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Dr. Priya Shah</w:t>
      </w:r>
    </w:p>
    <w:p>
      <w:r>
        <w:t>priya.shah@example.com | +1 555-0678 | New York, NY | linkedin.com/in/priyashah</w:t>
      </w:r>
    </w:p>
    <w:p>
      <w:r>
        <w:t/>
      </w:r>
    </w:p>
    <w:p>
      <w:r>
        <w:t>Academic Profile</w:t>
      </w:r>
    </w:p>
    <w:p>
      <w:r>
        <w:t>PhD candidate in computer science researching natural language processing and human-computer interaction.</w:t>
      </w:r>
    </w:p>
    <w:p>
      <w:r>
        <w:t/>
      </w:r>
    </w:p>
    <w:p>
      <w:r>
        <w:t>Education</w:t>
      </w:r>
    </w:p>
    <w:p>
      <w:r>
        <w:t>PhD in Computer Science | Columbia University | 2023</w:t>
      </w:r>
    </w:p>
    <w:p>
      <w:r>
        <w:t>M.S. in Computer Science | Columbia University | 2019</w:t>
      </w:r>
    </w:p>
    <w:p>
      <w:r>
        <w:t>B.S. in Computer Science | Indian Institute of Technology | 2017</w:t>
      </w:r>
    </w:p>
    <w:p>
      <w:r>
        <w:t/>
      </w:r>
    </w:p>
    <w:p>
      <w:r>
        <w:t>Publications</w:t>
      </w:r>
    </w:p>
    <w:p>
      <w:r>
        <w:t>• Shah, P. et al. (2024) Advances in conversational AI</w:t>
      </w:r>
    </w:p>
    <w:p>
      <w:r>
        <w:t>• Shah, P. et al. (2023) NLP systems for education</w:t>
      </w:r>
    </w:p>
    <w:p>
      <w:r>
        <w:t/>
      </w:r>
    </w:p>
    <w:p>
      <w:r>
        <w:t>Skills</w:t>
      </w:r>
    </w:p>
    <w:p>
      <w:r>
        <w:t>• Python, TensorFlow, NLP, Research Design</w:t>
      </w:r>
    </w:p>
  </w:body>
</w:document>
</file>

<file path=word/_rels/document.xml.rels><?xml version="1.0" encoding="UTF-8" standalone="yes"?>
<Relationships xmlns="http://schemas.openxmlformats.org/package/2006/relationships"/>
</file>