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100"/>
      </w:pPr>
      <w:r>
        <w:t xml:space="preserve"/>
      </w:r>
    </w:p>
    <w:p>
      <w:pPr>
        <w:spacing w:before="100" w:after="100"/>
      </w:pPr>
      <w:r>
        <w:t xml:space="preserve"/>
      </w:r>
    </w:p>
    <w:p>
      <w:pPr>
        <w:spacing w:before="600" w:after="200"/>
        <w:jc w:val="center"/>
      </w:pPr>
      <w:r>
        <w:rPr>
          <w:rFonts w:ascii="Arial" w:cs="Arial" w:eastAsia="Arial" w:hAnsi="Arial"/>
          <w:b/>
          <w:bCs/>
          <w:color w:val="1E3A5F"/>
          <w:sz w:val="60"/>
          <w:szCs w:val="60"/>
        </w:rPr>
        <w:t xml:space="preserve">UNIVERSAL CONNECTOR</w:t>
      </w:r>
    </w:p>
    <w:p>
      <w:pPr>
        <w:spacing w:before="100" w:after="100"/>
        <w:jc w:val="center"/>
      </w:pPr>
      <w:r>
        <w:rPr>
          <w:rFonts w:ascii="Arial" w:cs="Arial" w:eastAsia="Arial" w:hAnsi="Arial"/>
          <w:color w:val="2563EB"/>
          <w:sz w:val="32"/>
          <w:szCs w:val="32"/>
        </w:rPr>
        <w:t xml:space="preserve">Architecture &amp; Design Document</w:t>
      </w:r>
    </w:p>
    <w:p>
      <w:pPr>
        <w:spacing w:before="100" w:after="100"/>
        <w:jc w:val="center"/>
      </w:pPr>
      <w:r>
        <w:rPr>
          <w:rFonts w:ascii="Arial" w:cs="Arial" w:eastAsia="Arial" w:hAnsi="Arial"/>
          <w:i/>
          <w:iCs/>
          <w:color w:val="6B7280"/>
          <w:sz w:val="22"/>
          <w:szCs w:val="22"/>
        </w:rPr>
        <w:t xml:space="preserve">Version 3.0  |  Complete Vision</w:t>
      </w:r>
    </w:p>
    <w:p>
      <w:pPr>
        <w:spacing w:before="60" w:after="600"/>
        <w:jc w:val="center"/>
      </w:pPr>
      <w:r>
        <w:rPr>
          <w:rFonts w:ascii="Arial" w:cs="Arial" w:eastAsia="Arial" w:hAnsi="Arial"/>
          <w:i/>
          <w:iCs/>
          <w:color w:val="9CA3AF"/>
          <w:sz w:val="18"/>
          <w:szCs w:val="18"/>
        </w:rPr>
        <w:t xml:space="preserve">Intent Engine · Trust Graph · Displacement Algorithm · Offline→Online Bridge · Trust Score Currency · Influence Infrastructure</w:t>
      </w:r>
    </w:p>
    <w:p>
      <w:pPr>
        <w:pBdr>
          <w:bottom w:val="single" w:color="2563EB" w:sz="6" w:space="1"/>
        </w:pBdr>
        <w:spacing w:before="200" w:after="200"/>
      </w:pPr>
      <w:r>
        <w:t xml:space="preserve"/>
      </w:r>
    </w:p>
    <w:p>
      <w:pPr>
        <w:spacing w:before="100" w:after="100"/>
      </w:pPr>
      <w:r>
        <w:t xml:space="preserve"/>
      </w:r>
    </w:p>
    <w:p>
      <w:pPr>
        <w:pStyle w:val="Heading1"/>
        <w:spacing w:before="400" w:after="200"/>
      </w:pPr>
      <w:r>
        <w:rPr>
          <w:rFonts w:ascii="Arial" w:cs="Arial" w:eastAsia="Arial" w:hAnsi="Arial"/>
          <w:b/>
          <w:bCs/>
          <w:color w:val="1E3A5F"/>
          <w:sz w:val="34"/>
          <w:szCs w:val="34"/>
        </w:rPr>
        <w:t xml:space="preserve">1. North Star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1E3A5F" w:val="clear"/>
            <w:tcMar>
              <w:top w:type="dxa" w:w="160"/>
              <w:left w:type="dxa" w:w="240"/>
              <w:bottom w:type="dxa" w:w="160"/>
              <w:right w:type="dxa" w:w="240"/>
            </w:tcMar>
          </w:tcPr>
          <w:p>
            <w:pPr>
              <w:jc w:val="center"/>
            </w:pPr>
            <w:r>
              <w:rPr>
                <w:rFonts w:ascii="Arial" w:cs="Arial" w:eastAsia="Arial" w:hAnsi="Arial"/>
                <w:b/>
                <w:bCs/>
                <w:color w:val="FFFFFF"/>
                <w:sz w:val="21"/>
                <w:szCs w:val="21"/>
              </w:rPr>
              <w:t xml:space="preserve">"Any entity — source or target — when they express intent, the system returns results matching exactly at the intent level, not keyword level, not filter level, not behaviour level."</w:t>
            </w:r>
          </w:p>
        </w:tc>
      </w:tr>
    </w:tbl>
    <w:p>
      <w:pPr>
        <w:spacing w:before="100" w:after="100"/>
      </w:pPr>
      <w:r>
        <w:t xml:space="preserve"/>
      </w:r>
    </w:p>
    <w:p>
      <w:pPr>
        <w:spacing w:before="80" w:after="80"/>
      </w:pPr>
      <w:r>
        <w:rPr>
          <w:rFonts w:ascii="Arial" w:cs="Arial" w:eastAsia="Arial" w:hAnsi="Arial"/>
          <w:color w:val="374151"/>
          <w:sz w:val="20"/>
          <w:szCs w:val="20"/>
        </w:rPr>
        <w:t xml:space="preserve">This principle drives every architectural decision. The system is neutral — it does not favour source or target. It finds the shortest displacement between two intents via a trust-weighted path.</w:t>
      </w:r>
    </w:p>
    <w:p>
      <w:pPr>
        <w:spacing w:before="100" w:after="100"/>
      </w:pPr>
      <w:r>
        <w:t xml:space="preserve"/>
      </w:r>
    </w:p>
    <w:p>
      <w:pPr>
        <w:pBdr>
          <w:bottom w:val="single" w:color="2563EB" w:sz="6" w:space="1"/>
        </w:pBdr>
        <w:spacing w:before="200" w:after="200"/>
      </w:pPr>
      <w:r>
        <w:t xml:space="preserve"/>
      </w:r>
    </w:p>
    <w:p>
      <w:pPr>
        <w:pStyle w:val="Heading1"/>
        <w:spacing w:before="400" w:after="200"/>
      </w:pPr>
      <w:r>
        <w:rPr>
          <w:rFonts w:ascii="Arial" w:cs="Arial" w:eastAsia="Arial" w:hAnsi="Arial"/>
          <w:b/>
          <w:bCs/>
          <w:color w:val="1E3A5F"/>
          <w:sz w:val="34"/>
          <w:szCs w:val="34"/>
        </w:rPr>
        <w:t xml:space="preserve">2. Problem Statement — Distance vs Displacement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6FF" w:val="clear"/>
            <w:tcMar>
              <w:top w:type="dxa" w:w="90"/>
              <w:left w:type="dxa" w:w="160"/>
              <w:bottom w:type="dxa" w:w="90"/>
              <w:right w:type="dxa" w:w="160"/>
            </w:tcMar>
          </w:tcPr>
          <w:p>
            <w:r>
              <w:rPr>
                <w:rFonts w:ascii="Arial" w:cs="Arial" w:eastAsia="Arial" w:hAnsi="Arial"/>
                <w:b w:val="false"/>
                <w:bCs w:val="false"/>
                <w:color w:val="1E3A5F"/>
                <w:sz w:val="19"/>
                <w:szCs w:val="19"/>
              </w:rPr>
              <w:t xml:space="preserve">TODAY — Distance (Many Hops)</w:t>
            </w:r>
          </w:p>
        </w:tc>
        <w:tc>
          <w:tcPr>
            <w:tcW w:type="dxa" w:w="4680"/>
            <w:tcBorders>
              <w:top w:val="single" w:color="CCCCCC" w:sz="1"/>
              <w:left w:val="single" w:color="CCCCCC" w:sz="1"/>
              <w:bottom w:val="single" w:color="CCCCCC" w:sz="1"/>
              <w:right w:val="single" w:color="CCCCCC" w:sz="1"/>
            </w:tcBorders>
            <w:shd w:fill="F0FDF4" w:val="clear"/>
            <w:tcMar>
              <w:top w:type="dxa" w:w="90"/>
              <w:left w:type="dxa" w:w="160"/>
              <w:bottom w:type="dxa" w:w="90"/>
              <w:right w:type="dxa" w:w="160"/>
            </w:tcMar>
          </w:tcPr>
          <w:p>
            <w:r>
              <w:rPr>
                <w:rFonts w:ascii="Arial" w:cs="Arial" w:eastAsia="Arial" w:hAnsi="Arial"/>
                <w:b w:val="false"/>
                <w:bCs w:val="false"/>
                <w:color w:val="1E3A5F"/>
                <w:sz w:val="19"/>
                <w:szCs w:val="19"/>
              </w:rPr>
              <w:t xml:space="preserve">UNIVERSAL CONNECTOR — Displacement</w:t>
            </w:r>
          </w:p>
        </w:tc>
      </w:tr>
      <w:tr>
        <w:tc>
          <w:tcPr>
            <w:tcW w:type="dxa" w:w="4680"/>
            <w:tcBorders>
              <w:top w:val="single" w:color="CCCCCC" w:sz="1"/>
              <w:left w:val="single" w:color="CCCCCC" w:sz="1"/>
              <w:bottom w:val="single" w:color="CCCCCC" w:sz="1"/>
              <w:right w:val="single" w:color="CCCCCC" w:sz="1"/>
            </w:tcBorders>
            <w:shd w:fill="EFF6FF" w:val="clear"/>
            <w:tcMar>
              <w:top w:type="dxa" w:w="90"/>
              <w:left w:type="dxa" w:w="160"/>
              <w:bottom w:type="dxa" w:w="90"/>
              <w:right w:type="dxa" w:w="160"/>
            </w:tcMar>
          </w:tcPr>
          <w:p>
            <w:r>
              <w:rPr>
                <w:rFonts w:ascii="Arial" w:cs="Arial" w:eastAsia="Arial" w:hAnsi="Arial"/>
                <w:b w:val="false"/>
                <w:bCs w:val="false"/>
                <w:color w:val="1E3A5F"/>
                <w:sz w:val="19"/>
                <w:szCs w:val="19"/>
              </w:rPr>
              <w:t xml:space="preserve">User browses filters and categories</w:t>
            </w:r>
          </w:p>
        </w:tc>
        <w:tc>
          <w:tcPr>
            <w:tcW w:type="dxa" w:w="4680"/>
            <w:tcBorders>
              <w:top w:val="single" w:color="CCCCCC" w:sz="1"/>
              <w:left w:val="single" w:color="CCCCCC" w:sz="1"/>
              <w:bottom w:val="single" w:color="CCCCCC" w:sz="1"/>
              <w:right w:val="single" w:color="CCCCCC" w:sz="1"/>
            </w:tcBorders>
            <w:shd w:fill="F0FDF4" w:val="clear"/>
            <w:tcMar>
              <w:top w:type="dxa" w:w="90"/>
              <w:left w:type="dxa" w:w="160"/>
              <w:bottom w:type="dxa" w:w="90"/>
              <w:right w:type="dxa" w:w="160"/>
            </w:tcMar>
          </w:tcPr>
          <w:p>
            <w:r>
              <w:rPr>
                <w:rFonts w:ascii="Arial" w:cs="Arial" w:eastAsia="Arial" w:hAnsi="Arial"/>
                <w:b w:val="false"/>
                <w:bCs w:val="false"/>
                <w:color w:val="1E3A5F"/>
                <w:sz w:val="19"/>
                <w:szCs w:val="19"/>
              </w:rPr>
              <w:t xml:space="preserve">User expresses intent in natural language</w:t>
            </w:r>
          </w:p>
        </w:tc>
      </w:tr>
      <w:tr>
        <w:tc>
          <w:tcPr>
            <w:tcW w:type="dxa" w:w="4680"/>
            <w:tcBorders>
              <w:top w:val="single" w:color="CCCCCC" w:sz="1"/>
              <w:left w:val="single" w:color="CCCCCC" w:sz="1"/>
              <w:bottom w:val="single" w:color="CCCCCC" w:sz="1"/>
              <w:right w:val="single" w:color="CCCCCC" w:sz="1"/>
            </w:tcBorders>
            <w:shd w:fill="EFF6FF" w:val="clear"/>
            <w:tcMar>
              <w:top w:type="dxa" w:w="90"/>
              <w:left w:type="dxa" w:w="160"/>
              <w:bottom w:type="dxa" w:w="90"/>
              <w:right w:type="dxa" w:w="160"/>
            </w:tcMar>
          </w:tcPr>
          <w:p>
            <w:r>
              <w:rPr>
                <w:rFonts w:ascii="Arial" w:cs="Arial" w:eastAsia="Arial" w:hAnsi="Arial"/>
                <w:b w:val="false"/>
                <w:bCs w:val="false"/>
                <w:color w:val="1E3A5F"/>
                <w:sz w:val="19"/>
                <w:szCs w:val="19"/>
              </w:rPr>
              <w:t xml:space="preserve">Platform pushes supply to demand</w:t>
            </w:r>
          </w:p>
        </w:tc>
        <w:tc>
          <w:tcPr>
            <w:tcW w:type="dxa" w:w="4680"/>
            <w:tcBorders>
              <w:top w:val="single" w:color="CCCCCC" w:sz="1"/>
              <w:left w:val="single" w:color="CCCCCC" w:sz="1"/>
              <w:bottom w:val="single" w:color="CCCCCC" w:sz="1"/>
              <w:right w:val="single" w:color="CCCCCC" w:sz="1"/>
            </w:tcBorders>
            <w:shd w:fill="F0FDF4" w:val="clear"/>
            <w:tcMar>
              <w:top w:type="dxa" w:w="90"/>
              <w:left w:type="dxa" w:w="160"/>
              <w:bottom w:type="dxa" w:w="90"/>
              <w:right w:type="dxa" w:w="160"/>
            </w:tcMar>
          </w:tcPr>
          <w:p>
            <w:r>
              <w:rPr>
                <w:rFonts w:ascii="Arial" w:cs="Arial" w:eastAsia="Arial" w:hAnsi="Arial"/>
                <w:b w:val="false"/>
                <w:bCs w:val="false"/>
                <w:color w:val="1E3A5F"/>
                <w:sz w:val="19"/>
                <w:szCs w:val="19"/>
              </w:rPr>
              <w:t xml:space="preserve">Demand pulls from supply</w:t>
            </w:r>
          </w:p>
        </w:tc>
      </w:tr>
      <w:tr>
        <w:tc>
          <w:tcPr>
            <w:tcW w:type="dxa" w:w="4680"/>
            <w:tcBorders>
              <w:top w:val="single" w:color="CCCCCC" w:sz="1"/>
              <w:left w:val="single" w:color="CCCCCC" w:sz="1"/>
              <w:bottom w:val="single" w:color="CCCCCC" w:sz="1"/>
              <w:right w:val="single" w:color="CCCCCC" w:sz="1"/>
            </w:tcBorders>
            <w:shd w:fill="EFF6FF" w:val="clear"/>
            <w:tcMar>
              <w:top w:type="dxa" w:w="90"/>
              <w:left w:type="dxa" w:w="160"/>
              <w:bottom w:type="dxa" w:w="90"/>
              <w:right w:type="dxa" w:w="160"/>
            </w:tcMar>
          </w:tcPr>
          <w:p>
            <w:r>
              <w:rPr>
                <w:rFonts w:ascii="Arial" w:cs="Arial" w:eastAsia="Arial" w:hAnsi="Arial"/>
                <w:b w:val="false"/>
                <w:bCs w:val="false"/>
                <w:color w:val="1E3A5F"/>
                <w:sz w:val="19"/>
                <w:szCs w:val="19"/>
              </w:rPr>
              <w:t xml:space="preserve">Trust data (word of mouth) is invisible</w:t>
            </w:r>
          </w:p>
        </w:tc>
        <w:tc>
          <w:tcPr>
            <w:tcW w:type="dxa" w:w="4680"/>
            <w:tcBorders>
              <w:top w:val="single" w:color="CCCCCC" w:sz="1"/>
              <w:left w:val="single" w:color="CCCCCC" w:sz="1"/>
              <w:bottom w:val="single" w:color="CCCCCC" w:sz="1"/>
              <w:right w:val="single" w:color="CCCCCC" w:sz="1"/>
            </w:tcBorders>
            <w:shd w:fill="F0FDF4" w:val="clear"/>
            <w:tcMar>
              <w:top w:type="dxa" w:w="90"/>
              <w:left w:type="dxa" w:w="160"/>
              <w:bottom w:type="dxa" w:w="90"/>
              <w:right w:type="dxa" w:w="160"/>
            </w:tcMar>
          </w:tcPr>
          <w:p>
            <w:r>
              <w:rPr>
                <w:rFonts w:ascii="Arial" w:cs="Arial" w:eastAsia="Arial" w:hAnsi="Arial"/>
                <w:b w:val="false"/>
                <w:bCs w:val="false"/>
                <w:color w:val="1E3A5F"/>
                <w:sz w:val="19"/>
                <w:szCs w:val="19"/>
              </w:rPr>
              <w:t xml:space="preserve">Trust graph captures word of mouth</w:t>
            </w:r>
          </w:p>
        </w:tc>
      </w:tr>
      <w:tr>
        <w:tc>
          <w:tcPr>
            <w:tcW w:type="dxa" w:w="4680"/>
            <w:tcBorders>
              <w:top w:val="single" w:color="CCCCCC" w:sz="1"/>
              <w:left w:val="single" w:color="CCCCCC" w:sz="1"/>
              <w:bottom w:val="single" w:color="CCCCCC" w:sz="1"/>
              <w:right w:val="single" w:color="CCCCCC" w:sz="1"/>
            </w:tcBorders>
            <w:shd w:fill="EFF6FF" w:val="clear"/>
            <w:tcMar>
              <w:top w:type="dxa" w:w="90"/>
              <w:left w:type="dxa" w:w="160"/>
              <w:bottom w:type="dxa" w:w="90"/>
              <w:right w:type="dxa" w:w="160"/>
            </w:tcMar>
          </w:tcPr>
          <w:p>
            <w:r>
              <w:rPr>
                <w:rFonts w:ascii="Arial" w:cs="Arial" w:eastAsia="Arial" w:hAnsi="Arial"/>
                <w:b w:val="false"/>
                <w:bCs w:val="false"/>
                <w:color w:val="1E3A5F"/>
                <w:sz w:val="19"/>
                <w:szCs w:val="19"/>
              </w:rPr>
              <w:t xml:space="preserve">Decision fatigue is high</w:t>
            </w:r>
          </w:p>
        </w:tc>
        <w:tc>
          <w:tcPr>
            <w:tcW w:type="dxa" w:w="4680"/>
            <w:tcBorders>
              <w:top w:val="single" w:color="CCCCCC" w:sz="1"/>
              <w:left w:val="single" w:color="CCCCCC" w:sz="1"/>
              <w:bottom w:val="single" w:color="CCCCCC" w:sz="1"/>
              <w:right w:val="single" w:color="CCCCCC" w:sz="1"/>
            </w:tcBorders>
            <w:shd w:fill="F0FDF4" w:val="clear"/>
            <w:tcMar>
              <w:top w:type="dxa" w:w="90"/>
              <w:left w:type="dxa" w:w="160"/>
              <w:bottom w:type="dxa" w:w="90"/>
              <w:right w:type="dxa" w:w="160"/>
            </w:tcMar>
          </w:tcPr>
          <w:p>
            <w:r>
              <w:rPr>
                <w:rFonts w:ascii="Arial" w:cs="Arial" w:eastAsia="Arial" w:hAnsi="Arial"/>
                <w:b w:val="false"/>
                <w:bCs w:val="false"/>
                <w:color w:val="1E3A5F"/>
                <w:sz w:val="19"/>
                <w:szCs w:val="19"/>
              </w:rPr>
              <w:t xml:space="preserve">Zero decision fatigue</w:t>
            </w:r>
          </w:p>
        </w:tc>
      </w:tr>
      <w:tr>
        <w:tc>
          <w:tcPr>
            <w:tcW w:type="dxa" w:w="4680"/>
            <w:tcBorders>
              <w:top w:val="single" w:color="CCCCCC" w:sz="1"/>
              <w:left w:val="single" w:color="CCCCCC" w:sz="1"/>
              <w:bottom w:val="single" w:color="CCCCCC" w:sz="1"/>
              <w:right w:val="single" w:color="CCCCCC" w:sz="1"/>
            </w:tcBorders>
            <w:shd w:fill="EFF6FF" w:val="clear"/>
            <w:tcMar>
              <w:top w:type="dxa" w:w="90"/>
              <w:left w:type="dxa" w:w="160"/>
              <w:bottom w:type="dxa" w:w="90"/>
              <w:right w:type="dxa" w:w="160"/>
            </w:tcMar>
          </w:tcPr>
          <w:p>
            <w:r>
              <w:rPr>
                <w:rFonts w:ascii="Arial" w:cs="Arial" w:eastAsia="Arial" w:hAnsi="Arial"/>
                <w:b w:val="false"/>
                <w:bCs w:val="false"/>
                <w:color w:val="1E3A5F"/>
                <w:sz w:val="19"/>
                <w:szCs w:val="19"/>
              </w:rPr>
              <w:t xml:space="preserve">Sellers cannot identify true buyers</w:t>
            </w:r>
          </w:p>
        </w:tc>
        <w:tc>
          <w:tcPr>
            <w:tcW w:type="dxa" w:w="4680"/>
            <w:tcBorders>
              <w:top w:val="single" w:color="CCCCCC" w:sz="1"/>
              <w:left w:val="single" w:color="CCCCCC" w:sz="1"/>
              <w:bottom w:val="single" w:color="CCCCCC" w:sz="1"/>
              <w:right w:val="single" w:color="CCCCCC" w:sz="1"/>
            </w:tcBorders>
            <w:shd w:fill="F0FDF4" w:val="clear"/>
            <w:tcMar>
              <w:top w:type="dxa" w:w="90"/>
              <w:left w:type="dxa" w:w="160"/>
              <w:bottom w:type="dxa" w:w="90"/>
              <w:right w:type="dxa" w:w="160"/>
            </w:tcMar>
          </w:tcPr>
          <w:p>
            <w:r>
              <w:rPr>
                <w:rFonts w:ascii="Arial" w:cs="Arial" w:eastAsia="Arial" w:hAnsi="Arial"/>
                <w:b w:val="false"/>
                <w:bCs w:val="false"/>
                <w:color w:val="1E3A5F"/>
                <w:sz w:val="19"/>
                <w:szCs w:val="19"/>
              </w:rPr>
              <w:t xml:space="preserve">Bidirectional — sellers find buyers too</w:t>
            </w:r>
          </w:p>
        </w:tc>
      </w:tr>
      <w:tr>
        <w:tc>
          <w:tcPr>
            <w:tcW w:type="dxa" w:w="4680"/>
            <w:tcBorders>
              <w:top w:val="single" w:color="CCCCCC" w:sz="1"/>
              <w:left w:val="single" w:color="CCCCCC" w:sz="1"/>
              <w:bottom w:val="single" w:color="CCCCCC" w:sz="1"/>
              <w:right w:val="single" w:color="CCCCCC" w:sz="1"/>
            </w:tcBorders>
            <w:shd w:fill="EFF6FF" w:val="clear"/>
            <w:tcMar>
              <w:top w:type="dxa" w:w="90"/>
              <w:left w:type="dxa" w:w="160"/>
              <w:bottom w:type="dxa" w:w="90"/>
              <w:right w:type="dxa" w:w="160"/>
            </w:tcMar>
          </w:tcPr>
          <w:p>
            <w:r>
              <w:rPr>
                <w:rFonts w:ascii="Arial" w:cs="Arial" w:eastAsia="Arial" w:hAnsi="Arial"/>
                <w:b w:val="false"/>
                <w:bCs w:val="false"/>
                <w:color w:val="1E3A5F"/>
                <w:sz w:val="19"/>
                <w:szCs w:val="19"/>
              </w:rPr>
              <w:t xml:space="preserve">Recommendation system driven</w:t>
            </w:r>
          </w:p>
        </w:tc>
        <w:tc>
          <w:tcPr>
            <w:tcW w:type="dxa" w:w="4680"/>
            <w:tcBorders>
              <w:top w:val="single" w:color="CCCCCC" w:sz="1"/>
              <w:left w:val="single" w:color="CCCCCC" w:sz="1"/>
              <w:bottom w:val="single" w:color="CCCCCC" w:sz="1"/>
              <w:right w:val="single" w:color="CCCCCC" w:sz="1"/>
            </w:tcBorders>
            <w:shd w:fill="F0FDF4" w:val="clear"/>
            <w:tcMar>
              <w:top w:type="dxa" w:w="90"/>
              <w:left w:type="dxa" w:w="160"/>
              <w:bottom w:type="dxa" w:w="90"/>
              <w:right w:type="dxa" w:w="160"/>
            </w:tcMar>
          </w:tcPr>
          <w:p>
            <w:r>
              <w:rPr>
                <w:rFonts w:ascii="Arial" w:cs="Arial" w:eastAsia="Arial" w:hAnsi="Arial"/>
                <w:b w:val="false"/>
                <w:bCs w:val="false"/>
                <w:color w:val="1E3A5F"/>
                <w:sz w:val="19"/>
                <w:szCs w:val="19"/>
              </w:rPr>
              <w:t xml:space="preserve">Intent + trust graph driven</w:t>
            </w:r>
          </w:p>
        </w:tc>
      </w:tr>
    </w:tbl>
    <w:p>
      <w:pPr>
        <w:spacing w:before="100" w:after="100"/>
      </w:pPr>
      <w:r>
        <w:t xml:space="preserve"/>
      </w:r>
    </w:p>
    <w:p>
      <w:pPr>
        <w:pBdr>
          <w:bottom w:val="single" w:color="2563EB" w:sz="6" w:space="1"/>
        </w:pBdr>
        <w:spacing w:before="200" w:after="200"/>
      </w:pPr>
      <w:r>
        <w:t xml:space="preserve"/>
      </w:r>
    </w:p>
    <w:p>
      <w:pPr>
        <w:pStyle w:val="Heading1"/>
        <w:spacing w:before="400" w:after="200"/>
      </w:pPr>
      <w:r>
        <w:rPr>
          <w:rFonts w:ascii="Arial" w:cs="Arial" w:eastAsia="Arial" w:hAnsi="Arial"/>
          <w:b/>
          <w:bCs/>
          <w:color w:val="1E3A5F"/>
          <w:sz w:val="34"/>
          <w:szCs w:val="34"/>
        </w:rPr>
        <w:t xml:space="preserve">3. System Overview — The Three Planes</w:t>
      </w:r>
    </w:p>
    <w:p>
      <w:pPr>
        <w:spacing w:before="100" w:after="100"/>
      </w:pPr>
      <w:r>
        <w:t xml:space="preserve"/>
      </w:r>
    </w:p>
    <w:p>
      <w:pPr>
        <w:spacing w:before="80" w:after="80"/>
      </w:pPr>
      <w:r>
        <w:rPr>
          <w:rFonts w:ascii="Arial" w:cs="Arial" w:eastAsia="Arial" w:hAnsi="Arial"/>
          <w:color w:val="374151"/>
          <w:sz w:val="20"/>
          <w:szCs w:val="20"/>
        </w:rPr>
        <w:t xml:space="preserve">The Universal Connector is built on three interconnected planes. Every user interaction flows through all three planes in sequence.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200"/>
              <w:bottom w:type="dxa" w:w="120"/>
              <w:right w:type="dxa" w:w="200"/>
            </w:tcMar>
          </w:tcPr>
          <w:p>
            <w:pPr>
              <w:spacing w:before="30" w:after="30"/>
            </w:pPr>
            <w:r>
              <w:rPr>
                <w:rFonts w:ascii="Courier New" w:cs="Courier New" w:eastAsia="Courier New" w:hAnsi="Courier New"/>
                <w:color w:val="1E293B"/>
                <w:sz w:val="17"/>
                <w:szCs w:val="17"/>
              </w:rPr>
              <w:t xml:space="preserve">┌──────────────────────────────────────────────────────────────────┐</w:t>
            </w:r>
          </w:p>
          <w:p>
            <w:pPr>
              <w:spacing w:before="30" w:after="30"/>
            </w:pPr>
            <w:r>
              <w:rPr>
                <w:rFonts w:ascii="Courier New" w:cs="Courier New" w:eastAsia="Courier New" w:hAnsi="Courier New"/>
                <w:color w:val="1E293B"/>
                <w:sz w:val="17"/>
                <w:szCs w:val="17"/>
              </w:rPr>
              <w:t xml:space="preserve">│                     UNIVERSAL CONNECTOR                          │</w:t>
            </w:r>
          </w:p>
          <w:p>
            <w:pPr>
              <w:spacing w:before="30" w:after="30"/>
            </w:pPr>
            <w:r>
              <w:rPr>
                <w:rFonts w:ascii="Courier New" w:cs="Courier New" w:eastAsia="Courier New" w:hAnsi="Courier New"/>
                <w:color w:val="1E293B"/>
                <w:sz w:val="17"/>
                <w:szCs w:val="17"/>
              </w:rPr>
              <w:t xml:space="preserve">│                                                                  │</w:t>
            </w:r>
          </w:p>
          <w:p>
            <w:pPr>
              <w:spacing w:before="30" w:after="30"/>
            </w:pPr>
            <w:r>
              <w:rPr>
                <w:rFonts w:ascii="Courier New" w:cs="Courier New" w:eastAsia="Courier New" w:hAnsi="Courier New"/>
                <w:color w:val="1E293B"/>
                <w:sz w:val="17"/>
                <w:szCs w:val="17"/>
              </w:rPr>
              <w:t xml:space="preserve">│    SOURCE                                       TARGET           │</w:t>
            </w:r>
          </w:p>
          <w:p>
            <w:pPr>
              <w:spacing w:before="30" w:after="30"/>
            </w:pPr>
            <w:r>
              <w:rPr>
                <w:rFonts w:ascii="Courier New" w:cs="Courier New" w:eastAsia="Courier New" w:hAnsi="Courier New"/>
                <w:color w:val="1E293B"/>
                <w:sz w:val="17"/>
                <w:szCs w:val="17"/>
              </w:rPr>
              <w:t xml:space="preserve">│   (Sellers/Providers)                         (Buyers/Seekers)   │</w:t>
            </w:r>
          </w:p>
          <w:p>
            <w:pPr>
              <w:spacing w:before="30" w:after="30"/>
            </w:pPr>
            <w:r>
              <w:rPr>
                <w:rFonts w:ascii="Courier New" w:cs="Courier New" w:eastAsia="Courier New" w:hAnsi="Courier New"/>
                <w:color w:val="1E293B"/>
                <w:sz w:val="17"/>
                <w:szCs w:val="17"/>
              </w:rPr>
              <w:t xml:space="preserve">│        │                                           │             │</w:t>
            </w:r>
          </w:p>
          <w:p>
            <w:pPr>
              <w:spacing w:before="30" w:after="30"/>
            </w:pPr>
            <w:r>
              <w:rPr>
                <w:rFonts w:ascii="Courier New" w:cs="Courier New" w:eastAsia="Courier New" w:hAnsi="Courier New"/>
                <w:color w:val="1E293B"/>
                <w:sz w:val="17"/>
                <w:szCs w:val="17"/>
              </w:rPr>
              <w:t xml:space="preserve">│        ▼                                           ▼             │</w:t>
            </w:r>
          </w:p>
          <w:p>
            <w:pPr>
              <w:spacing w:before="30" w:after="30"/>
            </w:pPr>
            <w:r>
              <w:rPr>
                <w:rFonts w:ascii="Courier New" w:cs="Courier New" w:eastAsia="Courier New" w:hAnsi="Courier New"/>
                <w:color w:val="1E293B"/>
                <w:sz w:val="17"/>
                <w:szCs w:val="17"/>
              </w:rPr>
              <w:t xml:space="preserve">│  ┌─────────────────────────────────────────────────────────┐    │</w:t>
            </w:r>
          </w:p>
          <w:p>
            <w:pPr>
              <w:spacing w:before="30" w:after="30"/>
            </w:pPr>
            <w:r>
              <w:rPr>
                <w:rFonts w:ascii="Courier New" w:cs="Courier New" w:eastAsia="Courier New" w:hAnsi="Courier New"/>
                <w:color w:val="1E293B"/>
                <w:sz w:val="17"/>
                <w:szCs w:val="17"/>
              </w:rPr>
              <w:t xml:space="preserve">│  │           PLANE 1 — INTENT UNDERSTANDING ENGINE         │    │</w:t>
            </w:r>
          </w:p>
          <w:p>
            <w:pPr>
              <w:spacing w:before="30" w:after="30"/>
            </w:pPr>
            <w:r>
              <w:rPr>
                <w:rFonts w:ascii="Courier New" w:cs="Courier New" w:eastAsia="Courier New" w:hAnsi="Courier New"/>
                <w:color w:val="1E293B"/>
                <w:sz w:val="17"/>
                <w:szCs w:val="17"/>
              </w:rPr>
              <w:t xml:space="preserve">│  │     Natural Language  →  Structured Intent Object       │    │</w:t>
            </w:r>
          </w:p>
          <w:p>
            <w:pPr>
              <w:spacing w:before="30" w:after="30"/>
            </w:pPr>
            <w:r>
              <w:rPr>
                <w:rFonts w:ascii="Courier New" w:cs="Courier New" w:eastAsia="Courier New" w:hAnsi="Courier New"/>
                <w:color w:val="1E293B"/>
                <w:sz w:val="17"/>
                <w:szCs w:val="17"/>
              </w:rPr>
              <w:t xml:space="preserve">│  │     LLM-based parser  |  Domain-aware interpretation    │    │</w:t>
            </w:r>
          </w:p>
          <w:p>
            <w:pPr>
              <w:spacing w:before="30" w:after="30"/>
            </w:pPr>
            <w:r>
              <w:rPr>
                <w:rFonts w:ascii="Courier New" w:cs="Courier New" w:eastAsia="Courier New" w:hAnsi="Courier New"/>
                <w:color w:val="1E293B"/>
                <w:sz w:val="17"/>
                <w:szCs w:val="17"/>
              </w:rPr>
              <w:t xml:space="preserve">│  └───────────────────────────┬─────────────────────────────┘    │</w:t>
            </w:r>
          </w:p>
          <w:p>
            <w:pPr>
              <w:spacing w:before="30" w:after="30"/>
            </w:pPr>
            <w:r>
              <w:rPr>
                <w:rFonts w:ascii="Courier New" w:cs="Courier New" w:eastAsia="Courier New" w:hAnsi="Courier New"/>
                <w:color w:val="1E293B"/>
                <w:sz w:val="17"/>
                <w:szCs w:val="17"/>
              </w:rPr>
              <w:t xml:space="preserve">│                              │ Intent Object                     │</w:t>
            </w:r>
          </w:p>
          <w:p>
            <w:pPr>
              <w:spacing w:before="30" w:after="30"/>
            </w:pPr>
            <w:r>
              <w:rPr>
                <w:rFonts w:ascii="Courier New" w:cs="Courier New" w:eastAsia="Courier New" w:hAnsi="Courier New"/>
                <w:color w:val="1E293B"/>
                <w:sz w:val="17"/>
                <w:szCs w:val="17"/>
              </w:rPr>
              <w:t xml:space="preserve">│                              ▼                                   │</w:t>
            </w:r>
          </w:p>
          <w:p>
            <w:pPr>
              <w:spacing w:before="30" w:after="30"/>
            </w:pPr>
            <w:r>
              <w:rPr>
                <w:rFonts w:ascii="Courier New" w:cs="Courier New" w:eastAsia="Courier New" w:hAnsi="Courier New"/>
                <w:color w:val="1E293B"/>
                <w:sz w:val="17"/>
                <w:szCs w:val="17"/>
              </w:rPr>
              <w:t xml:space="preserve">│  ┌─────────────────────────────────────────────────────────┐    │</w:t>
            </w:r>
          </w:p>
          <w:p>
            <w:pPr>
              <w:spacing w:before="30" w:after="30"/>
            </w:pPr>
            <w:r>
              <w:rPr>
                <w:rFonts w:ascii="Courier New" w:cs="Courier New" w:eastAsia="Courier New" w:hAnsi="Courier New"/>
                <w:color w:val="1E293B"/>
                <w:sz w:val="17"/>
                <w:szCs w:val="17"/>
              </w:rPr>
              <w:t xml:space="preserve">│  │             PLANE 2 — TRUST GRAPH ENGINE                │    │</w:t>
            </w:r>
          </w:p>
          <w:p>
            <w:pPr>
              <w:spacing w:before="30" w:after="30"/>
            </w:pPr>
            <w:r>
              <w:rPr>
                <w:rFonts w:ascii="Courier New" w:cs="Courier New" w:eastAsia="Courier New" w:hAnsi="Courier New"/>
                <w:color w:val="1E293B"/>
                <w:sz w:val="17"/>
                <w:szCs w:val="17"/>
              </w:rPr>
              <w:t xml:space="preserve">│  │    Weighted · Directed · Domain-Specific · Living       │    │</w:t>
            </w:r>
          </w:p>
          <w:p>
            <w:pPr>
              <w:spacing w:before="30" w:after="30"/>
            </w:pPr>
            <w:r>
              <w:rPr>
                <w:rFonts w:ascii="Courier New" w:cs="Courier New" w:eastAsia="Courier New" w:hAnsi="Courier New"/>
                <w:color w:val="1E293B"/>
                <w:sz w:val="17"/>
                <w:szCs w:val="17"/>
              </w:rPr>
              <w:t xml:space="preserve">│  │    Nodes: PERSON, SOURCE, CONTENT                       │    │</w:t>
            </w:r>
          </w:p>
          <w:p>
            <w:pPr>
              <w:spacing w:before="30" w:after="30"/>
            </w:pPr>
            <w:r>
              <w:rPr>
                <w:rFonts w:ascii="Courier New" w:cs="Courier New" w:eastAsia="Courier New" w:hAnsi="Courier New"/>
                <w:color w:val="1E293B"/>
                <w:sz w:val="17"/>
                <w:szCs w:val="17"/>
              </w:rPr>
              <w:t xml:space="preserve">│  │    Edges: trusts, created, consumed, about              │    │</w:t>
            </w:r>
          </w:p>
          <w:p>
            <w:pPr>
              <w:spacing w:before="30" w:after="30"/>
            </w:pPr>
            <w:r>
              <w:rPr>
                <w:rFonts w:ascii="Courier New" w:cs="Courier New" w:eastAsia="Courier New" w:hAnsi="Courier New"/>
                <w:color w:val="1E293B"/>
                <w:sz w:val="17"/>
                <w:szCs w:val="17"/>
              </w:rPr>
              <w:t xml:space="preserve">│  └───────────────────────────┬─────────────────────────────┘    │</w:t>
            </w:r>
          </w:p>
          <w:p>
            <w:pPr>
              <w:spacing w:before="30" w:after="30"/>
            </w:pPr>
            <w:r>
              <w:rPr>
                <w:rFonts w:ascii="Courier New" w:cs="Courier New" w:eastAsia="Courier New" w:hAnsi="Courier New"/>
                <w:color w:val="1E293B"/>
                <w:sz w:val="17"/>
                <w:szCs w:val="17"/>
              </w:rPr>
              <w:t xml:space="preserve">│                              │ Trust Context + Intent            │</w:t>
            </w:r>
          </w:p>
          <w:p>
            <w:pPr>
              <w:spacing w:before="30" w:after="30"/>
            </w:pPr>
            <w:r>
              <w:rPr>
                <w:rFonts w:ascii="Courier New" w:cs="Courier New" w:eastAsia="Courier New" w:hAnsi="Courier New"/>
                <w:color w:val="1E293B"/>
                <w:sz w:val="17"/>
                <w:szCs w:val="17"/>
              </w:rPr>
              <w:t xml:space="preserve">│                              ▼                                   │</w:t>
            </w:r>
          </w:p>
          <w:p>
            <w:pPr>
              <w:spacing w:before="30" w:after="30"/>
            </w:pPr>
            <w:r>
              <w:rPr>
                <w:rFonts w:ascii="Courier New" w:cs="Courier New" w:eastAsia="Courier New" w:hAnsi="Courier New"/>
                <w:color w:val="1E293B"/>
                <w:sz w:val="17"/>
                <w:szCs w:val="17"/>
              </w:rPr>
              <w:t xml:space="preserve">│  ┌─────────────────────────────────────────────────────────┐    │</w:t>
            </w:r>
          </w:p>
          <w:p>
            <w:pPr>
              <w:spacing w:before="30" w:after="30"/>
            </w:pPr>
            <w:r>
              <w:rPr>
                <w:rFonts w:ascii="Courier New" w:cs="Courier New" w:eastAsia="Courier New" w:hAnsi="Courier New"/>
                <w:color w:val="1E293B"/>
                <w:sz w:val="17"/>
                <w:szCs w:val="17"/>
              </w:rPr>
              <w:t xml:space="preserve">│  │        PLANE 3 — MATCHING &amp; DISPLACEMENT ENGINE         │    │</w:t>
            </w:r>
          </w:p>
          <w:p>
            <w:pPr>
              <w:spacing w:before="30" w:after="30"/>
            </w:pPr>
            <w:r>
              <w:rPr>
                <w:rFonts w:ascii="Courier New" w:cs="Courier New" w:eastAsia="Courier New" w:hAnsi="Courier New"/>
                <w:color w:val="1E293B"/>
                <w:sz w:val="17"/>
                <w:szCs w:val="17"/>
              </w:rPr>
              <w:t xml:space="preserve">│  │    Graph Traversal → Displacement Score → Ranked List   │    │</w:t>
            </w:r>
          </w:p>
          <w:p>
            <w:pPr>
              <w:spacing w:before="30" w:after="30"/>
            </w:pPr>
            <w:r>
              <w:rPr>
                <w:rFonts w:ascii="Courier New" w:cs="Courier New" w:eastAsia="Courier New" w:hAnsi="Courier New"/>
                <w:color w:val="1E293B"/>
                <w:sz w:val="17"/>
                <w:szCs w:val="17"/>
              </w:rPr>
              <w:t xml:space="preserve">│  │    Self-correcting feedback loop via outcomes           │    │</w:t>
            </w:r>
          </w:p>
          <w:p>
            <w:pPr>
              <w:spacing w:before="30" w:after="30"/>
            </w:pPr>
            <w:r>
              <w:rPr>
                <w:rFonts w:ascii="Courier New" w:cs="Courier New" w:eastAsia="Courier New" w:hAnsi="Courier New"/>
                <w:color w:val="1E293B"/>
                <w:sz w:val="17"/>
                <w:szCs w:val="17"/>
              </w:rPr>
              <w:t xml:space="preserve">│  └─────────────────────────────────────────────────────────┘    │</w:t>
            </w:r>
          </w:p>
          <w:p>
            <w:pPr>
              <w:spacing w:before="30" w:after="30"/>
            </w:pPr>
            <w:r>
              <w:rPr>
                <w:rFonts w:ascii="Courier New" w:cs="Courier New" w:eastAsia="Courier New" w:hAnsi="Courier New"/>
                <w:color w:val="1E293B"/>
                <w:sz w:val="17"/>
                <w:szCs w:val="17"/>
              </w:rPr>
              <w:t xml:space="preserve">│                              │                                   │</w:t>
            </w:r>
          </w:p>
          <w:p>
            <w:pPr>
              <w:spacing w:before="30" w:after="30"/>
            </w:pPr>
            <w:r>
              <w:rPr>
                <w:rFonts w:ascii="Courier New" w:cs="Courier New" w:eastAsia="Courier New" w:hAnsi="Courier New"/>
                <w:color w:val="1E293B"/>
                <w:sz w:val="17"/>
                <w:szCs w:val="17"/>
              </w:rPr>
              <w:t xml:space="preserve">│              ┌───────────────┴──────────────┐                   │</w:t>
            </w:r>
          </w:p>
          <w:p>
            <w:pPr>
              <w:spacing w:before="30" w:after="30"/>
            </w:pPr>
            <w:r>
              <w:rPr>
                <w:rFonts w:ascii="Courier New" w:cs="Courier New" w:eastAsia="Courier New" w:hAnsi="Courier New"/>
                <w:color w:val="1E293B"/>
                <w:sz w:val="17"/>
                <w:szCs w:val="17"/>
              </w:rPr>
              <w:t xml:space="preserve">│              ▼                               ▼                   │</w:t>
            </w:r>
          </w:p>
          <w:p>
            <w:pPr>
              <w:spacing w:before="30" w:after="30"/>
            </w:pPr>
            <w:r>
              <w:rPr>
                <w:rFonts w:ascii="Courier New" w:cs="Courier New" w:eastAsia="Courier New" w:hAnsi="Courier New"/>
                <w:color w:val="1E293B"/>
                <w:sz w:val="17"/>
                <w:szCs w:val="17"/>
              </w:rPr>
              <w:t xml:space="preserve">│       Source sees exact                Target sees exact         │</w:t>
            </w:r>
          </w:p>
          <w:p>
            <w:pPr>
              <w:spacing w:before="30" w:after="30"/>
            </w:pPr>
            <w:r>
              <w:rPr>
                <w:rFonts w:ascii="Courier New" w:cs="Courier New" w:eastAsia="Courier New" w:hAnsi="Courier New"/>
                <w:color w:val="1E293B"/>
                <w:sz w:val="17"/>
                <w:szCs w:val="17"/>
              </w:rPr>
              <w:t xml:space="preserve">│       buyer matches                    source matches            │</w:t>
            </w:r>
          </w:p>
          <w:p>
            <w:pPr>
              <w:spacing w:before="30" w:after="30"/>
            </w:pPr>
            <w:r>
              <w:rPr>
                <w:rFonts w:ascii="Courier New" w:cs="Courier New" w:eastAsia="Courier New" w:hAnsi="Courier New"/>
                <w:color w:val="1E293B"/>
                <w:sz w:val="17"/>
                <w:szCs w:val="17"/>
              </w:rPr>
              <w:t xml:space="preserve">└──────────────────────────────────────────────────────────────────┘</w:t>
            </w:r>
          </w:p>
        </w:tc>
      </w:tr>
    </w:tbl>
    <w:p>
      <w:pPr>
        <w:spacing w:before="100" w:after="100"/>
      </w:pPr>
      <w:r>
        <w:t xml:space="preserve"/>
      </w:r>
    </w:p>
    <w:p>
      <w:pPr>
        <w:pBdr>
          <w:bottom w:val="single" w:color="2563EB" w:sz="6" w:space="1"/>
        </w:pBdr>
        <w:spacing w:before="200" w:after="200"/>
      </w:pPr>
      <w:r>
        <w:t xml:space="preserve"/>
      </w:r>
    </w:p>
    <w:p>
      <w:pPr>
        <w:pStyle w:val="Heading1"/>
        <w:spacing w:before="400" w:after="200"/>
      </w:pPr>
      <w:r>
        <w:rPr>
          <w:rFonts w:ascii="Arial" w:cs="Arial" w:eastAsia="Arial" w:hAnsi="Arial"/>
          <w:b/>
          <w:bCs/>
          <w:color w:val="1E3A5F"/>
          <w:sz w:val="34"/>
          <w:szCs w:val="34"/>
        </w:rPr>
        <w:t xml:space="preserve">4. Plane 1 — Intent Understanding Engine</w:t>
      </w:r>
    </w:p>
    <w:p>
      <w:pPr>
        <w:spacing w:before="100" w:after="100"/>
      </w:pPr>
      <w:r>
        <w:t xml:space="preserve"/>
      </w:r>
    </w:p>
    <w:p>
      <w:pPr>
        <w:spacing w:before="80" w:after="80"/>
      </w:pPr>
      <w:r>
        <w:rPr>
          <w:rFonts w:ascii="Arial" w:cs="Arial" w:eastAsia="Arial" w:hAnsi="Arial"/>
          <w:color w:val="374151"/>
          <w:sz w:val="20"/>
          <w:szCs w:val="20"/>
        </w:rPr>
        <w:t xml:space="preserve">The Intent Engine converts raw natural language — fuzzy, emotional, descriptive — into a Structured Intent Object. Implemented via LLM with prompt engineering, fine-tuned per domain over time.</w:t>
      </w:r>
    </w:p>
    <w:p>
      <w:pPr>
        <w:spacing w:before="100" w:after="100"/>
      </w:pPr>
      <w:r>
        <w:t xml:space="preserve"/>
      </w:r>
    </w:p>
    <w:p>
      <w:pPr>
        <w:pStyle w:val="Heading2"/>
        <w:spacing w:before="300" w:after="160"/>
      </w:pPr>
      <w:r>
        <w:rPr>
          <w:rFonts w:ascii="Arial" w:cs="Arial" w:eastAsia="Arial" w:hAnsi="Arial"/>
          <w:b/>
          <w:bCs/>
          <w:color w:val="2563EB"/>
          <w:sz w:val="26"/>
          <w:szCs w:val="26"/>
        </w:rPr>
        <w:t xml:space="preserve">4.1  Data Flow</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200"/>
              <w:bottom w:type="dxa" w:w="120"/>
              <w:right w:type="dxa" w:w="200"/>
            </w:tcMar>
          </w:tcPr>
          <w:p>
            <w:pPr>
              <w:spacing w:before="30" w:after="30"/>
            </w:pPr>
            <w:r>
              <w:rPr>
                <w:rFonts w:ascii="Courier New" w:cs="Courier New" w:eastAsia="Courier New" w:hAnsi="Courier New"/>
                <w:color w:val="1E293B"/>
                <w:sz w:val="17"/>
                <w:szCs w:val="17"/>
              </w:rPr>
              <w:t xml:space="preserve">User Input (natural language / voice / text)</w:t>
            </w:r>
          </w:p>
          <w:p>
            <w:pPr>
              <w:spacing w:before="30" w:after="30"/>
            </w:pPr>
            <w:r>
              <w:rPr>
                <w:rFonts w:ascii="Courier New" w:cs="Courier New" w:eastAsia="Courier New" w:hAnsi="Courier New"/>
                <w:color w:val="1E293B"/>
                <w:sz w:val="17"/>
                <w:szCs w:val="17"/>
              </w:rPr>
              <w:t xml:space="preserve">        │</w:t>
            </w:r>
          </w:p>
          <w:p>
            <w:pPr>
              <w:spacing w:before="30" w:after="30"/>
            </w:pPr>
            <w:r>
              <w:rPr>
                <w:rFonts w:ascii="Courier New" w:cs="Courier New" w:eastAsia="Courier New" w:hAnsi="Courier New"/>
                <w:color w:val="1E293B"/>
                <w:sz w:val="17"/>
                <w:szCs w:val="17"/>
              </w:rPr>
              <w:t xml:space="preserve">        ▼</w:t>
            </w:r>
          </w:p>
          <w:p>
            <w:pPr>
              <w:spacing w:before="30" w:after="30"/>
            </w:pPr>
            <w:r>
              <w:rPr>
                <w:rFonts w:ascii="Courier New" w:cs="Courier New" w:eastAsia="Courier New" w:hAnsi="Courier New"/>
                <w:color w:val="1E293B"/>
                <w:sz w:val="17"/>
                <w:szCs w:val="17"/>
              </w:rPr>
              <w:t xml:space="preserve">  ┌─────────────────────┐</w:t>
            </w:r>
          </w:p>
          <w:p>
            <w:pPr>
              <w:spacing w:before="30" w:after="30"/>
            </w:pPr>
            <w:r>
              <w:rPr>
                <w:rFonts w:ascii="Courier New" w:cs="Courier New" w:eastAsia="Courier New" w:hAnsi="Courier New"/>
                <w:color w:val="1E293B"/>
                <w:sz w:val="17"/>
                <w:szCs w:val="17"/>
              </w:rPr>
              <w:t xml:space="preserve">  │  LLM Intent Parser  │  ← Fine-tuned on domain-specific language</w:t>
            </w:r>
          </w:p>
          <w:p>
            <w:pPr>
              <w:spacing w:before="30" w:after="30"/>
            </w:pPr>
            <w:r>
              <w:rPr>
                <w:rFonts w:ascii="Courier New" w:cs="Courier New" w:eastAsia="Courier New" w:hAnsi="Courier New"/>
                <w:color w:val="1E293B"/>
                <w:sz w:val="17"/>
                <w:szCs w:val="17"/>
              </w:rPr>
              <w:t xml:space="preserve">  └─────────────────────┘</w:t>
            </w:r>
          </w:p>
          <w:p>
            <w:pPr>
              <w:spacing w:before="30" w:after="30"/>
            </w:pPr>
            <w:r>
              <w:rPr>
                <w:rFonts w:ascii="Courier New" w:cs="Courier New" w:eastAsia="Courier New" w:hAnsi="Courier New"/>
                <w:color w:val="1E293B"/>
                <w:sz w:val="17"/>
                <w:szCs w:val="17"/>
              </w:rPr>
              <w:t xml:space="preserve">        │</w:t>
            </w:r>
          </w:p>
          <w:p>
            <w:pPr>
              <w:spacing w:before="30" w:after="30"/>
            </w:pPr>
            <w:r>
              <w:rPr>
                <w:rFonts w:ascii="Courier New" w:cs="Courier New" w:eastAsia="Courier New" w:hAnsi="Courier New"/>
                <w:color w:val="1E293B"/>
                <w:sz w:val="17"/>
                <w:szCs w:val="17"/>
              </w:rPr>
              <w:t xml:space="preserve">        ▼</w:t>
            </w:r>
          </w:p>
          <w:p>
            <w:pPr>
              <w:spacing w:before="30" w:after="30"/>
            </w:pPr>
            <w:r>
              <w:rPr>
                <w:rFonts w:ascii="Courier New" w:cs="Courier New" w:eastAsia="Courier New" w:hAnsi="Courier New"/>
                <w:color w:val="1E293B"/>
                <w:sz w:val="17"/>
                <w:szCs w:val="17"/>
              </w:rPr>
              <w:t xml:space="preserve">  Structured Intent Object {</w:t>
            </w:r>
          </w:p>
          <w:p>
            <w:pPr>
              <w:spacing w:before="30" w:after="30"/>
            </w:pPr>
            <w:r>
              <w:rPr>
                <w:rFonts w:ascii="Courier New" w:cs="Courier New" w:eastAsia="Courier New" w:hAnsi="Courier New"/>
                <w:color w:val="1E293B"/>
                <w:sz w:val="17"/>
                <w:szCs w:val="17"/>
              </w:rPr>
              <w:t xml:space="preserve">      category        : inferred domain</w:t>
            </w:r>
          </w:p>
          <w:p>
            <w:pPr>
              <w:spacing w:before="30" w:after="30"/>
            </w:pPr>
            <w:r>
              <w:rPr>
                <w:rFonts w:ascii="Courier New" w:cs="Courier New" w:eastAsia="Courier New" w:hAnsi="Courier New"/>
                <w:color w:val="1E293B"/>
                <w:sz w:val="17"/>
                <w:szCs w:val="17"/>
              </w:rPr>
              <w:t xml:space="preserve">      attributes      : [explicit + implicit signals]</w:t>
            </w:r>
          </w:p>
          <w:p>
            <w:pPr>
              <w:spacing w:before="30" w:after="30"/>
            </w:pPr>
            <w:r>
              <w:rPr>
                <w:rFonts w:ascii="Courier New" w:cs="Courier New" w:eastAsia="Courier New" w:hAnsi="Courier New"/>
                <w:color w:val="1E293B"/>
                <w:sz w:val="17"/>
                <w:szCs w:val="17"/>
              </w:rPr>
              <w:t xml:space="preserve">      constraints     : [hard constraints + soft preferences]</w:t>
            </w:r>
          </w:p>
          <w:p>
            <w:pPr>
              <w:spacing w:before="30" w:after="30"/>
            </w:pPr>
            <w:r>
              <w:rPr>
                <w:rFonts w:ascii="Courier New" w:cs="Courier New" w:eastAsia="Courier New" w:hAnsi="Courier New"/>
                <w:color w:val="1E293B"/>
                <w:sz w:val="17"/>
                <w:szCs w:val="17"/>
              </w:rPr>
              <w:t xml:space="preserve">      emotional_ctx   : tone / feeling / urgency</w:t>
            </w:r>
          </w:p>
          <w:p>
            <w:pPr>
              <w:spacing w:before="30" w:after="30"/>
            </w:pPr>
            <w:r>
              <w:rPr>
                <w:rFonts w:ascii="Courier New" w:cs="Courier New" w:eastAsia="Courier New" w:hAnsi="Courier New"/>
                <w:color w:val="1E293B"/>
                <w:sz w:val="17"/>
                <w:szCs w:val="17"/>
              </w:rPr>
              <w:t xml:space="preserve">      trust_context   : who influenced this search?</w:t>
            </w:r>
          </w:p>
          <w:p>
            <w:pPr>
              <w:spacing w:before="30" w:after="30"/>
            </w:pPr>
            <w:r>
              <w:rPr>
                <w:rFonts w:ascii="Courier New" w:cs="Courier New" w:eastAsia="Courier New" w:hAnsi="Courier New"/>
                <w:color w:val="1E293B"/>
                <w:sz w:val="17"/>
                <w:szCs w:val="17"/>
              </w:rPr>
              <w:t xml:space="preserve">      ambiguity_score : how confident is the parse?</w:t>
            </w:r>
          </w:p>
          <w:p>
            <w:pPr>
              <w:spacing w:before="30" w:after="30"/>
            </w:pPr>
            <w:r>
              <w:rPr>
                <w:rFonts w:ascii="Courier New" w:cs="Courier New" w:eastAsia="Courier New" w:hAnsi="Courier New"/>
                <w:color w:val="1E293B"/>
                <w:sz w:val="17"/>
                <w:szCs w:val="17"/>
              </w:rPr>
              <w:t xml:space="preserve">  }</w:t>
            </w:r>
          </w:p>
        </w:tc>
      </w:tr>
    </w:tbl>
    <w:p>
      <w:pPr>
        <w:spacing w:before="100" w:after="100"/>
      </w:pPr>
      <w:r>
        <w:t xml:space="preserve"/>
      </w:r>
    </w:p>
    <w:p>
      <w:pPr>
        <w:pStyle w:val="Heading2"/>
        <w:spacing w:before="300" w:after="160"/>
      </w:pPr>
      <w:r>
        <w:rPr>
          <w:rFonts w:ascii="Arial" w:cs="Arial" w:eastAsia="Arial" w:hAnsi="Arial"/>
          <w:b/>
          <w:bCs/>
          <w:color w:val="2563EB"/>
          <w:sz w:val="26"/>
          <w:szCs w:val="26"/>
        </w:rPr>
        <w:t xml:space="preserve">4.2  Design Decisions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Decision</w:t>
            </w:r>
          </w:p>
        </w:tc>
        <w:tc>
          <w:tcPr>
            <w:tcW w:type="dxa" w:w="300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Choice</w:t>
            </w:r>
          </w:p>
        </w:tc>
        <w:tc>
          <w:tcPr>
            <w:tcW w:type="dxa" w:w="336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Reason</w:t>
            </w:r>
          </w:p>
        </w:tc>
      </w:tr>
      <w:tr>
        <w:tc>
          <w:tcPr>
            <w:tcW w:type="dxa" w:w="3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Input type</w:t>
            </w:r>
          </w:p>
        </w:tc>
        <w:tc>
          <w:tcPr>
            <w:tcW w:type="dxa" w:w="3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Natural language first</w:t>
            </w:r>
          </w:p>
        </w:tc>
        <w:tc>
          <w:tcPr>
            <w:tcW w:type="dxa" w:w="33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Lowest friction for user</w:t>
            </w:r>
          </w:p>
        </w:tc>
      </w:tr>
      <w:tr>
        <w:tc>
          <w:tcPr>
            <w:tcW w:type="dxa" w:w="3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Parser</w:t>
            </w:r>
          </w:p>
        </w:tc>
        <w:tc>
          <w:tcPr>
            <w:tcW w:type="dxa" w:w="3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LLM API then fine-tune</w:t>
            </w:r>
          </w:p>
        </w:tc>
        <w:tc>
          <w:tcPr>
            <w:tcW w:type="dxa" w:w="33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Handles fuzzy, emotional input</w:t>
            </w:r>
          </w:p>
        </w:tc>
      </w:tr>
      <w:tr>
        <w:tc>
          <w:tcPr>
            <w:tcW w:type="dxa" w:w="3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Output</w:t>
            </w:r>
          </w:p>
        </w:tc>
        <w:tc>
          <w:tcPr>
            <w:tcW w:type="dxa" w:w="3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Structured Intent Object</w:t>
            </w:r>
          </w:p>
        </w:tc>
        <w:tc>
          <w:tcPr>
            <w:tcW w:type="dxa" w:w="33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Enables symmetric matching</w:t>
            </w:r>
          </w:p>
        </w:tc>
      </w:tr>
      <w:tr>
        <w:tc>
          <w:tcPr>
            <w:tcW w:type="dxa" w:w="3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Ambiguity</w:t>
            </w:r>
          </w:p>
        </w:tc>
        <w:tc>
          <w:tcPr>
            <w:tcW w:type="dxa" w:w="3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Clarify before matching</w:t>
            </w:r>
          </w:p>
        </w:tc>
        <w:tc>
          <w:tcPr>
            <w:tcW w:type="dxa" w:w="33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Accuracy over speed</w:t>
            </w:r>
          </w:p>
        </w:tc>
      </w:tr>
      <w:tr>
        <w:tc>
          <w:tcPr>
            <w:tcW w:type="dxa" w:w="3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Hard constraint violation</w:t>
            </w:r>
          </w:p>
        </w:tc>
        <w:tc>
          <w:tcPr>
            <w:tcW w:type="dxa" w:w="3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Source excluded entirely</w:t>
            </w:r>
          </w:p>
        </w:tc>
        <w:tc>
          <w:tcPr>
            <w:tcW w:type="dxa" w:w="33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No ranking of impossible matches</w:t>
            </w:r>
          </w:p>
        </w:tc>
      </w:tr>
    </w:tbl>
    <w:p>
      <w:pPr>
        <w:spacing w:before="100" w:after="100"/>
      </w:pPr>
      <w:r>
        <w:t xml:space="preserve"/>
      </w:r>
    </w:p>
    <w:p>
      <w:pPr>
        <w:pBdr>
          <w:bottom w:val="single" w:color="2563EB" w:sz="6" w:space="1"/>
        </w:pBdr>
        <w:spacing w:before="200" w:after="200"/>
      </w:pPr>
      <w:r>
        <w:t xml:space="preserve"/>
      </w:r>
    </w:p>
    <w:p>
      <w:pPr>
        <w:pStyle w:val="Heading1"/>
        <w:spacing w:before="400" w:after="200"/>
      </w:pPr>
      <w:r>
        <w:rPr>
          <w:rFonts w:ascii="Arial" w:cs="Arial" w:eastAsia="Arial" w:hAnsi="Arial"/>
          <w:b/>
          <w:bCs/>
          <w:color w:val="1E3A5F"/>
          <w:sz w:val="34"/>
          <w:szCs w:val="34"/>
        </w:rPr>
        <w:t xml:space="preserve">5. Plane 2 — Trust Graph Engine</w:t>
      </w:r>
    </w:p>
    <w:p>
      <w:pPr>
        <w:spacing w:before="100" w:after="100"/>
      </w:pPr>
      <w:r>
        <w:t xml:space="preserve"/>
      </w:r>
    </w:p>
    <w:p>
      <w:pPr>
        <w:spacing w:before="80" w:after="80"/>
      </w:pPr>
      <w:r>
        <w:rPr>
          <w:rFonts w:ascii="Arial" w:cs="Arial" w:eastAsia="Arial" w:hAnsi="Arial"/>
          <w:color w:val="374151"/>
          <w:sz w:val="20"/>
          <w:szCs w:val="20"/>
        </w:rPr>
        <w:t xml:space="preserve">The Trust Graph is the moat of the system. A living, weighted, directed, domain-specific graph that captures invisible trust relationships driving real-world decisions.</w:t>
      </w:r>
    </w:p>
    <w:p>
      <w:pPr>
        <w:spacing w:before="100" w:after="100"/>
      </w:pPr>
      <w:r>
        <w:t xml:space="preserve"/>
      </w:r>
    </w:p>
    <w:p>
      <w:pPr>
        <w:pStyle w:val="Heading2"/>
        <w:spacing w:before="300" w:after="160"/>
      </w:pPr>
      <w:r>
        <w:rPr>
          <w:rFonts w:ascii="Arial" w:cs="Arial" w:eastAsia="Arial" w:hAnsi="Arial"/>
          <w:b/>
          <w:bCs/>
          <w:color w:val="2563EB"/>
          <w:sz w:val="26"/>
          <w:szCs w:val="26"/>
        </w:rPr>
        <w:t xml:space="preserve">5.1  Node Schema</w:t>
      </w:r>
    </w:p>
    <w:p>
      <w:pPr>
        <w:spacing w:before="100" w:after="100"/>
      </w:pPr>
      <w:r>
        <w:t xml:space="preserve"/>
      </w:r>
    </w:p>
    <w:p>
      <w:pPr>
        <w:spacing w:before="200" w:after="100"/>
      </w:pPr>
      <w:r>
        <w:rPr>
          <w:rFonts w:ascii="Arial" w:cs="Arial" w:eastAsia="Arial" w:hAnsi="Arial"/>
          <w:b/>
          <w:bCs/>
          <w:color w:val="374151"/>
          <w:sz w:val="22"/>
          <w:szCs w:val="22"/>
        </w:rPr>
        <w:t xml:space="preserve">PERSON Node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200"/>
              <w:bottom w:type="dxa" w:w="120"/>
              <w:right w:type="dxa" w:w="200"/>
            </w:tcMar>
          </w:tcPr>
          <w:p>
            <w:pPr>
              <w:spacing w:before="30" w:after="30"/>
            </w:pPr>
            <w:r>
              <w:rPr>
                <w:rFonts w:ascii="Courier New" w:cs="Courier New" w:eastAsia="Courier New" w:hAnsi="Courier New"/>
                <w:color w:val="1E293B"/>
                <w:sz w:val="17"/>
                <w:szCs w:val="17"/>
              </w:rPr>
              <w:t xml:space="preserve">PERSON {</w:t>
            </w:r>
          </w:p>
          <w:p>
            <w:pPr>
              <w:spacing w:before="30" w:after="30"/>
            </w:pPr>
            <w:r>
              <w:rPr>
                <w:rFonts w:ascii="Courier New" w:cs="Courier New" w:eastAsia="Courier New" w:hAnsi="Courier New"/>
                <w:color w:val="1E293B"/>
                <w:sz w:val="17"/>
                <w:szCs w:val="17"/>
              </w:rPr>
              <w:t xml:space="preserve">    user_id                  : unique identifier</w:t>
            </w:r>
          </w:p>
          <w:p>
            <w:pPr>
              <w:spacing w:before="30" w:after="30"/>
            </w:pPr>
            <w:r>
              <w:rPr>
                <w:rFonts w:ascii="Courier New" w:cs="Courier New" w:eastAsia="Courier New" w:hAnsi="Courier New"/>
                <w:color w:val="1E293B"/>
                <w:sz w:val="17"/>
                <w:szCs w:val="17"/>
              </w:rPr>
              <w:t xml:space="preserve">    joined_at                : timestamp</w:t>
            </w:r>
          </w:p>
          <w:p>
            <w:pPr>
              <w:spacing w:before="30" w:after="30"/>
            </w:pPr>
            <w:r>
              <w:rPr>
                <w:rFonts w:ascii="Courier New" w:cs="Courier New" w:eastAsia="Courier New" w:hAnsi="Courier New"/>
                <w:color w:val="1E293B"/>
                <w:sz w:val="17"/>
                <w:szCs w:val="17"/>
              </w:rPr>
              <w:t xml:space="preserve">    domains_active_in        : [electronics, fashion, groceries...]</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    trust_received_scores    : {</w:t>
            </w:r>
          </w:p>
          <w:p>
            <w:pPr>
              <w:spacing w:before="30" w:after="30"/>
            </w:pPr>
            <w:r>
              <w:rPr>
                <w:rFonts w:ascii="Courier New" w:cs="Courier New" w:eastAsia="Courier New" w:hAnsi="Courier New"/>
                <w:color w:val="1E293B"/>
                <w:sz w:val="17"/>
                <w:szCs w:val="17"/>
              </w:rPr>
              <w:t xml:space="preserve">        overall              : float (0.0 - 1.0)   ← fallback</w:t>
            </w:r>
          </w:p>
          <w:p>
            <w:pPr>
              <w:spacing w:before="30" w:after="30"/>
            </w:pPr>
            <w:r>
              <w:rPr>
                <w:rFonts w:ascii="Courier New" w:cs="Courier New" w:eastAsia="Courier New" w:hAnsi="Courier New"/>
                <w:color w:val="1E293B"/>
                <w:sz w:val="17"/>
                <w:szCs w:val="17"/>
              </w:rPr>
              <w:t xml:space="preserve">        &lt;domain&gt;             : float (0.0 - 1.0)   ← primary</w:t>
            </w:r>
          </w:p>
          <w:p>
            <w:pPr>
              <w:spacing w:before="30" w:after="30"/>
            </w:pPr>
            <w:r>
              <w:rPr>
                <w:rFonts w:ascii="Courier New" w:cs="Courier New" w:eastAsia="Courier New" w:hAnsi="Courier New"/>
                <w:color w:val="1E293B"/>
                <w:sz w:val="17"/>
                <w:szCs w:val="17"/>
              </w:rPr>
              <w:t xml:space="preserve">    }</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    trust_given_scores       : {</w:t>
            </w:r>
          </w:p>
          <w:p>
            <w:pPr>
              <w:spacing w:before="30" w:after="30"/>
            </w:pPr>
            <w:r>
              <w:rPr>
                <w:rFonts w:ascii="Courier New" w:cs="Courier New" w:eastAsia="Courier New" w:hAnsi="Courier New"/>
                <w:color w:val="1E293B"/>
                <w:sz w:val="17"/>
                <w:szCs w:val="17"/>
              </w:rPr>
              <w:t xml:space="preserve">        overall              : float (0.0 - 1.0)   ← fallback</w:t>
            </w:r>
          </w:p>
          <w:p>
            <w:pPr>
              <w:spacing w:before="30" w:after="30"/>
            </w:pPr>
            <w:r>
              <w:rPr>
                <w:rFonts w:ascii="Courier New" w:cs="Courier New" w:eastAsia="Courier New" w:hAnsi="Courier New"/>
                <w:color w:val="1E293B"/>
                <w:sz w:val="17"/>
                <w:szCs w:val="17"/>
              </w:rPr>
              <w:t xml:space="preserve">        &lt;domain&gt;             : float (0.0 - 1.0)   ← primary</w:t>
            </w:r>
          </w:p>
          <w:p>
            <w:pPr>
              <w:spacing w:before="30" w:after="30"/>
            </w:pPr>
            <w:r>
              <w:rPr>
                <w:rFonts w:ascii="Courier New" w:cs="Courier New" w:eastAsia="Courier New" w:hAnsi="Courier New"/>
                <w:color w:val="1E293B"/>
                <w:sz w:val="17"/>
                <w:szCs w:val="17"/>
              </w:rPr>
              <w:t xml:space="preserve">    }</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    activity_recency         : { &lt;domain&gt; : last_active_timestamp }</w:t>
            </w:r>
          </w:p>
          <w:p>
            <w:pPr>
              <w:spacing w:before="30" w:after="30"/>
            </w:pPr>
            <w:r>
              <w:rPr>
                <w:rFonts w:ascii="Courier New" w:cs="Courier New" w:eastAsia="Courier New" w:hAnsi="Courier New"/>
                <w:color w:val="1E293B"/>
                <w:sz w:val="17"/>
                <w:szCs w:val="17"/>
              </w:rPr>
              <w:t xml:space="preserve">    cold_start_flag          : boolean</w:t>
            </w:r>
          </w:p>
          <w:p>
            <w:pPr>
              <w:spacing w:before="30" w:after="30"/>
            </w:pPr>
            <w:r>
              <w:rPr>
                <w:rFonts w:ascii="Courier New" w:cs="Courier New" w:eastAsia="Courier New" w:hAnsi="Courier New"/>
                <w:color w:val="1E293B"/>
                <w:sz w:val="17"/>
                <w:szCs w:val="17"/>
              </w:rPr>
              <w:t xml:space="preserve">}</w:t>
            </w:r>
          </w:p>
        </w:tc>
      </w:tr>
    </w:tbl>
    <w:p>
      <w:pPr>
        <w:spacing w:before="100" w:after="100"/>
      </w:pPr>
      <w:r>
        <w:t xml:space="preserve"/>
      </w:r>
    </w:p>
    <w:p>
      <w:pPr>
        <w:spacing w:before="200" w:after="100"/>
      </w:pPr>
      <w:r>
        <w:rPr>
          <w:rFonts w:ascii="Arial" w:cs="Arial" w:eastAsia="Arial" w:hAnsi="Arial"/>
          <w:b/>
          <w:bCs/>
          <w:color w:val="374151"/>
          <w:sz w:val="22"/>
          <w:szCs w:val="22"/>
        </w:rPr>
        <w:t xml:space="preserve">SOURCE Node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200"/>
              <w:bottom w:type="dxa" w:w="120"/>
              <w:right w:type="dxa" w:w="200"/>
            </w:tcMar>
          </w:tcPr>
          <w:p>
            <w:pPr>
              <w:spacing w:before="30" w:after="30"/>
            </w:pPr>
            <w:r>
              <w:rPr>
                <w:rFonts w:ascii="Courier New" w:cs="Courier New" w:eastAsia="Courier New" w:hAnsi="Courier New"/>
                <w:color w:val="1E293B"/>
                <w:sz w:val="17"/>
                <w:szCs w:val="17"/>
              </w:rPr>
              <w:t xml:space="preserve">SOURCE {</w:t>
            </w:r>
          </w:p>
          <w:p>
            <w:pPr>
              <w:spacing w:before="30" w:after="30"/>
            </w:pPr>
            <w:r>
              <w:rPr>
                <w:rFonts w:ascii="Courier New" w:cs="Courier New" w:eastAsia="Courier New" w:hAnsi="Courier New"/>
                <w:color w:val="1E293B"/>
                <w:sz w:val="17"/>
                <w:szCs w:val="17"/>
              </w:rPr>
              <w:t xml:space="preserve">    source_id                : unique identifier</w:t>
            </w:r>
          </w:p>
          <w:p>
            <w:pPr>
              <w:spacing w:before="30" w:after="30"/>
            </w:pPr>
            <w:r>
              <w:rPr>
                <w:rFonts w:ascii="Courier New" w:cs="Courier New" w:eastAsia="Courier New" w:hAnsi="Courier New"/>
                <w:color w:val="1E293B"/>
                <w:sz w:val="17"/>
                <w:szCs w:val="17"/>
              </w:rPr>
              <w:t xml:space="preserve">    source_type              : seller | service | creator | institution</w:t>
            </w:r>
          </w:p>
          <w:p>
            <w:pPr>
              <w:spacing w:before="30" w:after="30"/>
            </w:pPr>
            <w:r>
              <w:rPr>
                <w:rFonts w:ascii="Courier New" w:cs="Courier New" w:eastAsia="Courier New" w:hAnsi="Courier New"/>
                <w:color w:val="1E293B"/>
                <w:sz w:val="17"/>
                <w:szCs w:val="17"/>
              </w:rPr>
              <w:t xml:space="preserve">    domain                   : primary domain</w:t>
            </w:r>
          </w:p>
          <w:p>
            <w:pPr>
              <w:spacing w:before="30" w:after="30"/>
            </w:pPr>
            <w:r>
              <w:rPr>
                <w:rFonts w:ascii="Courier New" w:cs="Courier New" w:eastAsia="Courier New" w:hAnsi="Courier New"/>
                <w:color w:val="1E293B"/>
                <w:sz w:val="17"/>
                <w:szCs w:val="17"/>
              </w:rPr>
              <w:t xml:space="preserve">    sub_domains              : [list — source can exist in multiple domains]</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    credibility_score        : {</w:t>
            </w:r>
          </w:p>
          <w:p>
            <w:pPr>
              <w:spacing w:before="30" w:after="30"/>
            </w:pPr>
            <w:r>
              <w:rPr>
                <w:rFonts w:ascii="Courier New" w:cs="Courier New" w:eastAsia="Courier New" w:hAnsi="Courier New"/>
                <w:color w:val="1E293B"/>
                <w:sz w:val="17"/>
                <w:szCs w:val="17"/>
              </w:rPr>
              <w:t xml:space="preserve">        overall              : float (0.0 - 1.0)   ← fallback</w:t>
            </w:r>
          </w:p>
          <w:p>
            <w:pPr>
              <w:spacing w:before="30" w:after="30"/>
            </w:pPr>
            <w:r>
              <w:rPr>
                <w:rFonts w:ascii="Courier New" w:cs="Courier New" w:eastAsia="Courier New" w:hAnsi="Courier New"/>
                <w:color w:val="1E293B"/>
                <w:sz w:val="17"/>
                <w:szCs w:val="17"/>
              </w:rPr>
              <w:t xml:space="preserve">        &lt;domain&gt;             : float (0.0 - 1.0)   ← primary</w:t>
            </w:r>
          </w:p>
          <w:p>
            <w:pPr>
              <w:spacing w:before="30" w:after="30"/>
            </w:pPr>
            <w:r>
              <w:rPr>
                <w:rFonts w:ascii="Courier New" w:cs="Courier New" w:eastAsia="Courier New" w:hAnsi="Courier New"/>
                <w:color w:val="1E293B"/>
                <w:sz w:val="17"/>
                <w:szCs w:val="17"/>
              </w:rPr>
              <w:t xml:space="preserve">    }</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    trust_citations_count    : { &lt;domain&gt; : integer }</w:t>
            </w:r>
          </w:p>
          <w:p>
            <w:pPr>
              <w:spacing w:before="30" w:after="30"/>
            </w:pPr>
            <w:r>
              <w:rPr>
                <w:rFonts w:ascii="Courier New" w:cs="Courier New" w:eastAsia="Courier New" w:hAnsi="Courier New"/>
                <w:color w:val="1E293B"/>
                <w:sz w:val="17"/>
                <w:szCs w:val="17"/>
              </w:rPr>
              <w:t xml:space="preserve">    verified_flag            : boolean</w:t>
            </w:r>
          </w:p>
          <w:p>
            <w:pPr>
              <w:spacing w:before="30" w:after="30"/>
            </w:pPr>
            <w:r>
              <w:rPr>
                <w:rFonts w:ascii="Courier New" w:cs="Courier New" w:eastAsia="Courier New" w:hAnsi="Courier New"/>
                <w:color w:val="1E293B"/>
                <w:sz w:val="17"/>
                <w:szCs w:val="17"/>
              </w:rPr>
              <w:t xml:space="preserve">    joined_at                : timestamp</w:t>
            </w:r>
          </w:p>
          <w:p>
            <w:pPr>
              <w:spacing w:before="30" w:after="30"/>
            </w:pPr>
            <w:r>
              <w:rPr>
                <w:rFonts w:ascii="Courier New" w:cs="Courier New" w:eastAsia="Courier New" w:hAnsi="Courier New"/>
                <w:color w:val="1E293B"/>
                <w:sz w:val="17"/>
                <w:szCs w:val="17"/>
              </w:rPr>
              <w:t xml:space="preserve">    activity_recency         : timestamp</w:t>
            </w:r>
          </w:p>
          <w:p>
            <w:pPr>
              <w:spacing w:before="30" w:after="30"/>
            </w:pPr>
            <w:r>
              <w:rPr>
                <w:rFonts w:ascii="Courier New" w:cs="Courier New" w:eastAsia="Courier New" w:hAnsi="Courier New"/>
                <w:color w:val="1E293B"/>
                <w:sz w:val="17"/>
                <w:szCs w:val="17"/>
              </w:rPr>
              <w:t xml:space="preserve">    cold_start_flag          : boolean</w:t>
            </w:r>
          </w:p>
          <w:p>
            <w:pPr>
              <w:spacing w:before="30" w:after="30"/>
            </w:pPr>
            <w:r>
              <w:rPr>
                <w:rFonts w:ascii="Courier New" w:cs="Courier New" w:eastAsia="Courier New" w:hAnsi="Courier New"/>
                <w:color w:val="1E293B"/>
                <w:sz w:val="17"/>
                <w:szCs w:val="17"/>
              </w:rPr>
              <w:t xml:space="preserve">}</w:t>
            </w:r>
          </w:p>
        </w:tc>
      </w:tr>
    </w:tbl>
    <w:p>
      <w:pPr>
        <w:spacing w:before="100" w:after="100"/>
      </w:pPr>
      <w:r>
        <w:t xml:space="preserve"/>
      </w:r>
    </w:p>
    <w:p>
      <w:pPr>
        <w:spacing w:before="200" w:after="100"/>
      </w:pPr>
      <w:r>
        <w:rPr>
          <w:rFonts w:ascii="Arial" w:cs="Arial" w:eastAsia="Arial" w:hAnsi="Arial"/>
          <w:b/>
          <w:bCs/>
          <w:color w:val="374151"/>
          <w:sz w:val="22"/>
          <w:szCs w:val="22"/>
        </w:rPr>
        <w:t xml:space="preserve">CONTENT Node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200"/>
              <w:bottom w:type="dxa" w:w="120"/>
              <w:right w:type="dxa" w:w="200"/>
            </w:tcMar>
          </w:tcPr>
          <w:p>
            <w:pPr>
              <w:spacing w:before="30" w:after="30"/>
            </w:pPr>
            <w:r>
              <w:rPr>
                <w:rFonts w:ascii="Courier New" w:cs="Courier New" w:eastAsia="Courier New" w:hAnsi="Courier New"/>
                <w:color w:val="1E293B"/>
                <w:sz w:val="17"/>
                <w:szCs w:val="17"/>
              </w:rPr>
              <w:t xml:space="preserve">CONTENT {</w:t>
            </w:r>
          </w:p>
          <w:p>
            <w:pPr>
              <w:spacing w:before="30" w:after="30"/>
            </w:pPr>
            <w:r>
              <w:rPr>
                <w:rFonts w:ascii="Courier New" w:cs="Courier New" w:eastAsia="Courier New" w:hAnsi="Courier New"/>
                <w:color w:val="1E293B"/>
                <w:sz w:val="17"/>
                <w:szCs w:val="17"/>
              </w:rPr>
              <w:t xml:space="preserve">    content_id               : unique identifier</w:t>
            </w:r>
          </w:p>
          <w:p>
            <w:pPr>
              <w:spacing w:before="30" w:after="30"/>
            </w:pPr>
            <w:r>
              <w:rPr>
                <w:rFonts w:ascii="Courier New" w:cs="Courier New" w:eastAsia="Courier New" w:hAnsi="Courier New"/>
                <w:color w:val="1E293B"/>
                <w:sz w:val="17"/>
                <w:szCs w:val="17"/>
              </w:rPr>
              <w:t xml:space="preserve">    content_type             : review | recommendation | share | reaction</w:t>
            </w:r>
          </w:p>
          <w:p>
            <w:pPr>
              <w:spacing w:before="30" w:after="30"/>
            </w:pPr>
            <w:r>
              <w:rPr>
                <w:rFonts w:ascii="Courier New" w:cs="Courier New" w:eastAsia="Courier New" w:hAnsi="Courier New"/>
                <w:color w:val="1E293B"/>
                <w:sz w:val="17"/>
                <w:szCs w:val="17"/>
              </w:rPr>
              <w:t xml:space="preserve">    created_by               : PERSON (user_id)</w:t>
            </w:r>
          </w:p>
          <w:p>
            <w:pPr>
              <w:spacing w:before="30" w:after="30"/>
            </w:pPr>
            <w:r>
              <w:rPr>
                <w:rFonts w:ascii="Courier New" w:cs="Courier New" w:eastAsia="Courier New" w:hAnsi="Courier New"/>
                <w:color w:val="1E293B"/>
                <w:sz w:val="17"/>
                <w:szCs w:val="17"/>
              </w:rPr>
              <w:t xml:space="preserve">    about                    : SOURCE or PRODUCT (id)</w:t>
            </w:r>
          </w:p>
          <w:p>
            <w:pPr>
              <w:spacing w:before="30" w:after="30"/>
            </w:pPr>
            <w:r>
              <w:rPr>
                <w:rFonts w:ascii="Courier New" w:cs="Courier New" w:eastAsia="Courier New" w:hAnsi="Courier New"/>
                <w:color w:val="1E293B"/>
                <w:sz w:val="17"/>
                <w:szCs w:val="17"/>
              </w:rPr>
              <w:t xml:space="preserve">    domain                   : which domain this content belongs to</w:t>
            </w:r>
          </w:p>
          <w:p>
            <w:pPr>
              <w:spacing w:before="30" w:after="30"/>
            </w:pPr>
            <w:r>
              <w:rPr>
                <w:rFonts w:ascii="Courier New" w:cs="Courier New" w:eastAsia="Courier New" w:hAnsi="Courier New"/>
                <w:color w:val="1E293B"/>
                <w:sz w:val="17"/>
                <w:szCs w:val="17"/>
              </w:rPr>
              <w:t xml:space="preserve">    signal_type              : explicit | implicit</w:t>
            </w:r>
          </w:p>
          <w:p>
            <w:pPr>
              <w:spacing w:before="30" w:after="30"/>
            </w:pPr>
            <w:r>
              <w:rPr>
                <w:rFonts w:ascii="Courier New" w:cs="Courier New" w:eastAsia="Courier New" w:hAnsi="Courier New"/>
                <w:color w:val="1E293B"/>
                <w:sz w:val="17"/>
                <w:szCs w:val="17"/>
              </w:rPr>
              <w:t xml:space="preserve">    sentiment_score          : float (-1.0 to +1.0)</w:t>
            </w:r>
          </w:p>
          <w:p>
            <w:pPr>
              <w:spacing w:before="30" w:after="30"/>
            </w:pPr>
            <w:r>
              <w:rPr>
                <w:rFonts w:ascii="Courier New" w:cs="Courier New" w:eastAsia="Courier New" w:hAnsi="Courier New"/>
                <w:color w:val="1E293B"/>
                <w:sz w:val="17"/>
                <w:szCs w:val="17"/>
              </w:rPr>
              <w:t xml:space="preserve">    credibility_weight       : float (0.0 to 1.0)</w:t>
            </w:r>
          </w:p>
          <w:p>
            <w:pPr>
              <w:spacing w:before="30" w:after="30"/>
            </w:pPr>
            <w:r>
              <w:rPr>
                <w:rFonts w:ascii="Courier New" w:cs="Courier New" w:eastAsia="Courier New" w:hAnsi="Courier New"/>
                <w:color w:val="1E293B"/>
                <w:sz w:val="17"/>
                <w:szCs w:val="17"/>
              </w:rPr>
              <w:t xml:space="preserve">    created_at               : timestamp</w:t>
            </w:r>
          </w:p>
          <w:p>
            <w:pPr>
              <w:spacing w:before="30" w:after="30"/>
            </w:pPr>
            <w:r>
              <w:rPr>
                <w:rFonts w:ascii="Courier New" w:cs="Courier New" w:eastAsia="Courier New" w:hAnsi="Courier New"/>
                <w:color w:val="1E293B"/>
                <w:sz w:val="17"/>
                <w:szCs w:val="17"/>
              </w:rPr>
              <w:t xml:space="preserve">    decay_flag               : boolean</w:t>
            </w:r>
          </w:p>
          <w:p>
            <w:pPr>
              <w:spacing w:before="30" w:after="30"/>
            </w:pPr>
            <w:r>
              <w:rPr>
                <w:rFonts w:ascii="Courier New" w:cs="Courier New" w:eastAsia="Courier New" w:hAnsi="Courier New"/>
                <w:color w:val="1E293B"/>
                <w:sz w:val="17"/>
                <w:szCs w:val="17"/>
              </w:rPr>
              <w:t xml:space="preserve">}</w:t>
            </w:r>
          </w:p>
        </w:tc>
      </w:tr>
    </w:tbl>
    <w:p>
      <w:pPr>
        <w:spacing w:before="100" w:after="100"/>
      </w:pPr>
      <w:r>
        <w:t xml:space="preserve"/>
      </w:r>
    </w:p>
    <w:p>
      <w:pPr>
        <w:pStyle w:val="Heading2"/>
        <w:spacing w:before="300" w:after="160"/>
      </w:pPr>
      <w:r>
        <w:rPr>
          <w:rFonts w:ascii="Arial" w:cs="Arial" w:eastAsia="Arial" w:hAnsi="Arial"/>
          <w:b/>
          <w:bCs/>
          <w:color w:val="2563EB"/>
          <w:sz w:val="26"/>
          <w:szCs w:val="26"/>
        </w:rPr>
        <w:t xml:space="preserve">5.2  Edge Schema</w:t>
      </w:r>
    </w:p>
    <w:p>
      <w:pPr>
        <w:spacing w:before="100" w:after="100"/>
      </w:pPr>
      <w:r>
        <w:t xml:space="preserve"/>
      </w:r>
    </w:p>
    <w:p>
      <w:pPr>
        <w:spacing w:before="200" w:after="100"/>
      </w:pPr>
      <w:r>
        <w:rPr>
          <w:rFonts w:ascii="Arial" w:cs="Arial" w:eastAsia="Arial" w:hAnsi="Arial"/>
          <w:b/>
          <w:bCs/>
          <w:color w:val="374151"/>
          <w:sz w:val="22"/>
          <w:szCs w:val="22"/>
        </w:rPr>
        <w:t xml:space="preserve">PERSON ──[trusts]──► PERSON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200"/>
              <w:bottom w:type="dxa" w:w="120"/>
              <w:right w:type="dxa" w:w="200"/>
            </w:tcMar>
          </w:tcPr>
          <w:p>
            <w:pPr>
              <w:spacing w:before="30" w:after="30"/>
            </w:pPr>
            <w:r>
              <w:rPr>
                <w:rFonts w:ascii="Courier New" w:cs="Courier New" w:eastAsia="Courier New" w:hAnsi="Courier New"/>
                <w:color w:val="1E293B"/>
                <w:sz w:val="17"/>
                <w:szCs w:val="17"/>
              </w:rPr>
              <w:t xml:space="preserve">PERSON ──[trusts]──► PERSON {</w:t>
            </w:r>
          </w:p>
          <w:p>
            <w:pPr>
              <w:spacing w:before="30" w:after="30"/>
            </w:pPr>
            <w:r>
              <w:rPr>
                <w:rFonts w:ascii="Courier New" w:cs="Courier New" w:eastAsia="Courier New" w:hAnsi="Courier New"/>
                <w:color w:val="1E293B"/>
                <w:sz w:val="17"/>
                <w:szCs w:val="17"/>
              </w:rPr>
              <w:t xml:space="preserve">    domain                   : which domain this trust applies to</w:t>
            </w:r>
          </w:p>
          <w:p>
            <w:pPr>
              <w:spacing w:before="30" w:after="30"/>
            </w:pPr>
            <w:r>
              <w:rPr>
                <w:rFonts w:ascii="Courier New" w:cs="Courier New" w:eastAsia="Courier New" w:hAnsi="Courier New"/>
                <w:color w:val="1E293B"/>
                <w:sz w:val="17"/>
                <w:szCs w:val="17"/>
              </w:rPr>
              <w:t xml:space="preserve">    weight                   : float (0.0 - 1.0)</w:t>
            </w:r>
          </w:p>
          <w:p>
            <w:pPr>
              <w:spacing w:before="30" w:after="30"/>
            </w:pPr>
            <w:r>
              <w:rPr>
                <w:rFonts w:ascii="Courier New" w:cs="Courier New" w:eastAsia="Courier New" w:hAnsi="Courier New"/>
                <w:color w:val="1E293B"/>
                <w:sz w:val="17"/>
                <w:szCs w:val="17"/>
              </w:rPr>
              <w:t xml:space="preserve">    basis                    : implicit | explicit | hybrid</w:t>
            </w:r>
          </w:p>
          <w:p>
            <w:pPr>
              <w:spacing w:before="30" w:after="30"/>
            </w:pPr>
            <w:r>
              <w:rPr>
                <w:rFonts w:ascii="Courier New" w:cs="Courier New" w:eastAsia="Courier New" w:hAnsi="Courier New"/>
                <w:color w:val="1E293B"/>
                <w:sz w:val="17"/>
                <w:szCs w:val="17"/>
              </w:rPr>
              <w:t xml:space="preserve">    explicit_count           : integer</w:t>
            </w:r>
          </w:p>
          <w:p>
            <w:pPr>
              <w:spacing w:before="30" w:after="30"/>
            </w:pPr>
            <w:r>
              <w:rPr>
                <w:rFonts w:ascii="Courier New" w:cs="Courier New" w:eastAsia="Courier New" w:hAnsi="Courier New"/>
                <w:color w:val="1E293B"/>
                <w:sz w:val="17"/>
                <w:szCs w:val="17"/>
              </w:rPr>
              <w:t xml:space="preserve">    implicit_count           : integer</w:t>
            </w:r>
          </w:p>
          <w:p>
            <w:pPr>
              <w:spacing w:before="30" w:after="30"/>
            </w:pPr>
            <w:r>
              <w:rPr>
                <w:rFonts w:ascii="Courier New" w:cs="Courier New" w:eastAsia="Courier New" w:hAnsi="Courier New"/>
                <w:color w:val="1E293B"/>
                <w:sz w:val="17"/>
                <w:szCs w:val="17"/>
              </w:rPr>
              <w:t xml:space="preserve">    explicit_decay_clock     : time since last explicit signal</w:t>
            </w:r>
          </w:p>
          <w:p>
            <w:pPr>
              <w:spacing w:before="30" w:after="30"/>
            </w:pPr>
            <w:r>
              <w:rPr>
                <w:rFonts w:ascii="Courier New" w:cs="Courier New" w:eastAsia="Courier New" w:hAnsi="Courier New"/>
                <w:color w:val="1E293B"/>
                <w:sz w:val="17"/>
                <w:szCs w:val="17"/>
              </w:rPr>
              <w:t xml:space="preserve">    implicit_decay_clock     : time since last implicit signal</w:t>
            </w:r>
          </w:p>
          <w:p>
            <w:pPr>
              <w:spacing w:before="30" w:after="30"/>
            </w:pPr>
            <w:r>
              <w:rPr>
                <w:rFonts w:ascii="Courier New" w:cs="Courier New" w:eastAsia="Courier New" w:hAnsi="Courier New"/>
                <w:color w:val="1E293B"/>
                <w:sz w:val="17"/>
                <w:szCs w:val="17"/>
              </w:rPr>
              <w:t xml:space="preserve">    last_reinforced_at       : timestamp</w:t>
            </w:r>
          </w:p>
          <w:p>
            <w:pPr>
              <w:spacing w:before="30" w:after="30"/>
            </w:pPr>
            <w:r>
              <w:rPr>
                <w:rFonts w:ascii="Courier New" w:cs="Courier New" w:eastAsia="Courier New" w:hAnsi="Courier New"/>
                <w:color w:val="1E293B"/>
                <w:sz w:val="17"/>
                <w:szCs w:val="17"/>
              </w:rPr>
              <w:t xml:space="preserve">    created_at               : timestamp</w:t>
            </w:r>
          </w:p>
          <w:p>
            <w:pPr>
              <w:spacing w:before="30" w:after="30"/>
            </w:pPr>
            <w:r>
              <w:rPr>
                <w:rFonts w:ascii="Courier New" w:cs="Courier New" w:eastAsia="Courier New" w:hAnsi="Courier New"/>
                <w:color w:val="1E293B"/>
                <w:sz w:val="17"/>
                <w:szCs w:val="17"/>
              </w:rPr>
              <w:t xml:space="preserve">    decay_rate               : float (varies by edge depth)</w:t>
            </w:r>
          </w:p>
          <w:p>
            <w:pPr>
              <w:spacing w:before="30" w:after="30"/>
            </w:pPr>
            <w:r>
              <w:rPr>
                <w:rFonts w:ascii="Courier New" w:cs="Courier New" w:eastAsia="Courier New" w:hAnsi="Courier New"/>
                <w:color w:val="1E293B"/>
                <w:sz w:val="17"/>
                <w:szCs w:val="17"/>
              </w:rPr>
              <w:t xml:space="preserve">    status                   : active | decaying | dormant | killed</w:t>
            </w:r>
          </w:p>
          <w:p>
            <w:pPr>
              <w:spacing w:before="30" w:after="30"/>
            </w:pPr>
            <w:r>
              <w:rPr>
                <w:rFonts w:ascii="Courier New" w:cs="Courier New" w:eastAsia="Courier New" w:hAnsi="Courier New"/>
                <w:color w:val="1E293B"/>
                <w:sz w:val="17"/>
                <w:szCs w:val="17"/>
              </w:rPr>
              <w:t xml:space="preserve">}</w:t>
            </w:r>
          </w:p>
        </w:tc>
      </w:tr>
    </w:tbl>
    <w:p>
      <w:pPr>
        <w:spacing w:before="100" w:after="100"/>
      </w:pPr>
      <w:r>
        <w:t xml:space="preserve"/>
      </w:r>
    </w:p>
    <w:p>
      <w:pPr>
        <w:spacing w:before="200" w:after="100"/>
      </w:pPr>
      <w:r>
        <w:rPr>
          <w:rFonts w:ascii="Arial" w:cs="Arial" w:eastAsia="Arial" w:hAnsi="Arial"/>
          <w:b/>
          <w:bCs/>
          <w:color w:val="374151"/>
          <w:sz w:val="22"/>
          <w:szCs w:val="22"/>
        </w:rPr>
        <w:t xml:space="preserve">PERSON ──[trusts]──► SOURCE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200"/>
              <w:bottom w:type="dxa" w:w="120"/>
              <w:right w:type="dxa" w:w="200"/>
            </w:tcMar>
          </w:tcPr>
          <w:p>
            <w:pPr>
              <w:spacing w:before="30" w:after="30"/>
            </w:pPr>
            <w:r>
              <w:rPr>
                <w:rFonts w:ascii="Courier New" w:cs="Courier New" w:eastAsia="Courier New" w:hAnsi="Courier New"/>
                <w:color w:val="1E293B"/>
                <w:sz w:val="17"/>
                <w:szCs w:val="17"/>
              </w:rPr>
              <w:t xml:space="preserve">PERSON ──[trusts]──► SOURCE {</w:t>
            </w:r>
          </w:p>
          <w:p>
            <w:pPr>
              <w:spacing w:before="30" w:after="30"/>
            </w:pPr>
            <w:r>
              <w:rPr>
                <w:rFonts w:ascii="Courier New" w:cs="Courier New" w:eastAsia="Courier New" w:hAnsi="Courier New"/>
                <w:color w:val="1E293B"/>
                <w:sz w:val="17"/>
                <w:szCs w:val="17"/>
              </w:rPr>
              <w:t xml:space="preserve">    domain                   : which domain this trust applies to</w:t>
            </w:r>
          </w:p>
          <w:p>
            <w:pPr>
              <w:spacing w:before="30" w:after="30"/>
            </w:pPr>
            <w:r>
              <w:rPr>
                <w:rFonts w:ascii="Courier New" w:cs="Courier New" w:eastAsia="Courier New" w:hAnsi="Courier New"/>
                <w:color w:val="1E293B"/>
                <w:sz w:val="17"/>
                <w:szCs w:val="17"/>
              </w:rPr>
              <w:t xml:space="preserve">    weight                   : float (0.0 - 1.0)</w:t>
            </w:r>
          </w:p>
          <w:p>
            <w:pPr>
              <w:spacing w:before="30" w:after="30"/>
            </w:pPr>
            <w:r>
              <w:rPr>
                <w:rFonts w:ascii="Courier New" w:cs="Courier New" w:eastAsia="Courier New" w:hAnsi="Courier New"/>
                <w:color w:val="1E293B"/>
                <w:sz w:val="17"/>
                <w:szCs w:val="17"/>
              </w:rPr>
              <w:t xml:space="preserve">    interaction_count        : integer</w:t>
            </w:r>
          </w:p>
          <w:p>
            <w:pPr>
              <w:spacing w:before="30" w:after="30"/>
            </w:pPr>
            <w:r>
              <w:rPr>
                <w:rFonts w:ascii="Courier New" w:cs="Courier New" w:eastAsia="Courier New" w:hAnsi="Courier New"/>
                <w:color w:val="1E293B"/>
                <w:sz w:val="17"/>
                <w:szCs w:val="17"/>
              </w:rPr>
              <w:t xml:space="preserve">    purchase_count           : integer</w:t>
            </w:r>
          </w:p>
          <w:p>
            <w:pPr>
              <w:spacing w:before="30" w:after="30"/>
            </w:pPr>
            <w:r>
              <w:rPr>
                <w:rFonts w:ascii="Courier New" w:cs="Courier New" w:eastAsia="Courier New" w:hAnsi="Courier New"/>
                <w:color w:val="1E293B"/>
                <w:sz w:val="17"/>
                <w:szCs w:val="17"/>
              </w:rPr>
              <w:t xml:space="preserve">    positive_outcome_count   : integer</w:t>
            </w:r>
          </w:p>
          <w:p>
            <w:pPr>
              <w:spacing w:before="30" w:after="30"/>
            </w:pPr>
            <w:r>
              <w:rPr>
                <w:rFonts w:ascii="Courier New" w:cs="Courier New" w:eastAsia="Courier New" w:hAnsi="Courier New"/>
                <w:color w:val="1E293B"/>
                <w:sz w:val="17"/>
                <w:szCs w:val="17"/>
              </w:rPr>
              <w:t xml:space="preserve">    negative_outcome_count   : integer</w:t>
            </w:r>
          </w:p>
          <w:p>
            <w:pPr>
              <w:spacing w:before="30" w:after="30"/>
            </w:pPr>
            <w:r>
              <w:rPr>
                <w:rFonts w:ascii="Courier New" w:cs="Courier New" w:eastAsia="Courier New" w:hAnsi="Courier New"/>
                <w:color w:val="1E293B"/>
                <w:sz w:val="17"/>
                <w:szCs w:val="17"/>
              </w:rPr>
              <w:t xml:space="preserve">    last_interacted_at       : timestamp</w:t>
            </w:r>
          </w:p>
          <w:p>
            <w:pPr>
              <w:spacing w:before="30" w:after="30"/>
            </w:pPr>
            <w:r>
              <w:rPr>
                <w:rFonts w:ascii="Courier New" w:cs="Courier New" w:eastAsia="Courier New" w:hAnsi="Courier New"/>
                <w:color w:val="1E293B"/>
                <w:sz w:val="17"/>
                <w:szCs w:val="17"/>
              </w:rPr>
              <w:t xml:space="preserve">    created_at               : timestamp</w:t>
            </w:r>
          </w:p>
          <w:p>
            <w:pPr>
              <w:spacing w:before="30" w:after="30"/>
            </w:pPr>
            <w:r>
              <w:rPr>
                <w:rFonts w:ascii="Courier New" w:cs="Courier New" w:eastAsia="Courier New" w:hAnsi="Courier New"/>
                <w:color w:val="1E293B"/>
                <w:sz w:val="17"/>
                <w:szCs w:val="17"/>
              </w:rPr>
              <w:t xml:space="preserve">    status                   : active | decaying | dormant | killed</w:t>
            </w:r>
          </w:p>
          <w:p>
            <w:pPr>
              <w:spacing w:before="30" w:after="30"/>
            </w:pPr>
            <w:r>
              <w:rPr>
                <w:rFonts w:ascii="Courier New" w:cs="Courier New" w:eastAsia="Courier New" w:hAnsi="Courier New"/>
                <w:color w:val="1E293B"/>
                <w:sz w:val="17"/>
                <w:szCs w:val="17"/>
              </w:rPr>
              <w:t xml:space="preserve">}</w:t>
            </w:r>
          </w:p>
        </w:tc>
      </w:tr>
    </w:tbl>
    <w:p>
      <w:pPr>
        <w:spacing w:before="100" w:after="100"/>
      </w:pPr>
      <w:r>
        <w:t xml:space="preserve"/>
      </w:r>
    </w:p>
    <w:p>
      <w:pPr>
        <w:spacing w:before="200" w:after="100"/>
      </w:pPr>
      <w:r>
        <w:rPr>
          <w:rFonts w:ascii="Arial" w:cs="Arial" w:eastAsia="Arial" w:hAnsi="Arial"/>
          <w:b/>
          <w:bCs/>
          <w:color w:val="374151"/>
          <w:sz w:val="22"/>
          <w:szCs w:val="22"/>
        </w:rPr>
        <w:t xml:space="preserve">PERSON ──[created]──► CONTENT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200"/>
              <w:bottom w:type="dxa" w:w="120"/>
              <w:right w:type="dxa" w:w="200"/>
            </w:tcMar>
          </w:tcPr>
          <w:p>
            <w:pPr>
              <w:spacing w:before="30" w:after="30"/>
            </w:pPr>
            <w:r>
              <w:rPr>
                <w:rFonts w:ascii="Courier New" w:cs="Courier New" w:eastAsia="Courier New" w:hAnsi="Courier New"/>
                <w:color w:val="1E293B"/>
                <w:sz w:val="17"/>
                <w:szCs w:val="17"/>
              </w:rPr>
              <w:t xml:space="preserve">PERSON ──[created]──► CONTENT {</w:t>
            </w:r>
          </w:p>
          <w:p>
            <w:pPr>
              <w:spacing w:before="30" w:after="30"/>
            </w:pPr>
            <w:r>
              <w:rPr>
                <w:rFonts w:ascii="Courier New" w:cs="Courier New" w:eastAsia="Courier New" w:hAnsi="Courier New"/>
                <w:color w:val="1E293B"/>
                <w:sz w:val="17"/>
                <w:szCs w:val="17"/>
              </w:rPr>
              <w:t xml:space="preserve">    created_at               : timestamp</w:t>
            </w:r>
          </w:p>
          <w:p>
            <w:pPr>
              <w:spacing w:before="30" w:after="30"/>
            </w:pPr>
            <w:r>
              <w:rPr>
                <w:rFonts w:ascii="Courier New" w:cs="Courier New" w:eastAsia="Courier New" w:hAnsi="Courier New"/>
                <w:color w:val="1E293B"/>
                <w:sz w:val="17"/>
                <w:szCs w:val="17"/>
              </w:rPr>
              <w:t xml:space="preserve">    domain                   : domain of the content</w:t>
            </w:r>
          </w:p>
          <w:p>
            <w:pPr>
              <w:spacing w:before="30" w:after="30"/>
            </w:pPr>
            <w:r>
              <w:rPr>
                <w:rFonts w:ascii="Courier New" w:cs="Courier New" w:eastAsia="Courier New" w:hAnsi="Courier New"/>
                <w:color w:val="1E293B"/>
                <w:sz w:val="17"/>
                <w:szCs w:val="17"/>
              </w:rPr>
              <w:t xml:space="preserve">    motivation               : organic | incentivised</w:t>
            </w:r>
          </w:p>
          <w:p>
            <w:pPr>
              <w:spacing w:before="30" w:after="30"/>
            </w:pPr>
            <w:r>
              <w:rPr>
                <w:rFonts w:ascii="Courier New" w:cs="Courier New" w:eastAsia="Courier New" w:hAnsi="Courier New"/>
                <w:color w:val="1E293B"/>
                <w:sz w:val="17"/>
                <w:szCs w:val="17"/>
              </w:rPr>
              <w:t xml:space="preserve">}</w:t>
            </w:r>
          </w:p>
        </w:tc>
      </w:tr>
    </w:tbl>
    <w:p>
      <w:pPr>
        <w:spacing w:before="100" w:after="100"/>
      </w:pPr>
      <w:r>
        <w:t xml:space="preserve"/>
      </w:r>
    </w:p>
    <w:p>
      <w:pPr>
        <w:spacing w:before="200" w:after="100"/>
      </w:pPr>
      <w:r>
        <w:rPr>
          <w:rFonts w:ascii="Arial" w:cs="Arial" w:eastAsia="Arial" w:hAnsi="Arial"/>
          <w:b/>
          <w:bCs/>
          <w:color w:val="374151"/>
          <w:sz w:val="22"/>
          <w:szCs w:val="22"/>
        </w:rPr>
        <w:t xml:space="preserve">PERSON ──[consumed]──► CONTENT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200"/>
              <w:bottom w:type="dxa" w:w="120"/>
              <w:right w:type="dxa" w:w="200"/>
            </w:tcMar>
          </w:tcPr>
          <w:p>
            <w:pPr>
              <w:spacing w:before="30" w:after="30"/>
            </w:pPr>
            <w:r>
              <w:rPr>
                <w:rFonts w:ascii="Courier New" w:cs="Courier New" w:eastAsia="Courier New" w:hAnsi="Courier New"/>
                <w:color w:val="1E293B"/>
                <w:sz w:val="17"/>
                <w:szCs w:val="17"/>
              </w:rPr>
              <w:t xml:space="preserve">PERSON ──[consumed]──► CONTENT {</w:t>
            </w:r>
          </w:p>
          <w:p>
            <w:pPr>
              <w:spacing w:before="30" w:after="30"/>
            </w:pPr>
            <w:r>
              <w:rPr>
                <w:rFonts w:ascii="Courier New" w:cs="Courier New" w:eastAsia="Courier New" w:hAnsi="Courier New"/>
                <w:color w:val="1E293B"/>
                <w:sz w:val="17"/>
                <w:szCs w:val="17"/>
              </w:rPr>
              <w:t xml:space="preserve">    consumed_at              : timestamp</w:t>
            </w:r>
          </w:p>
          <w:p>
            <w:pPr>
              <w:spacing w:before="30" w:after="30"/>
            </w:pPr>
            <w:r>
              <w:rPr>
                <w:rFonts w:ascii="Courier New" w:cs="Courier New" w:eastAsia="Courier New" w:hAnsi="Courier New"/>
                <w:color w:val="1E293B"/>
                <w:sz w:val="17"/>
                <w:szCs w:val="17"/>
              </w:rPr>
              <w:t xml:space="preserve">    dwell_time               : duration in seconds</w:t>
            </w:r>
          </w:p>
          <w:p>
            <w:pPr>
              <w:spacing w:before="30" w:after="30"/>
            </w:pPr>
            <w:r>
              <w:rPr>
                <w:rFonts w:ascii="Courier New" w:cs="Courier New" w:eastAsia="Courier New" w:hAnsi="Courier New"/>
                <w:color w:val="1E293B"/>
                <w:sz w:val="17"/>
                <w:szCs w:val="17"/>
              </w:rPr>
              <w:t xml:space="preserve">    acted_on_it              : boolean</w:t>
            </w:r>
          </w:p>
          <w:p>
            <w:pPr>
              <w:spacing w:before="30" w:after="30"/>
            </w:pPr>
            <w:r>
              <w:rPr>
                <w:rFonts w:ascii="Courier New" w:cs="Courier New" w:eastAsia="Courier New" w:hAnsi="Courier New"/>
                <w:color w:val="1E293B"/>
                <w:sz w:val="17"/>
                <w:szCs w:val="17"/>
              </w:rPr>
              <w:t xml:space="preserve">    action_taken_at          : timestamp</w:t>
            </w:r>
          </w:p>
          <w:p>
            <w:pPr>
              <w:spacing w:before="30" w:after="30"/>
            </w:pPr>
            <w:r>
              <w:rPr>
                <w:rFonts w:ascii="Courier New" w:cs="Courier New" w:eastAsia="Courier New" w:hAnsi="Courier New"/>
                <w:color w:val="1E293B"/>
                <w:sz w:val="17"/>
                <w:szCs w:val="17"/>
              </w:rPr>
              <w:t xml:space="preserve">    outcome                  : positive | negative | neutral | regret</w:t>
            </w:r>
          </w:p>
          <w:p>
            <w:pPr>
              <w:spacing w:before="30" w:after="30"/>
            </w:pPr>
            <w:r>
              <w:rPr>
                <w:rFonts w:ascii="Courier New" w:cs="Courier New" w:eastAsia="Courier New" w:hAnsi="Courier New"/>
                <w:color w:val="1E293B"/>
                <w:sz w:val="17"/>
                <w:szCs w:val="17"/>
              </w:rPr>
              <w:t xml:space="preserve">    outcome_recorded_at      : timestamp</w:t>
            </w:r>
          </w:p>
          <w:p>
            <w:pPr>
              <w:spacing w:before="30" w:after="30"/>
            </w:pPr>
            <w:r>
              <w:rPr>
                <w:rFonts w:ascii="Courier New" w:cs="Courier New" w:eastAsia="Courier New" w:hAnsi="Courier New"/>
                <w:color w:val="1E293B"/>
                <w:sz w:val="17"/>
                <w:szCs w:val="17"/>
              </w:rPr>
              <w:t xml:space="preserve">}</w:t>
            </w:r>
          </w:p>
        </w:tc>
      </w:tr>
    </w:tbl>
    <w:p>
      <w:pPr>
        <w:spacing w:before="100" w:after="100"/>
      </w:pPr>
      <w:r>
        <w:t xml:space="preserve"/>
      </w:r>
    </w:p>
    <w:p>
      <w:pPr>
        <w:spacing w:before="200" w:after="100"/>
      </w:pPr>
      <w:r>
        <w:rPr>
          <w:rFonts w:ascii="Arial" w:cs="Arial" w:eastAsia="Arial" w:hAnsi="Arial"/>
          <w:b/>
          <w:bCs/>
          <w:color w:val="374151"/>
          <w:sz w:val="22"/>
          <w:szCs w:val="22"/>
        </w:rPr>
        <w:t xml:space="preserve">CONTENT ──[about]──► SOURCE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200"/>
              <w:bottom w:type="dxa" w:w="120"/>
              <w:right w:type="dxa" w:w="200"/>
            </w:tcMar>
          </w:tcPr>
          <w:p>
            <w:pPr>
              <w:spacing w:before="30" w:after="30"/>
            </w:pPr>
            <w:r>
              <w:rPr>
                <w:rFonts w:ascii="Courier New" w:cs="Courier New" w:eastAsia="Courier New" w:hAnsi="Courier New"/>
                <w:color w:val="1E293B"/>
                <w:sz w:val="17"/>
                <w:szCs w:val="17"/>
              </w:rPr>
              <w:t xml:space="preserve">CONTENT ──[about]──► SOURCE {</w:t>
            </w:r>
          </w:p>
          <w:p>
            <w:pPr>
              <w:spacing w:before="30" w:after="30"/>
            </w:pPr>
            <w:r>
              <w:rPr>
                <w:rFonts w:ascii="Courier New" w:cs="Courier New" w:eastAsia="Courier New" w:hAnsi="Courier New"/>
                <w:color w:val="1E293B"/>
                <w:sz w:val="17"/>
                <w:szCs w:val="17"/>
              </w:rPr>
              <w:t xml:space="preserve">    relevance_score          : float (0.0 - 1.0)</w:t>
            </w:r>
          </w:p>
          <w:p>
            <w:pPr>
              <w:spacing w:before="30" w:after="30"/>
            </w:pPr>
            <w:r>
              <w:rPr>
                <w:rFonts w:ascii="Courier New" w:cs="Courier New" w:eastAsia="Courier New" w:hAnsi="Courier New"/>
                <w:color w:val="1E293B"/>
                <w:sz w:val="17"/>
                <w:szCs w:val="17"/>
              </w:rPr>
              <w:t xml:space="preserve">    created_at               : timestamp</w:t>
            </w:r>
          </w:p>
          <w:p>
            <w:pPr>
              <w:spacing w:before="30" w:after="30"/>
            </w:pPr>
            <w:r>
              <w:rPr>
                <w:rFonts w:ascii="Courier New" w:cs="Courier New" w:eastAsia="Courier New" w:hAnsi="Courier New"/>
                <w:color w:val="1E293B"/>
                <w:sz w:val="17"/>
                <w:szCs w:val="17"/>
              </w:rPr>
              <w:t xml:space="preserve">}</w:t>
            </w:r>
          </w:p>
        </w:tc>
      </w:tr>
    </w:tbl>
    <w:p>
      <w:pPr>
        <w:spacing w:before="100" w:after="100"/>
      </w:pPr>
      <w:r>
        <w:t xml:space="preserve"/>
      </w:r>
    </w:p>
    <w:p>
      <w:pPr>
        <w:pStyle w:val="Heading2"/>
        <w:spacing w:before="300" w:after="160"/>
      </w:pPr>
      <w:r>
        <w:rPr>
          <w:rFonts w:ascii="Arial" w:cs="Arial" w:eastAsia="Arial" w:hAnsi="Arial"/>
          <w:b/>
          <w:bCs/>
          <w:color w:val="2563EB"/>
          <w:sz w:val="26"/>
          <w:szCs w:val="26"/>
        </w:rPr>
        <w:t xml:space="preserve">5.3  Edge Lifecycle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200"/>
              <w:bottom w:type="dxa" w:w="120"/>
              <w:right w:type="dxa" w:w="200"/>
            </w:tcMar>
          </w:tcPr>
          <w:p>
            <w:pPr>
              <w:spacing w:before="30" w:after="30"/>
            </w:pPr>
            <w:r>
              <w:rPr>
                <w:rFonts w:ascii="Courier New" w:cs="Courier New" w:eastAsia="Courier New" w:hAnsi="Courier New"/>
                <w:color w:val="1E293B"/>
                <w:sz w:val="17"/>
                <w:szCs w:val="17"/>
              </w:rPr>
              <w:t xml:space="preserve">BORN         →  explicit signal OR implicit pattern threshold met</w:t>
            </w:r>
          </w:p>
          <w:p>
            <w:pPr>
              <w:spacing w:before="30" w:after="30"/>
            </w:pPr>
            <w:r>
              <w:rPr>
                <w:rFonts w:ascii="Courier New" w:cs="Courier New" w:eastAsia="Courier New" w:hAnsi="Courier New"/>
                <w:color w:val="1E293B"/>
                <w:sz w:val="17"/>
                <w:szCs w:val="17"/>
              </w:rPr>
              <w:t xml:space="preserve">GROWING      →  reinforcement signals increase weight</w:t>
            </w:r>
          </w:p>
          <w:p>
            <w:pPr>
              <w:spacing w:before="30" w:after="30"/>
            </w:pPr>
            <w:r>
              <w:rPr>
                <w:rFonts w:ascii="Courier New" w:cs="Courier New" w:eastAsia="Courier New" w:hAnsi="Courier New"/>
                <w:color w:val="1E293B"/>
                <w:sz w:val="17"/>
                <w:szCs w:val="17"/>
              </w:rPr>
              <w:t xml:space="preserve">STABLE       →  deep relationship, slow decay, high weight</w:t>
            </w:r>
          </w:p>
          <w:p>
            <w:pPr>
              <w:spacing w:before="30" w:after="30"/>
            </w:pPr>
            <w:r>
              <w:rPr>
                <w:rFonts w:ascii="Courier New" w:cs="Courier New" w:eastAsia="Courier New" w:hAnsi="Courier New"/>
                <w:color w:val="1E293B"/>
                <w:sz w:val="17"/>
                <w:szCs w:val="17"/>
              </w:rPr>
              <w:t xml:space="preserve">DECAYING     →  inactivity / missed events, weight dropping</w:t>
            </w:r>
          </w:p>
          <w:p>
            <w:pPr>
              <w:spacing w:before="30" w:after="30"/>
            </w:pPr>
            <w:r>
              <w:rPr>
                <w:rFonts w:ascii="Courier New" w:cs="Courier New" w:eastAsia="Courier New" w:hAnsi="Courier New"/>
                <w:color w:val="1E293B"/>
                <w:sz w:val="17"/>
                <w:szCs w:val="17"/>
              </w:rPr>
              <w:t xml:space="preserve">DORMANT      →  below 0.15 threshold, excluded from matching</w:t>
            </w:r>
          </w:p>
          <w:p>
            <w:pPr>
              <w:spacing w:before="30" w:after="30"/>
            </w:pPr>
            <w:r>
              <w:rPr>
                <w:rFonts w:ascii="Courier New" w:cs="Courier New" w:eastAsia="Courier New" w:hAnsi="Courier New"/>
                <w:color w:val="1E293B"/>
                <w:sz w:val="17"/>
                <w:szCs w:val="17"/>
              </w:rPr>
              <w:t xml:space="preserve">DELETED      →  history cleared after set period, graph stays clean</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NOTE: Dormant edges deleted after set period.</w:t>
            </w:r>
          </w:p>
          <w:p>
            <w:pPr>
              <w:spacing w:before="30" w:after="30"/>
            </w:pPr>
            <w:r>
              <w:rPr>
                <w:rFonts w:ascii="Courier New" w:cs="Courier New" w:eastAsia="Courier New" w:hAnsi="Courier New"/>
                <w:color w:val="1E293B"/>
                <w:sz w:val="17"/>
                <w:szCs w:val="17"/>
              </w:rPr>
              <w:t xml:space="preserve">      If relationship reactivates, new edge created fresh.</w:t>
            </w:r>
          </w:p>
          <w:p>
            <w:pPr>
              <w:spacing w:before="30" w:after="30"/>
            </w:pPr>
            <w:r>
              <w:rPr>
                <w:rFonts w:ascii="Courier New" w:cs="Courier New" w:eastAsia="Courier New" w:hAnsi="Courier New"/>
                <w:color w:val="1E293B"/>
                <w:sz w:val="17"/>
                <w:szCs w:val="17"/>
              </w:rPr>
              <w:t xml:space="preserve">      Historical context with large time gap = not useful.</w:t>
            </w:r>
          </w:p>
        </w:tc>
      </w:tr>
    </w:tbl>
    <w:p>
      <w:pPr>
        <w:spacing w:before="100" w:after="100"/>
      </w:pPr>
      <w:r>
        <w:t xml:space="preserve"/>
      </w:r>
    </w:p>
    <w:p>
      <w:pPr>
        <w:pStyle w:val="Heading2"/>
        <w:spacing w:before="300" w:after="160"/>
      </w:pPr>
      <w:r>
        <w:rPr>
          <w:rFonts w:ascii="Arial" w:cs="Arial" w:eastAsia="Arial" w:hAnsi="Arial"/>
          <w:b/>
          <w:bCs/>
          <w:color w:val="2563EB"/>
          <w:sz w:val="26"/>
          <w:szCs w:val="26"/>
        </w:rPr>
        <w:t xml:space="preserve">5.4  Edge Creation Rules</w:t>
      </w:r>
    </w:p>
    <w:p>
      <w:pPr>
        <w:spacing w:before="100" w:after="100"/>
      </w:pPr>
      <w:r>
        <w:t xml:space="preserve"/>
      </w:r>
    </w:p>
    <w:p>
      <w:pPr>
        <w:spacing w:before="200" w:after="100"/>
      </w:pPr>
      <w:r>
        <w:rPr>
          <w:rFonts w:ascii="Arial" w:cs="Arial" w:eastAsia="Arial" w:hAnsi="Arial"/>
          <w:b/>
          <w:bCs/>
          <w:color w:val="374151"/>
          <w:sz w:val="22"/>
          <w:szCs w:val="22"/>
        </w:rPr>
        <w:t xml:space="preserve">PERSON ──[trusts]──► PERSON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Pattern</w:t>
            </w:r>
          </w:p>
        </w:tc>
        <w:tc>
          <w:tcPr>
            <w:tcW w:type="dxa" w:w="436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Trigger</w:t>
            </w:r>
          </w:p>
        </w:tc>
        <w:tc>
          <w:tcPr>
            <w:tcW w:type="dxa" w:w="250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Starting Weight</w:t>
            </w:r>
          </w:p>
        </w:tc>
      </w:tr>
      <w:tr>
        <w:tc>
          <w:tcPr>
            <w:tcW w:type="dxa" w:w="2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Explicit signal</w:t>
            </w:r>
          </w:p>
        </w:tc>
        <w:tc>
          <w:tcPr>
            <w:tcW w:type="dxa" w:w="43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Person consciously declares trust</w:t>
            </w:r>
          </w:p>
        </w:tc>
        <w:tc>
          <w:tcPr>
            <w:tcW w:type="dxa" w:w="2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0.3 - 0.4 (immediate)</w:t>
            </w:r>
          </w:p>
        </w:tc>
      </w:tr>
      <w:tr>
        <w:tc>
          <w:tcPr>
            <w:tcW w:type="dxa" w:w="2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Weak implicit</w:t>
            </w:r>
          </w:p>
        </w:tc>
        <w:tc>
          <w:tcPr>
            <w:tcW w:type="dxa" w:w="43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Consumed content repeatedly, high dwell time</w:t>
            </w:r>
          </w:p>
        </w:tc>
        <w:tc>
          <w:tcPr>
            <w:tcW w:type="dxa" w:w="2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0.2 (after pattern)</w:t>
            </w:r>
          </w:p>
        </w:tc>
      </w:tr>
      <w:tr>
        <w:tc>
          <w:tcPr>
            <w:tcW w:type="dxa" w:w="2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Medium implicit</w:t>
            </w:r>
          </w:p>
        </w:tc>
        <w:tc>
          <w:tcPr>
            <w:tcW w:type="dxa" w:w="43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Acted on recommendation, positive outcome</w:t>
            </w:r>
          </w:p>
        </w:tc>
        <w:tc>
          <w:tcPr>
            <w:tcW w:type="dxa" w:w="2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0.5 (after pattern)</w:t>
            </w:r>
          </w:p>
        </w:tc>
      </w:tr>
      <w:tr>
        <w:tc>
          <w:tcPr>
            <w:tcW w:type="dxa" w:w="2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Strong implicit</w:t>
            </w:r>
          </w:p>
        </w:tc>
        <w:tc>
          <w:tcPr>
            <w:tcW w:type="dxa" w:w="43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Repeated positive outcomes, recommended B unprompted</w:t>
            </w:r>
          </w:p>
        </w:tc>
        <w:tc>
          <w:tcPr>
            <w:tcW w:type="dxa" w:w="2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0.8 (after pattern)</w:t>
            </w:r>
          </w:p>
        </w:tc>
      </w:tr>
    </w:tbl>
    <w:p>
      <w:pPr>
        <w:spacing w:before="100" w:after="100"/>
      </w:pPr>
      <w:r>
        <w:t xml:space="preserve"/>
      </w:r>
    </w:p>
    <w:p>
      <w:pPr>
        <w:spacing w:before="200" w:after="100"/>
      </w:pPr>
      <w:r>
        <w:rPr>
          <w:rFonts w:ascii="Arial" w:cs="Arial" w:eastAsia="Arial" w:hAnsi="Arial"/>
          <w:b/>
          <w:bCs/>
          <w:color w:val="374151"/>
          <w:sz w:val="22"/>
          <w:szCs w:val="22"/>
        </w:rPr>
        <w:t xml:space="preserve">PERSON ──[trusts]──► SOURCE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Trigger</w:t>
            </w:r>
          </w:p>
        </w:tc>
        <w:tc>
          <w:tcPr>
            <w:tcW w:type="dxa" w:w="436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Behaviour</w:t>
            </w:r>
          </w:p>
        </w:tc>
        <w:tc>
          <w:tcPr>
            <w:tcW w:type="dxa" w:w="250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Starting Weight</w:t>
            </w:r>
          </w:p>
        </w:tc>
      </w:tr>
      <w:tr>
        <w:tc>
          <w:tcPr>
            <w:tcW w:type="dxa" w:w="2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Weak</w:t>
            </w:r>
          </w:p>
        </w:tc>
        <w:tc>
          <w:tcPr>
            <w:tcW w:type="dxa" w:w="43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Browsing pattern, bookmarks, high dwell time</w:t>
            </w:r>
          </w:p>
        </w:tc>
        <w:tc>
          <w:tcPr>
            <w:tcW w:type="dxa" w:w="2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0.2</w:t>
            </w:r>
          </w:p>
        </w:tc>
      </w:tr>
      <w:tr>
        <w:tc>
          <w:tcPr>
            <w:tcW w:type="dxa" w:w="2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Medium</w:t>
            </w:r>
          </w:p>
        </w:tc>
        <w:tc>
          <w:tcPr>
            <w:tcW w:type="dxa" w:w="43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First purchase, positive outcome</w:t>
            </w:r>
          </w:p>
        </w:tc>
        <w:tc>
          <w:tcPr>
            <w:tcW w:type="dxa" w:w="2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0.4 - 0.5</w:t>
            </w:r>
          </w:p>
        </w:tc>
      </w:tr>
      <w:tr>
        <w:tc>
          <w:tcPr>
            <w:tcW w:type="dxa" w:w="2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Strong</w:t>
            </w:r>
          </w:p>
        </w:tc>
        <w:tc>
          <w:tcPr>
            <w:tcW w:type="dxa" w:w="43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Repeat purchases, consistently positive outcomes</w:t>
            </w:r>
          </w:p>
        </w:tc>
        <w:tc>
          <w:tcPr>
            <w:tcW w:type="dxa" w:w="2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0.7 - 0.8</w:t>
            </w:r>
          </w:p>
        </w:tc>
      </w:tr>
      <w:tr>
        <w:tc>
          <w:tcPr>
            <w:tcW w:type="dxa" w:w="2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Explicit</w:t>
            </w:r>
          </w:p>
        </w:tc>
        <w:tc>
          <w:tcPr>
            <w:tcW w:type="dxa" w:w="43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Direct positive declaration</w:t>
            </w:r>
          </w:p>
        </w:tc>
        <w:tc>
          <w:tcPr>
            <w:tcW w:type="dxa" w:w="25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0.3 - 0.4 (immediate)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1E3A5F" w:val="clear"/>
            <w:tcMar>
              <w:top w:type="dxa" w:w="160"/>
              <w:left w:type="dxa" w:w="240"/>
              <w:bottom w:type="dxa" w:w="160"/>
              <w:right w:type="dxa" w:w="240"/>
            </w:tcMar>
          </w:tcPr>
          <w:p>
            <w:pPr>
              <w:jc w:val="center"/>
            </w:pPr>
            <w:r>
              <w:rPr>
                <w:rFonts w:ascii="Arial" w:cs="Arial" w:eastAsia="Arial" w:hAnsi="Arial"/>
                <w:b/>
                <w:bCs/>
                <w:color w:val="FFFFFF"/>
                <w:sz w:val="21"/>
                <w:szCs w:val="21"/>
              </w:rPr>
              <w:t xml:space="preserve">CONFLICT RULE: When explicit and implicit signals disagree, implicit (behaviour) always wins. Behaviour doesn't lie.</w:t>
            </w:r>
          </w:p>
        </w:tc>
      </w:tr>
    </w:tbl>
    <w:p>
      <w:pPr>
        <w:spacing w:before="100" w:after="100"/>
      </w:pPr>
      <w:r>
        <w:t xml:space="preserve"/>
      </w:r>
    </w:p>
    <w:p>
      <w:pPr>
        <w:pStyle w:val="Heading2"/>
        <w:spacing w:before="300" w:after="160"/>
      </w:pPr>
      <w:r>
        <w:rPr>
          <w:rFonts w:ascii="Arial" w:cs="Arial" w:eastAsia="Arial" w:hAnsi="Arial"/>
          <w:b/>
          <w:bCs/>
          <w:color w:val="2563EB"/>
          <w:sz w:val="26"/>
          <w:szCs w:val="26"/>
        </w:rPr>
        <w:t xml:space="preserve">5.5  Edge Killing Rules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c>
          <w:tcPr>
            <w:tcW w:type="dxa" w:w="180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Kill Type</w:t>
            </w:r>
          </w:p>
        </w:tc>
        <w:tc>
          <w:tcPr>
            <w:tcW w:type="dxa" w:w="396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Trigger</w:t>
            </w:r>
          </w:p>
        </w:tc>
        <w:tc>
          <w:tcPr>
            <w:tcW w:type="dxa" w:w="360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Action</w:t>
            </w:r>
          </w:p>
        </w:tc>
      </w:tr>
      <w:tr>
        <w:tc>
          <w:tcPr>
            <w:tcW w:type="dxa" w:w="1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Hard kill</w:t>
            </w:r>
          </w:p>
        </w:tc>
        <w:tc>
          <w:tcPr>
            <w:tcW w:type="dxa" w:w="39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Explicit block by user</w:t>
            </w:r>
          </w:p>
        </w:tc>
        <w:tc>
          <w:tcPr>
            <w:tcW w:type="dxa" w:w="36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Immediate, weight → 0</w:t>
            </w:r>
          </w:p>
        </w:tc>
      </w:tr>
      <w:tr>
        <w:tc>
          <w:tcPr>
            <w:tcW w:type="dxa" w:w="1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Hard kill</w:t>
            </w:r>
          </w:p>
        </w:tc>
        <w:tc>
          <w:tcPr>
            <w:tcW w:type="dxa" w:w="39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Fraud or abuse detected</w:t>
            </w:r>
          </w:p>
        </w:tc>
        <w:tc>
          <w:tcPr>
            <w:tcW w:type="dxa" w:w="36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Immediate, edge quarantined</w:t>
            </w:r>
          </w:p>
        </w:tc>
      </w:tr>
      <w:tr>
        <w:tc>
          <w:tcPr>
            <w:tcW w:type="dxa" w:w="1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Hard kill</w:t>
            </w:r>
          </w:p>
        </w:tc>
        <w:tc>
          <w:tcPr>
            <w:tcW w:type="dxa" w:w="39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Explicit negative declaration</w:t>
            </w:r>
          </w:p>
        </w:tc>
        <w:tc>
          <w:tcPr>
            <w:tcW w:type="dxa" w:w="36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Immediate, weight → 0</w:t>
            </w:r>
          </w:p>
        </w:tc>
      </w:tr>
      <w:tr>
        <w:tc>
          <w:tcPr>
            <w:tcW w:type="dxa" w:w="1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Soft kill</w:t>
            </w:r>
          </w:p>
        </w:tc>
        <w:tc>
          <w:tcPr>
            <w:tcW w:type="dxa" w:w="39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Repeated negative outcomes</w:t>
            </w:r>
          </w:p>
        </w:tc>
        <w:tc>
          <w:tcPr>
            <w:tcW w:type="dxa" w:w="36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Auto-downweight + surface to user (user can override)</w:t>
            </w:r>
          </w:p>
        </w:tc>
      </w:tr>
      <w:tr>
        <w:tc>
          <w:tcPr>
            <w:tcW w:type="dxa" w:w="1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Soft kill</w:t>
            </w:r>
          </w:p>
        </w:tc>
        <w:tc>
          <w:tcPr>
            <w:tcW w:type="dxa" w:w="39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Long inactivity</w:t>
            </w:r>
          </w:p>
        </w:tc>
        <w:tc>
          <w:tcPr>
            <w:tcW w:type="dxa" w:w="36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Decay → dormant → deleted</w:t>
            </w:r>
          </w:p>
        </w:tc>
      </w:tr>
      <w:tr>
        <w:tc>
          <w:tcPr>
            <w:tcW w:type="dxa" w:w="1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Source only</w:t>
            </w:r>
          </w:p>
        </w:tc>
        <w:tc>
          <w:tcPr>
            <w:tcW w:type="dxa" w:w="39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Global credibility collapse</w:t>
            </w:r>
          </w:p>
        </w:tc>
        <w:tc>
          <w:tcPr>
            <w:tcW w:type="dxa" w:w="36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All edges to source downweighted simultaneously</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374151" w:val="clear"/>
            <w:tcMar>
              <w:top w:type="dxa" w:w="160"/>
              <w:left w:type="dxa" w:w="240"/>
              <w:bottom w:type="dxa" w:w="160"/>
              <w:right w:type="dxa" w:w="240"/>
            </w:tcMar>
          </w:tcPr>
          <w:p>
            <w:pPr>
              <w:jc w:val="center"/>
            </w:pPr>
            <w:r>
              <w:rPr>
                <w:rFonts w:ascii="Arial" w:cs="Arial" w:eastAsia="Arial" w:hAnsi="Arial"/>
                <w:b/>
                <w:bCs/>
                <w:color w:val="FFFFFF"/>
                <w:sz w:val="21"/>
                <w:szCs w:val="21"/>
              </w:rPr>
              <w:t xml:space="preserve">CONTROL PRINCIPLE: System acts automatically. User always has option to override behaviour-based kills. Never kill silently.</w:t>
            </w:r>
          </w:p>
        </w:tc>
      </w:tr>
    </w:tbl>
    <w:p>
      <w:pPr>
        <w:spacing w:before="100" w:after="100"/>
      </w:pPr>
      <w:r>
        <w:t xml:space="preserve"/>
      </w:r>
    </w:p>
    <w:p>
      <w:pPr>
        <w:pStyle w:val="Heading2"/>
        <w:spacing w:before="300" w:after="160"/>
      </w:pPr>
      <w:r>
        <w:rPr>
          <w:rFonts w:ascii="Arial" w:cs="Arial" w:eastAsia="Arial" w:hAnsi="Arial"/>
          <w:b/>
          <w:bCs/>
          <w:color w:val="2563EB"/>
          <w:sz w:val="26"/>
          <w:szCs w:val="26"/>
        </w:rPr>
        <w:t xml:space="preserve">5.6  Trust Signal Hierarchy</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c>
          <w:tcPr>
            <w:tcW w:type="dxa" w:w="200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Signal Strength</w:t>
            </w:r>
          </w:p>
        </w:tc>
        <w:tc>
          <w:tcPr>
            <w:tcW w:type="dxa" w:w="556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Behaviour</w:t>
            </w:r>
          </w:p>
        </w:tc>
        <w:tc>
          <w:tcPr>
            <w:tcW w:type="dxa" w:w="180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Type</w:t>
            </w:r>
          </w:p>
        </w:tc>
      </w:tr>
      <w:tr>
        <w:tc>
          <w:tcPr>
            <w:tcW w:type="dxa" w:w="2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STRONG</w:t>
            </w:r>
          </w:p>
        </w:tc>
        <w:tc>
          <w:tcPr>
            <w:tcW w:type="dxa" w:w="55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Purchased after friend recommended; visited source shortly after friend did; shared recommendation unprompted</w:t>
            </w:r>
          </w:p>
        </w:tc>
        <w:tc>
          <w:tcPr>
            <w:tcW w:type="dxa" w:w="1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Implicit + Explicit</w:t>
            </w:r>
          </w:p>
        </w:tc>
      </w:tr>
      <w:tr>
        <w:tc>
          <w:tcPr>
            <w:tcW w:type="dxa" w:w="2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MEDIUM</w:t>
            </w:r>
          </w:p>
        </w:tc>
        <w:tc>
          <w:tcPr>
            <w:tcW w:type="dxa" w:w="55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Read review fully (high dwell time); saved what friend bookmarked; asked follow-up about purchase</w:t>
            </w:r>
          </w:p>
        </w:tc>
        <w:tc>
          <w:tcPr>
            <w:tcW w:type="dxa" w:w="1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Mostly Implicit</w:t>
            </w:r>
          </w:p>
        </w:tc>
      </w:tr>
      <w:tr>
        <w:tc>
          <w:tcPr>
            <w:tcW w:type="dxa" w:w="2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WEAK</w:t>
            </w:r>
          </w:p>
        </w:tc>
        <w:tc>
          <w:tcPr>
            <w:tcW w:type="dxa" w:w="55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Followed someone; liked a post; viewed same product</w:t>
            </w:r>
          </w:p>
        </w:tc>
        <w:tc>
          <w:tcPr>
            <w:tcW w:type="dxa" w:w="1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Implicit</w:t>
            </w:r>
          </w:p>
        </w:tc>
      </w:tr>
    </w:tbl>
    <w:p>
      <w:pPr>
        <w:spacing w:before="100" w:after="100"/>
      </w:pPr>
      <w:r>
        <w:t xml:space="preserve"/>
      </w:r>
    </w:p>
    <w:p>
      <w:pPr>
        <w:pStyle w:val="Heading2"/>
        <w:spacing w:before="300" w:after="160"/>
      </w:pPr>
      <w:r>
        <w:rPr>
          <w:rFonts w:ascii="Arial" w:cs="Arial" w:eastAsia="Arial" w:hAnsi="Arial"/>
          <w:b/>
          <w:bCs/>
          <w:color w:val="2563EB"/>
          <w:sz w:val="26"/>
          <w:szCs w:val="26"/>
        </w:rPr>
        <w:t xml:space="preserve">5.7  Trust Decay Mechanism</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200"/>
              <w:bottom w:type="dxa" w:w="120"/>
              <w:right w:type="dxa" w:w="200"/>
            </w:tcMar>
          </w:tcPr>
          <w:p>
            <w:pPr>
              <w:spacing w:before="30" w:after="30"/>
            </w:pPr>
            <w:r>
              <w:rPr>
                <w:rFonts w:ascii="Courier New" w:cs="Courier New" w:eastAsia="Courier New" w:hAnsi="Courier New"/>
                <w:color w:val="1E293B"/>
                <w:sz w:val="17"/>
                <w:szCs w:val="17"/>
              </w:rPr>
              <w:t xml:space="preserve">HYBRID DECAY MODEL — three layers:</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Layer 1 — Base exponential decay (always running)</w:t>
            </w:r>
          </w:p>
          <w:p>
            <w:pPr>
              <w:spacing w:before="30" w:after="30"/>
            </w:pPr>
            <w:r>
              <w:rPr>
                <w:rFonts w:ascii="Courier New" w:cs="Courier New" w:eastAsia="Courier New" w:hAnsi="Courier New"/>
                <w:color w:val="1E293B"/>
                <w:sz w:val="17"/>
                <w:szCs w:val="17"/>
              </w:rPr>
              <w:t xml:space="preserve">  weight(t) = current_weight × e^(-decay_rate/edge_depth × time_since_reinforcement)</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Layer 2 — Missed event penalty (accelerates decay)</w:t>
            </w:r>
          </w:p>
          <w:p>
            <w:pPr>
              <w:spacing w:before="30" w:after="30"/>
            </w:pPr>
            <w:r>
              <w:rPr>
                <w:rFonts w:ascii="Courier New" w:cs="Courier New" w:eastAsia="Courier New" w:hAnsi="Courier New"/>
                <w:color w:val="1E293B"/>
                <w:sz w:val="17"/>
                <w:szCs w:val="17"/>
              </w:rPr>
              <w:t xml:space="preserve">  weight = weight × (1 - missed_event_penalty)</w:t>
            </w:r>
          </w:p>
          <w:p>
            <w:pPr>
              <w:spacing w:before="30" w:after="30"/>
            </w:pPr>
            <w:r>
              <w:rPr>
                <w:rFonts w:ascii="Courier New" w:cs="Courier New" w:eastAsia="Courier New" w:hAnsi="Courier New"/>
                <w:color w:val="1E293B"/>
                <w:sz w:val="17"/>
                <w:szCs w:val="17"/>
              </w:rPr>
              <w:t xml:space="preserve">  missed_event_penalty : 0.02 - 0.05 per missed opportunity</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Layer 3 — Relationship depth factor (modulates rate)</w:t>
            </w:r>
          </w:p>
          <w:p>
            <w:pPr>
              <w:spacing w:before="30" w:after="30"/>
            </w:pPr>
            <w:r>
              <w:rPr>
                <w:rFonts w:ascii="Courier New" w:cs="Courier New" w:eastAsia="Courier New" w:hAnsi="Courier New"/>
                <w:color w:val="1E293B"/>
                <w:sz w:val="17"/>
                <w:szCs w:val="17"/>
              </w:rPr>
              <w:t xml:space="preserve">  edge_depth = f(age, interaction_count, outcome_consistency, explicit_declarations)</w:t>
            </w:r>
          </w:p>
          <w:p>
            <w:pPr>
              <w:spacing w:before="30" w:after="30"/>
            </w:pPr>
            <w:r>
              <w:rPr>
                <w:rFonts w:ascii="Courier New" w:cs="Courier New" w:eastAsia="Courier New" w:hAnsi="Courier New"/>
                <w:color w:val="1E293B"/>
                <w:sz w:val="17"/>
                <w:szCs w:val="17"/>
              </w:rPr>
              <w:t xml:space="preserve">  Deep edge   → low decay rate  → trust holds longer</w:t>
            </w:r>
          </w:p>
          <w:p>
            <w:pPr>
              <w:spacing w:before="30" w:after="30"/>
            </w:pPr>
            <w:r>
              <w:rPr>
                <w:rFonts w:ascii="Courier New" w:cs="Courier New" w:eastAsia="Courier New" w:hAnsi="Courier New"/>
                <w:color w:val="1E293B"/>
                <w:sz w:val="17"/>
                <w:szCs w:val="17"/>
              </w:rPr>
              <w:t xml:space="preserve">  Shallow edge → high decay rate → trust fades quickly</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TWO DECAY CLOCKS PER EDGE:</w:t>
            </w:r>
          </w:p>
          <w:p>
            <w:pPr>
              <w:spacing w:before="30" w:after="30"/>
            </w:pPr>
            <w:r>
              <w:rPr>
                <w:rFonts w:ascii="Courier New" w:cs="Courier New" w:eastAsia="Courier New" w:hAnsi="Courier New"/>
                <w:color w:val="1E293B"/>
                <w:sz w:val="17"/>
                <w:szCs w:val="17"/>
              </w:rPr>
              <w:t xml:space="preserve">  explicit_decay_clock : slower — conscious declaration holds longer</w:t>
            </w:r>
          </w:p>
          <w:p>
            <w:pPr>
              <w:spacing w:before="30" w:after="30"/>
            </w:pPr>
            <w:r>
              <w:rPr>
                <w:rFonts w:ascii="Courier New" w:cs="Courier New" w:eastAsia="Courier New" w:hAnsi="Courier New"/>
                <w:color w:val="1E293B"/>
                <w:sz w:val="17"/>
                <w:szCs w:val="17"/>
              </w:rPr>
              <w:t xml:space="preserve">  implicit_decay_clock : faster — behaviour-inferred, sensitive to inactivity</w:t>
            </w:r>
          </w:p>
          <w:p>
            <w:pPr>
              <w:spacing w:before="30" w:after="30"/>
            </w:pPr>
            <w:r>
              <w:rPr>
                <w:rFonts w:ascii="Courier New" w:cs="Courier New" w:eastAsia="Courier New" w:hAnsi="Courier New"/>
                <w:color w:val="1E293B"/>
                <w:sz w:val="17"/>
                <w:szCs w:val="17"/>
              </w:rPr>
              <w:t xml:space="preserve">  weight = weighted combination of both clocks</w:t>
            </w:r>
          </w:p>
        </w:tc>
      </w:tr>
    </w:tbl>
    <w:p>
      <w:pPr>
        <w:spacing w:before="100" w:after="100"/>
      </w:pPr>
      <w:r>
        <w:t xml:space="preserve"/>
      </w:r>
    </w:p>
    <w:p>
      <w:pPr>
        <w:spacing w:before="200" w:after="100"/>
      </w:pPr>
      <w:r>
        <w:rPr>
          <w:rFonts w:ascii="Arial" w:cs="Arial" w:eastAsia="Arial" w:hAnsi="Arial"/>
          <w:b/>
          <w:bCs/>
          <w:color w:val="374151"/>
          <w:sz w:val="22"/>
          <w:szCs w:val="22"/>
        </w:rPr>
        <w:t xml:space="preserve">Status Thresholds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Weight Range</w:t>
            </w:r>
          </w:p>
        </w:tc>
        <w:tc>
          <w:tcPr>
            <w:tcW w:type="dxa" w:w="216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Status</w:t>
            </w:r>
          </w:p>
        </w:tc>
        <w:tc>
          <w:tcPr>
            <w:tcW w:type="dxa" w:w="480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Matching Behaviour</w:t>
            </w:r>
          </w:p>
        </w:tc>
      </w:tr>
      <w:tr>
        <w:tc>
          <w:tcPr>
            <w:tcW w:type="dxa" w:w="2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weight &gt; 0.4</w:t>
            </w:r>
          </w:p>
        </w:tc>
        <w:tc>
          <w:tcPr>
            <w:tcW w:type="dxa" w:w="21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Active</w:t>
            </w:r>
          </w:p>
        </w:tc>
        <w:tc>
          <w:tcPr>
            <w:tcW w:type="dxa" w:w="4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Edge used fully in matching</w:t>
            </w:r>
          </w:p>
        </w:tc>
      </w:tr>
      <w:tr>
        <w:tc>
          <w:tcPr>
            <w:tcW w:type="dxa" w:w="2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0.15 &lt; weight &lt; 0.4</w:t>
            </w:r>
          </w:p>
        </w:tc>
        <w:tc>
          <w:tcPr>
            <w:tcW w:type="dxa" w:w="21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Decaying</w:t>
            </w:r>
          </w:p>
        </w:tc>
        <w:tc>
          <w:tcPr>
            <w:tcW w:type="dxa" w:w="4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Edge used with reduced influence; gentle nudge surfaced to user</w:t>
            </w:r>
          </w:p>
        </w:tc>
      </w:tr>
      <w:tr>
        <w:tc>
          <w:tcPr>
            <w:tcW w:type="dxa" w:w="2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weight &lt; 0.15</w:t>
            </w:r>
          </w:p>
        </w:tc>
        <w:tc>
          <w:tcPr>
            <w:tcW w:type="dxa" w:w="21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Dormant</w:t>
            </w:r>
          </w:p>
        </w:tc>
        <w:tc>
          <w:tcPr>
            <w:tcW w:type="dxa" w:w="4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Excluded from matching; deleted after set period</w:t>
            </w:r>
          </w:p>
        </w:tc>
      </w:tr>
    </w:tbl>
    <w:p>
      <w:pPr>
        <w:spacing w:before="100" w:after="100"/>
      </w:pPr>
      <w:r>
        <w:t xml:space="preserve"/>
      </w:r>
    </w:p>
    <w:p>
      <w:pPr>
        <w:spacing w:before="200" w:after="100"/>
      </w:pPr>
      <w:r>
        <w:rPr>
          <w:rFonts w:ascii="Arial" w:cs="Arial" w:eastAsia="Arial" w:hAnsi="Arial"/>
          <w:b/>
          <w:bCs/>
          <w:color w:val="374151"/>
          <w:sz w:val="22"/>
          <w:szCs w:val="22"/>
        </w:rPr>
        <w:t xml:space="preserve">Inactivity Rule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6FF" w:val="clear"/>
            <w:tcMar>
              <w:top w:type="dxa" w:w="90"/>
              <w:left w:type="dxa" w:w="160"/>
              <w:bottom w:type="dxa" w:w="90"/>
              <w:right w:type="dxa" w:w="160"/>
            </w:tcMar>
          </w:tcPr>
          <w:p>
            <w:r>
              <w:rPr>
                <w:rFonts w:ascii="Arial" w:cs="Arial" w:eastAsia="Arial" w:hAnsi="Arial"/>
                <w:b w:val="false"/>
                <w:bCs w:val="false"/>
                <w:color w:val="1E3A5F"/>
                <w:sz w:val="19"/>
                <w:szCs w:val="19"/>
              </w:rPr>
              <w:t xml:space="preserve">Real-world time decay</w:t>
            </w:r>
          </w:p>
        </w:tc>
        <w:tc>
          <w:tcPr>
            <w:tcW w:type="dxa" w:w="4680"/>
            <w:tcBorders>
              <w:top w:val="single" w:color="CCCCCC" w:sz="1"/>
              <w:left w:val="single" w:color="CCCCCC" w:sz="1"/>
              <w:bottom w:val="single" w:color="CCCCCC" w:sz="1"/>
              <w:right w:val="single" w:color="CCCCCC" w:sz="1"/>
            </w:tcBorders>
            <w:shd w:fill="F0FDF4" w:val="clear"/>
            <w:tcMar>
              <w:top w:type="dxa" w:w="90"/>
              <w:left w:type="dxa" w:w="160"/>
              <w:bottom w:type="dxa" w:w="90"/>
              <w:right w:type="dxa" w:w="160"/>
            </w:tcMar>
          </w:tcPr>
          <w:p>
            <w:r>
              <w:rPr>
                <w:rFonts w:ascii="Arial" w:cs="Arial" w:eastAsia="Arial" w:hAnsi="Arial"/>
                <w:b w:val="false"/>
                <w:bCs w:val="false"/>
                <w:color w:val="1E3A5F"/>
                <w:sz w:val="19"/>
                <w:szCs w:val="19"/>
              </w:rPr>
              <w:t xml:space="preserve">Continues at very slow rate — relationship naturally fades in real world</w:t>
            </w:r>
          </w:p>
        </w:tc>
      </w:tr>
      <w:tr>
        <w:tc>
          <w:tcPr>
            <w:tcW w:type="dxa" w:w="4680"/>
            <w:tcBorders>
              <w:top w:val="single" w:color="CCCCCC" w:sz="1"/>
              <w:left w:val="single" w:color="CCCCCC" w:sz="1"/>
              <w:bottom w:val="single" w:color="CCCCCC" w:sz="1"/>
              <w:right w:val="single" w:color="CCCCCC" w:sz="1"/>
            </w:tcBorders>
            <w:shd w:fill="EFF6FF" w:val="clear"/>
            <w:tcMar>
              <w:top w:type="dxa" w:w="90"/>
              <w:left w:type="dxa" w:w="160"/>
              <w:bottom w:type="dxa" w:w="90"/>
              <w:right w:type="dxa" w:w="160"/>
            </w:tcMar>
          </w:tcPr>
          <w:p>
            <w:r>
              <w:rPr>
                <w:rFonts w:ascii="Arial" w:cs="Arial" w:eastAsia="Arial" w:hAnsi="Arial"/>
                <w:b w:val="false"/>
                <w:bCs w:val="false"/>
                <w:color w:val="1E3A5F"/>
                <w:sz w:val="19"/>
                <w:szCs w:val="19"/>
              </w:rPr>
              <w:t xml:space="preserve">Platform-event decay</w:t>
            </w:r>
          </w:p>
        </w:tc>
        <w:tc>
          <w:tcPr>
            <w:tcW w:type="dxa" w:w="4680"/>
            <w:tcBorders>
              <w:top w:val="single" w:color="CCCCCC" w:sz="1"/>
              <w:left w:val="single" w:color="CCCCCC" w:sz="1"/>
              <w:bottom w:val="single" w:color="CCCCCC" w:sz="1"/>
              <w:right w:val="single" w:color="CCCCCC" w:sz="1"/>
            </w:tcBorders>
            <w:shd w:fill="F0FDF4" w:val="clear"/>
            <w:tcMar>
              <w:top w:type="dxa" w:w="90"/>
              <w:left w:type="dxa" w:w="160"/>
              <w:bottom w:type="dxa" w:w="90"/>
              <w:right w:type="dxa" w:w="160"/>
            </w:tcMar>
          </w:tcPr>
          <w:p>
            <w:r>
              <w:rPr>
                <w:rFonts w:ascii="Arial" w:cs="Arial" w:eastAsia="Arial" w:hAnsi="Arial"/>
                <w:b w:val="false"/>
                <w:bCs w:val="false"/>
                <w:color w:val="1E3A5F"/>
                <w:sz w:val="19"/>
                <w:szCs w:val="19"/>
              </w:rPr>
              <w:t xml:space="preserve">Pauses completely during user inactivity</w:t>
            </w:r>
          </w:p>
        </w:tc>
      </w:tr>
      <w:tr>
        <w:tc>
          <w:tcPr>
            <w:tcW w:type="dxa" w:w="4680"/>
            <w:tcBorders>
              <w:top w:val="single" w:color="CCCCCC" w:sz="1"/>
              <w:left w:val="single" w:color="CCCCCC" w:sz="1"/>
              <w:bottom w:val="single" w:color="CCCCCC" w:sz="1"/>
              <w:right w:val="single" w:color="CCCCCC" w:sz="1"/>
            </w:tcBorders>
            <w:shd w:fill="EFF6FF" w:val="clear"/>
            <w:tcMar>
              <w:top w:type="dxa" w:w="90"/>
              <w:left w:type="dxa" w:w="160"/>
              <w:bottom w:type="dxa" w:w="90"/>
              <w:right w:type="dxa" w:w="160"/>
            </w:tcMar>
          </w:tcPr>
          <w:p>
            <w:r>
              <w:rPr>
                <w:rFonts w:ascii="Arial" w:cs="Arial" w:eastAsia="Arial" w:hAnsi="Arial"/>
                <w:b w:val="false"/>
                <w:bCs w:val="false"/>
                <w:color w:val="1E3A5F"/>
                <w:sz w:val="19"/>
                <w:szCs w:val="19"/>
              </w:rPr>
              <w:t xml:space="preserve">Reasoning</w:t>
            </w:r>
          </w:p>
        </w:tc>
        <w:tc>
          <w:tcPr>
            <w:tcW w:type="dxa" w:w="4680"/>
            <w:tcBorders>
              <w:top w:val="single" w:color="CCCCCC" w:sz="1"/>
              <w:left w:val="single" w:color="CCCCCC" w:sz="1"/>
              <w:bottom w:val="single" w:color="CCCCCC" w:sz="1"/>
              <w:right w:val="single" w:color="CCCCCC" w:sz="1"/>
            </w:tcBorders>
            <w:shd w:fill="F0FDF4" w:val="clear"/>
            <w:tcMar>
              <w:top w:type="dxa" w:w="90"/>
              <w:left w:type="dxa" w:w="160"/>
              <w:bottom w:type="dxa" w:w="90"/>
              <w:right w:type="dxa" w:w="160"/>
            </w:tcMar>
          </w:tcPr>
          <w:p>
            <w:r>
              <w:rPr>
                <w:rFonts w:ascii="Arial" w:cs="Arial" w:eastAsia="Arial" w:hAnsi="Arial"/>
                <w:b w:val="false"/>
                <w:bCs w:val="false"/>
                <w:color w:val="1E3A5F"/>
                <w:sz w:val="19"/>
                <w:szCs w:val="19"/>
              </w:rPr>
              <w:t xml:space="preserve">Infrequent platform usage does not equal weakened real-world trust</w:t>
            </w:r>
          </w:p>
        </w:tc>
      </w:tr>
    </w:tbl>
    <w:p>
      <w:pPr>
        <w:spacing w:before="100" w:after="100"/>
      </w:pPr>
      <w:r>
        <w:t xml:space="preserve"/>
      </w:r>
    </w:p>
    <w:p>
      <w:pPr>
        <w:pStyle w:val="Heading2"/>
        <w:spacing w:before="300" w:after="160"/>
      </w:pPr>
      <w:r>
        <w:rPr>
          <w:rFonts w:ascii="Arial" w:cs="Arial" w:eastAsia="Arial" w:hAnsi="Arial"/>
          <w:b/>
          <w:bCs/>
          <w:color w:val="2563EB"/>
          <w:sz w:val="26"/>
          <w:szCs w:val="26"/>
        </w:rPr>
        <w:t xml:space="preserve">5.8  Key Design Decisions — Trust Graph</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60"/>
        <w:gridCol w:w="3800"/>
      </w:tblGrid>
      <w:tr>
        <w:tc>
          <w:tcPr>
            <w:tcW w:type="dxa" w:w="280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Decision</w:t>
            </w:r>
          </w:p>
        </w:tc>
        <w:tc>
          <w:tcPr>
            <w:tcW w:type="dxa" w:w="276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Choice</w:t>
            </w:r>
          </w:p>
        </w:tc>
        <w:tc>
          <w:tcPr>
            <w:tcW w:type="dxa" w:w="380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Rationale</w:t>
            </w:r>
          </w:p>
        </w:tc>
      </w:tr>
      <w:tr>
        <w:tc>
          <w:tcPr>
            <w:tcW w:type="dxa" w:w="2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Trust score structure</w:t>
            </w:r>
          </w:p>
        </w:tc>
        <w:tc>
          <w:tcPr>
            <w:tcW w:type="dxa" w:w="27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Domain-specific primary, overall fallback</w:t>
            </w:r>
          </w:p>
        </w:tc>
        <w:tc>
          <w:tcPr>
            <w:tcW w:type="dxa" w:w="3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Precision when data exists, graceful degradation when not</w:t>
            </w:r>
          </w:p>
        </w:tc>
      </w:tr>
      <w:tr>
        <w:tc>
          <w:tcPr>
            <w:tcW w:type="dxa" w:w="2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Null score meaning</w:t>
            </w:r>
          </w:p>
        </w:tc>
        <w:tc>
          <w:tcPr>
            <w:tcW w:type="dxa" w:w="27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No signal yet — NOT low trust</w:t>
            </w:r>
          </w:p>
        </w:tc>
        <w:tc>
          <w:tcPr>
            <w:tcW w:type="dxa" w:w="3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Avoids penalising new users unfairly</w:t>
            </w:r>
          </w:p>
        </w:tc>
      </w:tr>
      <w:tr>
        <w:tc>
          <w:tcPr>
            <w:tcW w:type="dxa" w:w="2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Cross-domain trust</w:t>
            </w:r>
          </w:p>
        </w:tc>
        <w:tc>
          <w:tcPr>
            <w:tcW w:type="dxa" w:w="27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Strictly domain-specific, no bleed</w:t>
            </w:r>
          </w:p>
        </w:tc>
        <w:tc>
          <w:tcPr>
            <w:tcW w:type="dxa" w:w="3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Electronics trust does not apply to fashion</w:t>
            </w:r>
          </w:p>
        </w:tc>
      </w:tr>
      <w:tr>
        <w:tc>
          <w:tcPr>
            <w:tcW w:type="dxa" w:w="2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consumed_by</w:t>
            </w:r>
          </w:p>
        </w:tc>
        <w:tc>
          <w:tcPr>
            <w:tcW w:type="dxa" w:w="27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Edge not array on node</w:t>
            </w:r>
          </w:p>
        </w:tc>
        <w:tc>
          <w:tcPr>
            <w:tcW w:type="dxa" w:w="3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Graph databases prefer relationships over arrays</w:t>
            </w:r>
          </w:p>
        </w:tc>
      </w:tr>
      <w:tr>
        <w:tc>
          <w:tcPr>
            <w:tcW w:type="dxa" w:w="2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Dormant edges</w:t>
            </w:r>
          </w:p>
        </w:tc>
        <w:tc>
          <w:tcPr>
            <w:tcW w:type="dxa" w:w="27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Deleted after set period</w:t>
            </w:r>
          </w:p>
        </w:tc>
        <w:tc>
          <w:tcPr>
            <w:tcW w:type="dxa" w:w="3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Stale historical context pollutes the graph</w:t>
            </w:r>
          </w:p>
        </w:tc>
      </w:tr>
      <w:tr>
        <w:tc>
          <w:tcPr>
            <w:tcW w:type="dxa" w:w="2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Explicit vs implicit conflict</w:t>
            </w:r>
          </w:p>
        </w:tc>
        <w:tc>
          <w:tcPr>
            <w:tcW w:type="dxa" w:w="27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Implicit always wins</w:t>
            </w:r>
          </w:p>
        </w:tc>
        <w:tc>
          <w:tcPr>
            <w:tcW w:type="dxa" w:w="3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Behaviour does not lie</w:t>
            </w:r>
          </w:p>
        </w:tc>
      </w:tr>
      <w:tr>
        <w:tc>
          <w:tcPr>
            <w:tcW w:type="dxa" w:w="2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Regret vs negative</w:t>
            </w:r>
          </w:p>
        </w:tc>
        <w:tc>
          <w:tcPr>
            <w:tcW w:type="dxa" w:w="27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Treated as separate outcomes</w:t>
            </w:r>
          </w:p>
        </w:tc>
        <w:tc>
          <w:tcPr>
            <w:tcW w:type="dxa" w:w="3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Delayed dissatisfaction has different decay implications</w:t>
            </w:r>
          </w:p>
        </w:tc>
      </w:tr>
      <w:tr>
        <w:tc>
          <w:tcPr>
            <w:tcW w:type="dxa" w:w="2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Organic vs incentivised content</w:t>
            </w:r>
          </w:p>
        </w:tc>
        <w:tc>
          <w:tcPr>
            <w:tcW w:type="dxa" w:w="27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Tracked via motivation field</w:t>
            </w:r>
          </w:p>
        </w:tc>
        <w:tc>
          <w:tcPr>
            <w:tcW w:type="dxa" w:w="3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Organic content carries higher credibility weight</w:t>
            </w:r>
          </w:p>
        </w:tc>
      </w:tr>
    </w:tbl>
    <w:p>
      <w:pPr>
        <w:spacing w:before="100" w:after="100"/>
      </w:pPr>
      <w:r>
        <w:t xml:space="preserve"/>
      </w:r>
    </w:p>
    <w:p>
      <w:pPr>
        <w:pBdr>
          <w:bottom w:val="single" w:color="2563EB" w:sz="6" w:space="1"/>
        </w:pBdr>
        <w:spacing w:before="200" w:after="200"/>
      </w:pPr>
      <w:r>
        <w:t xml:space="preserve"/>
      </w:r>
    </w:p>
    <w:p>
      <w:pPr>
        <w:pStyle w:val="Heading1"/>
        <w:spacing w:before="400" w:after="200"/>
      </w:pPr>
      <w:r>
        <w:rPr>
          <w:rFonts w:ascii="Arial" w:cs="Arial" w:eastAsia="Arial" w:hAnsi="Arial"/>
          <w:b/>
          <w:bCs/>
          <w:color w:val="1E3A5F"/>
          <w:sz w:val="34"/>
          <w:szCs w:val="34"/>
        </w:rPr>
        <w:t xml:space="preserve">6. Plane 3 — Matching &amp; Displacement Engine</w:t>
      </w:r>
    </w:p>
    <w:p>
      <w:pPr>
        <w:spacing w:before="100" w:after="100"/>
      </w:pPr>
      <w:r>
        <w:t xml:space="preserve"/>
      </w:r>
    </w:p>
    <w:p>
      <w:pPr>
        <w:spacing w:before="80" w:after="80"/>
      </w:pPr>
      <w:r>
        <w:rPr>
          <w:rFonts w:ascii="Arial" w:cs="Arial" w:eastAsia="Arial" w:hAnsi="Arial"/>
          <w:color w:val="374151"/>
          <w:sz w:val="20"/>
          <w:szCs w:val="20"/>
        </w:rPr>
        <w:t xml:space="preserve">The Displacement Engine finds the shortest trust-weighted path between an intent and the right source. This is NOT vector similarity search — it is graph traversal with intent constraints, combined with a self-correcting feedback loop.</w:t>
      </w:r>
    </w:p>
    <w:p>
      <w:pPr>
        <w:spacing w:before="100" w:after="100"/>
      </w:pPr>
      <w:r>
        <w:t xml:space="preserve"/>
      </w:r>
    </w:p>
    <w:p>
      <w:pPr>
        <w:pStyle w:val="Heading2"/>
        <w:spacing w:before="300" w:after="160"/>
      </w:pPr>
      <w:r>
        <w:rPr>
          <w:rFonts w:ascii="Arial" w:cs="Arial" w:eastAsia="Arial" w:hAnsi="Arial"/>
          <w:b/>
          <w:bCs/>
          <w:color w:val="2563EB"/>
          <w:sz w:val="26"/>
          <w:szCs w:val="26"/>
        </w:rPr>
        <w:t xml:space="preserve">6.1  Core Principle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1E3A5F" w:val="clear"/>
            <w:tcMar>
              <w:top w:type="dxa" w:w="160"/>
              <w:left w:type="dxa" w:w="240"/>
              <w:bottom w:type="dxa" w:w="160"/>
              <w:right w:type="dxa" w:w="240"/>
            </w:tcMar>
          </w:tcPr>
          <w:p>
            <w:pPr>
              <w:jc w:val="center"/>
            </w:pPr>
            <w:r>
              <w:rPr>
                <w:rFonts w:ascii="Arial" w:cs="Arial" w:eastAsia="Arial" w:hAnsi="Arial"/>
                <w:b/>
                <w:bCs/>
                <w:color w:val="FFFFFF"/>
                <w:sz w:val="21"/>
                <w:szCs w:val="21"/>
              </w:rPr>
              <w:t xml:space="preserve">Intent match is always the primary signal. Trust path is the secondary signal. The system self-corrects toward strong intent + strong trust convergence over time.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6FF" w:val="clear"/>
            <w:tcMar>
              <w:top w:type="dxa" w:w="90"/>
              <w:left w:type="dxa" w:w="160"/>
              <w:bottom w:type="dxa" w:w="90"/>
              <w:right w:type="dxa" w:w="160"/>
            </w:tcMar>
          </w:tcPr>
          <w:p>
            <w:r>
              <w:rPr>
                <w:rFonts w:ascii="Arial" w:cs="Arial" w:eastAsia="Arial" w:hAnsi="Arial"/>
                <w:b w:val="false"/>
                <w:bCs w:val="false"/>
                <w:color w:val="1E3A5F"/>
                <w:sz w:val="19"/>
                <w:szCs w:val="19"/>
              </w:rPr>
              <w:t xml:space="preserve">Conflict resolution</w:t>
            </w:r>
          </w:p>
        </w:tc>
        <w:tc>
          <w:tcPr>
            <w:tcW w:type="dxa" w:w="4680"/>
            <w:tcBorders>
              <w:top w:val="single" w:color="CCCCCC" w:sz="1"/>
              <w:left w:val="single" w:color="CCCCCC" w:sz="1"/>
              <w:bottom w:val="single" w:color="CCCCCC" w:sz="1"/>
              <w:right w:val="single" w:color="CCCCCC" w:sz="1"/>
            </w:tcBorders>
            <w:shd w:fill="F0FDF4" w:val="clear"/>
            <w:tcMar>
              <w:top w:type="dxa" w:w="90"/>
              <w:left w:type="dxa" w:w="160"/>
              <w:bottom w:type="dxa" w:w="90"/>
              <w:right w:type="dxa" w:w="160"/>
            </w:tcMar>
          </w:tcPr>
          <w:p>
            <w:r>
              <w:rPr>
                <w:rFonts w:ascii="Arial" w:cs="Arial" w:eastAsia="Arial" w:hAnsi="Arial"/>
                <w:b w:val="false"/>
                <w:bCs w:val="false"/>
                <w:color w:val="1E3A5F"/>
                <w:sz w:val="19"/>
                <w:szCs w:val="19"/>
              </w:rPr>
              <w:t xml:space="preserve">Perfect intent match + weak trust path BEATS strong trust path + partial intent match</w:t>
            </w:r>
          </w:p>
        </w:tc>
      </w:tr>
      <w:tr>
        <w:tc>
          <w:tcPr>
            <w:tcW w:type="dxa" w:w="4680"/>
            <w:tcBorders>
              <w:top w:val="single" w:color="CCCCCC" w:sz="1"/>
              <w:left w:val="single" w:color="CCCCCC" w:sz="1"/>
              <w:bottom w:val="single" w:color="CCCCCC" w:sz="1"/>
              <w:right w:val="single" w:color="CCCCCC" w:sz="1"/>
            </w:tcBorders>
            <w:shd w:fill="EFF6FF" w:val="clear"/>
            <w:tcMar>
              <w:top w:type="dxa" w:w="90"/>
              <w:left w:type="dxa" w:w="160"/>
              <w:bottom w:type="dxa" w:w="90"/>
              <w:right w:type="dxa" w:w="160"/>
            </w:tcMar>
          </w:tcPr>
          <w:p>
            <w:r>
              <w:rPr>
                <w:rFonts w:ascii="Arial" w:cs="Arial" w:eastAsia="Arial" w:hAnsi="Arial"/>
                <w:b w:val="false"/>
                <w:bCs w:val="false"/>
                <w:color w:val="1E3A5F"/>
                <w:sz w:val="19"/>
                <w:szCs w:val="19"/>
              </w:rPr>
              <w:t xml:space="preserve">Reasoning</w:t>
            </w:r>
          </w:p>
        </w:tc>
        <w:tc>
          <w:tcPr>
            <w:tcW w:type="dxa" w:w="4680"/>
            <w:tcBorders>
              <w:top w:val="single" w:color="CCCCCC" w:sz="1"/>
              <w:left w:val="single" w:color="CCCCCC" w:sz="1"/>
              <w:bottom w:val="single" w:color="CCCCCC" w:sz="1"/>
              <w:right w:val="single" w:color="CCCCCC" w:sz="1"/>
            </w:tcBorders>
            <w:shd w:fill="F0FDF4" w:val="clear"/>
            <w:tcMar>
              <w:top w:type="dxa" w:w="90"/>
              <w:left w:type="dxa" w:w="160"/>
              <w:bottom w:type="dxa" w:w="90"/>
              <w:right w:type="dxa" w:w="160"/>
            </w:tcMar>
          </w:tcPr>
          <w:p>
            <w:r>
              <w:rPr>
                <w:rFonts w:ascii="Arial" w:cs="Arial" w:eastAsia="Arial" w:hAnsi="Arial"/>
                <w:b w:val="false"/>
                <w:bCs w:val="false"/>
                <w:color w:val="1E3A5F"/>
                <w:sz w:val="19"/>
                <w:szCs w:val="19"/>
              </w:rPr>
              <w:t xml:space="preserve">Serve relevance first; let feedback strengthen trust paths over time</w:t>
            </w:r>
          </w:p>
        </w:tc>
      </w:tr>
      <w:tr>
        <w:tc>
          <w:tcPr>
            <w:tcW w:type="dxa" w:w="4680"/>
            <w:tcBorders>
              <w:top w:val="single" w:color="CCCCCC" w:sz="1"/>
              <w:left w:val="single" w:color="CCCCCC" w:sz="1"/>
              <w:bottom w:val="single" w:color="CCCCCC" w:sz="1"/>
              <w:right w:val="single" w:color="CCCCCC" w:sz="1"/>
            </w:tcBorders>
            <w:shd w:fill="EFF6FF" w:val="clear"/>
            <w:tcMar>
              <w:top w:type="dxa" w:w="90"/>
              <w:left w:type="dxa" w:w="160"/>
              <w:bottom w:type="dxa" w:w="90"/>
              <w:right w:type="dxa" w:w="160"/>
            </w:tcMar>
          </w:tcPr>
          <w:p>
            <w:r>
              <w:rPr>
                <w:rFonts w:ascii="Arial" w:cs="Arial" w:eastAsia="Arial" w:hAnsi="Arial"/>
                <w:b w:val="false"/>
                <w:bCs w:val="false"/>
                <w:color w:val="1E3A5F"/>
                <w:sz w:val="19"/>
                <w:szCs w:val="19"/>
              </w:rPr>
              <w:t xml:space="preserve">Self-correction</w:t>
            </w:r>
          </w:p>
        </w:tc>
        <w:tc>
          <w:tcPr>
            <w:tcW w:type="dxa" w:w="4680"/>
            <w:tcBorders>
              <w:top w:val="single" w:color="CCCCCC" w:sz="1"/>
              <w:left w:val="single" w:color="CCCCCC" w:sz="1"/>
              <w:bottom w:val="single" w:color="CCCCCC" w:sz="1"/>
              <w:right w:val="single" w:color="CCCCCC" w:sz="1"/>
            </w:tcBorders>
            <w:shd w:fill="F0FDF4" w:val="clear"/>
            <w:tcMar>
              <w:top w:type="dxa" w:w="90"/>
              <w:left w:type="dxa" w:w="160"/>
              <w:bottom w:type="dxa" w:w="90"/>
              <w:right w:type="dxa" w:w="160"/>
            </w:tcMar>
          </w:tcPr>
          <w:p>
            <w:r>
              <w:rPr>
                <w:rFonts w:ascii="Arial" w:cs="Arial" w:eastAsia="Arial" w:hAnsi="Arial"/>
                <w:b w:val="false"/>
                <w:bCs w:val="false"/>
                <w:color w:val="1E3A5F"/>
                <w:sz w:val="19"/>
                <w:szCs w:val="19"/>
              </w:rPr>
              <w:t xml:space="preserve">User outcomes feed back into trust graph weights automatically</w:t>
            </w:r>
          </w:p>
        </w:tc>
      </w:tr>
      <w:tr>
        <w:tc>
          <w:tcPr>
            <w:tcW w:type="dxa" w:w="4680"/>
            <w:tcBorders>
              <w:top w:val="single" w:color="CCCCCC" w:sz="1"/>
              <w:left w:val="single" w:color="CCCCCC" w:sz="1"/>
              <w:bottom w:val="single" w:color="CCCCCC" w:sz="1"/>
              <w:right w:val="single" w:color="CCCCCC" w:sz="1"/>
            </w:tcBorders>
            <w:shd w:fill="EFF6FF" w:val="clear"/>
            <w:tcMar>
              <w:top w:type="dxa" w:w="90"/>
              <w:left w:type="dxa" w:w="160"/>
              <w:bottom w:type="dxa" w:w="90"/>
              <w:right w:type="dxa" w:w="160"/>
            </w:tcMar>
          </w:tcPr>
          <w:p>
            <w:r>
              <w:rPr>
                <w:rFonts w:ascii="Arial" w:cs="Arial" w:eastAsia="Arial" w:hAnsi="Arial"/>
                <w:b w:val="false"/>
                <w:bCs w:val="false"/>
                <w:color w:val="1E3A5F"/>
                <w:sz w:val="19"/>
                <w:szCs w:val="19"/>
              </w:rPr>
              <w:t xml:space="preserve">Cold start</w:t>
            </w:r>
          </w:p>
        </w:tc>
        <w:tc>
          <w:tcPr>
            <w:tcW w:type="dxa" w:w="4680"/>
            <w:tcBorders>
              <w:top w:val="single" w:color="CCCCCC" w:sz="1"/>
              <w:left w:val="single" w:color="CCCCCC" w:sz="1"/>
              <w:bottom w:val="single" w:color="CCCCCC" w:sz="1"/>
              <w:right w:val="single" w:color="CCCCCC" w:sz="1"/>
            </w:tcBorders>
            <w:shd w:fill="F0FDF4" w:val="clear"/>
            <w:tcMar>
              <w:top w:type="dxa" w:w="90"/>
              <w:left w:type="dxa" w:w="160"/>
              <w:bottom w:type="dxa" w:w="90"/>
              <w:right w:type="dxa" w:w="160"/>
            </w:tcMar>
          </w:tcPr>
          <w:p>
            <w:r>
              <w:rPr>
                <w:rFonts w:ascii="Arial" w:cs="Arial" w:eastAsia="Arial" w:hAnsi="Arial"/>
                <w:b w:val="false"/>
                <w:bCs w:val="false"/>
                <w:color w:val="1E3A5F"/>
                <w:sz w:val="19"/>
                <w:szCs w:val="19"/>
              </w:rPr>
              <w:t xml:space="preserve">Intent match carries full weight when trust graph is sparse</w:t>
            </w:r>
          </w:p>
        </w:tc>
      </w:tr>
    </w:tbl>
    <w:p>
      <w:pPr>
        <w:spacing w:before="100" w:after="100"/>
      </w:pPr>
      <w:r>
        <w:t xml:space="preserve"/>
      </w:r>
    </w:p>
    <w:p>
      <w:pPr>
        <w:pStyle w:val="Heading2"/>
        <w:spacing w:before="300" w:after="160"/>
      </w:pPr>
      <w:r>
        <w:rPr>
          <w:rFonts w:ascii="Arial" w:cs="Arial" w:eastAsia="Arial" w:hAnsi="Arial"/>
          <w:b/>
          <w:bCs/>
          <w:color w:val="2563EB"/>
          <w:sz w:val="26"/>
          <w:szCs w:val="26"/>
        </w:rPr>
        <w:t xml:space="preserve">6.2  Formal Definition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200"/>
              <w:bottom w:type="dxa" w:w="120"/>
              <w:right w:type="dxa" w:w="200"/>
            </w:tcMar>
          </w:tcPr>
          <w:p>
            <w:pPr>
              <w:spacing w:before="30" w:after="30"/>
            </w:pPr>
            <w:r>
              <w:rPr>
                <w:rFonts w:ascii="Courier New" w:cs="Courier New" w:eastAsia="Courier New" w:hAnsi="Courier New"/>
                <w:color w:val="1E293B"/>
                <w:sz w:val="17"/>
                <w:szCs w:val="17"/>
              </w:rPr>
              <w:t xml:space="preserve">Given:</w:t>
            </w:r>
          </w:p>
          <w:p>
            <w:pPr>
              <w:spacing w:before="30" w:after="30"/>
            </w:pPr>
            <w:r>
              <w:rPr>
                <w:rFonts w:ascii="Courier New" w:cs="Courier New" w:eastAsia="Courier New" w:hAnsi="Courier New"/>
                <w:color w:val="1E293B"/>
                <w:sz w:val="17"/>
                <w:szCs w:val="17"/>
              </w:rPr>
              <w:t xml:space="preserve">  Node T  : target — the person with intent</w:t>
            </w:r>
          </w:p>
          <w:p>
            <w:pPr>
              <w:spacing w:before="30" w:after="30"/>
            </w:pPr>
            <w:r>
              <w:rPr>
                <w:rFonts w:ascii="Courier New" w:cs="Courier New" w:eastAsia="Courier New" w:hAnsi="Courier New"/>
                <w:color w:val="1E293B"/>
                <w:sz w:val="17"/>
                <w:szCs w:val="17"/>
              </w:rPr>
              <w:t xml:space="preserve">  Set S   : all possible source nodes</w:t>
            </w:r>
          </w:p>
          <w:p>
            <w:pPr>
              <w:spacing w:before="30" w:after="30"/>
            </w:pPr>
            <w:r>
              <w:rPr>
                <w:rFonts w:ascii="Courier New" w:cs="Courier New" w:eastAsia="Courier New" w:hAnsi="Courier New"/>
                <w:color w:val="1E293B"/>
                <w:sz w:val="17"/>
                <w:szCs w:val="17"/>
              </w:rPr>
              <w:t xml:space="preserve">  Graph G : trust graph with weighted edges</w:t>
            </w:r>
          </w:p>
          <w:p>
            <w:pPr>
              <w:spacing w:before="30" w:after="30"/>
            </w:pPr>
            <w:r>
              <w:rPr>
                <w:rFonts w:ascii="Courier New" w:cs="Courier New" w:eastAsia="Courier New" w:hAnsi="Courier New"/>
                <w:color w:val="1E293B"/>
                <w:sz w:val="17"/>
                <w:szCs w:val="17"/>
              </w:rPr>
              <w:t xml:space="preserve">  Intent I: structured intent object</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Find:</w:t>
            </w:r>
          </w:p>
          <w:p>
            <w:pPr>
              <w:spacing w:before="30" w:after="30"/>
            </w:pPr>
            <w:r>
              <w:rPr>
                <w:rFonts w:ascii="Courier New" w:cs="Courier New" w:eastAsia="Courier New" w:hAnsi="Courier New"/>
                <w:color w:val="1E293B"/>
                <w:sz w:val="17"/>
                <w:szCs w:val="17"/>
              </w:rPr>
              <w:t xml:space="preserve">  Source s* in S such that:</w:t>
            </w:r>
          </w:p>
          <w:p>
            <w:pPr>
              <w:spacing w:before="30" w:after="30"/>
            </w:pPr>
            <w:r>
              <w:rPr>
                <w:rFonts w:ascii="Courier New" w:cs="Courier New" w:eastAsia="Courier New" w:hAnsi="Courier New"/>
                <w:color w:val="1E293B"/>
                <w:sz w:val="17"/>
                <w:szCs w:val="17"/>
              </w:rPr>
              <w:t xml:space="preserve">  → Path from T to s* exists in G (via trust edges)</w:t>
            </w:r>
          </w:p>
          <w:p>
            <w:pPr>
              <w:spacing w:before="30" w:after="30"/>
            </w:pPr>
            <w:r>
              <w:rPr>
                <w:rFonts w:ascii="Courier New" w:cs="Courier New" w:eastAsia="Courier New" w:hAnsi="Courier New"/>
                <w:color w:val="1E293B"/>
                <w:sz w:val="17"/>
                <w:szCs w:val="17"/>
              </w:rPr>
              <w:t xml:space="preserve">  → Combined score of (intent_match + trust_path) is maximised</w:t>
            </w:r>
          </w:p>
          <w:p>
            <w:pPr>
              <w:spacing w:before="30" w:after="30"/>
            </w:pPr>
            <w:r>
              <w:rPr>
                <w:rFonts w:ascii="Courier New" w:cs="Courier New" w:eastAsia="Courier New" w:hAnsi="Courier New"/>
                <w:color w:val="1E293B"/>
                <w:sz w:val="17"/>
                <w:szCs w:val="17"/>
              </w:rPr>
              <w:t xml:space="preserve">  → Path length (hops) is minimised</w:t>
            </w:r>
          </w:p>
        </w:tc>
      </w:tr>
    </w:tbl>
    <w:p>
      <w:pPr>
        <w:spacing w:before="100" w:after="100"/>
      </w:pPr>
      <w:r>
        <w:t xml:space="preserve"/>
      </w:r>
    </w:p>
    <w:p>
      <w:pPr>
        <w:pStyle w:val="Heading2"/>
        <w:spacing w:before="300" w:after="160"/>
      </w:pPr>
      <w:r>
        <w:rPr>
          <w:rFonts w:ascii="Arial" w:cs="Arial" w:eastAsia="Arial" w:hAnsi="Arial"/>
          <w:b/>
          <w:bCs/>
          <w:color w:val="2563EB"/>
          <w:sz w:val="26"/>
          <w:szCs w:val="26"/>
        </w:rPr>
        <w:t xml:space="preserve">6.3  Sub-Problem 1 — Intent Match Scoring</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200"/>
              <w:bottom w:type="dxa" w:w="120"/>
              <w:right w:type="dxa" w:w="200"/>
            </w:tcMar>
          </w:tcPr>
          <w:p>
            <w:pPr>
              <w:spacing w:before="30" w:after="30"/>
            </w:pPr>
            <w:r>
              <w:rPr>
                <w:rFonts w:ascii="Courier New" w:cs="Courier New" w:eastAsia="Courier New" w:hAnsi="Courier New"/>
                <w:color w:val="1E293B"/>
                <w:sz w:val="17"/>
                <w:szCs w:val="17"/>
              </w:rPr>
              <w:t xml:space="preserve">intent_score = weighted sum of:</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  category_match     : 0.0 - 1.0  ×  weight 0.30</w:t>
            </w:r>
          </w:p>
          <w:p>
            <w:pPr>
              <w:spacing w:before="30" w:after="30"/>
            </w:pPr>
            <w:r>
              <w:rPr>
                <w:rFonts w:ascii="Courier New" w:cs="Courier New" w:eastAsia="Courier New" w:hAnsi="Courier New"/>
                <w:color w:val="1E293B"/>
                <w:sz w:val="17"/>
                <w:szCs w:val="17"/>
              </w:rPr>
              <w:t xml:space="preserve">  attribute_match    : 0.0 - 1.0  ×  weight 0.35</w:t>
            </w:r>
          </w:p>
          <w:p>
            <w:pPr>
              <w:spacing w:before="30" w:after="30"/>
            </w:pPr>
            <w:r>
              <w:rPr>
                <w:rFonts w:ascii="Courier New" w:cs="Courier New" w:eastAsia="Courier New" w:hAnsi="Courier New"/>
                <w:color w:val="1E293B"/>
                <w:sz w:val="17"/>
                <w:szCs w:val="17"/>
              </w:rPr>
              <w:t xml:space="preserve">  constraint_match   : 0.0 - 1.0  ×  weight 0.25</w:t>
            </w:r>
          </w:p>
          <w:p>
            <w:pPr>
              <w:spacing w:before="30" w:after="30"/>
            </w:pPr>
            <w:r>
              <w:rPr>
                <w:rFonts w:ascii="Courier New" w:cs="Courier New" w:eastAsia="Courier New" w:hAnsi="Courier New"/>
                <w:color w:val="1E293B"/>
                <w:sz w:val="17"/>
                <w:szCs w:val="17"/>
              </w:rPr>
              <w:t xml:space="preserve">  emotional_match    : 0.0 - 1.0  ×  weight 0.10</w:t>
            </w:r>
          </w:p>
          <w:p>
            <w:pPr>
              <w:spacing w:before="30" w:after="30"/>
            </w:pPr>
            <w:r>
              <w:rPr>
                <w:rFonts w:ascii="Courier New" w:cs="Courier New" w:eastAsia="Courier New" w:hAnsi="Courier New"/>
                <w:color w:val="1E293B"/>
                <w:sz w:val="17"/>
                <w:szCs w:val="17"/>
              </w:rPr>
              <w:t xml:space="preserve">                                    ─────────────</w:t>
            </w:r>
          </w:p>
          <w:p>
            <w:pPr>
              <w:spacing w:before="30" w:after="30"/>
            </w:pPr>
            <w:r>
              <w:rPr>
                <w:rFonts w:ascii="Courier New" w:cs="Courier New" w:eastAsia="Courier New" w:hAnsi="Courier New"/>
                <w:color w:val="1E293B"/>
                <w:sz w:val="17"/>
                <w:szCs w:val="17"/>
              </w:rPr>
              <w:t xml:space="preserve">                                    total  1.00</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HARD CONSTRAINT RULE:</w:t>
            </w:r>
          </w:p>
          <w:p>
            <w:pPr>
              <w:spacing w:before="30" w:after="30"/>
            </w:pPr>
            <w:r>
              <w:rPr>
                <w:rFonts w:ascii="Courier New" w:cs="Courier New" w:eastAsia="Courier New" w:hAnsi="Courier New"/>
                <w:color w:val="1E293B"/>
                <w:sz w:val="17"/>
                <w:szCs w:val="17"/>
              </w:rPr>
              <w:t xml:space="preserve">  If any hard constraint is violated →</w:t>
            </w:r>
          </w:p>
          <w:p>
            <w:pPr>
              <w:spacing w:before="30" w:after="30"/>
            </w:pPr>
            <w:r>
              <w:rPr>
                <w:rFonts w:ascii="Courier New" w:cs="Courier New" w:eastAsia="Courier New" w:hAnsi="Courier New"/>
                <w:color w:val="1E293B"/>
                <w:sz w:val="17"/>
                <w:szCs w:val="17"/>
              </w:rPr>
              <w:t xml:space="preserve">  source is EXCLUDED entirely, not ranked low</w:t>
            </w:r>
          </w:p>
          <w:p>
            <w:pPr>
              <w:spacing w:before="30" w:after="30"/>
            </w:pPr>
            <w:r>
              <w:rPr>
                <w:rFonts w:ascii="Courier New" w:cs="Courier New" w:eastAsia="Courier New" w:hAnsi="Courier New"/>
                <w:color w:val="1E293B"/>
                <w:sz w:val="17"/>
                <w:szCs w:val="17"/>
              </w:rPr>
              <w:t xml:space="preserve">  eg. user budget &lt; 500, source priced 800 → excluded</w:t>
            </w:r>
          </w:p>
        </w:tc>
      </w:tr>
    </w:tbl>
    <w:p>
      <w:pPr>
        <w:spacing w:before="100" w:after="100"/>
      </w:pPr>
      <w:r>
        <w:t xml:space="preserve"/>
      </w:r>
    </w:p>
    <w:p>
      <w:pPr>
        <w:pStyle w:val="Heading2"/>
        <w:spacing w:before="300" w:after="160"/>
      </w:pPr>
      <w:r>
        <w:rPr>
          <w:rFonts w:ascii="Arial" w:cs="Arial" w:eastAsia="Arial" w:hAnsi="Arial"/>
          <w:b/>
          <w:bCs/>
          <w:color w:val="2563EB"/>
          <w:sz w:val="26"/>
          <w:szCs w:val="26"/>
        </w:rPr>
        <w:t xml:space="preserve">6.4  Sub-Problem 2 — Trust Path Scoring</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200"/>
              <w:bottom w:type="dxa" w:w="120"/>
              <w:right w:type="dxa" w:w="200"/>
            </w:tcMar>
          </w:tcPr>
          <w:p>
            <w:pPr>
              <w:spacing w:before="30" w:after="30"/>
            </w:pPr>
            <w:r>
              <w:rPr>
                <w:rFonts w:ascii="Courier New" w:cs="Courier New" w:eastAsia="Courier New" w:hAnsi="Courier New"/>
                <w:color w:val="1E293B"/>
                <w:sz w:val="17"/>
                <w:szCs w:val="17"/>
              </w:rPr>
              <w:t xml:space="preserve">STEP 1  Find all trust paths from Target T to Source</w:t>
            </w:r>
          </w:p>
          <w:p>
            <w:pPr>
              <w:spacing w:before="30" w:after="30"/>
            </w:pPr>
            <w:r>
              <w:rPr>
                <w:rFonts w:ascii="Courier New" w:cs="Courier New" w:eastAsia="Courier New" w:hAnsi="Courier New"/>
                <w:color w:val="1E293B"/>
                <w:sz w:val="17"/>
                <w:szCs w:val="17"/>
              </w:rPr>
              <w:t xml:space="preserve">        up to maximum hop depth (currently 2, dynamic later)</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STEP 2  For each path compute path score:</w:t>
            </w:r>
          </w:p>
          <w:p>
            <w:pPr>
              <w:spacing w:before="30" w:after="30"/>
            </w:pPr>
            <w:r>
              <w:rPr>
                <w:rFonts w:ascii="Courier New" w:cs="Courier New" w:eastAsia="Courier New" w:hAnsi="Courier New"/>
                <w:color w:val="1E293B"/>
                <w:sz w:val="17"/>
                <w:szCs w:val="17"/>
              </w:rPr>
              <w:t xml:space="preserve">        path_score = avg(edge weights along path)</w:t>
            </w:r>
          </w:p>
          <w:p>
            <w:pPr>
              <w:spacing w:before="30" w:after="30"/>
            </w:pPr>
            <w:r>
              <w:rPr>
                <w:rFonts w:ascii="Courier New" w:cs="Courier New" w:eastAsia="Courier New" w:hAnsi="Courier New"/>
                <w:color w:val="1E293B"/>
                <w:sz w:val="17"/>
                <w:szCs w:val="17"/>
              </w:rPr>
              <w:t xml:space="preserve">                     × (1 / log(hop_count + 1))</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        Why log?</w:t>
            </w:r>
          </w:p>
          <w:p>
            <w:pPr>
              <w:spacing w:before="30" w:after="30"/>
            </w:pPr>
            <w:r>
              <w:rPr>
                <w:rFonts w:ascii="Courier New" w:cs="Courier New" w:eastAsia="Courier New" w:hAnsi="Courier New"/>
                <w:color w:val="1E293B"/>
                <w:sz w:val="17"/>
                <w:szCs w:val="17"/>
              </w:rPr>
              <w:t xml:space="preserve">        → Penalises longer paths without vanishing at depth</w:t>
            </w:r>
          </w:p>
          <w:p>
            <w:pPr>
              <w:spacing w:before="30" w:after="30"/>
            </w:pPr>
            <w:r>
              <w:rPr>
                <w:rFonts w:ascii="Courier New" w:cs="Courier New" w:eastAsia="Courier New" w:hAnsi="Courier New"/>
                <w:color w:val="1E293B"/>
                <w:sz w:val="17"/>
                <w:szCs w:val="17"/>
              </w:rPr>
              <w:t xml:space="preserve">        → Resolves the multiplication vanishing weight problem</w:t>
            </w:r>
          </w:p>
          <w:p>
            <w:pPr>
              <w:spacing w:before="30" w:after="30"/>
            </w:pPr>
            <w:r>
              <w:rPr>
                <w:rFonts w:ascii="Courier New" w:cs="Courier New" w:eastAsia="Courier New" w:hAnsi="Courier New"/>
                <w:color w:val="1E293B"/>
                <w:sz w:val="17"/>
                <w:szCs w:val="17"/>
              </w:rPr>
              <w:t xml:space="preserve">        → Penalty grows slowly — doesn't collapse at deep hops</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STEP 3  Multiple paths to same source → take BEST path score</w:t>
            </w:r>
          </w:p>
          <w:p>
            <w:pPr>
              <w:spacing w:before="30" w:after="30"/>
            </w:pPr>
            <w:r>
              <w:rPr>
                <w:rFonts w:ascii="Courier New" w:cs="Courier New" w:eastAsia="Courier New" w:hAnsi="Courier New"/>
                <w:color w:val="1E293B"/>
                <w:sz w:val="17"/>
                <w:szCs w:val="17"/>
              </w:rPr>
              <w:t xml:space="preserve">        Reasoning: strongest recommendation wins, not average</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STEP 4  Normalise path score to 0.0 - 1.0</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STEP 5  No trust path exists → trust_path_score = 0.0</w:t>
            </w:r>
          </w:p>
          <w:p>
            <w:pPr>
              <w:spacing w:before="30" w:after="30"/>
            </w:pPr>
            <w:r>
              <w:rPr>
                <w:rFonts w:ascii="Courier New" w:cs="Courier New" w:eastAsia="Courier New" w:hAnsi="Courier New"/>
                <w:color w:val="1E293B"/>
                <w:sz w:val="17"/>
                <w:szCs w:val="17"/>
              </w:rPr>
              <w:t xml:space="preserve">        Source still eligible via intent match alone</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NOTE:   Exact propagation formula to be refined when</w:t>
            </w:r>
          </w:p>
          <w:p>
            <w:pPr>
              <w:spacing w:before="30" w:after="30"/>
            </w:pPr>
            <w:r>
              <w:rPr>
                <w:rFonts w:ascii="Courier New" w:cs="Courier New" w:eastAsia="Courier New" w:hAnsi="Courier New"/>
                <w:color w:val="1E293B"/>
                <w:sz w:val="17"/>
                <w:szCs w:val="17"/>
              </w:rPr>
              <w:t xml:space="preserve">        hop depth is made dynamic in later phase.</w:t>
            </w:r>
          </w:p>
        </w:tc>
      </w:tr>
    </w:tbl>
    <w:p>
      <w:pPr>
        <w:spacing w:before="100" w:after="100"/>
      </w:pPr>
      <w:r>
        <w:t xml:space="preserve"/>
      </w:r>
    </w:p>
    <w:p>
      <w:pPr>
        <w:pStyle w:val="Heading2"/>
        <w:spacing w:before="300" w:after="160"/>
      </w:pPr>
      <w:r>
        <w:rPr>
          <w:rFonts w:ascii="Arial" w:cs="Arial" w:eastAsia="Arial" w:hAnsi="Arial"/>
          <w:b/>
          <w:bCs/>
          <w:color w:val="2563EB"/>
          <w:sz w:val="26"/>
          <w:szCs w:val="26"/>
        </w:rPr>
        <w:t xml:space="preserve">6.5  Sub-Problem 3 — Combined Displacement Score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200"/>
              <w:bottom w:type="dxa" w:w="120"/>
              <w:right w:type="dxa" w:w="200"/>
            </w:tcMar>
          </w:tcPr>
          <w:p>
            <w:pPr>
              <w:spacing w:before="30" w:after="30"/>
            </w:pPr>
            <w:r>
              <w:rPr>
                <w:rFonts w:ascii="Courier New" w:cs="Courier New" w:eastAsia="Courier New" w:hAnsi="Courier New"/>
                <w:color w:val="1E293B"/>
                <w:sz w:val="17"/>
                <w:szCs w:val="17"/>
              </w:rPr>
              <w:t xml:space="preserve">displacement_score = (intent_score × α) + (trust_path_score × β)</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Where α + β = 1.0  and  α &gt; β always</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DYNAMIC WEIGHTING — adjusts by user trust graph density:</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  Sparse graph  (new user)     →  α = 0.85,  β = 0.15</w:t>
            </w:r>
          </w:p>
          <w:p>
            <w:pPr>
              <w:spacing w:before="30" w:after="30"/>
            </w:pPr>
            <w:r>
              <w:rPr>
                <w:rFonts w:ascii="Courier New" w:cs="Courier New" w:eastAsia="Courier New" w:hAnsi="Courier New"/>
                <w:color w:val="1E293B"/>
                <w:sz w:val="17"/>
                <w:szCs w:val="17"/>
              </w:rPr>
              <w:t xml:space="preserve">  Medium graph                 →  α = 0.70,  β = 0.30</w:t>
            </w:r>
          </w:p>
          <w:p>
            <w:pPr>
              <w:spacing w:before="30" w:after="30"/>
            </w:pPr>
            <w:r>
              <w:rPr>
                <w:rFonts w:ascii="Courier New" w:cs="Courier New" w:eastAsia="Courier New" w:hAnsi="Courier New"/>
                <w:color w:val="1E293B"/>
                <w:sz w:val="17"/>
                <w:szCs w:val="17"/>
              </w:rPr>
              <w:t xml:space="preserve">  Dense graph   (mature user)  →  α = 0.55,  β = 0.45</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α &gt; β always enforced — intent is always primary signal</w:t>
            </w:r>
          </w:p>
        </w:tc>
      </w:tr>
    </w:tbl>
    <w:p>
      <w:pPr>
        <w:spacing w:before="100" w:after="100"/>
      </w:pPr>
      <w:r>
        <w:t xml:space="preserve"/>
      </w:r>
    </w:p>
    <w:p>
      <w:pPr>
        <w:pStyle w:val="Heading2"/>
        <w:spacing w:before="300" w:after="160"/>
      </w:pPr>
      <w:r>
        <w:rPr>
          <w:rFonts w:ascii="Arial" w:cs="Arial" w:eastAsia="Arial" w:hAnsi="Arial"/>
          <w:b/>
          <w:bCs/>
          <w:color w:val="2563EB"/>
          <w:sz w:val="26"/>
          <w:szCs w:val="26"/>
        </w:rPr>
        <w:t xml:space="preserve">6.6  Full Algorithm — End to End</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200"/>
              <w:bottom w:type="dxa" w:w="120"/>
              <w:right w:type="dxa" w:w="200"/>
            </w:tcMar>
          </w:tcPr>
          <w:p>
            <w:pPr>
              <w:spacing w:before="30" w:after="30"/>
            </w:pPr>
            <w:r>
              <w:rPr>
                <w:rFonts w:ascii="Courier New" w:cs="Courier New" w:eastAsia="Courier New" w:hAnsi="Courier New"/>
                <w:color w:val="1E293B"/>
                <w:sz w:val="17"/>
                <w:szCs w:val="17"/>
              </w:rPr>
              <w:t xml:space="preserve">INPUT</w:t>
            </w:r>
          </w:p>
          <w:p>
            <w:pPr>
              <w:spacing w:before="30" w:after="30"/>
            </w:pPr>
            <w:r>
              <w:rPr>
                <w:rFonts w:ascii="Courier New" w:cs="Courier New" w:eastAsia="Courier New" w:hAnsi="Courier New"/>
                <w:color w:val="1E293B"/>
                <w:sz w:val="17"/>
                <w:szCs w:val="17"/>
              </w:rPr>
              <w:t xml:space="preserve">  Target T with Intent Object I</w:t>
            </w:r>
          </w:p>
          <w:p>
            <w:pPr>
              <w:spacing w:before="30" w:after="30"/>
            </w:pPr>
            <w:r>
              <w:rPr>
                <w:rFonts w:ascii="Courier New" w:cs="Courier New" w:eastAsia="Courier New" w:hAnsi="Courier New"/>
                <w:color w:val="1E293B"/>
                <w:sz w:val="17"/>
                <w:szCs w:val="17"/>
              </w:rPr>
              <w:t xml:space="preserve">  Trust Graph G</w:t>
            </w:r>
          </w:p>
          <w:p>
            <w:pPr>
              <w:spacing w:before="30" w:after="30"/>
            </w:pPr>
            <w:r>
              <w:rPr>
                <w:rFonts w:ascii="Courier New" w:cs="Courier New" w:eastAsia="Courier New" w:hAnsi="Courier New"/>
                <w:color w:val="1E293B"/>
                <w:sz w:val="17"/>
                <w:szCs w:val="17"/>
              </w:rPr>
              <w:t xml:space="preserve">  Source Index SI</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STEP 1 — FILTER</w:t>
            </w:r>
          </w:p>
          <w:p>
            <w:pPr>
              <w:spacing w:before="30" w:after="30"/>
            </w:pPr>
            <w:r>
              <w:rPr>
                <w:rFonts w:ascii="Courier New" w:cs="Courier New" w:eastAsia="Courier New" w:hAnsi="Courier New"/>
                <w:color w:val="1E293B"/>
                <w:sz w:val="17"/>
                <w:szCs w:val="17"/>
              </w:rPr>
              <w:t xml:space="preserve">  Apply hard constraints from Intent Object</w:t>
            </w:r>
          </w:p>
          <w:p>
            <w:pPr>
              <w:spacing w:before="30" w:after="30"/>
            </w:pPr>
            <w:r>
              <w:rPr>
                <w:rFonts w:ascii="Courier New" w:cs="Courier New" w:eastAsia="Courier New" w:hAnsi="Courier New"/>
                <w:color w:val="1E293B"/>
                <w:sz w:val="17"/>
                <w:szCs w:val="17"/>
              </w:rPr>
              <w:t xml:space="preserve">  Eliminate all sources that violate constraints</w:t>
            </w:r>
          </w:p>
          <w:p>
            <w:pPr>
              <w:spacing w:before="30" w:after="30"/>
            </w:pPr>
            <w:r>
              <w:rPr>
                <w:rFonts w:ascii="Courier New" w:cs="Courier New" w:eastAsia="Courier New" w:hAnsi="Courier New"/>
                <w:color w:val="1E293B"/>
                <w:sz w:val="17"/>
                <w:szCs w:val="17"/>
              </w:rPr>
              <w:t xml:space="preserve">  Remaining = Candidate Sources CS</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STEP 2 — SCORE INTENT</w:t>
            </w:r>
          </w:p>
          <w:p>
            <w:pPr>
              <w:spacing w:before="30" w:after="30"/>
            </w:pPr>
            <w:r>
              <w:rPr>
                <w:rFonts w:ascii="Courier New" w:cs="Courier New" w:eastAsia="Courier New" w:hAnsi="Courier New"/>
                <w:color w:val="1E293B"/>
                <w:sz w:val="17"/>
                <w:szCs w:val="17"/>
              </w:rPr>
              <w:t xml:space="preserve">  For each source in CS</w:t>
            </w:r>
          </w:p>
          <w:p>
            <w:pPr>
              <w:spacing w:before="30" w:after="30"/>
            </w:pPr>
            <w:r>
              <w:rPr>
                <w:rFonts w:ascii="Courier New" w:cs="Courier New" w:eastAsia="Courier New" w:hAnsi="Courier New"/>
                <w:color w:val="1E293B"/>
                <w:sz w:val="17"/>
                <w:szCs w:val="17"/>
              </w:rPr>
              <w:t xml:space="preserve">  Compute intent_score against Intent Object</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STEP 3 — FIND TRUST PATHS</w:t>
            </w:r>
          </w:p>
          <w:p>
            <w:pPr>
              <w:spacing w:before="30" w:after="30"/>
            </w:pPr>
            <w:r>
              <w:rPr>
                <w:rFonts w:ascii="Courier New" w:cs="Courier New" w:eastAsia="Courier New" w:hAnsi="Courier New"/>
                <w:color w:val="1E293B"/>
                <w:sz w:val="17"/>
                <w:szCs w:val="17"/>
              </w:rPr>
              <w:t xml:space="preserve">  For each source in CS</w:t>
            </w:r>
          </w:p>
          <w:p>
            <w:pPr>
              <w:spacing w:before="30" w:after="30"/>
            </w:pPr>
            <w:r>
              <w:rPr>
                <w:rFonts w:ascii="Courier New" w:cs="Courier New" w:eastAsia="Courier New" w:hAnsi="Courier New"/>
                <w:color w:val="1E293B"/>
                <w:sz w:val="17"/>
                <w:szCs w:val="17"/>
              </w:rPr>
              <w:t xml:space="preserve">  Traverse Trust Graph G from T</w:t>
            </w:r>
          </w:p>
          <w:p>
            <w:pPr>
              <w:spacing w:before="30" w:after="30"/>
            </w:pPr>
            <w:r>
              <w:rPr>
                <w:rFonts w:ascii="Courier New" w:cs="Courier New" w:eastAsia="Courier New" w:hAnsi="Courier New"/>
                <w:color w:val="1E293B"/>
                <w:sz w:val="17"/>
                <w:szCs w:val="17"/>
              </w:rPr>
              <w:t xml:space="preserve">  Find best trust path to each source</w:t>
            </w:r>
          </w:p>
          <w:p>
            <w:pPr>
              <w:spacing w:before="30" w:after="30"/>
            </w:pPr>
            <w:r>
              <w:rPr>
                <w:rFonts w:ascii="Courier New" w:cs="Courier New" w:eastAsia="Courier New" w:hAnsi="Courier New"/>
                <w:color w:val="1E293B"/>
                <w:sz w:val="17"/>
                <w:szCs w:val="17"/>
              </w:rPr>
              <w:t xml:space="preserve">  Compute trust_path_score</w:t>
            </w:r>
          </w:p>
          <w:p>
            <w:pPr>
              <w:spacing w:before="30" w:after="30"/>
            </w:pPr>
            <w:r>
              <w:rPr>
                <w:rFonts w:ascii="Courier New" w:cs="Courier New" w:eastAsia="Courier New" w:hAnsi="Courier New"/>
                <w:color w:val="1E293B"/>
                <w:sz w:val="17"/>
                <w:szCs w:val="17"/>
              </w:rPr>
              <w:t xml:space="preserve">  No path found → trust_path_score = 0.0</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STEP 4 — COMPUTE DISPLACEMENT SCORE</w:t>
            </w:r>
          </w:p>
          <w:p>
            <w:pPr>
              <w:spacing w:before="30" w:after="30"/>
            </w:pPr>
            <w:r>
              <w:rPr>
                <w:rFonts w:ascii="Courier New" w:cs="Courier New" w:eastAsia="Courier New" w:hAnsi="Courier New"/>
                <w:color w:val="1E293B"/>
                <w:sz w:val="17"/>
                <w:szCs w:val="17"/>
              </w:rPr>
              <w:t xml:space="preserve">  displacement_score = (intent_score × α) + (trust_path_score × β)</w:t>
            </w:r>
          </w:p>
          <w:p>
            <w:pPr>
              <w:spacing w:before="30" w:after="30"/>
            </w:pPr>
            <w:r>
              <w:rPr>
                <w:rFonts w:ascii="Courier New" w:cs="Courier New" w:eastAsia="Courier New" w:hAnsi="Courier New"/>
                <w:color w:val="1E293B"/>
                <w:sz w:val="17"/>
                <w:szCs w:val="17"/>
              </w:rPr>
              <w:t xml:space="preserve">  α and β set dynamically by trust graph density</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STEP 5 — RANK</w:t>
            </w:r>
          </w:p>
          <w:p>
            <w:pPr>
              <w:spacing w:before="30" w:after="30"/>
            </w:pPr>
            <w:r>
              <w:rPr>
                <w:rFonts w:ascii="Courier New" w:cs="Courier New" w:eastAsia="Courier New" w:hAnsi="Courier New"/>
                <w:color w:val="1E293B"/>
                <w:sz w:val="17"/>
                <w:szCs w:val="17"/>
              </w:rPr>
              <w:t xml:space="preserve">  Sort by displacement_score descending</w:t>
            </w:r>
          </w:p>
          <w:p>
            <w:pPr>
              <w:spacing w:before="30" w:after="30"/>
            </w:pPr>
            <w:r>
              <w:rPr>
                <w:rFonts w:ascii="Courier New" w:cs="Courier New" w:eastAsia="Courier New" w:hAnsi="Courier New"/>
                <w:color w:val="1E293B"/>
                <w:sz w:val="17"/>
                <w:szCs w:val="17"/>
              </w:rPr>
              <w:t xml:space="preserve">  Top results = shortest displacement from target to source</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STEP 6 — CAPTURE FEEDBACK</w:t>
            </w:r>
          </w:p>
          <w:p>
            <w:pPr>
              <w:spacing w:before="30" w:after="30"/>
            </w:pPr>
            <w:r>
              <w:rPr>
                <w:rFonts w:ascii="Courier New" w:cs="Courier New" w:eastAsia="Courier New" w:hAnsi="Courier New"/>
                <w:color w:val="1E293B"/>
                <w:sz w:val="17"/>
                <w:szCs w:val="17"/>
              </w:rPr>
              <w:t xml:space="preserve">  User acts or does not act on results</w:t>
            </w:r>
          </w:p>
          <w:p>
            <w:pPr>
              <w:spacing w:before="30" w:after="30"/>
            </w:pPr>
            <w:r>
              <w:rPr>
                <w:rFonts w:ascii="Courier New" w:cs="Courier New" w:eastAsia="Courier New" w:hAnsi="Courier New"/>
                <w:color w:val="1E293B"/>
                <w:sz w:val="17"/>
                <w:szCs w:val="17"/>
              </w:rPr>
              <w:t xml:space="preserve">  Outcome recorded: positive / negative / neutral / regret</w:t>
            </w:r>
          </w:p>
          <w:p>
            <w:pPr>
              <w:spacing w:before="30" w:after="30"/>
            </w:pPr>
            <w:r>
              <w:rPr>
                <w:rFonts w:ascii="Courier New" w:cs="Courier New" w:eastAsia="Courier New" w:hAnsi="Courier New"/>
                <w:color w:val="1E293B"/>
                <w:sz w:val="17"/>
                <w:szCs w:val="17"/>
              </w:rPr>
              <w:t xml:space="preserve">  Trust graph weights updated accordingly</w:t>
            </w:r>
          </w:p>
          <w:p>
            <w:pPr>
              <w:spacing w:before="30" w:after="30"/>
            </w:pPr>
            <w:r>
              <w:rPr>
                <w:rFonts w:ascii="Courier New" w:cs="Courier New" w:eastAsia="Courier New" w:hAnsi="Courier New"/>
                <w:color w:val="1E293B"/>
                <w:sz w:val="17"/>
                <w:szCs w:val="17"/>
              </w:rPr>
              <w:t xml:space="preserve">  α and β recalibrated for this user</w:t>
            </w:r>
          </w:p>
          <w:p>
            <w:pPr>
              <w:spacing w:before="30" w:after="30"/>
            </w:pPr>
            <w:r>
              <w:rPr>
                <w:rFonts w:ascii="Courier New" w:cs="Courier New" w:eastAsia="Courier New" w:hAnsi="Courier New"/>
                <w:color w:val="1E293B"/>
                <w:sz w:val="17"/>
                <w:szCs w:val="17"/>
              </w:rPr>
              <w:t xml:space="preserve">  System self-corrects over time</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OUTPUT</w:t>
            </w:r>
          </w:p>
          <w:p>
            <w:pPr>
              <w:spacing w:before="30" w:after="30"/>
            </w:pPr>
            <w:r>
              <w:rPr>
                <w:rFonts w:ascii="Courier New" w:cs="Courier New" w:eastAsia="Courier New" w:hAnsi="Courier New"/>
                <w:color w:val="1E293B"/>
                <w:sz w:val="17"/>
                <w:szCs w:val="17"/>
              </w:rPr>
              <w:t xml:space="preserve">  Ranked list of sources</w:t>
            </w:r>
          </w:p>
          <w:p>
            <w:pPr>
              <w:spacing w:before="30" w:after="30"/>
            </w:pPr>
            <w:r>
              <w:rPr>
                <w:rFonts w:ascii="Courier New" w:cs="Courier New" w:eastAsia="Courier New" w:hAnsi="Courier New"/>
                <w:color w:val="1E293B"/>
                <w:sz w:val="17"/>
                <w:szCs w:val="17"/>
              </w:rPr>
              <w:t xml:space="preserve">  Displacement-optimal</w:t>
            </w:r>
          </w:p>
          <w:p>
            <w:pPr>
              <w:spacing w:before="30" w:after="30"/>
            </w:pPr>
            <w:r>
              <w:rPr>
                <w:rFonts w:ascii="Courier New" w:cs="Courier New" w:eastAsia="Courier New" w:hAnsi="Courier New"/>
                <w:color w:val="1E293B"/>
                <w:sz w:val="17"/>
                <w:szCs w:val="17"/>
              </w:rPr>
              <w:t xml:space="preserve">  Trust-validated where possible</w:t>
            </w:r>
          </w:p>
          <w:p>
            <w:pPr>
              <w:spacing w:before="30" w:after="30"/>
            </w:pPr>
            <w:r>
              <w:rPr>
                <w:rFonts w:ascii="Courier New" w:cs="Courier New" w:eastAsia="Courier New" w:hAnsi="Courier New"/>
                <w:color w:val="1E293B"/>
                <w:sz w:val="17"/>
                <w:szCs w:val="17"/>
              </w:rPr>
              <w:t xml:space="preserve">  Intent-matched always</w:t>
            </w:r>
          </w:p>
        </w:tc>
      </w:tr>
    </w:tbl>
    <w:p>
      <w:pPr>
        <w:spacing w:before="100" w:after="100"/>
      </w:pPr>
      <w:r>
        <w:t xml:space="preserve"/>
      </w:r>
    </w:p>
    <w:p>
      <w:pPr>
        <w:pStyle w:val="Heading2"/>
        <w:spacing w:before="300" w:after="160"/>
      </w:pPr>
      <w:r>
        <w:rPr>
          <w:rFonts w:ascii="Arial" w:cs="Arial" w:eastAsia="Arial" w:hAnsi="Arial"/>
          <w:b/>
          <w:bCs/>
          <w:color w:val="2563EB"/>
          <w:sz w:val="26"/>
          <w:szCs w:val="26"/>
        </w:rPr>
        <w:t xml:space="preserve">6.7  Self-Correction Loop</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200"/>
              <w:bottom w:type="dxa" w:w="120"/>
              <w:right w:type="dxa" w:w="200"/>
            </w:tcMar>
          </w:tcPr>
          <w:p>
            <w:pPr>
              <w:spacing w:before="30" w:after="30"/>
            </w:pPr>
            <w:r>
              <w:rPr>
                <w:rFonts w:ascii="Courier New" w:cs="Courier New" w:eastAsia="Courier New" w:hAnsi="Courier New"/>
                <w:color w:val="1E293B"/>
                <w:sz w:val="17"/>
                <w:szCs w:val="17"/>
              </w:rPr>
              <w:t xml:space="preserve">PHASE 1 — Early system (sparse trust graph)</w:t>
            </w:r>
          </w:p>
          <w:p>
            <w:pPr>
              <w:spacing w:before="30" w:after="30"/>
            </w:pPr>
            <w:r>
              <w:rPr>
                <w:rFonts w:ascii="Courier New" w:cs="Courier New" w:eastAsia="Courier New" w:hAnsi="Courier New"/>
                <w:color w:val="1E293B"/>
                <w:sz w:val="17"/>
                <w:szCs w:val="17"/>
              </w:rPr>
              <w:t xml:space="preserve">  Intent match dominates ranking</w:t>
            </w:r>
          </w:p>
          <w:p>
            <w:pPr>
              <w:spacing w:before="30" w:after="30"/>
            </w:pPr>
            <w:r>
              <w:rPr>
                <w:rFonts w:ascii="Courier New" w:cs="Courier New" w:eastAsia="Courier New" w:hAnsi="Courier New"/>
                <w:color w:val="1E293B"/>
                <w:sz w:val="17"/>
                <w:szCs w:val="17"/>
              </w:rPr>
              <w:t xml:space="preserve">  System still gives good results via intent</w:t>
            </w:r>
          </w:p>
          <w:p>
            <w:pPr>
              <w:spacing w:before="30" w:after="30"/>
            </w:pPr>
            <w:r>
              <w:rPr>
                <w:rFonts w:ascii="Courier New" w:cs="Courier New" w:eastAsia="Courier New" w:hAnsi="Courier New"/>
                <w:color w:val="1E293B"/>
                <w:sz w:val="17"/>
                <w:szCs w:val="17"/>
              </w:rPr>
              <w:t xml:space="preserve">  Users engage, outcomes captured</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PHASE 2 — Growing system (trust graph filling up)</w:t>
            </w:r>
          </w:p>
          <w:p>
            <w:pPr>
              <w:spacing w:before="30" w:after="30"/>
            </w:pPr>
            <w:r>
              <w:rPr>
                <w:rFonts w:ascii="Courier New" w:cs="Courier New" w:eastAsia="Courier New" w:hAnsi="Courier New"/>
                <w:color w:val="1E293B"/>
                <w:sz w:val="17"/>
                <w:szCs w:val="17"/>
              </w:rPr>
              <w:t xml:space="preserve">  Feedback strengthens trust paths</w:t>
            </w:r>
          </w:p>
          <w:p>
            <w:pPr>
              <w:spacing w:before="30" w:after="30"/>
            </w:pPr>
            <w:r>
              <w:rPr>
                <w:rFonts w:ascii="Courier New" w:cs="Courier New" w:eastAsia="Courier New" w:hAnsi="Courier New"/>
                <w:color w:val="1E293B"/>
                <w:sz w:val="17"/>
                <w:szCs w:val="17"/>
              </w:rPr>
              <w:t xml:space="preserve">  High quality intent matches that led to good outcomes</w:t>
            </w:r>
          </w:p>
          <w:p>
            <w:pPr>
              <w:spacing w:before="30" w:after="30"/>
            </w:pPr>
            <w:r>
              <w:rPr>
                <w:rFonts w:ascii="Courier New" w:cs="Courier New" w:eastAsia="Courier New" w:hAnsi="Courier New"/>
                <w:color w:val="1E293B"/>
                <w:sz w:val="17"/>
                <w:szCs w:val="17"/>
              </w:rPr>
              <w:t xml:space="preserve">  now ALSO have strong trust paths</w:t>
            </w:r>
          </w:p>
          <w:p>
            <w:pPr>
              <w:spacing w:before="30" w:after="30"/>
            </w:pPr>
            <w:r>
              <w:rPr>
                <w:rFonts w:ascii="Courier New" w:cs="Courier New" w:eastAsia="Courier New" w:hAnsi="Courier New"/>
                <w:color w:val="1E293B"/>
                <w:sz w:val="17"/>
                <w:szCs w:val="17"/>
              </w:rPr>
              <w:t xml:space="preserve">  Both signals start aligning</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PHASE 3 — Mature system (dense trust graph)</w:t>
            </w:r>
          </w:p>
          <w:p>
            <w:pPr>
              <w:spacing w:before="30" w:after="30"/>
            </w:pPr>
            <w:r>
              <w:rPr>
                <w:rFonts w:ascii="Courier New" w:cs="Courier New" w:eastAsia="Courier New" w:hAnsi="Courier New"/>
                <w:color w:val="1E293B"/>
                <w:sz w:val="17"/>
                <w:szCs w:val="17"/>
              </w:rPr>
              <w:t xml:space="preserve">  Intent match + trust path both strong</w:t>
            </w:r>
          </w:p>
          <w:p>
            <w:pPr>
              <w:spacing w:before="30" w:after="30"/>
            </w:pPr>
            <w:r>
              <w:rPr>
                <w:rFonts w:ascii="Courier New" w:cs="Courier New" w:eastAsia="Courier New" w:hAnsi="Courier New"/>
                <w:color w:val="1E293B"/>
                <w:sz w:val="17"/>
                <w:szCs w:val="17"/>
              </w:rPr>
              <w:t xml:space="preserve">  Displacement is truly shortest path</w:t>
            </w:r>
          </w:p>
          <w:p>
            <w:pPr>
              <w:spacing w:before="30" w:after="30"/>
            </w:pPr>
            <w:r>
              <w:rPr>
                <w:rFonts w:ascii="Courier New" w:cs="Courier New" w:eastAsia="Courier New" w:hAnsi="Courier New"/>
                <w:color w:val="1E293B"/>
                <w:sz w:val="17"/>
                <w:szCs w:val="17"/>
              </w:rPr>
              <w:t xml:space="preserve">  System has self-corrected to ideal state</w:t>
            </w:r>
          </w:p>
          <w:p>
            <w:pPr>
              <w:spacing w:before="30" w:after="30"/>
            </w:pPr>
            <w:r>
              <w:rPr>
                <w:rFonts w:ascii="Courier New" w:cs="Courier New" w:eastAsia="Courier New" w:hAnsi="Courier New"/>
                <w:color w:val="1E293B"/>
                <w:sz w:val="17"/>
                <w:szCs w:val="17"/>
              </w:rPr>
              <w:t xml:space="preserve">  This is the moat — impossible to replicate</w:t>
            </w:r>
          </w:p>
          <w:p>
            <w:pPr>
              <w:spacing w:before="30" w:after="30"/>
            </w:pPr>
            <w:r>
              <w:rPr>
                <w:rFonts w:ascii="Courier New" w:cs="Courier New" w:eastAsia="Courier New" w:hAnsi="Courier New"/>
                <w:color w:val="1E293B"/>
                <w:sz w:val="17"/>
                <w:szCs w:val="17"/>
              </w:rPr>
              <w:t xml:space="preserve">  without going through Phases 1 and 2</w:t>
            </w:r>
          </w:p>
        </w:tc>
      </w:tr>
    </w:tbl>
    <w:p>
      <w:pPr>
        <w:spacing w:before="100" w:after="100"/>
      </w:pPr>
      <w:r>
        <w:t xml:space="preserve"/>
      </w:r>
    </w:p>
    <w:p>
      <w:pPr>
        <w:pStyle w:val="Heading2"/>
        <w:spacing w:before="300" w:after="160"/>
      </w:pPr>
      <w:r>
        <w:rPr>
          <w:rFonts w:ascii="Arial" w:cs="Arial" w:eastAsia="Arial" w:hAnsi="Arial"/>
          <w:b/>
          <w:bCs/>
          <w:color w:val="2563EB"/>
          <w:sz w:val="26"/>
          <w:szCs w:val="26"/>
        </w:rPr>
        <w:t xml:space="preserve">6.8  Result Transparency — Option C</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6FF" w:val="clear"/>
            <w:tcMar>
              <w:top w:type="dxa" w:w="90"/>
              <w:left w:type="dxa" w:w="160"/>
              <w:bottom w:type="dxa" w:w="90"/>
              <w:right w:type="dxa" w:w="160"/>
            </w:tcMar>
          </w:tcPr>
          <w:p>
            <w:r>
              <w:rPr>
                <w:rFonts w:ascii="Arial" w:cs="Arial" w:eastAsia="Arial" w:hAnsi="Arial"/>
                <w:b w:val="false"/>
                <w:bCs w:val="false"/>
                <w:color w:val="1E3A5F"/>
                <w:sz w:val="19"/>
                <w:szCs w:val="19"/>
              </w:rPr>
              <w:t xml:space="preserve">Default view</w:t>
            </w:r>
          </w:p>
        </w:tc>
        <w:tc>
          <w:tcPr>
            <w:tcW w:type="dxa" w:w="4680"/>
            <w:tcBorders>
              <w:top w:val="single" w:color="CCCCCC" w:sz="1"/>
              <w:left w:val="single" w:color="CCCCCC" w:sz="1"/>
              <w:bottom w:val="single" w:color="CCCCCC" w:sz="1"/>
              <w:right w:val="single" w:color="CCCCCC" w:sz="1"/>
            </w:tcBorders>
            <w:shd w:fill="F0FDF4" w:val="clear"/>
            <w:tcMar>
              <w:top w:type="dxa" w:w="90"/>
              <w:left w:type="dxa" w:w="160"/>
              <w:bottom w:type="dxa" w:w="90"/>
              <w:right w:type="dxa" w:w="160"/>
            </w:tcMar>
          </w:tcPr>
          <w:p>
            <w:r>
              <w:rPr>
                <w:rFonts w:ascii="Arial" w:cs="Arial" w:eastAsia="Arial" w:hAnsi="Arial"/>
                <w:b w:val="false"/>
                <w:bCs w:val="false"/>
                <w:color w:val="1E3A5F"/>
                <w:sz w:val="19"/>
                <w:szCs w:val="19"/>
              </w:rPr>
              <w:t xml:space="preserve">Clean ranked list — no explanation shown, zero cognitive overhead</w:t>
            </w:r>
          </w:p>
        </w:tc>
      </w:tr>
      <w:tr>
        <w:tc>
          <w:tcPr>
            <w:tcW w:type="dxa" w:w="4680"/>
            <w:tcBorders>
              <w:top w:val="single" w:color="CCCCCC" w:sz="1"/>
              <w:left w:val="single" w:color="CCCCCC" w:sz="1"/>
              <w:bottom w:val="single" w:color="CCCCCC" w:sz="1"/>
              <w:right w:val="single" w:color="CCCCCC" w:sz="1"/>
            </w:tcBorders>
            <w:shd w:fill="EFF6FF" w:val="clear"/>
            <w:tcMar>
              <w:top w:type="dxa" w:w="90"/>
              <w:left w:type="dxa" w:w="160"/>
              <w:bottom w:type="dxa" w:w="90"/>
              <w:right w:type="dxa" w:w="160"/>
            </w:tcMar>
          </w:tcPr>
          <w:p>
            <w:r>
              <w:rPr>
                <w:rFonts w:ascii="Arial" w:cs="Arial" w:eastAsia="Arial" w:hAnsi="Arial"/>
                <w:b w:val="false"/>
                <w:bCs w:val="false"/>
                <w:color w:val="1E3A5F"/>
                <w:sz w:val="19"/>
                <w:szCs w:val="19"/>
              </w:rPr>
              <w:t xml:space="preserve">On user expand</w:t>
            </w:r>
          </w:p>
        </w:tc>
        <w:tc>
          <w:tcPr>
            <w:tcW w:type="dxa" w:w="4680"/>
            <w:tcBorders>
              <w:top w:val="single" w:color="CCCCCC" w:sz="1"/>
              <w:left w:val="single" w:color="CCCCCC" w:sz="1"/>
              <w:bottom w:val="single" w:color="CCCCCC" w:sz="1"/>
              <w:right w:val="single" w:color="CCCCCC" w:sz="1"/>
            </w:tcBorders>
            <w:shd w:fill="F0FDF4" w:val="clear"/>
            <w:tcMar>
              <w:top w:type="dxa" w:w="90"/>
              <w:left w:type="dxa" w:w="160"/>
              <w:bottom w:type="dxa" w:w="90"/>
              <w:right w:type="dxa" w:w="160"/>
            </w:tcMar>
          </w:tcPr>
          <w:p>
            <w:r>
              <w:rPr>
                <w:rFonts w:ascii="Arial" w:cs="Arial" w:eastAsia="Arial" w:hAnsi="Arial"/>
                <w:b w:val="false"/>
                <w:bCs w:val="false"/>
                <w:color w:val="1E3A5F"/>
                <w:sz w:val="19"/>
                <w:szCs w:val="19"/>
              </w:rPr>
              <w:t xml:space="preserve">Intent match reasoning + trust path explanation + outcome history + displacement path shown</w:t>
            </w:r>
          </w:p>
        </w:tc>
      </w:tr>
      <w:tr>
        <w:tc>
          <w:tcPr>
            <w:tcW w:type="dxa" w:w="4680"/>
            <w:tcBorders>
              <w:top w:val="single" w:color="CCCCCC" w:sz="1"/>
              <w:left w:val="single" w:color="CCCCCC" w:sz="1"/>
              <w:bottom w:val="single" w:color="CCCCCC" w:sz="1"/>
              <w:right w:val="single" w:color="CCCCCC" w:sz="1"/>
            </w:tcBorders>
            <w:shd w:fill="EFF6FF" w:val="clear"/>
            <w:tcMar>
              <w:top w:type="dxa" w:w="90"/>
              <w:left w:type="dxa" w:w="160"/>
              <w:bottom w:type="dxa" w:w="90"/>
              <w:right w:type="dxa" w:w="160"/>
            </w:tcMar>
          </w:tcPr>
          <w:p>
            <w:r>
              <w:rPr>
                <w:rFonts w:ascii="Arial" w:cs="Arial" w:eastAsia="Arial" w:hAnsi="Arial"/>
                <w:b w:val="false"/>
                <w:bCs w:val="false"/>
                <w:color w:val="1E3A5F"/>
                <w:sz w:val="19"/>
                <w:szCs w:val="19"/>
              </w:rPr>
              <w:t xml:space="preserve">User control</w:t>
            </w:r>
          </w:p>
        </w:tc>
        <w:tc>
          <w:tcPr>
            <w:tcW w:type="dxa" w:w="4680"/>
            <w:tcBorders>
              <w:top w:val="single" w:color="CCCCCC" w:sz="1"/>
              <w:left w:val="single" w:color="CCCCCC" w:sz="1"/>
              <w:bottom w:val="single" w:color="CCCCCC" w:sz="1"/>
              <w:right w:val="single" w:color="CCCCCC" w:sz="1"/>
            </w:tcBorders>
            <w:shd w:fill="F0FDF4" w:val="clear"/>
            <w:tcMar>
              <w:top w:type="dxa" w:w="90"/>
              <w:left w:type="dxa" w:w="160"/>
              <w:bottom w:type="dxa" w:w="90"/>
              <w:right w:type="dxa" w:w="160"/>
            </w:tcMar>
          </w:tcPr>
          <w:p>
            <w:r>
              <w:rPr>
                <w:rFonts w:ascii="Arial" w:cs="Arial" w:eastAsia="Arial" w:hAnsi="Arial"/>
                <w:b w:val="false"/>
                <w:bCs w:val="false"/>
                <w:color w:val="1E3A5F"/>
                <w:sz w:val="19"/>
                <w:szCs w:val="19"/>
              </w:rPr>
              <w:t xml:space="preserve">Can dismiss result with reason; can override trust path influence; feedback captured either way</w:t>
            </w:r>
          </w:p>
        </w:tc>
      </w:tr>
      <w:tr>
        <w:tc>
          <w:tcPr>
            <w:tcW w:type="dxa" w:w="4680"/>
            <w:tcBorders>
              <w:top w:val="single" w:color="CCCCCC" w:sz="1"/>
              <w:left w:val="single" w:color="CCCCCC" w:sz="1"/>
              <w:bottom w:val="single" w:color="CCCCCC" w:sz="1"/>
              <w:right w:val="single" w:color="CCCCCC" w:sz="1"/>
            </w:tcBorders>
            <w:shd w:fill="EFF6FF" w:val="clear"/>
            <w:tcMar>
              <w:top w:type="dxa" w:w="90"/>
              <w:left w:type="dxa" w:w="160"/>
              <w:bottom w:type="dxa" w:w="90"/>
              <w:right w:type="dxa" w:w="160"/>
            </w:tcMar>
          </w:tcPr>
          <w:p>
            <w:r>
              <w:rPr>
                <w:rFonts w:ascii="Arial" w:cs="Arial" w:eastAsia="Arial" w:hAnsi="Arial"/>
                <w:b w:val="false"/>
                <w:bCs w:val="false"/>
                <w:color w:val="1E3A5F"/>
                <w:sz w:val="19"/>
                <w:szCs w:val="19"/>
              </w:rPr>
              <w:t xml:space="preserve">Philosophy</w:t>
            </w:r>
          </w:p>
        </w:tc>
        <w:tc>
          <w:tcPr>
            <w:tcW w:type="dxa" w:w="4680"/>
            <w:tcBorders>
              <w:top w:val="single" w:color="CCCCCC" w:sz="1"/>
              <w:left w:val="single" w:color="CCCCCC" w:sz="1"/>
              <w:bottom w:val="single" w:color="CCCCCC" w:sz="1"/>
              <w:right w:val="single" w:color="CCCCCC" w:sz="1"/>
            </w:tcBorders>
            <w:shd w:fill="F0FDF4" w:val="clear"/>
            <w:tcMar>
              <w:top w:type="dxa" w:w="90"/>
              <w:left w:type="dxa" w:w="160"/>
              <w:bottom w:type="dxa" w:w="90"/>
              <w:right w:type="dxa" w:w="160"/>
            </w:tcMar>
          </w:tcPr>
          <w:p>
            <w:r>
              <w:rPr>
                <w:rFonts w:ascii="Arial" w:cs="Arial" w:eastAsia="Arial" w:hAnsi="Arial"/>
                <w:b w:val="false"/>
                <w:bCs w:val="false"/>
                <w:color w:val="1E3A5F"/>
                <w:sz w:val="19"/>
                <w:szCs w:val="19"/>
              </w:rPr>
              <w:t xml:space="preserve">Transparency is how the platform earns its own trust score from users — same principle as the trust graph applied to the platform itself</w:t>
            </w:r>
          </w:p>
        </w:tc>
      </w:tr>
    </w:tbl>
    <w:p>
      <w:pPr>
        <w:spacing w:before="100" w:after="100"/>
      </w:pPr>
      <w:r>
        <w:t xml:space="preserve"/>
      </w:r>
    </w:p>
    <w:p>
      <w:pPr>
        <w:pStyle w:val="Heading2"/>
        <w:spacing w:before="300" w:after="160"/>
      </w:pPr>
      <w:r>
        <w:rPr>
          <w:rFonts w:ascii="Arial" w:cs="Arial" w:eastAsia="Arial" w:hAnsi="Arial"/>
          <w:b/>
          <w:bCs/>
          <w:color w:val="2563EB"/>
          <w:sz w:val="26"/>
          <w:szCs w:val="26"/>
        </w:rPr>
        <w:t xml:space="preserve">6.9  Bidirectional Symmetry</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BEAFE" w:val="clear"/>
            <w:tcMar>
              <w:top w:type="dxa" w:w="90"/>
              <w:left w:type="dxa" w:w="160"/>
              <w:bottom w:type="dxa" w:w="90"/>
              <w:right w:type="dxa" w:w="160"/>
            </w:tcMar>
          </w:tcPr>
          <w:p>
            <w:r>
              <w:rPr>
                <w:rFonts w:ascii="Arial" w:cs="Arial" w:eastAsia="Arial" w:hAnsi="Arial"/>
                <w:b w:val="false"/>
                <w:bCs w:val="false"/>
                <w:color w:val="1E3A5F"/>
                <w:sz w:val="19"/>
                <w:szCs w:val="19"/>
              </w:rPr>
              <w:t xml:space="preserve">TARGET expresses intent: "I want a laptop, simple, reliable, recommended by someone I trust" → System returns exact SOURCE match</w:t>
            </w:r>
          </w:p>
        </w:tc>
        <w:tc>
          <w:tcPr>
            <w:tcW w:type="dxa" w:w="4680"/>
            <w:tcBorders>
              <w:top w:val="single" w:color="CCCCCC" w:sz="1"/>
              <w:left w:val="single" w:color="CCCCCC" w:sz="1"/>
              <w:bottom w:val="single" w:color="CCCCCC" w:sz="1"/>
              <w:right w:val="single" w:color="CCCCCC" w:sz="1"/>
            </w:tcBorders>
            <w:shd w:fill="DCFCE7" w:val="clear"/>
            <w:tcMar>
              <w:top w:type="dxa" w:w="90"/>
              <w:left w:type="dxa" w:w="160"/>
              <w:bottom w:type="dxa" w:w="90"/>
              <w:right w:type="dxa" w:w="160"/>
            </w:tcMar>
          </w:tcPr>
          <w:p>
            <w:r>
              <w:rPr>
                <w:rFonts w:ascii="Arial" w:cs="Arial" w:eastAsia="Arial" w:hAnsi="Arial"/>
                <w:b w:val="false"/>
                <w:bCs w:val="false"/>
                <w:color w:val="1E3A5F"/>
                <w:sz w:val="19"/>
                <w:szCs w:val="19"/>
              </w:rPr>
              <w:t xml:space="preserve">SOURCE expresses intent: "First-time laptop buyers, 25-35, value simplicity, peer-driven" → System returns exact TARGET match</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374151" w:val="clear"/>
            <w:tcMar>
              <w:top w:type="dxa" w:w="160"/>
              <w:left w:type="dxa" w:w="240"/>
              <w:bottom w:type="dxa" w:w="160"/>
              <w:right w:type="dxa" w:w="240"/>
            </w:tcMar>
          </w:tcPr>
          <w:p>
            <w:pPr>
              <w:jc w:val="center"/>
            </w:pPr>
            <w:r>
              <w:rPr>
                <w:rFonts w:ascii="Arial" w:cs="Arial" w:eastAsia="Arial" w:hAnsi="Arial"/>
                <w:b/>
                <w:bCs/>
                <w:color w:val="FFFFFF"/>
                <w:sz w:val="21"/>
                <w:szCs w:val="21"/>
              </w:rPr>
              <w:t xml:space="preserve">Same engine. Same graph. Both directions. The system is neutral by design — this neutrality is the competitive moat.</w:t>
            </w:r>
          </w:p>
        </w:tc>
      </w:tr>
    </w:tbl>
    <w:p>
      <w:pPr>
        <w:spacing w:before="100" w:after="100"/>
      </w:pPr>
      <w:r>
        <w:t xml:space="preserve"/>
      </w:r>
    </w:p>
    <w:p>
      <w:pPr>
        <w:pBdr>
          <w:bottom w:val="single" w:color="2563EB" w:sz="6" w:space="1"/>
        </w:pBdr>
        <w:spacing w:before="200" w:after="200"/>
      </w:pPr>
      <w:r>
        <w:t xml:space="preserve"/>
      </w:r>
    </w:p>
    <w:p>
      <w:pPr>
        <w:pStyle w:val="Heading1"/>
        <w:spacing w:before="400" w:after="200"/>
      </w:pPr>
      <w:r>
        <w:rPr>
          <w:rFonts w:ascii="Arial" w:cs="Arial" w:eastAsia="Arial" w:hAnsi="Arial"/>
          <w:b/>
          <w:bCs/>
          <w:color w:val="1E3A5F"/>
          <w:sz w:val="34"/>
          <w:szCs w:val="34"/>
        </w:rPr>
        <w:t xml:space="preserve">7. How the Three Planes Connect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200"/>
              <w:bottom w:type="dxa" w:w="120"/>
              <w:right w:type="dxa" w:w="200"/>
            </w:tcMar>
          </w:tcPr>
          <w:p>
            <w:pPr>
              <w:spacing w:before="30" w:after="30"/>
            </w:pPr>
            <w:r>
              <w:rPr>
                <w:rFonts w:ascii="Courier New" w:cs="Courier New" w:eastAsia="Courier New" w:hAnsi="Courier New"/>
                <w:color w:val="1E293B"/>
                <w:sz w:val="17"/>
                <w:szCs w:val="17"/>
              </w:rPr>
              <w:t xml:space="preserve">INTENT ENGINE ─────────────────────────────► TRUST GRAPH</w:t>
            </w:r>
          </w:p>
          <w:p>
            <w:pPr>
              <w:spacing w:before="30" w:after="30"/>
            </w:pPr>
            <w:r>
              <w:rPr>
                <w:rFonts w:ascii="Courier New" w:cs="Courier New" w:eastAsia="Courier New" w:hAnsi="Courier New"/>
                <w:color w:val="1E293B"/>
                <w:sz w:val="17"/>
                <w:szCs w:val="17"/>
              </w:rPr>
              <w:t xml:space="preserve">  Intent Object arrives                      Query: who in this user's network</w:t>
            </w:r>
          </w:p>
          <w:p>
            <w:pPr>
              <w:spacing w:before="30" w:after="30"/>
            </w:pPr>
            <w:r>
              <w:rPr>
                <w:rFonts w:ascii="Courier New" w:cs="Courier New" w:eastAsia="Courier New" w:hAnsi="Courier New"/>
                <w:color w:val="1E293B"/>
                <w:sz w:val="17"/>
                <w:szCs w:val="17"/>
              </w:rPr>
              <w:t xml:space="preserve">  'laptop for video editing'        ────────► has high trust weight in electronics?</w:t>
            </w:r>
          </w:p>
          <w:p>
            <w:pPr>
              <w:spacing w:before="30" w:after="30"/>
            </w:pPr>
            <w:r>
              <w:rPr>
                <w:rFonts w:ascii="Courier New" w:cs="Courier New" w:eastAsia="Courier New" w:hAnsi="Courier New"/>
                <w:color w:val="1E293B"/>
                <w:sz w:val="17"/>
                <w:szCs w:val="17"/>
              </w:rPr>
              <w:t xml:space="preserve">                                             Returns: ranked trusted nodes</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TRUST GRAPH ────────────────────────────────► MATCHING ENGINE</w:t>
            </w:r>
          </w:p>
          <w:p>
            <w:pPr>
              <w:spacing w:before="30" w:after="30"/>
            </w:pPr>
            <w:r>
              <w:rPr>
                <w:rFonts w:ascii="Courier New" w:cs="Courier New" w:eastAsia="Courier New" w:hAnsi="Courier New"/>
                <w:color w:val="1E293B"/>
                <w:sz w:val="17"/>
                <w:szCs w:val="17"/>
              </w:rPr>
              <w:t xml:space="preserve">  Provides trust-filtered source list        Engine traverses ONLY sources</w:t>
            </w:r>
          </w:p>
          <w:p>
            <w:pPr>
              <w:spacing w:before="30" w:after="30"/>
            </w:pPr>
            <w:r>
              <w:rPr>
                <w:rFonts w:ascii="Courier New" w:cs="Courier New" w:eastAsia="Courier New" w:hAnsi="Courier New"/>
                <w:color w:val="1E293B"/>
                <w:sz w:val="17"/>
                <w:szCs w:val="17"/>
              </w:rPr>
              <w:t xml:space="preserve">  Direct trust (1 hop) = strong path ───────► reachable via trust paths</w:t>
            </w:r>
          </w:p>
          <w:p>
            <w:pPr>
              <w:spacing w:before="30" w:after="30"/>
            </w:pPr>
            <w:r>
              <w:rPr>
                <w:rFonts w:ascii="Courier New" w:cs="Courier New" w:eastAsia="Courier New" w:hAnsi="Courier New"/>
                <w:color w:val="1E293B"/>
                <w:sz w:val="17"/>
                <w:szCs w:val="17"/>
              </w:rPr>
              <w:t xml:space="preserve">  Indirect (2 hops)    = weaker path         No trust path = cold result</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MATCHING ENGINE ────────────────────────────► TRUST GRAPH  (feedback loop)</w:t>
            </w:r>
          </w:p>
          <w:p>
            <w:pPr>
              <w:spacing w:before="30" w:after="30"/>
            </w:pPr>
            <w:r>
              <w:rPr>
                <w:rFonts w:ascii="Courier New" w:cs="Courier New" w:eastAsia="Courier New" w:hAnsi="Courier New"/>
                <w:color w:val="1E293B"/>
                <w:sz w:val="17"/>
                <w:szCs w:val="17"/>
              </w:rPr>
              <w:t xml:space="preserve">  User acts on result                        Edge weights updated</w:t>
            </w:r>
          </w:p>
          <w:p>
            <w:pPr>
              <w:spacing w:before="30" w:after="30"/>
            </w:pPr>
            <w:r>
              <w:rPr>
                <w:rFonts w:ascii="Courier New" w:cs="Courier New" w:eastAsia="Courier New" w:hAnsi="Courier New"/>
                <w:color w:val="1E293B"/>
                <w:sz w:val="17"/>
                <w:szCs w:val="17"/>
              </w:rPr>
              <w:t xml:space="preserve">  Outcome captured              ────────────► Trust scores recalibrated</w:t>
            </w:r>
          </w:p>
          <w:p>
            <w:pPr>
              <w:spacing w:before="30" w:after="30"/>
            </w:pPr>
            <w:r>
              <w:rPr>
                <w:rFonts w:ascii="Courier New" w:cs="Courier New" w:eastAsia="Courier New" w:hAnsi="Courier New"/>
                <w:color w:val="1E293B"/>
                <w:sz w:val="17"/>
                <w:szCs w:val="17"/>
              </w:rPr>
              <w:t xml:space="preserve">  Regret / return / recommend                Graph improves over time</w:t>
            </w:r>
          </w:p>
        </w:tc>
      </w:tr>
    </w:tbl>
    <w:p>
      <w:pPr>
        <w:spacing w:before="100" w:after="100"/>
      </w:pPr>
      <w:r>
        <w:t xml:space="preserve"/>
      </w:r>
    </w:p>
    <w:p>
      <w:pPr>
        <w:pBdr>
          <w:bottom w:val="single" w:color="2563EB" w:sz="6" w:space="1"/>
        </w:pBdr>
        <w:spacing w:before="200" w:after="200"/>
      </w:pPr>
      <w:r>
        <w:t xml:space="preserve"/>
      </w:r>
    </w:p>
    <w:p>
      <w:pPr>
        <w:pStyle w:val="Heading1"/>
        <w:spacing w:before="400" w:after="200"/>
      </w:pPr>
      <w:r>
        <w:rPr>
          <w:rFonts w:ascii="Arial" w:cs="Arial" w:eastAsia="Arial" w:hAnsi="Arial"/>
          <w:b/>
          <w:bCs/>
          <w:color w:val="1E3A5F"/>
          <w:sz w:val="34"/>
          <w:szCs w:val="34"/>
        </w:rPr>
        <w:t xml:space="preserve">8. Technology Stack</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3400"/>
      </w:tblGrid>
      <w:tr>
        <w:tc>
          <w:tcPr>
            <w:tcW w:type="dxa" w:w="280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Component</w:t>
            </w:r>
          </w:p>
        </w:tc>
        <w:tc>
          <w:tcPr>
            <w:tcW w:type="dxa" w:w="316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Technology</w:t>
            </w:r>
          </w:p>
        </w:tc>
        <w:tc>
          <w:tcPr>
            <w:tcW w:type="dxa" w:w="340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Intent Parser</w:t>
            </w:r>
          </w:p>
        </w:tc>
        <w:tc>
          <w:tcPr>
            <w:tcW w:type="dxa" w:w="31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LLM API → domain fine-tune later</w:t>
            </w:r>
          </w:p>
        </w:tc>
        <w:tc>
          <w:tcPr>
            <w:tcW w:type="dxa" w:w="3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Start with API, own model at scale</w:t>
            </w:r>
          </w:p>
        </w:tc>
      </w:tr>
      <w:tr>
        <w:tc>
          <w:tcPr>
            <w:tcW w:type="dxa" w:w="2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Trust Graph DB</w:t>
            </w:r>
          </w:p>
        </w:tc>
        <w:tc>
          <w:tcPr>
            <w:tcW w:type="dxa" w:w="31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Neo4j or Amazon Neptune</w:t>
            </w:r>
          </w:p>
        </w:tc>
        <w:tc>
          <w:tcPr>
            <w:tcW w:type="dxa" w:w="3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Native graph traversal, weighted edges</w:t>
            </w:r>
          </w:p>
        </w:tc>
      </w:tr>
      <w:tr>
        <w:tc>
          <w:tcPr>
            <w:tcW w:type="dxa" w:w="2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Behavioural Signals</w:t>
            </w:r>
          </w:p>
        </w:tc>
        <w:tc>
          <w:tcPr>
            <w:tcW w:type="dxa" w:w="31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Kafka event streaming</w:t>
            </w:r>
          </w:p>
        </w:tc>
        <w:tc>
          <w:tcPr>
            <w:tcW w:type="dxa" w:w="3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Real-time signal ingestion</w:t>
            </w:r>
          </w:p>
        </w:tc>
      </w:tr>
      <w:tr>
        <w:tc>
          <w:tcPr>
            <w:tcW w:type="dxa" w:w="2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Source / Product Index</w:t>
            </w:r>
          </w:p>
        </w:tc>
        <w:tc>
          <w:tcPr>
            <w:tcW w:type="dxa" w:w="31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Elasticsearch + Weaviate</w:t>
            </w:r>
          </w:p>
        </w:tc>
        <w:tc>
          <w:tcPr>
            <w:tcW w:type="dxa" w:w="3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Hybrid keyword + semantic search</w:t>
            </w:r>
          </w:p>
        </w:tc>
      </w:tr>
      <w:tr>
        <w:tc>
          <w:tcPr>
            <w:tcW w:type="dxa" w:w="2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Matching Engine</w:t>
            </w:r>
          </w:p>
        </w:tc>
        <w:tc>
          <w:tcPr>
            <w:tcW w:type="dxa" w:w="31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Custom graph traversal + ranking</w:t>
            </w:r>
          </w:p>
        </w:tc>
        <w:tc>
          <w:tcPr>
            <w:tcW w:type="dxa" w:w="3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Core IP of the system</w:t>
            </w:r>
          </w:p>
        </w:tc>
      </w:tr>
      <w:tr>
        <w:tc>
          <w:tcPr>
            <w:tcW w:type="dxa" w:w="2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API Layer</w:t>
            </w:r>
          </w:p>
        </w:tc>
        <w:tc>
          <w:tcPr>
            <w:tcW w:type="dxa" w:w="31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FastAPI or GraphQL</w:t>
            </w:r>
          </w:p>
        </w:tc>
        <w:tc>
          <w:tcPr>
            <w:tcW w:type="dxa" w:w="3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Bidirectional, domain-agnostic</w:t>
            </w:r>
          </w:p>
        </w:tc>
      </w:tr>
      <w:tr>
        <w:tc>
          <w:tcPr>
            <w:tcW w:type="dxa" w:w="2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Feedback Pipeline</w:t>
            </w:r>
          </w:p>
        </w:tc>
        <w:tc>
          <w:tcPr>
            <w:tcW w:type="dxa" w:w="31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Event-driven (Kafka → Graph DB)</w:t>
            </w:r>
          </w:p>
        </w:tc>
        <w:tc>
          <w:tcPr>
            <w:tcW w:type="dxa" w:w="3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Closes the self-correction loop</w:t>
            </w:r>
          </w:p>
        </w:tc>
      </w:tr>
    </w:tbl>
    <w:p>
      <w:pPr>
        <w:spacing w:before="100" w:after="100"/>
      </w:pPr>
      <w:r>
        <w:t xml:space="preserve"/>
      </w:r>
    </w:p>
    <w:p>
      <w:pPr>
        <w:pBdr>
          <w:bottom w:val="single" w:color="2563EB" w:sz="6" w:space="1"/>
        </w:pBdr>
        <w:spacing w:before="200" w:after="200"/>
      </w:pPr>
      <w:r>
        <w:t xml:space="preserve"/>
      </w:r>
    </w:p>
    <w:p>
      <w:pPr>
        <w:pStyle w:val="Heading1"/>
        <w:spacing w:before="400" w:after="200"/>
      </w:pPr>
      <w:r>
        <w:rPr>
          <w:rFonts w:ascii="Arial" w:cs="Arial" w:eastAsia="Arial" w:hAnsi="Arial"/>
          <w:b/>
          <w:bCs/>
          <w:color w:val="1E3A5F"/>
          <w:sz w:val="34"/>
          <w:szCs w:val="34"/>
        </w:rPr>
        <w:t xml:space="preserve">9. Phased Build Plan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3160"/>
        <w:gridCol w:w="1800"/>
      </w:tblGrid>
      <w:tr>
        <w:tc>
          <w:tcPr>
            <w:tcW w:type="dxa" w:w="160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Phase</w:t>
            </w:r>
          </w:p>
        </w:tc>
        <w:tc>
          <w:tcPr>
            <w:tcW w:type="dxa" w:w="280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What it looks like</w:t>
            </w:r>
          </w:p>
        </w:tc>
        <w:tc>
          <w:tcPr>
            <w:tcW w:type="dxa" w:w="316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Key Milestone</w:t>
            </w:r>
          </w:p>
        </w:tc>
        <w:tc>
          <w:tcPr>
            <w:tcW w:type="dxa" w:w="180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Goal</w:t>
            </w:r>
          </w:p>
        </w:tc>
      </w:tr>
      <w:tr>
        <w:tc>
          <w:tcPr>
            <w:tcW w:type="dxa" w:w="16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Phase 1</w:t>
            </w:r>
          </w:p>
        </w:tc>
        <w:tc>
          <w:tcPr>
            <w:tcW w:type="dxa" w:w="2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Consumer product — one domain</w:t>
            </w:r>
          </w:p>
        </w:tc>
        <w:tc>
          <w:tcPr>
            <w:tcW w:type="dxa" w:w="31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Intent engine works. Explicit trust only. Better than filter search.</w:t>
            </w:r>
          </w:p>
        </w:tc>
        <w:tc>
          <w:tcPr>
            <w:tcW w:type="dxa" w:w="1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Prove the concept</w:t>
            </w:r>
          </w:p>
        </w:tc>
      </w:tr>
      <w:tr>
        <w:tc>
          <w:tcPr>
            <w:tcW w:type="dxa" w:w="16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Phase 2</w:t>
            </w:r>
          </w:p>
        </w:tc>
        <w:tc>
          <w:tcPr>
            <w:tcW w:type="dxa" w:w="2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Trust graph comes alive</w:t>
            </w:r>
          </w:p>
        </w:tc>
        <w:tc>
          <w:tcPr>
            <w:tcW w:type="dxa" w:w="31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Implicit signals feed graph. Domain trust weights emerge.</w:t>
            </w:r>
          </w:p>
        </w:tc>
        <w:tc>
          <w:tcPr>
            <w:tcW w:type="dxa" w:w="1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Build the moat</w:t>
            </w:r>
          </w:p>
        </w:tc>
      </w:tr>
      <w:tr>
        <w:tc>
          <w:tcPr>
            <w:tcW w:type="dxa" w:w="16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Phase 3</w:t>
            </w:r>
          </w:p>
        </w:tc>
        <w:tc>
          <w:tcPr>
            <w:tcW w:type="dxa" w:w="2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Platform / API layer</w:t>
            </w:r>
          </w:p>
        </w:tc>
        <w:tc>
          <w:tcPr>
            <w:tcW w:type="dxa" w:w="31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Other domains plug in. Monetise as infrastructure.</w:t>
            </w:r>
          </w:p>
        </w:tc>
        <w:tc>
          <w:tcPr>
            <w:tcW w:type="dxa" w:w="1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Expand as platform</w:t>
            </w:r>
          </w:p>
        </w:tc>
      </w:tr>
      <w:tr>
        <w:tc>
          <w:tcPr>
            <w:tcW w:type="dxa" w:w="16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Phase 4</w:t>
            </w:r>
          </w:p>
        </w:tc>
        <w:tc>
          <w:tcPr>
            <w:tcW w:type="dxa" w:w="2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Open protocol / standard</w:t>
            </w:r>
          </w:p>
        </w:tc>
        <w:tc>
          <w:tcPr>
            <w:tcW w:type="dxa" w:w="31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Become the backbone standard like HTTP for the web.</w:t>
            </w:r>
          </w:p>
        </w:tc>
        <w:tc>
          <w:tcPr>
            <w:tcW w:type="dxa" w:w="1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Become the backbone</w:t>
            </w:r>
          </w:p>
        </w:tc>
      </w:tr>
    </w:tbl>
    <w:p>
      <w:pPr>
        <w:spacing w:before="100" w:after="100"/>
      </w:pPr>
      <w:r>
        <w:t xml:space="preserve"/>
      </w:r>
    </w:p>
    <w:p>
      <w:pPr>
        <w:pBdr>
          <w:bottom w:val="single" w:color="2563EB" w:sz="6" w:space="1"/>
        </w:pBdr>
        <w:spacing w:before="200" w:after="200"/>
      </w:pPr>
      <w:r>
        <w:t xml:space="preserve"/>
      </w:r>
    </w:p>
    <w:p>
      <w:pPr>
        <w:pStyle w:val="Heading1"/>
        <w:spacing w:before="400" w:after="200"/>
      </w:pPr>
      <w:r>
        <w:rPr>
          <w:rFonts w:ascii="Arial" w:cs="Arial" w:eastAsia="Arial" w:hAnsi="Arial"/>
          <w:b/>
          <w:bCs/>
          <w:color w:val="1E3A5F"/>
          <w:sz w:val="34"/>
          <w:szCs w:val="34"/>
        </w:rPr>
        <w:t xml:space="preserve">10. Offline → Online Bridge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1E3A5F" w:val="clear"/>
            <w:tcMar>
              <w:top w:type="dxa" w:w="160"/>
              <w:left w:type="dxa" w:w="240"/>
              <w:bottom w:type="dxa" w:w="160"/>
              <w:right w:type="dxa" w:w="240"/>
            </w:tcMar>
          </w:tcPr>
          <w:p>
            <w:pPr>
              <w:jc w:val="center"/>
            </w:pPr>
            <w:r>
              <w:rPr>
                <w:rFonts w:ascii="Arial" w:cs="Arial" w:eastAsia="Arial" w:hAnsi="Arial"/>
                <w:b/>
                <w:bCs/>
                <w:color w:val="FFFFFF"/>
                <w:sz w:val="21"/>
                <w:szCs w:val="21"/>
              </w:rPr>
              <w:t xml:space="preserve">The most important unsolved problem in the system. Without this, the trust graph starts empty and Universal Connector becomes another recommendation engine. With it, it becomes genuinely new infrastructure.</w:t>
            </w:r>
          </w:p>
        </w:tc>
      </w:tr>
    </w:tbl>
    <w:p>
      <w:pPr>
        <w:spacing w:before="100" w:after="100"/>
      </w:pPr>
      <w:r>
        <w:t xml:space="preserve"/>
      </w:r>
    </w:p>
    <w:p>
      <w:pPr>
        <w:spacing w:before="80" w:after="80"/>
      </w:pPr>
      <w:r>
        <w:rPr>
          <w:rFonts w:ascii="Arial" w:cs="Arial" w:eastAsia="Arial" w:hAnsi="Arial"/>
          <w:color w:val="374151"/>
          <w:sz w:val="20"/>
          <w:szCs w:val="20"/>
        </w:rPr>
        <w:t xml:space="preserve">The key insight: you cannot force offline conversations online. You can only make online sharing so much richer and more valuable than offline sharing that people naturally migrate their recommendation behaviour to the platform.</w:t>
      </w:r>
    </w:p>
    <w:p>
      <w:pPr>
        <w:spacing w:before="100" w:after="100"/>
      </w:pPr>
      <w:r>
        <w:t xml:space="preserve"/>
      </w:r>
    </w:p>
    <w:p>
      <w:pPr>
        <w:pStyle w:val="Heading2"/>
        <w:spacing w:before="300" w:after="160"/>
      </w:pPr>
      <w:r>
        <w:rPr>
          <w:rFonts w:ascii="Arial" w:cs="Arial" w:eastAsia="Arial" w:hAnsi="Arial"/>
          <w:b/>
          <w:bCs/>
          <w:color w:val="2563EB"/>
          <w:sz w:val="26"/>
          <w:szCs w:val="26"/>
        </w:rPr>
        <w:t xml:space="preserve">10.1  The Core Problem</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200"/>
              <w:bottom w:type="dxa" w:w="120"/>
              <w:right w:type="dxa" w:w="200"/>
            </w:tcMar>
          </w:tcPr>
          <w:p>
            <w:pPr>
              <w:spacing w:before="30" w:after="30"/>
            </w:pPr>
            <w:r>
              <w:rPr>
                <w:rFonts w:ascii="Courier New" w:cs="Courier New" w:eastAsia="Courier New" w:hAnsi="Courier New"/>
                <w:color w:val="1E293B"/>
                <w:sz w:val="17"/>
                <w:szCs w:val="17"/>
              </w:rPr>
              <w:t xml:space="preserve">Most trust-building conversations happen HERE:</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  'Hey which salon do you go to?'</w:t>
            </w:r>
          </w:p>
          <w:p>
            <w:pPr>
              <w:spacing w:before="30" w:after="30"/>
            </w:pPr>
            <w:r>
              <w:rPr>
                <w:rFonts w:ascii="Courier New" w:cs="Courier New" w:eastAsia="Courier New" w:hAnsi="Courier New"/>
                <w:color w:val="1E293B"/>
                <w:sz w:val="17"/>
                <w:szCs w:val="17"/>
              </w:rPr>
              <w:t xml:space="preserve">  'That restaurant you mentioned last week — what was it called?'</w:t>
            </w:r>
          </w:p>
          <w:p>
            <w:pPr>
              <w:spacing w:before="30" w:after="30"/>
            </w:pPr>
            <w:r>
              <w:rPr>
                <w:rFonts w:ascii="Courier New" w:cs="Courier New" w:eastAsia="Courier New" w:hAnsi="Courier New"/>
                <w:color w:val="1E293B"/>
                <w:sz w:val="17"/>
                <w:szCs w:val="17"/>
              </w:rPr>
              <w:t xml:space="preserve">  'My friend told me this brand is really good'</w:t>
            </w:r>
          </w:p>
          <w:p>
            <w:pPr>
              <w:spacing w:before="30" w:after="30"/>
            </w:pPr>
            <w:r>
              <w:rPr>
                <w:rFonts w:ascii="Courier New" w:cs="Courier New" w:eastAsia="Courier New" w:hAnsi="Courier New"/>
                <w:color w:val="1E293B"/>
                <w:sz w:val="17"/>
                <w:szCs w:val="17"/>
              </w:rPr>
              <w:t xml:space="preserve">  'WhatsApp group recommends this place'</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ALL of this happens:</w:t>
            </w:r>
          </w:p>
          <w:p>
            <w:pPr>
              <w:spacing w:before="30" w:after="30"/>
            </w:pPr>
            <w:r>
              <w:rPr>
                <w:rFonts w:ascii="Courier New" w:cs="Courier New" w:eastAsia="Courier New" w:hAnsi="Courier New"/>
                <w:color w:val="1E293B"/>
                <w:sz w:val="17"/>
                <w:szCs w:val="17"/>
              </w:rPr>
              <w:t xml:space="preserve">  → In person conversations</w:t>
            </w:r>
          </w:p>
          <w:p>
            <w:pPr>
              <w:spacing w:before="30" w:after="30"/>
            </w:pPr>
            <w:r>
              <w:rPr>
                <w:rFonts w:ascii="Courier New" w:cs="Courier New" w:eastAsia="Courier New" w:hAnsi="Courier New"/>
                <w:color w:val="1E293B"/>
                <w:sz w:val="17"/>
                <w:szCs w:val="17"/>
              </w:rPr>
              <w:t xml:space="preserve">  → WhatsApp / iMessage chats</w:t>
            </w:r>
          </w:p>
          <w:p>
            <w:pPr>
              <w:spacing w:before="30" w:after="30"/>
            </w:pPr>
            <w:r>
              <w:rPr>
                <w:rFonts w:ascii="Courier New" w:cs="Courier New" w:eastAsia="Courier New" w:hAnsi="Courier New"/>
                <w:color w:val="1E293B"/>
                <w:sz w:val="17"/>
                <w:szCs w:val="17"/>
              </w:rPr>
              <w:t xml:space="preserve">  → Phone calls and family dinners</w:t>
            </w:r>
          </w:p>
          <w:p>
            <w:pPr>
              <w:spacing w:before="30" w:after="30"/>
            </w:pPr>
            <w:r>
              <w:rPr>
                <w:rFonts w:ascii="Courier New" w:cs="Courier New" w:eastAsia="Courier New" w:hAnsi="Courier New"/>
                <w:color w:val="1E293B"/>
                <w:sz w:val="17"/>
                <w:szCs w:val="17"/>
              </w:rPr>
              <w:t xml:space="preserve">  → Office conversations</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NONE of this is captured anywhere today.</w:t>
            </w:r>
          </w:p>
          <w:p>
            <w:pPr>
              <w:spacing w:before="30" w:after="30"/>
            </w:pPr>
            <w:r>
              <w:rPr>
                <w:rFonts w:ascii="Courier New" w:cs="Courier New" w:eastAsia="Courier New" w:hAnsi="Courier New"/>
                <w:color w:val="1E293B"/>
                <w:sz w:val="17"/>
                <w:szCs w:val="17"/>
              </w:rPr>
              <w:t xml:space="preserve">This is the invisible trust data.</w:t>
            </w:r>
          </w:p>
          <w:p>
            <w:pPr>
              <w:spacing w:before="30" w:after="30"/>
            </w:pPr>
            <w:r>
              <w:rPr>
                <w:rFonts w:ascii="Courier New" w:cs="Courier New" w:eastAsia="Courier New" w:hAnsi="Courier New"/>
                <w:color w:val="1E293B"/>
                <w:sz w:val="17"/>
                <w:szCs w:val="17"/>
              </w:rPr>
              <w:t xml:space="preserve">This is what makes Universal Connector different from everything else.</w:t>
            </w:r>
          </w:p>
        </w:tc>
      </w:tr>
    </w:tbl>
    <w:p>
      <w:pPr>
        <w:spacing w:before="100" w:after="100"/>
      </w:pPr>
      <w:r>
        <w:t xml:space="preserve"/>
      </w:r>
    </w:p>
    <w:p>
      <w:pPr>
        <w:pStyle w:val="Heading2"/>
        <w:spacing w:before="300" w:after="160"/>
      </w:pPr>
      <w:r>
        <w:rPr>
          <w:rFonts w:ascii="Arial" w:cs="Arial" w:eastAsia="Arial" w:hAnsi="Arial"/>
          <w:b/>
          <w:bCs/>
          <w:color w:val="2563EB"/>
          <w:sz w:val="26"/>
          <w:szCs w:val="26"/>
        </w:rPr>
        <w:t xml:space="preserve">10.2  The Three Natural Intersections</w:t>
      </w:r>
    </w:p>
    <w:p>
      <w:pPr>
        <w:spacing w:before="100" w:after="100"/>
      </w:pPr>
      <w:r>
        <w:t xml:space="preserve"/>
      </w:r>
    </w:p>
    <w:p>
      <w:pPr>
        <w:spacing w:before="80" w:after="80"/>
      </w:pPr>
      <w:r>
        <w:rPr>
          <w:rFonts w:ascii="Arial" w:cs="Arial" w:eastAsia="Arial" w:hAnsi="Arial"/>
          <w:color w:val="374151"/>
          <w:sz w:val="20"/>
          <w:szCs w:val="20"/>
        </w:rPr>
        <w:t xml:space="preserve">Rather than asking people to change behaviour, the system sits at natural intersections where offline trust already leaves digital traces.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760"/>
        <w:gridCol w:w="2200"/>
      </w:tblGrid>
      <w:tr>
        <w:tc>
          <w:tcPr>
            <w:tcW w:type="dxa" w:w="220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Intersection</w:t>
            </w:r>
          </w:p>
        </w:tc>
        <w:tc>
          <w:tcPr>
            <w:tcW w:type="dxa" w:w="320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How It Works</w:t>
            </w:r>
          </w:p>
        </w:tc>
        <w:tc>
          <w:tcPr>
            <w:tcW w:type="dxa" w:w="176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Signal Type</w:t>
            </w:r>
          </w:p>
        </w:tc>
        <w:tc>
          <w:tcPr>
            <w:tcW w:type="dxa" w:w="220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Best Domain</w:t>
            </w:r>
          </w:p>
        </w:tc>
      </w:tr>
      <w:tr>
        <w:tc>
          <w:tcPr>
            <w:tcW w:type="dxa" w:w="2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PAYMENT MOMENT</w:t>
            </w:r>
          </w:p>
        </w:tc>
        <w:tc>
          <w:tcPr>
            <w:tcW w:type="dxa" w:w="3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UPI integration captures every transaction. Repeat payments to same merchant = trust. Split bills = co-presence. Money changing hands reveals trust.</w:t>
            </w:r>
          </w:p>
        </w:tc>
        <w:tc>
          <w:tcPr>
            <w:tcW w:type="dxa" w:w="17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Strong implicit</w:t>
            </w:r>
          </w:p>
        </w:tc>
        <w:tc>
          <w:tcPr>
            <w:tcW w:type="dxa" w:w="2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Local services, Groceries</w:t>
            </w:r>
          </w:p>
        </w:tc>
      </w:tr>
      <w:tr>
        <w:tc>
          <w:tcPr>
            <w:tcW w:type="dxa" w:w="2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SEARCH MOMENT</w:t>
            </w:r>
          </w:p>
        </w:tc>
        <w:tc>
          <w:tcPr>
            <w:tcW w:type="dxa" w:w="3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People search online to recover offline recommendations they received. 'Restaurant my friend mentioned Koramangala' — the search query IS the offline conversation fragment. App becomes the destination.</w:t>
            </w:r>
          </w:p>
        </w:tc>
        <w:tc>
          <w:tcPr>
            <w:tcW w:type="dxa" w:w="17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Explicit recovery</w:t>
            </w:r>
          </w:p>
        </w:tc>
        <w:tc>
          <w:tcPr>
            <w:tcW w:type="dxa" w:w="2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All domains</w:t>
            </w:r>
          </w:p>
        </w:tc>
      </w:tr>
      <w:tr>
        <w:tc>
          <w:tcPr>
            <w:tcW w:type="dxa" w:w="2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SHARING MOMENT</w:t>
            </w:r>
          </w:p>
        </w:tc>
        <w:tc>
          <w:tcPr>
            <w:tcW w:type="dxa" w:w="3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When people want to share a recommendation, make the app richer than WhatsApp. Recommendation is permanent, findable, earns trust score credit. Both parties benefit more than a chat message.</w:t>
            </w:r>
          </w:p>
        </w:tc>
        <w:tc>
          <w:tcPr>
            <w:tcW w:type="dxa" w:w="17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Explicit + implicit</w:t>
            </w:r>
          </w:p>
        </w:tc>
        <w:tc>
          <w:tcPr>
            <w:tcW w:type="dxa" w:w="2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All domains</w:t>
            </w:r>
          </w:p>
        </w:tc>
      </w:tr>
      <w:tr>
        <w:tc>
          <w:tcPr>
            <w:tcW w:type="dxa" w:w="2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CONTACT GRAPH</w:t>
            </w:r>
          </w:p>
        </w:tc>
        <w:tc>
          <w:tcPr>
            <w:tcW w:type="dxa" w:w="3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Phone contacts are real relationships. Call frequency and recency = relationship depth. With consent, contact graph becomes Person-Person edge skeleton pre-populated from day one.</w:t>
            </w:r>
          </w:p>
        </w:tc>
        <w:tc>
          <w:tcPr>
            <w:tcW w:type="dxa" w:w="17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Strong implicit</w:t>
            </w:r>
          </w:p>
        </w:tc>
        <w:tc>
          <w:tcPr>
            <w:tcW w:type="dxa" w:w="2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Bootstrap layer</w:t>
            </w:r>
          </w:p>
        </w:tc>
      </w:tr>
      <w:tr>
        <w:tc>
          <w:tcPr>
            <w:tcW w:type="dxa" w:w="2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CO-PRESENCE</w:t>
            </w:r>
          </w:p>
        </w:tc>
        <w:tc>
          <w:tcPr>
            <w:tcW w:type="dxa" w:w="3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Two people visited same place around same time. One had positive outcome. They are connected. System infers probable recommendation happened. Weak implicit edge created, waits for reinforcement.</w:t>
            </w:r>
          </w:p>
        </w:tc>
        <w:tc>
          <w:tcPr>
            <w:tcW w:type="dxa" w:w="17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Weak implicit</w:t>
            </w:r>
          </w:p>
        </w:tc>
        <w:tc>
          <w:tcPr>
            <w:tcW w:type="dxa" w:w="2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Local services</w:t>
            </w:r>
          </w:p>
        </w:tc>
      </w:tr>
      <w:tr>
        <w:tc>
          <w:tcPr>
            <w:tcW w:type="dxa" w:w="2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OFFLINE RECOVERY FEATURE</w:t>
            </w:r>
          </w:p>
        </w:tc>
        <w:tc>
          <w:tcPr>
            <w:tcW w:type="dxa" w:w="3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User receives a recommendation offline. Gives them a place to save it: who told you, what they said, voice note or text. Offline conversation already happened — app gives it a permanent digital home.</w:t>
            </w:r>
          </w:p>
        </w:tc>
        <w:tc>
          <w:tcPr>
            <w:tcW w:type="dxa" w:w="17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Explicit</w:t>
            </w:r>
          </w:p>
        </w:tc>
        <w:tc>
          <w:tcPr>
            <w:tcW w:type="dxa" w:w="2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All domains</w:t>
            </w:r>
          </w:p>
        </w:tc>
      </w:tr>
    </w:tbl>
    <w:p>
      <w:pPr>
        <w:spacing w:before="100" w:after="100"/>
      </w:pPr>
      <w:r>
        <w:t xml:space="preserve"/>
      </w:r>
    </w:p>
    <w:p>
      <w:pPr>
        <w:pStyle w:val="Heading2"/>
        <w:spacing w:before="300" w:after="160"/>
      </w:pPr>
      <w:r>
        <w:rPr>
          <w:rFonts w:ascii="Arial" w:cs="Arial" w:eastAsia="Arial" w:hAnsi="Arial"/>
          <w:b/>
          <w:bCs/>
          <w:color w:val="2563EB"/>
          <w:sz w:val="26"/>
          <w:szCs w:val="26"/>
        </w:rPr>
        <w:t xml:space="preserve">10.3  WhatsApp Integration — The Biggest Lever</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200"/>
              <w:bottom w:type="dxa" w:w="120"/>
              <w:right w:type="dxa" w:w="200"/>
            </w:tcMar>
          </w:tcPr>
          <w:p>
            <w:pPr>
              <w:spacing w:before="30" w:after="30"/>
            </w:pPr>
            <w:r>
              <w:rPr>
                <w:rFonts w:ascii="Courier New" w:cs="Courier New" w:eastAsia="Courier New" w:hAnsi="Courier New"/>
                <w:color w:val="1E293B"/>
                <w:sz w:val="17"/>
                <w:szCs w:val="17"/>
              </w:rPr>
              <w:t xml:space="preserve">In India, WhatsApp is where most offline recommendations live.</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APPROACH — On-device NLP, opt-in only:</w:t>
            </w:r>
          </w:p>
          <w:p>
            <w:pPr>
              <w:spacing w:before="30" w:after="30"/>
            </w:pPr>
            <w:r>
              <w:rPr>
                <w:rFonts w:ascii="Courier New" w:cs="Courier New" w:eastAsia="Courier New" w:hAnsi="Courier New"/>
                <w:color w:val="1E293B"/>
                <w:sz w:val="17"/>
                <w:szCs w:val="17"/>
              </w:rPr>
              <w:t xml:space="preserve">  User opts in to WhatsApp integration</w:t>
            </w:r>
          </w:p>
          <w:p>
            <w:pPr>
              <w:spacing w:before="30" w:after="30"/>
            </w:pPr>
            <w:r>
              <w:rPr>
                <w:rFonts w:ascii="Courier New" w:cs="Courier New" w:eastAsia="Courier New" w:hAnsi="Courier New"/>
                <w:color w:val="1E293B"/>
                <w:sz w:val="17"/>
                <w:szCs w:val="17"/>
              </w:rPr>
              <w:t xml:space="preserve">  System scans messages ON DEVICE with explicit consent</w:t>
            </w:r>
          </w:p>
          <w:p>
            <w:pPr>
              <w:spacing w:before="30" w:after="30"/>
            </w:pPr>
            <w:r>
              <w:rPr>
                <w:rFonts w:ascii="Courier New" w:cs="Courier New" w:eastAsia="Courier New" w:hAnsi="Courier New"/>
                <w:color w:val="1E293B"/>
                <w:sz w:val="17"/>
                <w:szCs w:val="17"/>
              </w:rPr>
              <w:t xml:space="preserve">  Detects recommendation patterns:</w:t>
            </w:r>
          </w:p>
          <w:p>
            <w:pPr>
              <w:spacing w:before="30" w:after="30"/>
            </w:pPr>
            <w:r>
              <w:rPr>
                <w:rFonts w:ascii="Courier New" w:cs="Courier New" w:eastAsia="Courier New" w:hAnsi="Courier New"/>
                <w:color w:val="1E293B"/>
                <w:sz w:val="17"/>
                <w:szCs w:val="17"/>
              </w:rPr>
              <w:t xml:space="preserve">    'you should try', 'I loved', 'go to', 'avoid', 'highly recommend'</w:t>
            </w:r>
          </w:p>
          <w:p>
            <w:pPr>
              <w:spacing w:before="30" w:after="30"/>
            </w:pPr>
            <w:r>
              <w:rPr>
                <w:rFonts w:ascii="Courier New" w:cs="Courier New" w:eastAsia="Courier New" w:hAnsi="Courier New"/>
                <w:color w:val="1E293B"/>
                <w:sz w:val="17"/>
                <w:szCs w:val="17"/>
              </w:rPr>
              <w:t xml:space="preserve">  Extracts entities: places, products, people</w:t>
            </w:r>
          </w:p>
          <w:p>
            <w:pPr>
              <w:spacing w:before="30" w:after="30"/>
            </w:pPr>
            <w:r>
              <w:rPr>
                <w:rFonts w:ascii="Courier New" w:cs="Courier New" w:eastAsia="Courier New" w:hAnsi="Courier New"/>
                <w:color w:val="1E293B"/>
                <w:sz w:val="17"/>
                <w:szCs w:val="17"/>
              </w:rPr>
              <w:t xml:space="preserve">  Maps to trust graph edges</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PRIVACY SAFEGUARDS — non-negotiable:</w:t>
            </w:r>
          </w:p>
          <w:p>
            <w:pPr>
              <w:spacing w:before="30" w:after="30"/>
            </w:pPr>
            <w:r>
              <w:rPr>
                <w:rFonts w:ascii="Courier New" w:cs="Courier New" w:eastAsia="Courier New" w:hAnsi="Courier New"/>
                <w:color w:val="1E293B"/>
                <w:sz w:val="17"/>
                <w:szCs w:val="17"/>
              </w:rPr>
              <w:t xml:space="preserve">  → Opt-in only, never passive or default</w:t>
            </w:r>
          </w:p>
          <w:p>
            <w:pPr>
              <w:spacing w:before="30" w:after="30"/>
            </w:pPr>
            <w:r>
              <w:rPr>
                <w:rFonts w:ascii="Courier New" w:cs="Courier New" w:eastAsia="Courier New" w:hAnsi="Courier New"/>
                <w:color w:val="1E293B"/>
                <w:sz w:val="17"/>
                <w:szCs w:val="17"/>
              </w:rPr>
              <w:t xml:space="preserve">  → Only recommendation patterns extracted, not full message content</w:t>
            </w:r>
          </w:p>
          <w:p>
            <w:pPr>
              <w:spacing w:before="30" w:after="30"/>
            </w:pPr>
            <w:r>
              <w:rPr>
                <w:rFonts w:ascii="Courier New" w:cs="Courier New" w:eastAsia="Courier New" w:hAnsi="Courier New"/>
                <w:color w:val="1E293B"/>
                <w:sz w:val="17"/>
                <w:szCs w:val="17"/>
              </w:rPr>
              <w:t xml:space="preserve">  → Processing happens on device, raw messages never leave phone</w:t>
            </w:r>
          </w:p>
          <w:p>
            <w:pPr>
              <w:spacing w:before="30" w:after="30"/>
            </w:pPr>
            <w:r>
              <w:rPr>
                <w:rFonts w:ascii="Courier New" w:cs="Courier New" w:eastAsia="Courier New" w:hAnsi="Courier New"/>
                <w:color w:val="1E293B"/>
                <w:sz w:val="17"/>
                <w:szCs w:val="17"/>
              </w:rPr>
              <w:t xml:space="preserve">  → User can review and delete any captured signal at any time</w:t>
            </w:r>
          </w:p>
          <w:p>
            <w:pPr>
              <w:spacing w:before="30" w:after="30"/>
            </w:pPr>
            <w:r>
              <w:rPr>
                <w:rFonts w:ascii="Courier New" w:cs="Courier New" w:eastAsia="Courier New" w:hAnsi="Courier New"/>
                <w:color w:val="1E293B"/>
                <w:sz w:val="17"/>
                <w:szCs w:val="17"/>
              </w:rPr>
              <w:t xml:space="preserve">  → Full transparency — user sees exactly what was captured and why</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WHY THIS IS THE BIGGEST LEVER:</w:t>
            </w:r>
          </w:p>
          <w:p>
            <w:pPr>
              <w:spacing w:before="30" w:after="30"/>
            </w:pPr>
            <w:r>
              <w:rPr>
                <w:rFonts w:ascii="Courier New" w:cs="Courier New" w:eastAsia="Courier New" w:hAnsi="Courier New"/>
                <w:color w:val="1E293B"/>
                <w:sz w:val="17"/>
                <w:szCs w:val="17"/>
              </w:rPr>
              <w:t xml:space="preserve">  WhatsApp forward metadata (not content) is accessible via Business API</w:t>
            </w:r>
          </w:p>
          <w:p>
            <w:pPr>
              <w:spacing w:before="30" w:after="30"/>
            </w:pPr>
            <w:r>
              <w:rPr>
                <w:rFonts w:ascii="Courier New" w:cs="Courier New" w:eastAsia="Courier New" w:hAnsi="Courier New"/>
                <w:color w:val="1E293B"/>
                <w:sz w:val="17"/>
                <w:szCs w:val="17"/>
              </w:rPr>
              <w:t xml:space="preserve">  When a business link is shared: how many times, velocity, geography</w:t>
            </w:r>
          </w:p>
          <w:p>
            <w:pPr>
              <w:spacing w:before="30" w:after="30"/>
            </w:pPr>
            <w:r>
              <w:rPr>
                <w:rFonts w:ascii="Courier New" w:cs="Courier New" w:eastAsia="Courier New" w:hAnsi="Courier New"/>
                <w:color w:val="1E293B"/>
                <w:sz w:val="17"/>
                <w:szCs w:val="17"/>
              </w:rPr>
              <w:t xml:space="preserve">  This is word-of-mouth velocity — measurable without reading messages</w:t>
            </w:r>
          </w:p>
          <w:p>
            <w:pPr>
              <w:spacing w:before="30" w:after="30"/>
            </w:pPr>
            <w:r>
              <w:rPr>
                <w:rFonts w:ascii="Courier New" w:cs="Courier New" w:eastAsia="Courier New" w:hAnsi="Courier New"/>
                <w:color w:val="1E293B"/>
                <w:sz w:val="17"/>
                <w:szCs w:val="17"/>
              </w:rPr>
              <w:t xml:space="preserve">  The spread pattern IS the trust signal</w:t>
            </w:r>
          </w:p>
        </w:tc>
      </w:tr>
    </w:tbl>
    <w:p>
      <w:pPr>
        <w:spacing w:before="100" w:after="100"/>
      </w:pPr>
      <w:r>
        <w:t xml:space="preserve"/>
      </w:r>
    </w:p>
    <w:p>
      <w:pPr>
        <w:pStyle w:val="Heading2"/>
        <w:spacing w:before="300" w:after="160"/>
      </w:pPr>
      <w:r>
        <w:rPr>
          <w:rFonts w:ascii="Arial" w:cs="Arial" w:eastAsia="Arial" w:hAnsi="Arial"/>
          <w:b/>
          <w:bCs/>
          <w:color w:val="2563EB"/>
          <w:sz w:val="26"/>
          <w:szCs w:val="26"/>
        </w:rPr>
        <w:t xml:space="preserve">10.4  Layered Bootstrap Strategy</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200"/>
              <w:bottom w:type="dxa" w:w="120"/>
              <w:right w:type="dxa" w:w="200"/>
            </w:tcMar>
          </w:tcPr>
          <w:p>
            <w:pPr>
              <w:spacing w:before="30" w:after="30"/>
            </w:pPr>
            <w:r>
              <w:rPr>
                <w:rFonts w:ascii="Courier New" w:cs="Courier New" w:eastAsia="Courier New" w:hAnsi="Courier New"/>
                <w:color w:val="1E293B"/>
                <w:sz w:val="17"/>
                <w:szCs w:val="17"/>
              </w:rPr>
              <w:t xml:space="preserve">LAYER 1 — Day One (pre-populate the graph)</w:t>
            </w:r>
          </w:p>
          <w:p>
            <w:pPr>
              <w:spacing w:before="30" w:after="30"/>
            </w:pPr>
            <w:r>
              <w:rPr>
                <w:rFonts w:ascii="Courier New" w:cs="Courier New" w:eastAsia="Courier New" w:hAnsi="Courier New"/>
                <w:color w:val="1E293B"/>
                <w:sz w:val="17"/>
                <w:szCs w:val="17"/>
              </w:rPr>
              <w:t xml:space="preserve">  Invite &amp; vouch during onboarding</w:t>
            </w:r>
          </w:p>
          <w:p>
            <w:pPr>
              <w:spacing w:before="30" w:after="30"/>
            </w:pPr>
            <w:r>
              <w:rPr>
                <w:rFonts w:ascii="Courier New" w:cs="Courier New" w:eastAsia="Courier New" w:hAnsi="Courier New"/>
                <w:color w:val="1E293B"/>
                <w:sz w:val="17"/>
                <w:szCs w:val="17"/>
              </w:rPr>
              <w:t xml:space="preserve">    'Invite 5 people whose recommendations you actually trust'</w:t>
            </w:r>
          </w:p>
          <w:p>
            <w:pPr>
              <w:spacing w:before="30" w:after="30"/>
            </w:pPr>
            <w:r>
              <w:rPr>
                <w:rFonts w:ascii="Courier New" w:cs="Courier New" w:eastAsia="Courier New" w:hAnsi="Courier New"/>
                <w:color w:val="1E293B"/>
                <w:sz w:val="17"/>
                <w:szCs w:val="17"/>
              </w:rPr>
              <w:t xml:space="preserve">    Each invite = explicit trust edge created immediately</w:t>
            </w:r>
          </w:p>
          <w:p>
            <w:pPr>
              <w:spacing w:before="30" w:after="30"/>
            </w:pPr>
            <w:r>
              <w:rPr>
                <w:rFonts w:ascii="Courier New" w:cs="Courier New" w:eastAsia="Courier New" w:hAnsi="Courier New"/>
                <w:color w:val="1E293B"/>
                <w:sz w:val="17"/>
                <w:szCs w:val="17"/>
              </w:rPr>
              <w:t xml:space="preserve">  Retrospective trust capture</w:t>
            </w:r>
          </w:p>
          <w:p>
            <w:pPr>
              <w:spacing w:before="30" w:after="30"/>
            </w:pPr>
            <w:r>
              <w:rPr>
                <w:rFonts w:ascii="Courier New" w:cs="Courier New" w:eastAsia="Courier New" w:hAnsi="Courier New"/>
                <w:color w:val="1E293B"/>
                <w:sz w:val="17"/>
                <w:szCs w:val="17"/>
              </w:rPr>
              <w:t xml:space="preserve">    'Think of the last 3 times you asked someone for a recommendation'</w:t>
            </w:r>
          </w:p>
          <w:p>
            <w:pPr>
              <w:spacing w:before="30" w:after="30"/>
            </w:pPr>
            <w:r>
              <w:rPr>
                <w:rFonts w:ascii="Courier New" w:cs="Courier New" w:eastAsia="Courier New" w:hAnsi="Courier New"/>
                <w:color w:val="1E293B"/>
                <w:sz w:val="17"/>
                <w:szCs w:val="17"/>
              </w:rPr>
              <w:t xml:space="preserve">    User tags people per domain — graph seeded before first search</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LAYER 2 — Early Growth (capture organic sharing)</w:t>
            </w:r>
          </w:p>
          <w:p>
            <w:pPr>
              <w:spacing w:before="30" w:after="30"/>
            </w:pPr>
            <w:r>
              <w:rPr>
                <w:rFonts w:ascii="Courier New" w:cs="Courier New" w:eastAsia="Courier New" w:hAnsi="Courier New"/>
                <w:color w:val="1E293B"/>
                <w:sz w:val="17"/>
                <w:szCs w:val="17"/>
              </w:rPr>
              <w:t xml:space="preserve">  Capture moment of sharing — nudge after positive experience</w:t>
            </w:r>
          </w:p>
          <w:p>
            <w:pPr>
              <w:spacing w:before="30" w:after="30"/>
            </w:pPr>
            <w:r>
              <w:rPr>
                <w:rFonts w:ascii="Courier New" w:cs="Courier New" w:eastAsia="Courier New" w:hAnsi="Courier New"/>
                <w:color w:val="1E293B"/>
                <w:sz w:val="17"/>
                <w:szCs w:val="17"/>
              </w:rPr>
              <w:t xml:space="preserve">  Group / community layer — replicate WhatsApp group dynamics</w:t>
            </w:r>
          </w:p>
          <w:p>
            <w:pPr>
              <w:spacing w:before="30" w:after="30"/>
            </w:pPr>
            <w:r>
              <w:rPr>
                <w:rFonts w:ascii="Courier New" w:cs="Courier New" w:eastAsia="Courier New" w:hAnsi="Courier New"/>
                <w:color w:val="1E293B"/>
                <w:sz w:val="17"/>
                <w:szCs w:val="17"/>
              </w:rPr>
              <w:t xml:space="preserve">  Offline recovery feature — save recommendations received offline</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LAYER 3 — Maturity (ambient enrichment)</w:t>
            </w:r>
          </w:p>
          <w:p>
            <w:pPr>
              <w:spacing w:before="30" w:after="30"/>
            </w:pPr>
            <w:r>
              <w:rPr>
                <w:rFonts w:ascii="Courier New" w:cs="Courier New" w:eastAsia="Courier New" w:hAnsi="Courier New"/>
                <w:color w:val="1E293B"/>
                <w:sz w:val="17"/>
                <w:szCs w:val="17"/>
              </w:rPr>
              <w:t xml:space="preserve">  UPI payment signals — passive, consent-based</w:t>
            </w:r>
          </w:p>
          <w:p>
            <w:pPr>
              <w:spacing w:before="30" w:after="30"/>
            </w:pPr>
            <w:r>
              <w:rPr>
                <w:rFonts w:ascii="Courier New" w:cs="Courier New" w:eastAsia="Courier New" w:hAnsi="Courier New"/>
                <w:color w:val="1E293B"/>
                <w:sz w:val="17"/>
                <w:szCs w:val="17"/>
              </w:rPr>
              <w:t xml:space="preserve">  Co-presence signals — location pattern analysis</w:t>
            </w:r>
          </w:p>
          <w:p>
            <w:pPr>
              <w:spacing w:before="30" w:after="30"/>
            </w:pPr>
            <w:r>
              <w:rPr>
                <w:rFonts w:ascii="Courier New" w:cs="Courier New" w:eastAsia="Courier New" w:hAnsi="Courier New"/>
                <w:color w:val="1E293B"/>
                <w:sz w:val="17"/>
                <w:szCs w:val="17"/>
              </w:rPr>
              <w:t xml:space="preserve">  WhatsApp on-device integration — opt-in, highest signal quality</w:t>
            </w:r>
          </w:p>
          <w:p>
            <w:pPr>
              <w:spacing w:before="30" w:after="30"/>
            </w:pPr>
            <w:r>
              <w:rPr>
                <w:rFonts w:ascii="Courier New" w:cs="Courier New" w:eastAsia="Courier New" w:hAnsi="Courier New"/>
                <w:color w:val="1E293B"/>
                <w:sz w:val="17"/>
                <w:szCs w:val="17"/>
              </w:rPr>
              <w:t xml:space="preserve">  Graph becomes dense with real offline trust data</w:t>
            </w:r>
          </w:p>
        </w:tc>
      </w:tr>
    </w:tbl>
    <w:p>
      <w:pPr>
        <w:spacing w:before="100" w:after="100"/>
      </w:pPr>
      <w:r>
        <w:t xml:space="preserve"/>
      </w:r>
    </w:p>
    <w:p>
      <w:pPr>
        <w:pBdr>
          <w:bottom w:val="single" w:color="2563EB" w:sz="6" w:space="1"/>
        </w:pBdr>
        <w:spacing w:before="200" w:after="200"/>
      </w:pPr>
      <w:r>
        <w:t xml:space="preserve"/>
      </w:r>
    </w:p>
    <w:p>
      <w:r>
        <w:br/>
      </w:r>
    </w:p>
    <w:p>
      <w:pPr>
        <w:pStyle w:val="Heading1"/>
        <w:spacing w:before="400" w:after="200"/>
      </w:pPr>
      <w:r>
        <w:rPr>
          <w:rFonts w:ascii="Arial" w:cs="Arial" w:eastAsia="Arial" w:hAnsi="Arial"/>
          <w:b/>
          <w:bCs/>
          <w:color w:val="1E3A5F"/>
          <w:sz w:val="34"/>
          <w:szCs w:val="34"/>
        </w:rPr>
        <w:t xml:space="preserve">11. Trust Score as Social Currency</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1E3A5F" w:val="clear"/>
            <w:tcMar>
              <w:top w:type="dxa" w:w="160"/>
              <w:left w:type="dxa" w:w="240"/>
              <w:bottom w:type="dxa" w:w="160"/>
              <w:right w:type="dxa" w:w="240"/>
            </w:tcMar>
          </w:tcPr>
          <w:p>
            <w:pPr>
              <w:jc w:val="center"/>
            </w:pPr>
            <w:r>
              <w:rPr>
                <w:rFonts w:ascii="Arial" w:cs="Arial" w:eastAsia="Arial" w:hAnsi="Arial"/>
                <w:b/>
                <w:bCs/>
                <w:color w:val="FFFFFF"/>
                <w:sz w:val="21"/>
                <w:szCs w:val="21"/>
              </w:rPr>
              <w:t xml:space="preserve">The mechanism that makes offline trust migrate online naturally — not because users are asked to, but because it benefits them personally.</w:t>
            </w:r>
          </w:p>
        </w:tc>
      </w:tr>
    </w:tbl>
    <w:p>
      <w:pPr>
        <w:spacing w:before="100" w:after="100"/>
      </w:pPr>
      <w:r>
        <w:t xml:space="preserve"/>
      </w:r>
    </w:p>
    <w:p>
      <w:pPr>
        <w:spacing w:before="80" w:after="80"/>
      </w:pPr>
      <w:r>
        <w:rPr>
          <w:rFonts w:ascii="Arial" w:cs="Arial" w:eastAsia="Arial" w:hAnsi="Arial"/>
          <w:color w:val="374151"/>
          <w:sz w:val="20"/>
          <w:szCs w:val="20"/>
        </w:rPr>
        <w:t xml:space="preserve">When trust score has personal value, people are motivated to build it. They bring their offline recommendations online because online is now more valuable than offline. This is the indigenous mechanism.</w:t>
      </w:r>
    </w:p>
    <w:p>
      <w:pPr>
        <w:spacing w:before="100" w:after="100"/>
      </w:pPr>
      <w:r>
        <w:t xml:space="preserve"/>
      </w:r>
    </w:p>
    <w:p>
      <w:pPr>
        <w:pStyle w:val="Heading2"/>
        <w:spacing w:before="300" w:after="160"/>
      </w:pPr>
      <w:r>
        <w:rPr>
          <w:rFonts w:ascii="Arial" w:cs="Arial" w:eastAsia="Arial" w:hAnsi="Arial"/>
          <w:b/>
          <w:bCs/>
          <w:color w:val="2563EB"/>
          <w:sz w:val="26"/>
          <w:szCs w:val="26"/>
        </w:rPr>
        <w:t xml:space="preserve">11.1  What Trust Score Means to a User</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Domain</w:t>
            </w:r>
          </w:p>
        </w:tc>
        <w:tc>
          <w:tcPr>
            <w:tcW w:type="dxa" w:w="368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High Trust Score Means</w:t>
            </w:r>
          </w:p>
        </w:tc>
        <w:tc>
          <w:tcPr>
            <w:tcW w:type="dxa" w:w="368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Personal Value</w:t>
            </w:r>
          </w:p>
        </w:tc>
      </w:tr>
      <w:tr>
        <w:tc>
          <w:tcPr>
            <w:tcW w:type="dxa" w:w="2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Restaurants</w:t>
            </w:r>
          </w:p>
        </w:tc>
        <w:tc>
          <w:tcPr>
            <w:tcW w:type="dxa" w:w="368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Your recommendations surface first for your entire network</w:t>
            </w:r>
          </w:p>
        </w:tc>
        <w:tc>
          <w:tcPr>
            <w:tcW w:type="dxa" w:w="368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Friends actively seek your opinion. Restaurants recognise you.</w:t>
            </w:r>
          </w:p>
        </w:tc>
      </w:tr>
      <w:tr>
        <w:tc>
          <w:tcPr>
            <w:tcW w:type="dxa" w:w="2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Fashion</w:t>
            </w:r>
          </w:p>
        </w:tc>
        <w:tc>
          <w:tcPr>
            <w:tcW w:type="dxa" w:w="368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Your style is trusted by people who follow your taste</w:t>
            </w:r>
          </w:p>
        </w:tc>
        <w:tc>
          <w:tcPr>
            <w:tcW w:type="dxa" w:w="368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Brands approach you for genuine partnerships. Not influencer — trusted friend at scale.</w:t>
            </w:r>
          </w:p>
        </w:tc>
      </w:tr>
      <w:tr>
        <w:tc>
          <w:tcPr>
            <w:tcW w:type="dxa" w:w="2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Electronics</w:t>
            </w:r>
          </w:p>
        </w:tc>
        <w:tc>
          <w:tcPr>
            <w:tcW w:type="dxa" w:w="368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Your tech recommendations carry weight in your community</w:t>
            </w:r>
          </w:p>
        </w:tc>
        <w:tc>
          <w:tcPr>
            <w:tcW w:type="dxa" w:w="368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Your reviews matter. People wait for your opinion before buying.</w:t>
            </w:r>
          </w:p>
        </w:tc>
      </w:tr>
      <w:tr>
        <w:tc>
          <w:tcPr>
            <w:tcW w:type="dxa" w:w="2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Local Services</w:t>
            </w:r>
          </w:p>
        </w:tc>
        <w:tc>
          <w:tcPr>
            <w:tcW w:type="dxa" w:w="368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You are the go-to person for service recommendations</w:t>
            </w:r>
          </w:p>
        </w:tc>
        <w:tc>
          <w:tcPr>
            <w:tcW w:type="dxa" w:w="368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Community recognition. Service providers value your endorsement.</w:t>
            </w:r>
          </w:p>
        </w:tc>
      </w:tr>
    </w:tbl>
    <w:p>
      <w:pPr>
        <w:spacing w:before="100" w:after="100"/>
      </w:pPr>
      <w:r>
        <w:t xml:space="preserve"/>
      </w:r>
    </w:p>
    <w:p>
      <w:pPr>
        <w:pStyle w:val="Heading2"/>
        <w:spacing w:before="300" w:after="160"/>
      </w:pPr>
      <w:r>
        <w:rPr>
          <w:rFonts w:ascii="Arial" w:cs="Arial" w:eastAsia="Arial" w:hAnsi="Arial"/>
          <w:b/>
          <w:bCs/>
          <w:color w:val="2563EB"/>
          <w:sz w:val="26"/>
          <w:szCs w:val="26"/>
        </w:rPr>
        <w:t xml:space="preserve">11.2  Trust Score Dashboard — What User Sees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200"/>
              <w:bottom w:type="dxa" w:w="120"/>
              <w:right w:type="dxa" w:w="200"/>
            </w:tcMar>
          </w:tcPr>
          <w:p>
            <w:pPr>
              <w:spacing w:before="30" w:after="30"/>
            </w:pPr>
            <w:r>
              <w:rPr>
                <w:rFonts w:ascii="Courier New" w:cs="Courier New" w:eastAsia="Courier New" w:hAnsi="Courier New"/>
                <w:color w:val="1E293B"/>
                <w:sz w:val="17"/>
                <w:szCs w:val="17"/>
              </w:rPr>
              <w:t xml:space="preserve">MY TRUST SCORES</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  Restaurants     ████████░░  0.82  ↑ +0.04 this month</w:t>
            </w:r>
          </w:p>
          <w:p>
            <w:pPr>
              <w:spacing w:before="30" w:after="30"/>
            </w:pPr>
            <w:r>
              <w:rPr>
                <w:rFonts w:ascii="Courier New" w:cs="Courier New" w:eastAsia="Courier New" w:hAnsi="Courier New"/>
                <w:color w:val="1E293B"/>
                <w:sz w:val="17"/>
                <w:szCs w:val="17"/>
              </w:rPr>
              <w:t xml:space="preserve">  Fashion         █████░░░░░  0.54  ↑ +0.02 this month</w:t>
            </w:r>
          </w:p>
          <w:p>
            <w:pPr>
              <w:spacing w:before="30" w:after="30"/>
            </w:pPr>
            <w:r>
              <w:rPr>
                <w:rFonts w:ascii="Courier New" w:cs="Courier New" w:eastAsia="Courier New" w:hAnsi="Courier New"/>
                <w:color w:val="1E293B"/>
                <w:sz w:val="17"/>
                <w:szCs w:val="17"/>
              </w:rPr>
              <w:t xml:space="preserve">  Electronics     ███████░░░  0.71  → stable</w:t>
            </w:r>
          </w:p>
          <w:p>
            <w:pPr>
              <w:spacing w:before="30" w:after="30"/>
            </w:pPr>
            <w:r>
              <w:rPr>
                <w:rFonts w:ascii="Courier New" w:cs="Courier New" w:eastAsia="Courier New" w:hAnsi="Courier New"/>
                <w:color w:val="1E293B"/>
                <w:sz w:val="17"/>
                <w:szCs w:val="17"/>
              </w:rPr>
              <w:t xml:space="preserve">  Local Services  ████░░░░░░  0.43  ↑ new domain</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  Overall         ██████░░░░  0.63</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RECENT ACTIVITY</w:t>
            </w:r>
          </w:p>
          <w:p>
            <w:pPr>
              <w:spacing w:before="30" w:after="30"/>
            </w:pPr>
            <w:r>
              <w:rPr>
                <w:rFonts w:ascii="Courier New" w:cs="Courier New" w:eastAsia="Courier New" w:hAnsi="Courier New"/>
                <w:color w:val="1E293B"/>
                <w:sz w:val="17"/>
                <w:szCs w:val="17"/>
              </w:rPr>
              <w:t xml:space="preserve">  → Your restaurant recommendation was acted on by 3 people  +0.03</w:t>
            </w:r>
          </w:p>
          <w:p>
            <w:pPr>
              <w:spacing w:before="30" w:after="30"/>
            </w:pPr>
            <w:r>
              <w:rPr>
                <w:rFonts w:ascii="Courier New" w:cs="Courier New" w:eastAsia="Courier New" w:hAnsi="Courier New"/>
                <w:color w:val="1E293B"/>
                <w:sz w:val="17"/>
                <w:szCs w:val="17"/>
              </w:rPr>
              <w:t xml:space="preserve">  → Priya trusted your fashion recommendation                 +0.01</w:t>
            </w:r>
          </w:p>
          <w:p>
            <w:pPr>
              <w:spacing w:before="30" w:after="30"/>
            </w:pPr>
            <w:r>
              <w:rPr>
                <w:rFonts w:ascii="Courier New" w:cs="Courier New" w:eastAsia="Courier New" w:hAnsi="Courier New"/>
                <w:color w:val="1E293B"/>
                <w:sz w:val="17"/>
                <w:szCs w:val="17"/>
              </w:rPr>
              <w:t xml:space="preserve">  → Your electronics tip from 8 months ago was used again    +0.01</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YOUR INFLUENCE RADIUS (Restaurants)</w:t>
            </w:r>
          </w:p>
          <w:p>
            <w:pPr>
              <w:spacing w:before="30" w:after="30"/>
            </w:pPr>
            <w:r>
              <w:rPr>
                <w:rFonts w:ascii="Courier New" w:cs="Courier New" w:eastAsia="Courier New" w:hAnsi="Courier New"/>
                <w:color w:val="1E293B"/>
                <w:sz w:val="17"/>
                <w:szCs w:val="17"/>
              </w:rPr>
              <w:t xml:space="preserve">  Direct network         : 47 people</w:t>
            </w:r>
          </w:p>
          <w:p>
            <w:pPr>
              <w:spacing w:before="30" w:after="30"/>
            </w:pPr>
            <w:r>
              <w:rPr>
                <w:rFonts w:ascii="Courier New" w:cs="Courier New" w:eastAsia="Courier New" w:hAnsi="Courier New"/>
                <w:color w:val="1E293B"/>
                <w:sz w:val="17"/>
                <w:szCs w:val="17"/>
              </w:rPr>
              <w:t xml:space="preserve">  2nd degree network     : 312 people</w:t>
            </w:r>
          </w:p>
          <w:p>
            <w:pPr>
              <w:spacing w:before="30" w:after="30"/>
            </w:pPr>
            <w:r>
              <w:rPr>
                <w:rFonts w:ascii="Courier New" w:cs="Courier New" w:eastAsia="Courier New" w:hAnsi="Courier New"/>
                <w:color w:val="1E293B"/>
                <w:sz w:val="17"/>
                <w:szCs w:val="17"/>
              </w:rPr>
              <w:t xml:space="preserve">  Recommendations given  : 23 this year</w:t>
            </w:r>
          </w:p>
          <w:p>
            <w:pPr>
              <w:spacing w:before="30" w:after="30"/>
            </w:pPr>
            <w:r>
              <w:rPr>
                <w:rFonts w:ascii="Courier New" w:cs="Courier New" w:eastAsia="Courier New" w:hAnsi="Courier New"/>
                <w:color w:val="1E293B"/>
                <w:sz w:val="17"/>
                <w:szCs w:val="17"/>
              </w:rPr>
              <w:t xml:space="preserve">  Positive outcomes      : 19 of 23 (83%)</w:t>
            </w:r>
          </w:p>
        </w:tc>
      </w:tr>
    </w:tbl>
    <w:p>
      <w:pPr>
        <w:spacing w:before="100" w:after="100"/>
      </w:pPr>
      <w:r>
        <w:t xml:space="preserve"/>
      </w:r>
    </w:p>
    <w:p>
      <w:pPr>
        <w:pStyle w:val="Heading2"/>
        <w:spacing w:before="300" w:after="160"/>
      </w:pPr>
      <w:r>
        <w:rPr>
          <w:rFonts w:ascii="Arial" w:cs="Arial" w:eastAsia="Arial" w:hAnsi="Arial"/>
          <w:b/>
          <w:bCs/>
          <w:color w:val="2563EB"/>
          <w:sz w:val="26"/>
          <w:szCs w:val="26"/>
        </w:rPr>
        <w:t xml:space="preserve">11.3  Why This Drives Offline → Online Migration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200"/>
              <w:bottom w:type="dxa" w:w="120"/>
              <w:right w:type="dxa" w:w="200"/>
            </w:tcMar>
          </w:tcPr>
          <w:p>
            <w:pPr>
              <w:spacing w:before="30" w:after="30"/>
            </w:pPr>
            <w:r>
              <w:rPr>
                <w:rFonts w:ascii="Courier New" w:cs="Courier New" w:eastAsia="Courier New" w:hAnsi="Courier New"/>
                <w:color w:val="1E293B"/>
                <w:sz w:val="17"/>
                <w:szCs w:val="17"/>
              </w:rPr>
              <w:t xml:space="preserve">OFFLINE recommendation (WhatsApp message):</w:t>
            </w:r>
          </w:p>
          <w:p>
            <w:pPr>
              <w:spacing w:before="30" w:after="30"/>
            </w:pPr>
            <w:r>
              <w:rPr>
                <w:rFonts w:ascii="Courier New" w:cs="Courier New" w:eastAsia="Courier New" w:hAnsi="Courier New"/>
                <w:color w:val="1E293B"/>
                <w:sz w:val="17"/>
                <w:szCs w:val="17"/>
              </w:rPr>
              <w:t xml:space="preserve">  → Gets buried in 200 other messages</w:t>
            </w:r>
          </w:p>
          <w:p>
            <w:pPr>
              <w:spacing w:before="30" w:after="30"/>
            </w:pPr>
            <w:r>
              <w:rPr>
                <w:rFonts w:ascii="Courier New" w:cs="Courier New" w:eastAsia="Courier New" w:hAnsi="Courier New"/>
                <w:color w:val="1E293B"/>
                <w:sz w:val="17"/>
                <w:szCs w:val="17"/>
              </w:rPr>
              <w:t xml:space="preserve">  → Friend forgets it exactly when they need it</w:t>
            </w:r>
          </w:p>
          <w:p>
            <w:pPr>
              <w:spacing w:before="30" w:after="30"/>
            </w:pPr>
            <w:r>
              <w:rPr>
                <w:rFonts w:ascii="Courier New" w:cs="Courier New" w:eastAsia="Courier New" w:hAnsi="Courier New"/>
                <w:color w:val="1E293B"/>
                <w:sz w:val="17"/>
                <w:szCs w:val="17"/>
              </w:rPr>
              <w:t xml:space="preserve">  → You get no credit when it helps them</w:t>
            </w:r>
          </w:p>
          <w:p>
            <w:pPr>
              <w:spacing w:before="30" w:after="30"/>
            </w:pPr>
            <w:r>
              <w:rPr>
                <w:rFonts w:ascii="Courier New" w:cs="Courier New" w:eastAsia="Courier New" w:hAnsi="Courier New"/>
                <w:color w:val="1E293B"/>
                <w:sz w:val="17"/>
                <w:szCs w:val="17"/>
              </w:rPr>
              <w:t xml:space="preserve">  → Trust score does not grow</w:t>
            </w:r>
          </w:p>
          <w:p>
            <w:pPr>
              <w:spacing w:before="30" w:after="30"/>
            </w:pPr>
            <w:r>
              <w:rPr>
                <w:rFonts w:ascii="Courier New" w:cs="Courier New" w:eastAsia="Courier New" w:hAnsi="Courier New"/>
                <w:color w:val="1E293B"/>
                <w:sz w:val="17"/>
                <w:szCs w:val="17"/>
              </w:rPr>
              <w:t xml:space="preserve">  → Influence is invisible</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ONLINE recommendation (Universal Connector):</w:t>
            </w:r>
          </w:p>
          <w:p>
            <w:pPr>
              <w:spacing w:before="30" w:after="30"/>
            </w:pPr>
            <w:r>
              <w:rPr>
                <w:rFonts w:ascii="Courier New" w:cs="Courier New" w:eastAsia="Courier New" w:hAnsi="Courier New"/>
                <w:color w:val="1E293B"/>
                <w:sz w:val="17"/>
                <w:szCs w:val="17"/>
              </w:rPr>
              <w:t xml:space="preserve">  → Permanently stored and findable</w:t>
            </w:r>
          </w:p>
          <w:p>
            <w:pPr>
              <w:spacing w:before="30" w:after="30"/>
            </w:pPr>
            <w:r>
              <w:rPr>
                <w:rFonts w:ascii="Courier New" w:cs="Courier New" w:eastAsia="Courier New" w:hAnsi="Courier New"/>
                <w:color w:val="1E293B"/>
                <w:sz w:val="17"/>
                <w:szCs w:val="17"/>
              </w:rPr>
              <w:t xml:space="preserve">  → Surfaces exactly when friend needs it</w:t>
            </w:r>
          </w:p>
          <w:p>
            <w:pPr>
              <w:spacing w:before="30" w:after="30"/>
            </w:pPr>
            <w:r>
              <w:rPr>
                <w:rFonts w:ascii="Courier New" w:cs="Courier New" w:eastAsia="Courier New" w:hAnsi="Courier New"/>
                <w:color w:val="1E293B"/>
                <w:sz w:val="17"/>
                <w:szCs w:val="17"/>
              </w:rPr>
              <w:t xml:space="preserve">  → You get trust score credit when acted on</w:t>
            </w:r>
          </w:p>
          <w:p>
            <w:pPr>
              <w:spacing w:before="30" w:after="30"/>
            </w:pPr>
            <w:r>
              <w:rPr>
                <w:rFonts w:ascii="Courier New" w:cs="Courier New" w:eastAsia="Courier New" w:hAnsi="Courier New"/>
                <w:color w:val="1E293B"/>
                <w:sz w:val="17"/>
                <w:szCs w:val="17"/>
              </w:rPr>
              <w:t xml:space="preserve">  → Trust score grows with every good outcome</w:t>
            </w:r>
          </w:p>
          <w:p>
            <w:pPr>
              <w:spacing w:before="30" w:after="30"/>
            </w:pPr>
            <w:r>
              <w:rPr>
                <w:rFonts w:ascii="Courier New" w:cs="Courier New" w:eastAsia="Courier New" w:hAnsi="Courier New"/>
                <w:color w:val="1E293B"/>
                <w:sz w:val="17"/>
                <w:szCs w:val="17"/>
              </w:rPr>
              <w:t xml:space="preserve">  → Your influence radius becomes visible and valuable</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RESULT:</w:t>
            </w:r>
          </w:p>
          <w:p>
            <w:pPr>
              <w:spacing w:before="30" w:after="30"/>
            </w:pPr>
            <w:r>
              <w:rPr>
                <w:rFonts w:ascii="Courier New" w:cs="Courier New" w:eastAsia="Courier New" w:hAnsi="Courier New"/>
                <w:color w:val="1E293B"/>
                <w:sz w:val="17"/>
                <w:szCs w:val="17"/>
              </w:rPr>
              <w:t xml:space="preserve">  People naturally migrate offline recommendations online</w:t>
            </w:r>
          </w:p>
          <w:p>
            <w:pPr>
              <w:spacing w:before="30" w:after="30"/>
            </w:pPr>
            <w:r>
              <w:rPr>
                <w:rFonts w:ascii="Courier New" w:cs="Courier New" w:eastAsia="Courier New" w:hAnsi="Courier New"/>
                <w:color w:val="1E293B"/>
                <w:sz w:val="17"/>
                <w:szCs w:val="17"/>
              </w:rPr>
              <w:t xml:space="preserve">  Not because they were asked to</w:t>
            </w:r>
          </w:p>
          <w:p>
            <w:pPr>
              <w:spacing w:before="30" w:after="30"/>
            </w:pPr>
            <w:r>
              <w:rPr>
                <w:rFonts w:ascii="Courier New" w:cs="Courier New" w:eastAsia="Courier New" w:hAnsi="Courier New"/>
                <w:color w:val="1E293B"/>
                <w:sz w:val="17"/>
                <w:szCs w:val="17"/>
              </w:rPr>
              <w:t xml:space="preserve">  But because the online version is more valuable to them personally</w:t>
            </w:r>
          </w:p>
          <w:p>
            <w:pPr>
              <w:spacing w:before="30" w:after="30"/>
            </w:pPr>
            <w:r>
              <w:rPr>
                <w:rFonts w:ascii="Courier New" w:cs="Courier New" w:eastAsia="Courier New" w:hAnsi="Courier New"/>
                <w:color w:val="1E293B"/>
                <w:sz w:val="17"/>
                <w:szCs w:val="17"/>
              </w:rPr>
              <w:t xml:space="preserve">  This is the indigenous mechanism.</w:t>
            </w:r>
          </w:p>
        </w:tc>
      </w:tr>
    </w:tbl>
    <w:p>
      <w:pPr>
        <w:spacing w:before="100" w:after="100"/>
      </w:pPr>
      <w:r>
        <w:t xml:space="preserve"/>
      </w:r>
    </w:p>
    <w:p>
      <w:pPr>
        <w:pBdr>
          <w:bottom w:val="single" w:color="2563EB" w:sz="6" w:space="1"/>
        </w:pBdr>
        <w:spacing w:before="200" w:after="200"/>
      </w:pPr>
      <w:r>
        <w:t xml:space="preserve"/>
      </w:r>
    </w:p>
    <w:p>
      <w:pPr>
        <w:pStyle w:val="Heading1"/>
        <w:spacing w:before="400" w:after="200"/>
      </w:pPr>
      <w:r>
        <w:rPr>
          <w:rFonts w:ascii="Arial" w:cs="Arial" w:eastAsia="Arial" w:hAnsi="Arial"/>
          <w:b/>
          <w:bCs/>
          <w:color w:val="1E3A5F"/>
          <w:sz w:val="34"/>
          <w:szCs w:val="34"/>
        </w:rPr>
        <w:t xml:space="preserve">12. Influence Mapping &amp; Ad Infrastructure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1E3A5F" w:val="clear"/>
            <w:tcMar>
              <w:top w:type="dxa" w:w="160"/>
              <w:left w:type="dxa" w:w="240"/>
              <w:bottom w:type="dxa" w:w="160"/>
              <w:right w:type="dxa" w:w="240"/>
            </w:tcMar>
          </w:tcPr>
          <w:p>
            <w:pPr>
              <w:jc w:val="center"/>
            </w:pPr>
            <w:r>
              <w:rPr>
                <w:rFonts w:ascii="Arial" w:cs="Arial" w:eastAsia="Arial" w:hAnsi="Arial"/>
                <w:b/>
                <w:bCs/>
                <w:color w:val="FFFFFF"/>
                <w:sz w:val="21"/>
                <w:szCs w:val="21"/>
              </w:rPr>
              <w:t xml:space="preserve">The trust graph is not just a product backbone. It is the infrastructure layer for a new kind of advertising — trust-routed, not spray-and-pray.</w:t>
            </w:r>
          </w:p>
        </w:tc>
      </w:tr>
    </w:tbl>
    <w:p>
      <w:pPr>
        <w:spacing w:before="100" w:after="100"/>
      </w:pPr>
      <w:r>
        <w:t xml:space="preserve"/>
      </w:r>
    </w:p>
    <w:p>
      <w:pPr>
        <w:pStyle w:val="Heading2"/>
        <w:spacing w:before="300" w:after="160"/>
      </w:pPr>
      <w:r>
        <w:rPr>
          <w:rFonts w:ascii="Arial" w:cs="Arial" w:eastAsia="Arial" w:hAnsi="Arial"/>
          <w:b/>
          <w:bCs/>
          <w:color w:val="2563EB"/>
          <w:sz w:val="26"/>
          <w:szCs w:val="26"/>
        </w:rPr>
        <w:t xml:space="preserve">12.1  The Problem with Existing Ad Targeting</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6FF" w:val="clear"/>
            <w:tcMar>
              <w:top w:type="dxa" w:w="90"/>
              <w:left w:type="dxa" w:w="160"/>
              <w:bottom w:type="dxa" w:w="90"/>
              <w:right w:type="dxa" w:w="160"/>
            </w:tcMar>
          </w:tcPr>
          <w:p>
            <w:r>
              <w:rPr>
                <w:rFonts w:ascii="Arial" w:cs="Arial" w:eastAsia="Arial" w:hAnsi="Arial"/>
                <w:b w:val="false"/>
                <w:bCs w:val="false"/>
                <w:color w:val="1E3A5F"/>
                <w:sz w:val="19"/>
                <w:szCs w:val="19"/>
              </w:rPr>
              <w:t xml:space="preserve">EXISTING AD TARGETING</w:t>
            </w:r>
          </w:p>
        </w:tc>
        <w:tc>
          <w:tcPr>
            <w:tcW w:type="dxa" w:w="4680"/>
            <w:tcBorders>
              <w:top w:val="single" w:color="CCCCCC" w:sz="1"/>
              <w:left w:val="single" w:color="CCCCCC" w:sz="1"/>
              <w:bottom w:val="single" w:color="CCCCCC" w:sz="1"/>
              <w:right w:val="single" w:color="CCCCCC" w:sz="1"/>
            </w:tcBorders>
            <w:shd w:fill="F0FDF4" w:val="clear"/>
            <w:tcMar>
              <w:top w:type="dxa" w:w="90"/>
              <w:left w:type="dxa" w:w="160"/>
              <w:bottom w:type="dxa" w:w="90"/>
              <w:right w:type="dxa" w:w="160"/>
            </w:tcMar>
          </w:tcPr>
          <w:p>
            <w:r>
              <w:rPr>
                <w:rFonts w:ascii="Arial" w:cs="Arial" w:eastAsia="Arial" w:hAnsi="Arial"/>
                <w:b w:val="false"/>
                <w:bCs w:val="false"/>
                <w:color w:val="1E3A5F"/>
                <w:sz w:val="19"/>
                <w:szCs w:val="19"/>
              </w:rPr>
              <w:t xml:space="preserve">TRUST-ROUTED TARGETING</w:t>
            </w:r>
          </w:p>
        </w:tc>
      </w:tr>
      <w:tr>
        <w:tc>
          <w:tcPr>
            <w:tcW w:type="dxa" w:w="4680"/>
            <w:tcBorders>
              <w:top w:val="single" w:color="CCCCCC" w:sz="1"/>
              <w:left w:val="single" w:color="CCCCCC" w:sz="1"/>
              <w:bottom w:val="single" w:color="CCCCCC" w:sz="1"/>
              <w:right w:val="single" w:color="CCCCCC" w:sz="1"/>
            </w:tcBorders>
            <w:shd w:fill="EFF6FF" w:val="clear"/>
            <w:tcMar>
              <w:top w:type="dxa" w:w="90"/>
              <w:left w:type="dxa" w:w="160"/>
              <w:bottom w:type="dxa" w:w="90"/>
              <w:right w:type="dxa" w:w="160"/>
            </w:tcMar>
          </w:tcPr>
          <w:p>
            <w:r>
              <w:rPr>
                <w:rFonts w:ascii="Arial" w:cs="Arial" w:eastAsia="Arial" w:hAnsi="Arial"/>
                <w:b w:val="false"/>
                <w:bCs w:val="false"/>
                <w:color w:val="1E3A5F"/>
                <w:sz w:val="19"/>
                <w:szCs w:val="19"/>
              </w:rPr>
              <w:t xml:space="preserve">Signal: age, location, interests, past behaviour</w:t>
            </w:r>
          </w:p>
        </w:tc>
        <w:tc>
          <w:tcPr>
            <w:tcW w:type="dxa" w:w="4680"/>
            <w:tcBorders>
              <w:top w:val="single" w:color="CCCCCC" w:sz="1"/>
              <w:left w:val="single" w:color="CCCCCC" w:sz="1"/>
              <w:bottom w:val="single" w:color="CCCCCC" w:sz="1"/>
              <w:right w:val="single" w:color="CCCCCC" w:sz="1"/>
            </w:tcBorders>
            <w:shd w:fill="F0FDF4" w:val="clear"/>
            <w:tcMar>
              <w:top w:type="dxa" w:w="90"/>
              <w:left w:type="dxa" w:w="160"/>
              <w:bottom w:type="dxa" w:w="90"/>
              <w:right w:type="dxa" w:w="160"/>
            </w:tcMar>
          </w:tcPr>
          <w:p>
            <w:r>
              <w:rPr>
                <w:rFonts w:ascii="Arial" w:cs="Arial" w:eastAsia="Arial" w:hAnsi="Arial"/>
                <w:b w:val="false"/>
                <w:bCs w:val="false"/>
                <w:color w:val="1E3A5F"/>
                <w:sz w:val="19"/>
                <w:szCs w:val="19"/>
              </w:rPr>
              <w:t xml:space="preserve">Signal: who trusts whom, domain trust scores, influence radius</w:t>
            </w:r>
          </w:p>
        </w:tc>
      </w:tr>
      <w:tr>
        <w:tc>
          <w:tcPr>
            <w:tcW w:type="dxa" w:w="4680"/>
            <w:tcBorders>
              <w:top w:val="single" w:color="CCCCCC" w:sz="1"/>
              <w:left w:val="single" w:color="CCCCCC" w:sz="1"/>
              <w:bottom w:val="single" w:color="CCCCCC" w:sz="1"/>
              <w:right w:val="single" w:color="CCCCCC" w:sz="1"/>
            </w:tcBorders>
            <w:shd w:fill="EFF6FF" w:val="clear"/>
            <w:tcMar>
              <w:top w:type="dxa" w:w="90"/>
              <w:left w:type="dxa" w:w="160"/>
              <w:bottom w:type="dxa" w:w="90"/>
              <w:right w:type="dxa" w:w="160"/>
            </w:tcMar>
          </w:tcPr>
          <w:p>
            <w:r>
              <w:rPr>
                <w:rFonts w:ascii="Arial" w:cs="Arial" w:eastAsia="Arial" w:hAnsi="Arial"/>
                <w:b w:val="false"/>
                <w:bCs w:val="false"/>
                <w:color w:val="1E3A5F"/>
                <w:sz w:val="19"/>
                <w:szCs w:val="19"/>
              </w:rPr>
              <w:t xml:space="preserve">Message arrives from anonymous advertiser</w:t>
            </w:r>
          </w:p>
        </w:tc>
        <w:tc>
          <w:tcPr>
            <w:tcW w:type="dxa" w:w="4680"/>
            <w:tcBorders>
              <w:top w:val="single" w:color="CCCCCC" w:sz="1"/>
              <w:left w:val="single" w:color="CCCCCC" w:sz="1"/>
              <w:bottom w:val="single" w:color="CCCCCC" w:sz="1"/>
              <w:right w:val="single" w:color="CCCCCC" w:sz="1"/>
            </w:tcBorders>
            <w:shd w:fill="F0FDF4" w:val="clear"/>
            <w:tcMar>
              <w:top w:type="dxa" w:w="90"/>
              <w:left w:type="dxa" w:w="160"/>
              <w:bottom w:type="dxa" w:w="90"/>
              <w:right w:type="dxa" w:w="160"/>
            </w:tcMar>
          </w:tcPr>
          <w:p>
            <w:r>
              <w:rPr>
                <w:rFonts w:ascii="Arial" w:cs="Arial" w:eastAsia="Arial" w:hAnsi="Arial"/>
                <w:b w:val="false"/>
                <w:bCs w:val="false"/>
                <w:color w:val="1E3A5F"/>
                <w:sz w:val="19"/>
                <w:szCs w:val="19"/>
              </w:rPr>
              <w:t xml:space="preserve">Message arrives via trusted voice in personal network</w:t>
            </w:r>
          </w:p>
        </w:tc>
      </w:tr>
      <w:tr>
        <w:tc>
          <w:tcPr>
            <w:tcW w:type="dxa" w:w="4680"/>
            <w:tcBorders>
              <w:top w:val="single" w:color="CCCCCC" w:sz="1"/>
              <w:left w:val="single" w:color="CCCCCC" w:sz="1"/>
              <w:bottom w:val="single" w:color="CCCCCC" w:sz="1"/>
              <w:right w:val="single" w:color="CCCCCC" w:sz="1"/>
            </w:tcBorders>
            <w:shd w:fill="EFF6FF" w:val="clear"/>
            <w:tcMar>
              <w:top w:type="dxa" w:w="90"/>
              <w:left w:type="dxa" w:w="160"/>
              <w:bottom w:type="dxa" w:w="90"/>
              <w:right w:type="dxa" w:w="160"/>
            </w:tcMar>
          </w:tcPr>
          <w:p>
            <w:r>
              <w:rPr>
                <w:rFonts w:ascii="Arial" w:cs="Arial" w:eastAsia="Arial" w:hAnsi="Arial"/>
                <w:b w:val="false"/>
                <w:bCs w:val="false"/>
                <w:color w:val="1E3A5F"/>
                <w:sz w:val="19"/>
                <w:szCs w:val="19"/>
              </w:rPr>
              <w:t xml:space="preserve">Low trust, high friction, mostly ignored</w:t>
            </w:r>
          </w:p>
        </w:tc>
        <w:tc>
          <w:tcPr>
            <w:tcW w:type="dxa" w:w="4680"/>
            <w:tcBorders>
              <w:top w:val="single" w:color="CCCCCC" w:sz="1"/>
              <w:left w:val="single" w:color="CCCCCC" w:sz="1"/>
              <w:bottom w:val="single" w:color="CCCCCC" w:sz="1"/>
              <w:right w:val="single" w:color="CCCCCC" w:sz="1"/>
            </w:tcBorders>
            <w:shd w:fill="F0FDF4" w:val="clear"/>
            <w:tcMar>
              <w:top w:type="dxa" w:w="90"/>
              <w:left w:type="dxa" w:w="160"/>
              <w:bottom w:type="dxa" w:w="90"/>
              <w:right w:type="dxa" w:w="160"/>
            </w:tcMar>
          </w:tcPr>
          <w:p>
            <w:r>
              <w:rPr>
                <w:rFonts w:ascii="Arial" w:cs="Arial" w:eastAsia="Arial" w:hAnsi="Arial"/>
                <w:b w:val="false"/>
                <w:bCs w:val="false"/>
                <w:color w:val="1E3A5F"/>
                <w:sz w:val="19"/>
                <w:szCs w:val="19"/>
              </w:rPr>
              <w:t xml:space="preserve">High trust, low friction, acted upon</w:t>
            </w:r>
          </w:p>
        </w:tc>
      </w:tr>
      <w:tr>
        <w:tc>
          <w:tcPr>
            <w:tcW w:type="dxa" w:w="4680"/>
            <w:tcBorders>
              <w:top w:val="single" w:color="CCCCCC" w:sz="1"/>
              <w:left w:val="single" w:color="CCCCCC" w:sz="1"/>
              <w:bottom w:val="single" w:color="CCCCCC" w:sz="1"/>
              <w:right w:val="single" w:color="CCCCCC" w:sz="1"/>
            </w:tcBorders>
            <w:shd w:fill="EFF6FF" w:val="clear"/>
            <w:tcMar>
              <w:top w:type="dxa" w:w="90"/>
              <w:left w:type="dxa" w:w="160"/>
              <w:bottom w:type="dxa" w:w="90"/>
              <w:right w:type="dxa" w:w="160"/>
            </w:tcMar>
          </w:tcPr>
          <w:p>
            <w:r>
              <w:rPr>
                <w:rFonts w:ascii="Arial" w:cs="Arial" w:eastAsia="Arial" w:hAnsi="Arial"/>
                <w:b w:val="false"/>
                <w:bCs w:val="false"/>
                <w:color w:val="1E3A5F"/>
                <w:sz w:val="19"/>
                <w:szCs w:val="19"/>
              </w:rPr>
              <w:t xml:space="preserve">Conversion: 0.5% - 2% typically</w:t>
            </w:r>
          </w:p>
        </w:tc>
        <w:tc>
          <w:tcPr>
            <w:tcW w:type="dxa" w:w="4680"/>
            <w:tcBorders>
              <w:top w:val="single" w:color="CCCCCC" w:sz="1"/>
              <w:left w:val="single" w:color="CCCCCC" w:sz="1"/>
              <w:bottom w:val="single" w:color="CCCCCC" w:sz="1"/>
              <w:right w:val="single" w:color="CCCCCC" w:sz="1"/>
            </w:tcBorders>
            <w:shd w:fill="F0FDF4" w:val="clear"/>
            <w:tcMar>
              <w:top w:type="dxa" w:w="90"/>
              <w:left w:type="dxa" w:w="160"/>
              <w:bottom w:type="dxa" w:w="90"/>
              <w:right w:type="dxa" w:w="160"/>
            </w:tcMar>
          </w:tcPr>
          <w:p>
            <w:r>
              <w:rPr>
                <w:rFonts w:ascii="Arial" w:cs="Arial" w:eastAsia="Arial" w:hAnsi="Arial"/>
                <w:b w:val="false"/>
                <w:bCs w:val="false"/>
                <w:color w:val="1E3A5F"/>
                <w:sz w:val="19"/>
                <w:szCs w:val="19"/>
              </w:rPr>
              <w:t xml:space="preserve">Conversion: dramatically higher — trust is the multiplier</w:t>
            </w:r>
          </w:p>
        </w:tc>
      </w:tr>
      <w:tr>
        <w:tc>
          <w:tcPr>
            <w:tcW w:type="dxa" w:w="4680"/>
            <w:tcBorders>
              <w:top w:val="single" w:color="CCCCCC" w:sz="1"/>
              <w:left w:val="single" w:color="CCCCCC" w:sz="1"/>
              <w:bottom w:val="single" w:color="CCCCCC" w:sz="1"/>
              <w:right w:val="single" w:color="CCCCCC" w:sz="1"/>
            </w:tcBorders>
            <w:shd w:fill="EFF6FF" w:val="clear"/>
            <w:tcMar>
              <w:top w:type="dxa" w:w="90"/>
              <w:left w:type="dxa" w:w="160"/>
              <w:bottom w:type="dxa" w:w="90"/>
              <w:right w:type="dxa" w:w="160"/>
            </w:tcMar>
          </w:tcPr>
          <w:p>
            <w:r>
              <w:rPr>
                <w:rFonts w:ascii="Arial" w:cs="Arial" w:eastAsia="Arial" w:hAnsi="Arial"/>
                <w:b w:val="false"/>
                <w:bCs w:val="false"/>
                <w:color w:val="1E3A5F"/>
                <w:sz w:val="19"/>
                <w:szCs w:val="19"/>
              </w:rPr>
              <w:t xml:space="preserve">Spray and pray to large audience</w:t>
            </w:r>
          </w:p>
        </w:tc>
        <w:tc>
          <w:tcPr>
            <w:tcW w:type="dxa" w:w="4680"/>
            <w:tcBorders>
              <w:top w:val="single" w:color="CCCCCC" w:sz="1"/>
              <w:left w:val="single" w:color="CCCCCC" w:sz="1"/>
              <w:bottom w:val="single" w:color="CCCCCC" w:sz="1"/>
              <w:right w:val="single" w:color="CCCCCC" w:sz="1"/>
            </w:tcBorders>
            <w:shd w:fill="F0FDF4" w:val="clear"/>
            <w:tcMar>
              <w:top w:type="dxa" w:w="90"/>
              <w:left w:type="dxa" w:w="160"/>
              <w:bottom w:type="dxa" w:w="90"/>
              <w:right w:type="dxa" w:w="160"/>
            </w:tcMar>
          </w:tcPr>
          <w:p>
            <w:r>
              <w:rPr>
                <w:rFonts w:ascii="Arial" w:cs="Arial" w:eastAsia="Arial" w:hAnsi="Arial"/>
                <w:b w:val="false"/>
                <w:bCs w:val="false"/>
                <w:color w:val="1E3A5F"/>
                <w:sz w:val="19"/>
                <w:szCs w:val="19"/>
              </w:rPr>
              <w:t xml:space="preserve">Precise reach to right micro trust nodes</w:t>
            </w:r>
          </w:p>
        </w:tc>
      </w:tr>
    </w:tbl>
    <w:p>
      <w:pPr>
        <w:spacing w:before="100" w:after="100"/>
      </w:pPr>
      <w:r>
        <w:t xml:space="preserve"/>
      </w:r>
    </w:p>
    <w:p>
      <w:pPr>
        <w:pStyle w:val="Heading2"/>
        <w:spacing w:before="300" w:after="160"/>
      </w:pPr>
      <w:r>
        <w:rPr>
          <w:rFonts w:ascii="Arial" w:cs="Arial" w:eastAsia="Arial" w:hAnsi="Arial"/>
          <w:b/>
          <w:bCs/>
          <w:color w:val="2563EB"/>
          <w:sz w:val="26"/>
          <w:szCs w:val="26"/>
        </w:rPr>
        <w:t xml:space="preserve">12.2  Micro Trust Nodes — The Hidden Influencers</w:t>
      </w:r>
    </w:p>
    <w:p>
      <w:pPr>
        <w:spacing w:before="100" w:after="100"/>
      </w:pPr>
      <w:r>
        <w:t xml:space="preserve"/>
      </w:r>
    </w:p>
    <w:p>
      <w:pPr>
        <w:spacing w:before="80" w:after="80"/>
      </w:pPr>
      <w:r>
        <w:rPr>
          <w:rFonts w:ascii="Arial" w:cs="Arial" w:eastAsia="Arial" w:hAnsi="Arial"/>
          <w:color w:val="374151"/>
          <w:sz w:val="20"/>
          <w:szCs w:val="20"/>
        </w:rPr>
        <w:t xml:space="preserve">In every trust graph, some nodes are extraordinary. Not celebrities. Not macro influencers. Regular people who are trusted by many in a specific domain. Nobody knows who they are today. Your graph identifies them precisely.</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200"/>
              <w:bottom w:type="dxa" w:w="120"/>
              <w:right w:type="dxa" w:w="200"/>
            </w:tcMar>
          </w:tcPr>
          <w:p>
            <w:pPr>
              <w:spacing w:before="30" w:after="30"/>
            </w:pPr>
            <w:r>
              <w:rPr>
                <w:rFonts w:ascii="Courier New" w:cs="Courier New" w:eastAsia="Courier New" w:hAnsi="Courier New"/>
                <w:color w:val="1E293B"/>
                <w:sz w:val="17"/>
                <w:szCs w:val="17"/>
              </w:rPr>
              <w:t xml:space="preserve">MICRO TRUST NODE profile:</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  Person: Rahul, Mumbai</w:t>
            </w:r>
          </w:p>
          <w:p>
            <w:pPr>
              <w:spacing w:before="30" w:after="30"/>
            </w:pPr>
            <w:r>
              <w:rPr>
                <w:rFonts w:ascii="Courier New" w:cs="Courier New" w:eastAsia="Courier New" w:hAnsi="Courier New"/>
                <w:color w:val="1E293B"/>
                <w:sz w:val="17"/>
                <w:szCs w:val="17"/>
              </w:rPr>
              <w:t xml:space="preserve">  Domain: Restaurants</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  trust_received_score (restaurants) : 0.91</w:t>
            </w:r>
          </w:p>
          <w:p>
            <w:pPr>
              <w:spacing w:before="30" w:after="30"/>
            </w:pPr>
            <w:r>
              <w:rPr>
                <w:rFonts w:ascii="Courier New" w:cs="Courier New" w:eastAsia="Courier New" w:hAnsi="Courier New"/>
                <w:color w:val="1E293B"/>
                <w:sz w:val="17"/>
                <w:szCs w:val="17"/>
              </w:rPr>
              <w:t xml:space="preserve">  direct network size                : 89 people</w:t>
            </w:r>
          </w:p>
          <w:p>
            <w:pPr>
              <w:spacing w:before="30" w:after="30"/>
            </w:pPr>
            <w:r>
              <w:rPr>
                <w:rFonts w:ascii="Courier New" w:cs="Courier New" w:eastAsia="Courier New" w:hAnsi="Courier New"/>
                <w:color w:val="1E293B"/>
                <w:sz w:val="17"/>
                <w:szCs w:val="17"/>
              </w:rPr>
              <w:t xml:space="preserve">  2nd degree reach                   : 1,240 people</w:t>
            </w:r>
          </w:p>
          <w:p>
            <w:pPr>
              <w:spacing w:before="30" w:after="30"/>
            </w:pPr>
            <w:r>
              <w:rPr>
                <w:rFonts w:ascii="Courier New" w:cs="Courier New" w:eastAsia="Courier New" w:hAnsi="Courier New"/>
                <w:color w:val="1E293B"/>
                <w:sz w:val="17"/>
                <w:szCs w:val="17"/>
              </w:rPr>
              <w:t xml:space="preserve">  recommendation conversion rate     : 78%</w:t>
            </w:r>
          </w:p>
          <w:p>
            <w:pPr>
              <w:spacing w:before="30" w:after="30"/>
            </w:pPr>
            <w:r>
              <w:rPr>
                <w:rFonts w:ascii="Courier New" w:cs="Courier New" w:eastAsia="Courier New" w:hAnsi="Courier New"/>
                <w:color w:val="1E293B"/>
                <w:sz w:val="17"/>
                <w:szCs w:val="17"/>
              </w:rPr>
              <w:t xml:space="preserve">  avg outcome score of recommendations: 0.84</w:t>
            </w:r>
          </w:p>
          <w:p>
            <w:pPr>
              <w:spacing w:before="30" w:after="30"/>
            </w:pPr>
            <w:r>
              <w:rPr>
                <w:rFonts w:ascii="Courier New" w:cs="Courier New" w:eastAsia="Courier New" w:hAnsi="Courier New"/>
                <w:color w:val="1E293B"/>
                <w:sz w:val="17"/>
                <w:szCs w:val="17"/>
              </w:rPr>
              <w:t xml:space="preserve">  active since                       : 14 months</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  What this means:</w:t>
            </w:r>
          </w:p>
          <w:p>
            <w:pPr>
              <w:spacing w:before="30" w:after="30"/>
            </w:pPr>
            <w:r>
              <w:rPr>
                <w:rFonts w:ascii="Courier New" w:cs="Courier New" w:eastAsia="Courier New" w:hAnsi="Courier New"/>
                <w:color w:val="1E293B"/>
                <w:sz w:val="17"/>
                <w:szCs w:val="17"/>
              </w:rPr>
              <w:t xml:space="preserve">  When Rahul recommends a restaurant, 78% of people who see it go.</w:t>
            </w:r>
          </w:p>
          <w:p>
            <w:pPr>
              <w:spacing w:before="30" w:after="30"/>
            </w:pPr>
            <w:r>
              <w:rPr>
                <w:rFonts w:ascii="Courier New" w:cs="Courier New" w:eastAsia="Courier New" w:hAnsi="Courier New"/>
                <w:color w:val="1E293B"/>
                <w:sz w:val="17"/>
                <w:szCs w:val="17"/>
              </w:rPr>
              <w:t xml:space="preserve">  His recommendations reach 1,240 people within 2 hops.</w:t>
            </w:r>
          </w:p>
          <w:p>
            <w:pPr>
              <w:spacing w:before="30" w:after="30"/>
            </w:pPr>
            <w:r>
              <w:rPr>
                <w:rFonts w:ascii="Courier New" w:cs="Courier New" w:eastAsia="Courier New" w:hAnsi="Courier New"/>
                <w:color w:val="1E293B"/>
                <w:sz w:val="17"/>
                <w:szCs w:val="17"/>
              </w:rPr>
              <w:t xml:space="preserve">  No advertiser knows Rahul exists. Your graph does.</w:t>
            </w:r>
          </w:p>
        </w:tc>
      </w:tr>
    </w:tbl>
    <w:p>
      <w:pPr>
        <w:spacing w:before="100" w:after="100"/>
      </w:pPr>
      <w:r>
        <w:t xml:space="preserve"/>
      </w:r>
    </w:p>
    <w:p>
      <w:pPr>
        <w:pStyle w:val="Heading2"/>
        <w:spacing w:before="300" w:after="160"/>
      </w:pPr>
      <w:r>
        <w:rPr>
          <w:rFonts w:ascii="Arial" w:cs="Arial" w:eastAsia="Arial" w:hAnsi="Arial"/>
          <w:b/>
          <w:bCs/>
          <w:color w:val="2563EB"/>
          <w:sz w:val="26"/>
          <w:szCs w:val="26"/>
        </w:rPr>
        <w:t xml:space="preserve">12.3  Advertiser Interface — How Brands Use This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200"/>
              <w:bottom w:type="dxa" w:w="120"/>
              <w:right w:type="dxa" w:w="200"/>
            </w:tcMar>
          </w:tcPr>
          <w:p>
            <w:pPr>
              <w:spacing w:before="30" w:after="30"/>
            </w:pPr>
            <w:r>
              <w:rPr>
                <w:rFonts w:ascii="Courier New" w:cs="Courier New" w:eastAsia="Courier New" w:hAnsi="Courier New"/>
                <w:color w:val="1E293B"/>
                <w:sz w:val="17"/>
                <w:szCs w:val="17"/>
              </w:rPr>
              <w:t xml:space="preserve">ADVERTISER BRIEF:</w:t>
            </w:r>
          </w:p>
          <w:p>
            <w:pPr>
              <w:spacing w:before="30" w:after="30"/>
            </w:pPr>
            <w:r>
              <w:rPr>
                <w:rFonts w:ascii="Courier New" w:cs="Courier New" w:eastAsia="Courier New" w:hAnsi="Courier New"/>
                <w:color w:val="1E293B"/>
                <w:sz w:val="17"/>
                <w:szCs w:val="17"/>
              </w:rPr>
              <w:t xml:space="preserve">  'Find me the 50 people in Mumbai who are most trusted</w:t>
            </w:r>
          </w:p>
          <w:p>
            <w:pPr>
              <w:spacing w:before="30" w:after="30"/>
            </w:pPr>
            <w:r>
              <w:rPr>
                <w:rFonts w:ascii="Courier New" w:cs="Courier New" w:eastAsia="Courier New" w:hAnsi="Courier New"/>
                <w:color w:val="1E293B"/>
                <w:sz w:val="17"/>
                <w:szCs w:val="17"/>
              </w:rPr>
              <w:t xml:space="preserve">   for restaurant recommendations by people aged 28-35</w:t>
            </w:r>
          </w:p>
          <w:p>
            <w:pPr>
              <w:spacing w:before="30" w:after="30"/>
            </w:pPr>
            <w:r>
              <w:rPr>
                <w:rFonts w:ascii="Courier New" w:cs="Courier New" w:eastAsia="Courier New" w:hAnsi="Courier New"/>
                <w:color w:val="1E293B"/>
                <w:sz w:val="17"/>
                <w:szCs w:val="17"/>
              </w:rPr>
              <w:t xml:space="preserve">   who dine out at least twice a week'</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SYSTEM RESPONSE:</w:t>
            </w:r>
          </w:p>
          <w:p>
            <w:pPr>
              <w:spacing w:before="30" w:after="30"/>
            </w:pPr>
            <w:r>
              <w:rPr>
                <w:rFonts w:ascii="Courier New" w:cs="Courier New" w:eastAsia="Courier New" w:hAnsi="Courier New"/>
                <w:color w:val="1E293B"/>
                <w:sz w:val="17"/>
                <w:szCs w:val="17"/>
              </w:rPr>
              <w:t xml:space="preserve">  Returns: ranked list of micro trust nodes</w:t>
            </w:r>
          </w:p>
          <w:p>
            <w:pPr>
              <w:spacing w:before="30" w:after="30"/>
            </w:pPr>
            <w:r>
              <w:rPr>
                <w:rFonts w:ascii="Courier New" w:cs="Courier New" w:eastAsia="Courier New" w:hAnsi="Courier New"/>
                <w:color w:val="1E293B"/>
                <w:sz w:val="17"/>
                <w:szCs w:val="17"/>
              </w:rPr>
              <w:t xml:space="preserve">  For each node:</w:t>
            </w:r>
          </w:p>
          <w:p>
            <w:pPr>
              <w:spacing w:before="30" w:after="30"/>
            </w:pPr>
            <w:r>
              <w:rPr>
                <w:rFonts w:ascii="Courier New" w:cs="Courier New" w:eastAsia="Courier New" w:hAnsi="Courier New"/>
                <w:color w:val="1E293B"/>
                <w:sz w:val="17"/>
                <w:szCs w:val="17"/>
              </w:rPr>
              <w:t xml:space="preserve">    → trust_received_score in domain</w:t>
            </w:r>
          </w:p>
          <w:p>
            <w:pPr>
              <w:spacing w:before="30" w:after="30"/>
            </w:pPr>
            <w:r>
              <w:rPr>
                <w:rFonts w:ascii="Courier New" w:cs="Courier New" w:eastAsia="Courier New" w:hAnsi="Courier New"/>
                <w:color w:val="1E293B"/>
                <w:sz w:val="17"/>
                <w:szCs w:val="17"/>
              </w:rPr>
              <w:t xml:space="preserve">    → influence radius (direct + 2nd degree)</w:t>
            </w:r>
          </w:p>
          <w:p>
            <w:pPr>
              <w:spacing w:before="30" w:after="30"/>
            </w:pPr>
            <w:r>
              <w:rPr>
                <w:rFonts w:ascii="Courier New" w:cs="Courier New" w:eastAsia="Courier New" w:hAnsi="Courier New"/>
                <w:color w:val="1E293B"/>
                <w:sz w:val="17"/>
                <w:szCs w:val="17"/>
              </w:rPr>
              <w:t xml:space="preserve">    → recommendation conversion rate</w:t>
            </w:r>
          </w:p>
          <w:p>
            <w:pPr>
              <w:spacing w:before="30" w:after="30"/>
            </w:pPr>
            <w:r>
              <w:rPr>
                <w:rFonts w:ascii="Courier New" w:cs="Courier New" w:eastAsia="Courier New" w:hAnsi="Courier New"/>
                <w:color w:val="1E293B"/>
                <w:sz w:val="17"/>
                <w:szCs w:val="17"/>
              </w:rPr>
              <w:t xml:space="preserve">    → geographic distribution of their network</w:t>
            </w:r>
          </w:p>
          <w:p>
            <w:pPr>
              <w:spacing w:before="30" w:after="30"/>
            </w:pPr>
            <w:r>
              <w:rPr>
                <w:rFonts w:ascii="Courier New" w:cs="Courier New" w:eastAsia="Courier New" w:hAnsi="Courier New"/>
                <w:color w:val="1E293B"/>
                <w:sz w:val="17"/>
                <w:szCs w:val="17"/>
              </w:rPr>
              <w:t xml:space="preserve">    → estimated trusted reach for this campaign</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ADVERTISER ACTION:</w:t>
            </w:r>
          </w:p>
          <w:p>
            <w:pPr>
              <w:spacing w:before="30" w:after="30"/>
            </w:pPr>
            <w:r>
              <w:rPr>
                <w:rFonts w:ascii="Courier New" w:cs="Courier New" w:eastAsia="Courier New" w:hAnsi="Courier New"/>
                <w:color w:val="1E293B"/>
                <w:sz w:val="17"/>
                <w:szCs w:val="17"/>
              </w:rPr>
              <w:t xml:space="preserve">  Reaches out to top 10 micro trust nodes</w:t>
            </w:r>
          </w:p>
          <w:p>
            <w:pPr>
              <w:spacing w:before="30" w:after="30"/>
            </w:pPr>
            <w:r>
              <w:rPr>
                <w:rFonts w:ascii="Courier New" w:cs="Courier New" w:eastAsia="Courier New" w:hAnsi="Courier New"/>
                <w:color w:val="1E293B"/>
                <w:sz w:val="17"/>
                <w:szCs w:val="17"/>
              </w:rPr>
              <w:t xml:space="preserve">  Genuine product experience provided</w:t>
            </w:r>
          </w:p>
          <w:p>
            <w:pPr>
              <w:spacing w:before="30" w:after="30"/>
            </w:pPr>
            <w:r>
              <w:rPr>
                <w:rFonts w:ascii="Courier New" w:cs="Courier New" w:eastAsia="Courier New" w:hAnsi="Courier New"/>
                <w:color w:val="1E293B"/>
                <w:sz w:val="17"/>
                <w:szCs w:val="17"/>
              </w:rPr>
              <w:t xml:space="preserve">  If they recommend it — it flows through trust graph</w:t>
            </w:r>
          </w:p>
          <w:p>
            <w:pPr>
              <w:spacing w:before="30" w:after="30"/>
            </w:pPr>
            <w:r>
              <w:rPr>
                <w:rFonts w:ascii="Courier New" w:cs="Courier New" w:eastAsia="Courier New" w:hAnsi="Courier New"/>
                <w:color w:val="1E293B"/>
                <w:sz w:val="17"/>
                <w:szCs w:val="17"/>
              </w:rPr>
              <w:t xml:space="preserve">  Not as an ad — as a trusted recommendation</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RESULT:</w:t>
            </w:r>
          </w:p>
          <w:p>
            <w:pPr>
              <w:spacing w:before="30" w:after="30"/>
            </w:pPr>
            <w:r>
              <w:rPr>
                <w:rFonts w:ascii="Courier New" w:cs="Courier New" w:eastAsia="Courier New" w:hAnsi="Courier New"/>
                <w:color w:val="1E293B"/>
                <w:sz w:val="17"/>
                <w:szCs w:val="17"/>
              </w:rPr>
              <w:t xml:space="preserve">  Message reaches 12,000+ people</w:t>
            </w:r>
          </w:p>
          <w:p>
            <w:pPr>
              <w:spacing w:before="30" w:after="30"/>
            </w:pPr>
            <w:r>
              <w:rPr>
                <w:rFonts w:ascii="Courier New" w:cs="Courier New" w:eastAsia="Courier New" w:hAnsi="Courier New"/>
                <w:color w:val="1E293B"/>
                <w:sz w:val="17"/>
                <w:szCs w:val="17"/>
              </w:rPr>
              <w:t xml:space="preserve">  Via trusted voices they personally know and trust</w:t>
            </w:r>
          </w:p>
          <w:p>
            <w:pPr>
              <w:spacing w:before="30" w:after="30"/>
            </w:pPr>
            <w:r>
              <w:rPr>
                <w:rFonts w:ascii="Courier New" w:cs="Courier New" w:eastAsia="Courier New" w:hAnsi="Courier New"/>
                <w:color w:val="1E293B"/>
                <w:sz w:val="17"/>
                <w:szCs w:val="17"/>
              </w:rPr>
              <w:t xml:space="preserve">  Conversion rate 5-10x higher than traditional ads</w:t>
            </w:r>
          </w:p>
        </w:tc>
      </w:tr>
    </w:tbl>
    <w:p>
      <w:pPr>
        <w:spacing w:before="100" w:after="100"/>
      </w:pPr>
      <w:r>
        <w:t xml:space="preserve"/>
      </w:r>
    </w:p>
    <w:p>
      <w:pPr>
        <w:pStyle w:val="Heading2"/>
        <w:spacing w:before="300" w:after="160"/>
      </w:pPr>
      <w:r>
        <w:rPr>
          <w:rFonts w:ascii="Arial" w:cs="Arial" w:eastAsia="Arial" w:hAnsi="Arial"/>
          <w:b/>
          <w:bCs/>
          <w:color w:val="2563EB"/>
          <w:sz w:val="26"/>
          <w:szCs w:val="26"/>
        </w:rPr>
        <w:t xml:space="preserve">12.4  The New Ad Metric — CPTR</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200"/>
        <w:gridCol w:w="3160"/>
      </w:tblGrid>
      <w:tr>
        <w:tc>
          <w:tcPr>
            <w:tcW w:type="dxa" w:w="140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Metric</w:t>
            </w:r>
          </w:p>
        </w:tc>
        <w:tc>
          <w:tcPr>
            <w:tcW w:type="dxa" w:w="260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Definition</w:t>
            </w:r>
          </w:p>
        </w:tc>
        <w:tc>
          <w:tcPr>
            <w:tcW w:type="dxa" w:w="220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Existing Equivalent</w:t>
            </w:r>
          </w:p>
        </w:tc>
        <w:tc>
          <w:tcPr>
            <w:tcW w:type="dxa" w:w="316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Why CPTR Wins</w:t>
            </w:r>
          </w:p>
        </w:tc>
      </w:tr>
      <w:tr>
        <w:tc>
          <w:tcPr>
            <w:tcW w:type="dxa" w:w="1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CPM</w:t>
            </w:r>
          </w:p>
        </w:tc>
        <w:tc>
          <w:tcPr>
            <w:tcW w:type="dxa" w:w="26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Cost per thousand impressions</w:t>
            </w:r>
          </w:p>
        </w:tc>
        <w:tc>
          <w:tcPr>
            <w:tcW w:type="dxa" w:w="2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Standard display ads</w:t>
            </w:r>
          </w:p>
        </w:tc>
        <w:tc>
          <w:tcPr>
            <w:tcW w:type="dxa" w:w="31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Impressions ≠ trust. Low conversion.</w:t>
            </w:r>
          </w:p>
        </w:tc>
      </w:tr>
      <w:tr>
        <w:tc>
          <w:tcPr>
            <w:tcW w:type="dxa" w:w="1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CPC</w:t>
            </w:r>
          </w:p>
        </w:tc>
        <w:tc>
          <w:tcPr>
            <w:tcW w:type="dxa" w:w="26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Cost per click</w:t>
            </w:r>
          </w:p>
        </w:tc>
        <w:tc>
          <w:tcPr>
            <w:tcW w:type="dxa" w:w="2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Search and social ads</w:t>
            </w:r>
          </w:p>
        </w:tc>
        <w:tc>
          <w:tcPr>
            <w:tcW w:type="dxa" w:w="31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Clicks ≠ intent. Bot risk.</w:t>
            </w:r>
          </w:p>
        </w:tc>
      </w:tr>
      <w:tr>
        <w:tc>
          <w:tcPr>
            <w:tcW w:type="dxa" w:w="1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CPA</w:t>
            </w:r>
          </w:p>
        </w:tc>
        <w:tc>
          <w:tcPr>
            <w:tcW w:type="dxa" w:w="26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Cost per acquisition</w:t>
            </w:r>
          </w:p>
        </w:tc>
        <w:tc>
          <w:tcPr>
            <w:tcW w:type="dxa" w:w="2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Performance marketing</w:t>
            </w:r>
          </w:p>
        </w:tc>
        <w:tc>
          <w:tcPr>
            <w:tcW w:type="dxa" w:w="31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Good but blind to trust path.</w:t>
            </w:r>
          </w:p>
        </w:tc>
      </w:tr>
      <w:tr>
        <w:tc>
          <w:tcPr>
            <w:tcW w:type="dxa" w:w="1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CPTR  ★</w:t>
            </w:r>
          </w:p>
        </w:tc>
        <w:tc>
          <w:tcPr>
            <w:tcW w:type="dxa" w:w="26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Cost per trusted reach — cost to reach one person via a trusted voice in their personal trust network</w:t>
            </w:r>
          </w:p>
        </w:tc>
        <w:tc>
          <w:tcPr>
            <w:tcW w:type="dxa" w:w="2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None — new metric</w:t>
            </w:r>
          </w:p>
        </w:tc>
        <w:tc>
          <w:tcPr>
            <w:tcW w:type="dxa" w:w="31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Trusted reach → highest conversion. Premium pricing justified. New ad paradigm.</w:t>
            </w:r>
          </w:p>
        </w:tc>
      </w:tr>
    </w:tbl>
    <w:p>
      <w:pPr>
        <w:spacing w:before="100" w:after="100"/>
      </w:pPr>
      <w:r>
        <w:t xml:space="preserve"/>
      </w:r>
    </w:p>
    <w:p>
      <w:pPr>
        <w:pStyle w:val="Heading2"/>
        <w:spacing w:before="300" w:after="160"/>
      </w:pPr>
      <w:r>
        <w:rPr>
          <w:rFonts w:ascii="Arial" w:cs="Arial" w:eastAsia="Arial" w:hAnsi="Arial"/>
          <w:b/>
          <w:bCs/>
          <w:color w:val="2563EB"/>
          <w:sz w:val="26"/>
          <w:szCs w:val="26"/>
        </w:rPr>
        <w:t xml:space="preserve">12.5  Trust Graph as Universal Ad Backbone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200"/>
              <w:bottom w:type="dxa" w:w="120"/>
              <w:right w:type="dxa" w:w="200"/>
            </w:tcMar>
          </w:tcPr>
          <w:p>
            <w:pPr>
              <w:spacing w:before="30" w:after="30"/>
            </w:pPr>
            <w:r>
              <w:rPr>
                <w:rFonts w:ascii="Courier New" w:cs="Courier New" w:eastAsia="Courier New" w:hAnsi="Courier New"/>
                <w:color w:val="1E293B"/>
                <w:sz w:val="17"/>
                <w:szCs w:val="17"/>
              </w:rPr>
              <w:t xml:space="preserve">CURRENT INTERNET AD INFRASTRUCTURE:</w:t>
            </w:r>
          </w:p>
          <w:p>
            <w:pPr>
              <w:spacing w:before="30" w:after="30"/>
            </w:pPr>
            <w:r>
              <w:rPr>
                <w:rFonts w:ascii="Courier New" w:cs="Courier New" w:eastAsia="Courier New" w:hAnsi="Courier New"/>
                <w:color w:val="1E293B"/>
                <w:sz w:val="17"/>
                <w:szCs w:val="17"/>
              </w:rPr>
              <w:t xml:space="preserve">  Google    → intent signal (search query)</w:t>
            </w:r>
          </w:p>
          <w:p>
            <w:pPr>
              <w:spacing w:before="30" w:after="30"/>
            </w:pPr>
            <w:r>
              <w:rPr>
                <w:rFonts w:ascii="Courier New" w:cs="Courier New" w:eastAsia="Courier New" w:hAnsi="Courier New"/>
                <w:color w:val="1E293B"/>
                <w:sz w:val="17"/>
                <w:szCs w:val="17"/>
              </w:rPr>
              <w:t xml:space="preserve">  Meta      → social signal (interests, connections)</w:t>
            </w:r>
          </w:p>
          <w:p>
            <w:pPr>
              <w:spacing w:before="30" w:after="30"/>
            </w:pPr>
            <w:r>
              <w:rPr>
                <w:rFonts w:ascii="Courier New" w:cs="Courier New" w:eastAsia="Courier New" w:hAnsi="Courier New"/>
                <w:color w:val="1E293B"/>
                <w:sz w:val="17"/>
                <w:szCs w:val="17"/>
              </w:rPr>
              <w:t xml:space="preserve">  Amazon    → purchase signal (transaction history)</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UNIVERSAL CONNECTOR AD INFRASTRUCTURE:</w:t>
            </w:r>
          </w:p>
          <w:p>
            <w:pPr>
              <w:spacing w:before="30" w:after="30"/>
            </w:pPr>
            <w:r>
              <w:rPr>
                <w:rFonts w:ascii="Courier New" w:cs="Courier New" w:eastAsia="Courier New" w:hAnsi="Courier New"/>
                <w:color w:val="1E293B"/>
                <w:sz w:val="17"/>
                <w:szCs w:val="17"/>
              </w:rPr>
              <w:t xml:space="preserve">  Trust signal  → who do you trust, per domain, with proof</w:t>
            </w:r>
          </w:p>
          <w:p>
            <w:pPr>
              <w:spacing w:before="30" w:after="30"/>
            </w:pPr>
            <w:r>
              <w:rPr>
                <w:rFonts w:ascii="Courier New" w:cs="Courier New" w:eastAsia="Courier New" w:hAnsi="Courier New"/>
                <w:color w:val="1E293B"/>
                <w:sz w:val="17"/>
                <w:szCs w:val="17"/>
              </w:rPr>
              <w:t xml:space="preserve">  Intent signal → what do you need right now</w:t>
            </w:r>
          </w:p>
          <w:p>
            <w:pPr>
              <w:spacing w:before="30" w:after="30"/>
            </w:pPr>
            <w:r>
              <w:rPr>
                <w:rFonts w:ascii="Courier New" w:cs="Courier New" w:eastAsia="Courier New" w:hAnsi="Courier New"/>
                <w:color w:val="1E293B"/>
                <w:sz w:val="17"/>
                <w:szCs w:val="17"/>
              </w:rPr>
              <w:t xml:space="preserve">  Outcome signal → did the recommendation actually work</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COMBINED:</w:t>
            </w:r>
          </w:p>
          <w:p>
            <w:pPr>
              <w:spacing w:before="30" w:after="30"/>
            </w:pPr>
            <w:r>
              <w:rPr>
                <w:rFonts w:ascii="Courier New" w:cs="Courier New" w:eastAsia="Courier New" w:hAnsi="Courier New"/>
                <w:color w:val="1E293B"/>
                <w:sz w:val="17"/>
                <w:szCs w:val="17"/>
              </w:rPr>
              <w:t xml:space="preserve">  The only ad system that knows:</w:t>
            </w:r>
          </w:p>
          <w:p>
            <w:pPr>
              <w:spacing w:before="30" w:after="30"/>
            </w:pPr>
            <w:r>
              <w:rPr>
                <w:rFonts w:ascii="Courier New" w:cs="Courier New" w:eastAsia="Courier New" w:hAnsi="Courier New"/>
                <w:color w:val="1E293B"/>
                <w:sz w:val="17"/>
                <w:szCs w:val="17"/>
              </w:rPr>
              <w:t xml:space="preserve">  → What you want (intent engine)</w:t>
            </w:r>
          </w:p>
          <w:p>
            <w:pPr>
              <w:spacing w:before="30" w:after="30"/>
            </w:pPr>
            <w:r>
              <w:rPr>
                <w:rFonts w:ascii="Courier New" w:cs="Courier New" w:eastAsia="Courier New" w:hAnsi="Courier New"/>
                <w:color w:val="1E293B"/>
                <w:sz w:val="17"/>
                <w:szCs w:val="17"/>
              </w:rPr>
              <w:t xml:space="preserve">  → Who you trust to guide you there (trust graph)</w:t>
            </w:r>
          </w:p>
          <w:p>
            <w:pPr>
              <w:spacing w:before="30" w:after="30"/>
            </w:pPr>
            <w:r>
              <w:rPr>
                <w:rFonts w:ascii="Courier New" w:cs="Courier New" w:eastAsia="Courier New" w:hAnsi="Courier New"/>
                <w:color w:val="1E293B"/>
                <w:sz w:val="17"/>
                <w:szCs w:val="17"/>
              </w:rPr>
              <w:t xml:space="preserve">  → Whether recommendations actually worked (outcome loop)</w:t>
            </w:r>
          </w:p>
          <w:p>
            <w:pPr>
              <w:spacing w:before="30" w:after="30"/>
            </w:pPr>
            <w:r>
              <w:rPr>
                <w:rFonts w:ascii="Courier New" w:cs="Courier New" w:eastAsia="Courier New" w:hAnsi="Courier New"/>
                <w:color w:val="1E293B"/>
                <w:sz w:val="17"/>
                <w:szCs w:val="17"/>
              </w:rPr>
              <w:t xml:space="preserve"/>
            </w:r>
          </w:p>
          <w:p>
            <w:pPr>
              <w:spacing w:before="30" w:after="30"/>
            </w:pPr>
            <w:r>
              <w:rPr>
                <w:rFonts w:ascii="Courier New" w:cs="Courier New" w:eastAsia="Courier New" w:hAnsi="Courier New"/>
                <w:color w:val="1E293B"/>
                <w:sz w:val="17"/>
                <w:szCs w:val="17"/>
              </w:rPr>
              <w:t xml:space="preserve">  This is not a better ad network.</w:t>
            </w:r>
          </w:p>
          <w:p>
            <w:pPr>
              <w:spacing w:before="30" w:after="30"/>
            </w:pPr>
            <w:r>
              <w:rPr>
                <w:rFonts w:ascii="Courier New" w:cs="Courier New" w:eastAsia="Courier New" w:hAnsi="Courier New"/>
                <w:color w:val="1E293B"/>
                <w:sz w:val="17"/>
                <w:szCs w:val="17"/>
              </w:rPr>
              <w:t xml:space="preserve">  This is a new category of advertising infrastructure.</w:t>
            </w:r>
          </w:p>
        </w:tc>
      </w:tr>
    </w:tbl>
    <w:p>
      <w:pPr>
        <w:spacing w:before="100" w:after="100"/>
      </w:pPr>
      <w:r>
        <w:t xml:space="preserve"/>
      </w:r>
    </w:p>
    <w:p>
      <w:pPr>
        <w:pBdr>
          <w:bottom w:val="single" w:color="2563EB" w:sz="6" w:space="1"/>
        </w:pBdr>
        <w:spacing w:before="200" w:after="200"/>
      </w:pPr>
      <w:r>
        <w:t xml:space="preserve"/>
      </w:r>
    </w:p>
    <w:p>
      <w:r>
        <w:br/>
      </w:r>
    </w:p>
    <w:p>
      <w:pPr>
        <w:pStyle w:val="Heading1"/>
        <w:spacing w:before="400" w:after="200"/>
      </w:pPr>
      <w:r>
        <w:rPr>
          <w:rFonts w:ascii="Arial" w:cs="Arial" w:eastAsia="Arial" w:hAnsi="Arial"/>
          <w:b/>
          <w:bCs/>
          <w:color w:val="1E3A5F"/>
          <w:sz w:val="34"/>
          <w:szCs w:val="34"/>
        </w:rPr>
        <w:t xml:space="preserve">13. Updated Phased Build Plan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400"/>
        <w:gridCol w:w="2000"/>
        <w:gridCol w:w="1760"/>
      </w:tblGrid>
      <w:tr>
        <w:tc>
          <w:tcPr>
            <w:tcW w:type="dxa" w:w="120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Phase</w:t>
            </w:r>
          </w:p>
        </w:tc>
        <w:tc>
          <w:tcPr>
            <w:tcW w:type="dxa" w:w="200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Product</w:t>
            </w:r>
          </w:p>
        </w:tc>
        <w:tc>
          <w:tcPr>
            <w:tcW w:type="dxa" w:w="240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Key Milestone</w:t>
            </w:r>
          </w:p>
        </w:tc>
        <w:tc>
          <w:tcPr>
            <w:tcW w:type="dxa" w:w="200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Offline Bridge</w:t>
            </w:r>
          </w:p>
        </w:tc>
        <w:tc>
          <w:tcPr>
            <w:tcW w:type="dxa" w:w="176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Goal</w:t>
            </w:r>
          </w:p>
        </w:tc>
      </w:tr>
      <w:tr>
        <w:tc>
          <w:tcPr>
            <w:tcW w:type="dxa" w:w="1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Phase 1</w:t>
            </w:r>
          </w:p>
        </w:tc>
        <w:tc>
          <w:tcPr>
            <w:tcW w:type="dxa" w:w="2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Consumer product
Local services (restaurants)</w:t>
            </w:r>
          </w:p>
        </w:tc>
        <w:tc>
          <w:tcPr>
            <w:tcW w:type="dxa" w:w="2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Intent engine works. Explicit trust only. Better than Zomato/Google Maps.</w:t>
            </w:r>
          </w:p>
        </w:tc>
        <w:tc>
          <w:tcPr>
            <w:tcW w:type="dxa" w:w="2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Invite &amp; vouch. Retrospective trust capture.</w:t>
            </w:r>
          </w:p>
        </w:tc>
        <w:tc>
          <w:tcPr>
            <w:tcW w:type="dxa" w:w="17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Prove displacement works</w:t>
            </w:r>
          </w:p>
        </w:tc>
      </w:tr>
      <w:tr>
        <w:tc>
          <w:tcPr>
            <w:tcW w:type="dxa" w:w="1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Phase 2</w:t>
            </w:r>
          </w:p>
        </w:tc>
        <w:tc>
          <w:tcPr>
            <w:tcW w:type="dxa" w:w="2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Trust graph comes alive</w:t>
            </w:r>
          </w:p>
        </w:tc>
        <w:tc>
          <w:tcPr>
            <w:tcW w:type="dxa" w:w="2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Implicit signals feed graph. Domain trust weights emerge. Self-correction loop active.</w:t>
            </w:r>
          </w:p>
        </w:tc>
        <w:tc>
          <w:tcPr>
            <w:tcW w:type="dxa" w:w="2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UPI integration. Offline recovery feature. Contact graph import.</w:t>
            </w:r>
          </w:p>
        </w:tc>
        <w:tc>
          <w:tcPr>
            <w:tcW w:type="dxa" w:w="17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Build the moat</w:t>
            </w:r>
          </w:p>
        </w:tc>
      </w:tr>
      <w:tr>
        <w:tc>
          <w:tcPr>
            <w:tcW w:type="dxa" w:w="1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Phase 3</w:t>
            </w:r>
          </w:p>
        </w:tc>
        <w:tc>
          <w:tcPr>
            <w:tcW w:type="dxa" w:w="2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Trust score as social currency</w:t>
            </w:r>
          </w:p>
        </w:tc>
        <w:tc>
          <w:tcPr>
            <w:tcW w:type="dxa" w:w="2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Trust scores visible to users. Micro trust nodes identified. Community recognition.</w:t>
            </w:r>
          </w:p>
        </w:tc>
        <w:tc>
          <w:tcPr>
            <w:tcW w:type="dxa" w:w="2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WhatsApp on-device integration. Co-presence signals.</w:t>
            </w:r>
          </w:p>
        </w:tc>
        <w:tc>
          <w:tcPr>
            <w:tcW w:type="dxa" w:w="17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Offline trust migrates online naturally</w:t>
            </w:r>
          </w:p>
        </w:tc>
      </w:tr>
      <w:tr>
        <w:tc>
          <w:tcPr>
            <w:tcW w:type="dxa" w:w="1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Phase 4</w:t>
            </w:r>
          </w:p>
        </w:tc>
        <w:tc>
          <w:tcPr>
            <w:tcW w:type="dxa" w:w="2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Influence mapping &amp; ad infrastructure</w:t>
            </w:r>
          </w:p>
        </w:tc>
        <w:tc>
          <w:tcPr>
            <w:tcW w:type="dxa" w:w="2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CPTR metric launched. Brands use micro trust nodes. Trust-routed ad targeting live.</w:t>
            </w:r>
          </w:p>
        </w:tc>
        <w:tc>
          <w:tcPr>
            <w:tcW w:type="dxa" w:w="2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Full offline signal ingestion mature.</w:t>
            </w:r>
          </w:p>
        </w:tc>
        <w:tc>
          <w:tcPr>
            <w:tcW w:type="dxa" w:w="17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New revenue stream. New ad paradigm.</w:t>
            </w:r>
          </w:p>
        </w:tc>
      </w:tr>
      <w:tr>
        <w:tc>
          <w:tcPr>
            <w:tcW w:type="dxa" w:w="1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Phase 5</w:t>
            </w:r>
          </w:p>
        </w:tc>
        <w:tc>
          <w:tcPr>
            <w:tcW w:type="dxa" w:w="2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Platform / API layer</w:t>
            </w:r>
          </w:p>
        </w:tc>
        <w:tc>
          <w:tcPr>
            <w:tcW w:type="dxa" w:w="2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Other domains plug into trust graph via API. Fashion, electronics, groceries added.</w:t>
            </w:r>
          </w:p>
        </w:tc>
        <w:tc>
          <w:tcPr>
            <w:tcW w:type="dxa" w:w="2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Trust graph dense across domains.</w:t>
            </w:r>
          </w:p>
        </w:tc>
        <w:tc>
          <w:tcPr>
            <w:tcW w:type="dxa" w:w="17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Expand as platform</w:t>
            </w:r>
          </w:p>
        </w:tc>
      </w:tr>
      <w:tr>
        <w:tc>
          <w:tcPr>
            <w:tcW w:type="dxa" w:w="12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Phase 6</w:t>
            </w:r>
          </w:p>
        </w:tc>
        <w:tc>
          <w:tcPr>
            <w:tcW w:type="dxa" w:w="2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Open protocol / standard</w:t>
            </w:r>
          </w:p>
        </w:tc>
        <w:tc>
          <w:tcPr>
            <w:tcW w:type="dxa" w:w="2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Become the backbone standard. Other platforms build on trust infrastructure.</w:t>
            </w:r>
          </w:p>
        </w:tc>
        <w:tc>
          <w:tcPr>
            <w:tcW w:type="dxa" w:w="2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Universal offline→online bridge.</w:t>
            </w:r>
          </w:p>
        </w:tc>
        <w:tc>
          <w:tcPr>
            <w:tcW w:type="dxa" w:w="17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Become internet infrastructure</w:t>
            </w:r>
          </w:p>
        </w:tc>
      </w:tr>
    </w:tbl>
    <w:p>
      <w:pPr>
        <w:spacing w:before="100" w:after="100"/>
      </w:pPr>
      <w:r>
        <w:t xml:space="preserve"/>
      </w:r>
    </w:p>
    <w:p>
      <w:pPr>
        <w:pBdr>
          <w:bottom w:val="single" w:color="2563EB" w:sz="6" w:space="1"/>
        </w:pBdr>
        <w:spacing w:before="200" w:after="200"/>
      </w:pPr>
      <w:r>
        <w:t xml:space="preserve"/>
      </w:r>
    </w:p>
    <w:p>
      <w:pPr>
        <w:pStyle w:val="Heading1"/>
        <w:spacing w:before="400" w:after="200"/>
      </w:pPr>
      <w:r>
        <w:rPr>
          <w:rFonts w:ascii="Arial" w:cs="Arial" w:eastAsia="Arial" w:hAnsi="Arial"/>
          <w:b/>
          <w:bCs/>
          <w:color w:val="1E3A5F"/>
          <w:sz w:val="34"/>
          <w:szCs w:val="34"/>
        </w:rPr>
        <w:t xml:space="preserve">14. The Big Picture — What This Really Is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1E3A5F" w:val="clear"/>
            <w:tcMar>
              <w:top w:type="dxa" w:w="160"/>
              <w:left w:type="dxa" w:w="240"/>
              <w:bottom w:type="dxa" w:w="160"/>
              <w:right w:type="dxa" w:w="240"/>
            </w:tcMar>
          </w:tcPr>
          <w:p>
            <w:pPr>
              <w:jc w:val="center"/>
            </w:pPr>
            <w:r>
              <w:rPr>
                <w:rFonts w:ascii="Arial" w:cs="Arial" w:eastAsia="Arial" w:hAnsi="Arial"/>
                <w:b/>
                <w:bCs/>
                <w:color w:val="FFFFFF"/>
                <w:sz w:val="21"/>
                <w:szCs w:val="21"/>
              </w:rPr>
              <w:t xml:space="preserve">Universal Connector is not a product. It is a new primitive for the internet. The infrastructure layer for human trust — the missing piece that Google, Meta, and Amazon never built.</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Company</w:t>
            </w:r>
          </w:p>
        </w:tc>
        <w:tc>
          <w:tcPr>
            <w:tcW w:type="dxa" w:w="348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What They Indexed</w:t>
            </w:r>
          </w:p>
        </w:tc>
        <w:tc>
          <w:tcPr>
            <w:tcW w:type="dxa" w:w="348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Infrastructure Created</w:t>
            </w:r>
          </w:p>
        </w:tc>
      </w:tr>
      <w:tr>
        <w:tc>
          <w:tcPr>
            <w:tcW w:type="dxa" w:w="2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Google</w:t>
            </w:r>
          </w:p>
        </w:tc>
        <w:tc>
          <w:tcPr>
            <w:tcW w:type="dxa" w:w="348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The world's information</w:t>
            </w:r>
          </w:p>
        </w:tc>
        <w:tc>
          <w:tcPr>
            <w:tcW w:type="dxa" w:w="348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Search infrastructure for the internet</w:t>
            </w:r>
          </w:p>
        </w:tc>
      </w:tr>
      <w:tr>
        <w:tc>
          <w:tcPr>
            <w:tcW w:type="dxa" w:w="2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Visa</w:t>
            </w:r>
          </w:p>
        </w:tc>
        <w:tc>
          <w:tcPr>
            <w:tcW w:type="dxa" w:w="348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The world's transactions</w:t>
            </w:r>
          </w:p>
        </w:tc>
        <w:tc>
          <w:tcPr>
            <w:tcW w:type="dxa" w:w="348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Payment infrastructure for commerce</w:t>
            </w:r>
          </w:p>
        </w:tc>
      </w:tr>
      <w:tr>
        <w:tc>
          <w:tcPr>
            <w:tcW w:type="dxa" w:w="2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AWS</w:t>
            </w:r>
          </w:p>
        </w:tc>
        <w:tc>
          <w:tcPr>
            <w:tcW w:type="dxa" w:w="348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The world's compute</w:t>
            </w:r>
          </w:p>
        </w:tc>
        <w:tc>
          <w:tcPr>
            <w:tcW w:type="dxa" w:w="348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Cloud infrastructure for software</w:t>
            </w:r>
          </w:p>
        </w:tc>
      </w:tr>
      <w:tr>
        <w:tc>
          <w:tcPr>
            <w:tcW w:type="dxa" w:w="2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Universal Connector</w:t>
            </w:r>
          </w:p>
        </w:tc>
        <w:tc>
          <w:tcPr>
            <w:tcW w:type="dxa" w:w="348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The world's trust relationships</w:t>
            </w:r>
          </w:p>
        </w:tc>
        <w:tc>
          <w:tcPr>
            <w:tcW w:type="dxa" w:w="348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Trust infrastructure for human decisions</w:t>
            </w:r>
          </w:p>
        </w:tc>
      </w:tr>
    </w:tbl>
    <w:p>
      <w:pPr>
        <w:spacing w:before="100" w:after="100"/>
      </w:pPr>
      <w:r>
        <w:t xml:space="preserve"/>
      </w:r>
    </w:p>
    <w:p>
      <w:pPr>
        <w:spacing w:before="80" w:after="80"/>
      </w:pPr>
      <w:r>
        <w:rPr>
          <w:rFonts w:ascii="Arial" w:cs="Arial" w:eastAsia="Arial" w:hAnsi="Arial"/>
          <w:b/>
          <w:bCs/>
          <w:color w:val="1E3A5F"/>
          <w:sz w:val="20"/>
          <w:szCs w:val="20"/>
        </w:rPr>
        <w:t xml:space="preserve">Every platform on the internet needs trust signals. Nobody has built the infrastructure layer for it. That gap is real. That is what Universal Connector fills.</w:t>
      </w:r>
    </w:p>
    <w:p>
      <w:pPr>
        <w:spacing w:before="100" w:after="100"/>
      </w:pPr>
      <w:r>
        <w:t xml:space="preserve"/>
      </w:r>
    </w:p>
    <w:p>
      <w:pPr>
        <w:pBdr>
          <w:bottom w:val="single" w:color="2563EB" w:sz="6" w:space="1"/>
        </w:pBdr>
        <w:spacing w:before="200" w:after="200"/>
      </w:pPr>
      <w:r>
        <w:t xml:space="preserve"/>
      </w:r>
    </w:p>
    <w:p>
      <w:pPr>
        <w:pStyle w:val="Heading1"/>
        <w:spacing w:before="400" w:after="200"/>
      </w:pPr>
      <w:r>
        <w:rPr>
          <w:rFonts w:ascii="Arial" w:cs="Arial" w:eastAsia="Arial" w:hAnsi="Arial"/>
          <w:b/>
          <w:bCs/>
          <w:color w:val="1E3A5F"/>
          <w:sz w:val="34"/>
          <w:szCs w:val="34"/>
        </w:rPr>
        <w:t xml:space="preserve">15. Open Architecture Questions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2000"/>
        <w:gridCol w:w="3160"/>
      </w:tblGrid>
      <w:tr>
        <w:tc>
          <w:tcPr>
            <w:tcW w:type="dxa" w:w="40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w:t>
            </w:r>
          </w:p>
        </w:tc>
        <w:tc>
          <w:tcPr>
            <w:tcW w:type="dxa" w:w="380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Question</w:t>
            </w:r>
          </w:p>
        </w:tc>
        <w:tc>
          <w:tcPr>
            <w:tcW w:type="dxa" w:w="200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Layer</w:t>
            </w:r>
          </w:p>
        </w:tc>
        <w:tc>
          <w:tcPr>
            <w:tcW w:type="dxa" w:w="3160"/>
            <w:tcBorders>
              <w:top w:val="single" w:color="CCCCCC" w:sz="1"/>
              <w:left w:val="single" w:color="CCCCCC" w:sz="1"/>
              <w:bottom w:val="single" w:color="CCCCCC" w:sz="1"/>
              <w:right w:val="single" w:color="CCCCCC" w:sz="1"/>
            </w:tcBorders>
            <w:shd w:fill="1E3A5F" w:val="clear"/>
            <w:tcMar>
              <w:top w:type="dxa" w:w="90"/>
              <w:left w:type="dxa" w:w="160"/>
              <w:bottom w:type="dxa" w:w="90"/>
              <w:right w:type="dxa" w:w="160"/>
            </w:tcMar>
          </w:tcPr>
          <w:p>
            <w:r>
              <w:rPr>
                <w:rFonts w:ascii="Arial" w:cs="Arial" w:eastAsia="Arial" w:hAnsi="Arial"/>
                <w:b/>
                <w:bCs/>
                <w:color w:val="FFFFFF"/>
                <w:sz w:val="19"/>
                <w:szCs w:val="19"/>
              </w:rPr>
              <w:t xml:space="preserve">Status</w:t>
            </w:r>
          </w:p>
        </w:tc>
      </w:tr>
      <w:tr>
        <w:tc>
          <w:tcPr>
            <w:tcW w:type="dxa" w:w="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1</w:t>
            </w:r>
          </w:p>
        </w:tc>
        <w:tc>
          <w:tcPr>
            <w:tcW w:type="dxa" w:w="3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How fast does trust decay — linear, exponential, event-triggered?</w:t>
            </w:r>
          </w:p>
        </w:tc>
        <w:tc>
          <w:tcPr>
            <w:tcW w:type="dxa" w:w="2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Trust Graph</w:t>
            </w:r>
          </w:p>
        </w:tc>
        <w:tc>
          <w:tcPr>
            <w:tcW w:type="dxa" w:w="31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Hybrid model chosen. Exact rates TBD at build time.</w:t>
            </w:r>
          </w:p>
        </w:tc>
      </w:tr>
      <w:tr>
        <w:tc>
          <w:tcPr>
            <w:tcW w:type="dxa" w:w="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2</w:t>
            </w:r>
          </w:p>
        </w:tc>
        <w:tc>
          <w:tcPr>
            <w:tcW w:type="dxa" w:w="3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What is the exact decay rate per domain?</w:t>
            </w:r>
          </w:p>
        </w:tc>
        <w:tc>
          <w:tcPr>
            <w:tcW w:type="dxa" w:w="2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Trust Graph</w:t>
            </w:r>
          </w:p>
        </w:tc>
        <w:tc>
          <w:tcPr>
            <w:tcW w:type="dxa" w:w="31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Fashion decays faster than electronics. Rates TBD.</w:t>
            </w:r>
          </w:p>
        </w:tc>
      </w:tr>
      <w:tr>
        <w:tc>
          <w:tcPr>
            <w:tcW w:type="dxa" w:w="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3</w:t>
            </w:r>
          </w:p>
        </w:tc>
        <w:tc>
          <w:tcPr>
            <w:tcW w:type="dxa" w:w="3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What is the set period before dormant edges are deleted?</w:t>
            </w:r>
          </w:p>
        </w:tc>
        <w:tc>
          <w:tcPr>
            <w:tcW w:type="dxa" w:w="2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Trust Graph</w:t>
            </w:r>
          </w:p>
        </w:tc>
        <w:tc>
          <w:tcPr>
            <w:tcW w:type="dxa" w:w="31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TBD at build time.</w:t>
            </w:r>
          </w:p>
        </w:tc>
      </w:tr>
      <w:tr>
        <w:tc>
          <w:tcPr>
            <w:tcW w:type="dxa" w:w="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4</w:t>
            </w:r>
          </w:p>
        </w:tc>
        <w:tc>
          <w:tcPr>
            <w:tcW w:type="dxa" w:w="3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What triggers a trust edge to be created — exact pattern threshold?</w:t>
            </w:r>
          </w:p>
        </w:tc>
        <w:tc>
          <w:tcPr>
            <w:tcW w:type="dxa" w:w="2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Trust Graph</w:t>
            </w:r>
          </w:p>
        </w:tc>
        <w:tc>
          <w:tcPr>
            <w:tcW w:type="dxa" w:w="31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Pattern model defined. Exact thresholds TBD.</w:t>
            </w:r>
          </w:p>
        </w:tc>
      </w:tr>
      <w:tr>
        <w:tc>
          <w:tcPr>
            <w:tcW w:type="dxa" w:w="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5</w:t>
            </w:r>
          </w:p>
        </w:tc>
        <w:tc>
          <w:tcPr>
            <w:tcW w:type="dxa" w:w="3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How do we handle ambiguous or conflicting intent signals?</w:t>
            </w:r>
          </w:p>
        </w:tc>
        <w:tc>
          <w:tcPr>
            <w:tcW w:type="dxa" w:w="2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Intent Engine</w:t>
            </w:r>
          </w:p>
        </w:tc>
        <w:tc>
          <w:tcPr>
            <w:tcW w:type="dxa" w:w="31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Clarify before matching. Flow TBD.</w:t>
            </w:r>
          </w:p>
        </w:tc>
      </w:tr>
      <w:tr>
        <w:tc>
          <w:tcPr>
            <w:tcW w:type="dxa" w:w="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6</w:t>
            </w:r>
          </w:p>
        </w:tc>
        <w:tc>
          <w:tcPr>
            <w:tcW w:type="dxa" w:w="3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How to prevent sources from gaming trust signals?</w:t>
            </w:r>
          </w:p>
        </w:tc>
        <w:tc>
          <w:tcPr>
            <w:tcW w:type="dxa" w:w="2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Matching Engine</w:t>
            </w:r>
          </w:p>
        </w:tc>
        <w:tc>
          <w:tcPr>
            <w:tcW w:type="dxa" w:w="31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Fraud detection flag exists. Algorithm TBD.</w:t>
            </w:r>
          </w:p>
        </w:tc>
      </w:tr>
      <w:tr>
        <w:tc>
          <w:tcPr>
            <w:tcW w:type="dxa" w:w="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7</w:t>
            </w:r>
          </w:p>
        </w:tc>
        <w:tc>
          <w:tcPr>
            <w:tcW w:type="dxa" w:w="3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How to bootstrap new user with zero trust graph?</w:t>
            </w:r>
          </w:p>
        </w:tc>
        <w:tc>
          <w:tcPr>
            <w:tcW w:type="dxa" w:w="2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Cold Start</w:t>
            </w:r>
          </w:p>
        </w:tc>
        <w:tc>
          <w:tcPr>
            <w:tcW w:type="dxa" w:w="31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Intent carries full weight. Onboarding flow TBD.</w:t>
            </w:r>
          </w:p>
        </w:tc>
      </w:tr>
      <w:tr>
        <w:tc>
          <w:tcPr>
            <w:tcW w:type="dxa" w:w="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8</w:t>
            </w:r>
          </w:p>
        </w:tc>
        <w:tc>
          <w:tcPr>
            <w:tcW w:type="dxa" w:w="3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How to bootstrap new domain with zero history?</w:t>
            </w:r>
          </w:p>
        </w:tc>
        <w:tc>
          <w:tcPr>
            <w:tcW w:type="dxa" w:w="2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Cold Start</w:t>
            </w:r>
          </w:p>
        </w:tc>
        <w:tc>
          <w:tcPr>
            <w:tcW w:type="dxa" w:w="31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TBD when domain selected.</w:t>
            </w:r>
          </w:p>
        </w:tc>
      </w:tr>
      <w:tr>
        <w:tc>
          <w:tcPr>
            <w:tcW w:type="dxa" w:w="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9</w:t>
            </w:r>
          </w:p>
        </w:tc>
        <w:tc>
          <w:tcPr>
            <w:tcW w:type="dxa" w:w="3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Exact propagation formula for multi-hop trust</w:t>
            </w:r>
          </w:p>
        </w:tc>
        <w:tc>
          <w:tcPr>
            <w:tcW w:type="dxa" w:w="2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Trust Graph + Plane 3</w:t>
            </w:r>
          </w:p>
        </w:tc>
        <w:tc>
          <w:tcPr>
            <w:tcW w:type="dxa" w:w="31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Multiplication ruled out. Log formula candidate. Co-design with dynamic hop depth.</w:t>
            </w:r>
          </w:p>
        </w:tc>
      </w:tr>
      <w:tr>
        <w:tc>
          <w:tcPr>
            <w:tcW w:type="dxa" w:w="4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10</w:t>
            </w:r>
          </w:p>
        </w:tc>
        <w:tc>
          <w:tcPr>
            <w:tcW w:type="dxa" w:w="38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Maximum hop depth when made dynamic</w:t>
            </w:r>
          </w:p>
        </w:tc>
        <w:tc>
          <w:tcPr>
            <w:tcW w:type="dxa" w:w="200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Plane 3</w:t>
            </w:r>
          </w:p>
        </w:tc>
        <w:tc>
          <w:tcPr>
            <w:tcW w:type="dxa" w:w="3160"/>
            <w:tcBorders>
              <w:top w:val="single" w:color="CCCCCC" w:sz="1"/>
              <w:left w:val="single" w:color="CCCCCC" w:sz="1"/>
              <w:bottom w:val="single" w:color="CCCCCC" w:sz="1"/>
              <w:right w:val="single" w:color="CCCCCC" w:sz="1"/>
            </w:tcBorders>
            <w:shd w:fill="F8FAFC" w:val="clear"/>
            <w:tcMar>
              <w:top w:type="dxa" w:w="90"/>
              <w:left w:type="dxa" w:w="160"/>
              <w:bottom w:type="dxa" w:w="90"/>
              <w:right w:type="dxa" w:w="160"/>
            </w:tcMar>
          </w:tcPr>
          <w:p>
            <w:r>
              <w:rPr>
                <w:rFonts w:ascii="Arial" w:cs="Arial" w:eastAsia="Arial" w:hAnsi="Arial"/>
                <w:b w:val="false"/>
                <w:bCs w:val="false"/>
                <w:color w:val="374151"/>
                <w:sz w:val="19"/>
                <w:szCs w:val="19"/>
              </w:rPr>
              <w:t xml:space="preserve">Currently 2 hops. Dynamic algorithm TBD.</w:t>
            </w:r>
          </w:p>
        </w:tc>
      </w:tr>
    </w:tbl>
    <w:p>
      <w:pPr>
        <w:spacing w:before="100" w:after="100"/>
      </w:pPr>
      <w:r>
        <w:t xml:space="preserve"/>
      </w:r>
    </w:p>
    <w:p>
      <w:pPr>
        <w:spacing w:before="300" w:after="100"/>
        <w:jc w:val="center"/>
      </w:pPr>
      <w:r>
        <w:rPr>
          <w:rFonts w:ascii="Arial" w:cs="Arial" w:eastAsia="Arial" w:hAnsi="Arial"/>
          <w:i/>
          <w:iCs/>
          <w:color w:val="9CA3AF"/>
          <w:sz w:val="20"/>
          <w:szCs w:val="20"/>
        </w:rPr>
        <w:t xml:space="preserve">— End of Universal Connector Architecture v3.0 —</w:t>
      </w:r>
    </w:p>
    <w:p>
      <w:pPr>
        <w:spacing w:before="60" w:after="100"/>
        <w:jc w:val="center"/>
      </w:pPr>
      <w:r>
        <w:rPr>
          <w:rFonts w:ascii="Arial" w:cs="Arial" w:eastAsia="Arial" w:hAnsi="Arial"/>
          <w:b/>
          <w:bCs/>
          <w:color w:val="2563EB"/>
          <w:sz w:val="20"/>
          <w:szCs w:val="20"/>
        </w:rPr>
        <w:t xml:space="preserve">Next: Detailed Component Design · Cold Start Strategy · Phase 1 Build Plan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4"/>
      <w:szCs w:val="34"/>
    </w:rPr>
  </w:style>
  <w:style w:type="paragraph" w:styleId="Heading2">
    <w:name w:val="Heading 2"/>
    <w:basedOn w:val="Normal"/>
    <w:next w:val="Normal"/>
    <w:qFormat/>
    <w:pPr>
      <w:spacing w:before="300" w:after="16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2026-03-12T16:18:03.220Z</dcterms:created>
  <dcterms:modified xsi:type="dcterms:W3CDTF">2026-03-12T16:18:03.221Z</dcterms:modified>
</cp:coreProperties>
</file>

<file path=docProps/custom.xml><?xml version="1.0" encoding="utf-8"?>
<Properties xmlns="http://schemas.openxmlformats.org/officeDocument/2006/custom-properties" xmlns:vt="http://schemas.openxmlformats.org/officeDocument/2006/docPropsVTypes"/>
</file>