
<file path=[Content_Types].xml><?xml version="1.0" encoding="utf-8"?>
<Types xmlns="http://schemas.openxmlformats.org/package/2006/content-types">
  <Default Extension="doc" ContentType="application/msword"/>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98BAB" w14:textId="77777777" w:rsidR="00395CA6" w:rsidRDefault="00395CA6"/>
    <w:p w14:paraId="5C1003D3" w14:textId="77777777" w:rsidR="00395CA6" w:rsidRDefault="00395CA6">
      <w:pPr>
        <w:jc w:val="center"/>
      </w:pPr>
      <w:r>
        <w:rPr>
          <w:rFonts w:ascii="Verdana" w:eastAsia="Verdana" w:hAnsi="Verdana" w:cs="Verdana"/>
          <w:b/>
          <w:color w:val="000000"/>
          <w:sz w:val="44"/>
        </w:rPr>
        <w:t>TE Connectivity</w:t>
      </w:r>
    </w:p>
    <w:p w14:paraId="6D6F9449" w14:textId="77777777" w:rsidR="00395CA6" w:rsidRDefault="00395CA6">
      <w:pPr>
        <w:jc w:val="center"/>
      </w:pPr>
    </w:p>
    <w:p w14:paraId="6C989E2B" w14:textId="1B2DD3D4" w:rsidR="004B1C91" w:rsidRDefault="00AB6658" w:rsidP="6CE7FDB3">
      <w:pPr>
        <w:jc w:val="center"/>
        <w:rPr>
          <w:rFonts w:ascii="Verdana" w:eastAsia="Verdana" w:hAnsi="Verdana" w:cs="Verdana"/>
          <w:color w:val="808080"/>
          <w:sz w:val="28"/>
          <w:szCs w:val="28"/>
        </w:rPr>
      </w:pPr>
      <w:r>
        <w:rPr>
          <w:rFonts w:ascii="Verdana" w:eastAsia="Verdana" w:hAnsi="Verdana" w:cs="Verdana"/>
          <w:color w:val="808080" w:themeColor="background1" w:themeShade="80"/>
          <w:sz w:val="28"/>
          <w:szCs w:val="28"/>
        </w:rPr>
        <w:t>RFP</w:t>
      </w:r>
    </w:p>
    <w:p w14:paraId="35F8B5F5" w14:textId="77777777" w:rsidR="004B1C91" w:rsidRDefault="004B1C91">
      <w:pPr>
        <w:jc w:val="center"/>
        <w:rPr>
          <w:rFonts w:ascii="Verdana" w:eastAsia="Verdana" w:hAnsi="Verdana" w:cs="Verdana"/>
          <w:color w:val="808080"/>
          <w:sz w:val="28"/>
        </w:rPr>
      </w:pPr>
    </w:p>
    <w:p w14:paraId="216945DB" w14:textId="77777777" w:rsidR="004B1C91" w:rsidRDefault="004B1C91">
      <w:pPr>
        <w:jc w:val="center"/>
        <w:rPr>
          <w:rFonts w:ascii="Verdana" w:eastAsia="Verdana" w:hAnsi="Verdana" w:cs="Verdana"/>
          <w:color w:val="808080"/>
          <w:sz w:val="28"/>
        </w:rPr>
      </w:pPr>
    </w:p>
    <w:p w14:paraId="5EA9B1D5" w14:textId="77777777" w:rsidR="00395CA6" w:rsidRDefault="00E9483D">
      <w:pPr>
        <w:jc w:val="center"/>
      </w:pPr>
      <w:r w:rsidRPr="00CD0E5E">
        <w:rPr>
          <w:noProof/>
        </w:rPr>
        <w:drawing>
          <wp:inline distT="0" distB="0" distL="0" distR="0" wp14:anchorId="641C7658" wp14:editId="32F4EBC8">
            <wp:extent cx="2914015" cy="1569720"/>
            <wp:effectExtent l="0" t="0" r="0" b="0"/>
            <wp:docPr id="1"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14015" cy="1569720"/>
                    </a:xfrm>
                    <a:prstGeom prst="rect">
                      <a:avLst/>
                    </a:prstGeom>
                    <a:noFill/>
                    <a:ln>
                      <a:noFill/>
                    </a:ln>
                  </pic:spPr>
                </pic:pic>
              </a:graphicData>
            </a:graphic>
          </wp:inline>
        </w:drawing>
      </w:r>
      <w:r w:rsidR="00395CA6">
        <w:br w:type="page"/>
      </w:r>
    </w:p>
    <w:p w14:paraId="2F1818F6" w14:textId="77777777" w:rsidR="00395CA6" w:rsidRDefault="00395CA6">
      <w:r>
        <w:rPr>
          <w:rFonts w:ascii="Verdana" w:eastAsia="Verdana" w:hAnsi="Verdana" w:cs="Verdana"/>
          <w:b/>
          <w:color w:val="003366"/>
          <w:sz w:val="26"/>
        </w:rPr>
        <w:lastRenderedPageBreak/>
        <w:t>1.0 About TE Connectivity</w:t>
      </w:r>
    </w:p>
    <w:p w14:paraId="4A827460" w14:textId="77777777" w:rsidR="00395CA6" w:rsidRDefault="00395CA6"/>
    <w:p w14:paraId="64CC937D" w14:textId="77777777" w:rsidR="005B7C95" w:rsidRPr="004B1C91" w:rsidRDefault="005B7C95" w:rsidP="005B7C95">
      <w:pPr>
        <w:ind w:left="600"/>
      </w:pPr>
      <w:r w:rsidRPr="004B1C91">
        <w:rPr>
          <w:rFonts w:ascii="Verdana" w:eastAsia="Verdana" w:hAnsi="Verdana" w:cs="Verdana"/>
          <w:sz w:val="20"/>
        </w:rPr>
        <w:t>TE Connectivity is a global industrial technology leader creating a safer, sustainable, productive and connected future. Our broad range of connectivity and sensor solutions, proven in the harshest environments, enable advancements in transportation, industrial applications, medical technology, energy, data communications and the home. With approximately 80,000 employees, including more than 7,500 engineers, working alongside customers in approximately 140 countries, TE ensures that EVERY CONNECTION COUNTS. Learn more at www.te.com and on LinkedIn, Facebook, WeChat and Twitter.</w:t>
      </w:r>
    </w:p>
    <w:p w14:paraId="7454C6CB" w14:textId="77777777" w:rsidR="005B7C95" w:rsidRDefault="005B7C95">
      <w:pPr>
        <w:ind w:left="600"/>
        <w:rPr>
          <w:rFonts w:ascii="Verdana" w:eastAsia="Verdana" w:hAnsi="Verdana" w:cs="Verdana"/>
          <w:sz w:val="20"/>
        </w:rPr>
      </w:pPr>
    </w:p>
    <w:p w14:paraId="39DB6DA0" w14:textId="77777777" w:rsidR="00395CA6" w:rsidRDefault="00FB5578" w:rsidP="00FB5578">
      <w:pPr>
        <w:numPr>
          <w:ilvl w:val="1"/>
          <w:numId w:val="13"/>
        </w:numPr>
        <w:rPr>
          <w:rFonts w:ascii="Verdana" w:eastAsia="Verdana" w:hAnsi="Verdana" w:cs="Verdana"/>
          <w:sz w:val="20"/>
        </w:rPr>
      </w:pPr>
      <w:r>
        <w:rPr>
          <w:rFonts w:ascii="Verdana" w:eastAsia="Verdana" w:hAnsi="Verdana" w:cs="Verdana"/>
          <w:sz w:val="20"/>
        </w:rPr>
        <w:t>Context</w:t>
      </w:r>
      <w:r w:rsidR="00395CA6" w:rsidRPr="004B1C91">
        <w:rPr>
          <w:rFonts w:ascii="Verdana" w:eastAsia="Verdana" w:hAnsi="Verdana" w:cs="Verdana"/>
          <w:sz w:val="20"/>
        </w:rPr>
        <w:t>:</w:t>
      </w:r>
    </w:p>
    <w:p w14:paraId="3209786E" w14:textId="77777777" w:rsidR="00FB5578" w:rsidRDefault="00FB5578" w:rsidP="00FB5578">
      <w:pPr>
        <w:ind w:left="1000"/>
        <w:rPr>
          <w:rFonts w:ascii="Verdana" w:eastAsia="Verdana" w:hAnsi="Verdana" w:cs="Verdana"/>
          <w:sz w:val="20"/>
        </w:rPr>
      </w:pPr>
    </w:p>
    <w:p w14:paraId="45B602E0" w14:textId="79FDA69C" w:rsidR="00863B1F" w:rsidRPr="00863B1F" w:rsidRDefault="00757635" w:rsidP="00863B1F">
      <w:pPr>
        <w:ind w:left="1000"/>
        <w:rPr>
          <w:rFonts w:ascii="Verdana" w:eastAsia="Verdana" w:hAnsi="Verdana" w:cs="Verdana"/>
          <w:sz w:val="20"/>
        </w:rPr>
      </w:pPr>
      <w:r w:rsidRPr="00757635">
        <w:rPr>
          <w:rFonts w:ascii="Verdana" w:eastAsia="Verdana" w:hAnsi="Verdana" w:cs="Verdana"/>
          <w:sz w:val="20"/>
        </w:rPr>
        <w:t xml:space="preserve">TE Connectivity is soliciting proposals for </w:t>
      </w:r>
      <w:r w:rsidR="00863B1F" w:rsidRPr="00863B1F">
        <w:rPr>
          <w:rFonts w:ascii="Verdana" w:eastAsia="Verdana" w:hAnsi="Verdana" w:cs="Verdana"/>
          <w:sz w:val="20"/>
          <w:lang w:val="en-US"/>
        </w:rPr>
        <w:t xml:space="preserve">vendors to design, develop, and implement a comprehensive </w:t>
      </w:r>
      <w:r w:rsidR="00863B1F" w:rsidRPr="00863B1F">
        <w:rPr>
          <w:rFonts w:ascii="Verdana" w:eastAsia="Verdana" w:hAnsi="Verdana" w:cs="Verdana"/>
          <w:sz w:val="20"/>
        </w:rPr>
        <w:t xml:space="preserve">skills taxonomy framework to support </w:t>
      </w:r>
      <w:r w:rsidR="00863B1F">
        <w:rPr>
          <w:rFonts w:ascii="Verdana" w:eastAsia="Verdana" w:hAnsi="Verdana" w:cs="Verdana"/>
          <w:sz w:val="20"/>
        </w:rPr>
        <w:t>TE Connectivity</w:t>
      </w:r>
      <w:r w:rsidR="00863B1F" w:rsidRPr="00863B1F">
        <w:rPr>
          <w:rFonts w:ascii="Verdana" w:eastAsia="Verdana" w:hAnsi="Verdana" w:cs="Verdana"/>
          <w:sz w:val="20"/>
        </w:rPr>
        <w:t>’s talent strategy, workforce planning, learning and development, and performance management initiatives.</w:t>
      </w:r>
    </w:p>
    <w:p w14:paraId="2A9473FD" w14:textId="77777777" w:rsidR="00863B1F" w:rsidRDefault="00863B1F" w:rsidP="00863B1F">
      <w:pPr>
        <w:ind w:left="1000"/>
        <w:rPr>
          <w:rFonts w:ascii="Verdana" w:eastAsia="Verdana" w:hAnsi="Verdana" w:cs="Verdana"/>
          <w:b/>
          <w:bCs/>
          <w:sz w:val="20"/>
        </w:rPr>
      </w:pPr>
    </w:p>
    <w:p w14:paraId="7299371E" w14:textId="72BCFCA0" w:rsidR="00863B1F" w:rsidRPr="00863B1F" w:rsidRDefault="00863B1F" w:rsidP="00863B1F">
      <w:pPr>
        <w:ind w:left="1000"/>
        <w:rPr>
          <w:rFonts w:ascii="Verdana" w:eastAsia="Verdana" w:hAnsi="Verdana" w:cs="Verdana"/>
          <w:sz w:val="20"/>
        </w:rPr>
      </w:pPr>
      <w:r w:rsidRPr="00863B1F">
        <w:rPr>
          <w:rFonts w:ascii="Verdana" w:eastAsia="Verdana" w:hAnsi="Verdana" w:cs="Verdana"/>
          <w:sz w:val="20"/>
        </w:rPr>
        <w:t xml:space="preserve">As part of a broader transformation initiative, </w:t>
      </w:r>
      <w:r>
        <w:rPr>
          <w:rFonts w:ascii="Verdana" w:eastAsia="Verdana" w:hAnsi="Verdana" w:cs="Verdana"/>
          <w:sz w:val="20"/>
        </w:rPr>
        <w:t>TE Connectivity</w:t>
      </w:r>
      <w:r w:rsidRPr="00863B1F">
        <w:rPr>
          <w:rFonts w:ascii="Verdana" w:eastAsia="Verdana" w:hAnsi="Verdana" w:cs="Verdana"/>
          <w:sz w:val="20"/>
        </w:rPr>
        <w:t xml:space="preserve"> aims to establish a standardized and scalable skills taxonomy that aligns with evolving business needs, job roles, and industry benchmarks. The taxonomy will serve as a foundational component across multiple HR and talent systems, enabling data-driven decision-making, talent mobility, and personalized learning pathways.</w:t>
      </w:r>
    </w:p>
    <w:p w14:paraId="4637C59A" w14:textId="7AE481BD" w:rsidR="00AB6658" w:rsidRPr="00863B1F" w:rsidRDefault="00AB6658" w:rsidP="00863B1F">
      <w:pPr>
        <w:ind w:left="600"/>
        <w:rPr>
          <w:rFonts w:ascii="Verdana" w:eastAsia="Verdana" w:hAnsi="Verdana" w:cs="Verdana"/>
          <w:sz w:val="20"/>
          <w:lang w:val="en-US"/>
        </w:rPr>
      </w:pPr>
    </w:p>
    <w:p w14:paraId="30D7FFBD" w14:textId="77777777" w:rsidR="004B1C91" w:rsidRPr="004B1C91" w:rsidRDefault="004B1C91" w:rsidP="004B1C91">
      <w:pPr>
        <w:ind w:left="600"/>
        <w:rPr>
          <w:rFonts w:ascii="Verdana" w:eastAsia="Verdana" w:hAnsi="Verdana" w:cs="Verdana"/>
          <w:sz w:val="20"/>
        </w:rPr>
      </w:pPr>
    </w:p>
    <w:p w14:paraId="29957E85" w14:textId="731C251B" w:rsidR="004B1C91" w:rsidRPr="004B1C91" w:rsidRDefault="004B1C91" w:rsidP="004B1C91">
      <w:pPr>
        <w:ind w:left="600"/>
        <w:rPr>
          <w:rFonts w:ascii="Verdana" w:eastAsia="Verdana" w:hAnsi="Verdana" w:cs="Verdana"/>
          <w:b/>
          <w:sz w:val="20"/>
        </w:rPr>
      </w:pPr>
      <w:r w:rsidRPr="004B1C91">
        <w:rPr>
          <w:rFonts w:ascii="Verdana" w:eastAsia="Verdana" w:hAnsi="Verdana" w:cs="Verdana"/>
          <w:b/>
          <w:sz w:val="20"/>
        </w:rPr>
        <w:t>General</w:t>
      </w:r>
    </w:p>
    <w:p w14:paraId="67238AB5" w14:textId="77777777" w:rsidR="004B1C91" w:rsidRPr="004B1C91" w:rsidRDefault="004B1C91" w:rsidP="2C7369EA">
      <w:pPr>
        <w:ind w:left="600"/>
        <w:rPr>
          <w:rFonts w:ascii="Verdana" w:eastAsia="Verdana" w:hAnsi="Verdana" w:cs="Verdana"/>
          <w:b/>
          <w:bCs/>
          <w:sz w:val="20"/>
          <w:szCs w:val="20"/>
        </w:rPr>
      </w:pPr>
    </w:p>
    <w:p w14:paraId="1186A439" w14:textId="23747BF8" w:rsidR="4545DFD4" w:rsidRDefault="4545DFD4" w:rsidP="2C7369EA">
      <w:pPr>
        <w:ind w:left="600"/>
        <w:rPr>
          <w:rFonts w:ascii="Verdana" w:eastAsia="Verdana" w:hAnsi="Verdana" w:cs="Verdana"/>
          <w:sz w:val="20"/>
          <w:szCs w:val="20"/>
        </w:rPr>
      </w:pPr>
      <w:r w:rsidRPr="2C7369EA">
        <w:rPr>
          <w:rFonts w:ascii="Verdana" w:eastAsia="Verdana" w:hAnsi="Verdana" w:cs="Verdana"/>
          <w:sz w:val="20"/>
          <w:szCs w:val="20"/>
        </w:rPr>
        <w:t>•</w:t>
      </w:r>
      <w:r>
        <w:tab/>
      </w:r>
      <w:r w:rsidRPr="00B20025">
        <w:rPr>
          <w:rFonts w:ascii="Verdana" w:eastAsia="Verdana" w:hAnsi="Verdana" w:cs="Verdana"/>
          <w:sz w:val="20"/>
          <w:szCs w:val="20"/>
          <w:u w:val="single"/>
        </w:rPr>
        <w:t>Governing document</w:t>
      </w:r>
      <w:r w:rsidRPr="2C7369EA">
        <w:rPr>
          <w:rFonts w:ascii="Verdana" w:eastAsia="Verdana" w:hAnsi="Verdana" w:cs="Verdana"/>
          <w:sz w:val="20"/>
          <w:szCs w:val="20"/>
          <w:u w:val="single"/>
        </w:rPr>
        <w:t>:</w:t>
      </w:r>
      <w:r w:rsidRPr="2C7369EA">
        <w:rPr>
          <w:rFonts w:ascii="Verdana" w:eastAsia="Verdana" w:hAnsi="Verdana" w:cs="Verdana"/>
          <w:sz w:val="20"/>
          <w:szCs w:val="20"/>
        </w:rPr>
        <w:t xml:space="preserve"> Th</w:t>
      </w:r>
      <w:r w:rsidR="00484010">
        <w:rPr>
          <w:rFonts w:ascii="Verdana" w:eastAsia="Verdana" w:hAnsi="Verdana" w:cs="Verdana"/>
          <w:sz w:val="20"/>
          <w:szCs w:val="20"/>
        </w:rPr>
        <w:t>e</w:t>
      </w:r>
      <w:r w:rsidRPr="2C7369EA">
        <w:rPr>
          <w:rFonts w:ascii="Verdana" w:eastAsia="Verdana" w:hAnsi="Verdana" w:cs="Verdana"/>
          <w:sz w:val="20"/>
          <w:szCs w:val="20"/>
        </w:rPr>
        <w:t xml:space="preserve"> RFP documents</w:t>
      </w:r>
      <w:r w:rsidR="00484010">
        <w:rPr>
          <w:rFonts w:ascii="Verdana" w:eastAsia="Verdana" w:hAnsi="Verdana" w:cs="Verdana"/>
          <w:sz w:val="20"/>
          <w:szCs w:val="20"/>
        </w:rPr>
        <w:t>,</w:t>
      </w:r>
      <w:r w:rsidRPr="2C7369EA">
        <w:rPr>
          <w:rFonts w:ascii="Verdana" w:eastAsia="Verdana" w:hAnsi="Verdana" w:cs="Verdana"/>
          <w:sz w:val="20"/>
          <w:szCs w:val="20"/>
        </w:rPr>
        <w:t xml:space="preserve"> including </w:t>
      </w:r>
      <w:r w:rsidR="00476D45">
        <w:rPr>
          <w:rFonts w:ascii="Verdana" w:eastAsia="Verdana" w:hAnsi="Verdana" w:cs="Verdana"/>
          <w:sz w:val="20"/>
          <w:szCs w:val="20"/>
        </w:rPr>
        <w:t>the</w:t>
      </w:r>
      <w:r w:rsidRPr="2C7369EA">
        <w:rPr>
          <w:rFonts w:ascii="Verdana" w:eastAsia="Verdana" w:hAnsi="Verdana" w:cs="Verdana"/>
          <w:sz w:val="20"/>
          <w:szCs w:val="20"/>
        </w:rPr>
        <w:t xml:space="preserve"> attachments</w:t>
      </w:r>
      <w:r w:rsidR="00484010">
        <w:rPr>
          <w:rFonts w:ascii="Verdana" w:eastAsia="Verdana" w:hAnsi="Verdana" w:cs="Verdana"/>
          <w:sz w:val="20"/>
          <w:szCs w:val="20"/>
        </w:rPr>
        <w:t>,</w:t>
      </w:r>
      <w:r w:rsidRPr="2C7369EA">
        <w:rPr>
          <w:rFonts w:ascii="Verdana" w:eastAsia="Verdana" w:hAnsi="Verdana" w:cs="Verdana"/>
          <w:sz w:val="20"/>
          <w:szCs w:val="20"/>
        </w:rPr>
        <w:t xml:space="preserve"> </w:t>
      </w:r>
      <w:r w:rsidR="00484010">
        <w:rPr>
          <w:rFonts w:ascii="Verdana" w:eastAsia="Verdana" w:hAnsi="Verdana" w:cs="Verdana"/>
          <w:sz w:val="20"/>
          <w:szCs w:val="20"/>
        </w:rPr>
        <w:t>are</w:t>
      </w:r>
      <w:r w:rsidRPr="2C7369EA">
        <w:rPr>
          <w:rFonts w:ascii="Verdana" w:eastAsia="Verdana" w:hAnsi="Verdana" w:cs="Verdana"/>
          <w:sz w:val="20"/>
          <w:szCs w:val="20"/>
        </w:rPr>
        <w:t xml:space="preserve"> the </w:t>
      </w:r>
      <w:r w:rsidR="00484010">
        <w:rPr>
          <w:rFonts w:ascii="Verdana" w:eastAsia="Verdana" w:hAnsi="Verdana" w:cs="Verdana"/>
          <w:sz w:val="20"/>
          <w:szCs w:val="20"/>
        </w:rPr>
        <w:t xml:space="preserve">only </w:t>
      </w:r>
      <w:r w:rsidRPr="2C7369EA">
        <w:rPr>
          <w:rFonts w:ascii="Verdana" w:eastAsia="Verdana" w:hAnsi="Verdana" w:cs="Verdana"/>
          <w:sz w:val="20"/>
          <w:szCs w:val="20"/>
        </w:rPr>
        <w:t xml:space="preserve">source of </w:t>
      </w:r>
      <w:r w:rsidR="00484010">
        <w:rPr>
          <w:rFonts w:ascii="Verdana" w:eastAsia="Verdana" w:hAnsi="Verdana" w:cs="Verdana"/>
          <w:sz w:val="20"/>
          <w:szCs w:val="20"/>
        </w:rPr>
        <w:t>authenticity. A</w:t>
      </w:r>
      <w:r w:rsidRPr="2C7369EA">
        <w:rPr>
          <w:rFonts w:ascii="Verdana" w:eastAsia="Verdana" w:hAnsi="Verdana" w:cs="Verdana"/>
          <w:sz w:val="20"/>
          <w:szCs w:val="20"/>
        </w:rPr>
        <w:t xml:space="preserve">ny other </w:t>
      </w:r>
      <w:r w:rsidR="6C30F972" w:rsidRPr="2C7369EA">
        <w:rPr>
          <w:rFonts w:ascii="Verdana" w:eastAsia="Verdana" w:hAnsi="Verdana" w:cs="Verdana"/>
          <w:sz w:val="20"/>
          <w:szCs w:val="20"/>
        </w:rPr>
        <w:t>contradictory</w:t>
      </w:r>
      <w:r w:rsidRPr="2C7369EA">
        <w:rPr>
          <w:rFonts w:ascii="Verdana" w:eastAsia="Verdana" w:hAnsi="Verdana" w:cs="Verdana"/>
          <w:sz w:val="20"/>
          <w:szCs w:val="20"/>
        </w:rPr>
        <w:t xml:space="preserve"> comm</w:t>
      </w:r>
      <w:r w:rsidR="56700AD6" w:rsidRPr="2C7369EA">
        <w:rPr>
          <w:rFonts w:ascii="Verdana" w:eastAsia="Verdana" w:hAnsi="Verdana" w:cs="Verdana"/>
          <w:sz w:val="20"/>
          <w:szCs w:val="20"/>
        </w:rPr>
        <w:t xml:space="preserve">unication or information </w:t>
      </w:r>
      <w:r w:rsidR="3B9140FC" w:rsidRPr="2C7369EA">
        <w:rPr>
          <w:rFonts w:ascii="Verdana" w:eastAsia="Verdana" w:hAnsi="Verdana" w:cs="Verdana"/>
          <w:sz w:val="20"/>
          <w:szCs w:val="20"/>
        </w:rPr>
        <w:t xml:space="preserve">is </w:t>
      </w:r>
      <w:r w:rsidR="00087F6B">
        <w:rPr>
          <w:rFonts w:ascii="Verdana" w:eastAsia="Verdana" w:hAnsi="Verdana" w:cs="Verdana"/>
          <w:sz w:val="20"/>
          <w:szCs w:val="20"/>
        </w:rPr>
        <w:t>inaccurate</w:t>
      </w:r>
      <w:r w:rsidR="3B9140FC" w:rsidRPr="2C7369EA">
        <w:rPr>
          <w:rFonts w:ascii="Verdana" w:eastAsia="Verdana" w:hAnsi="Verdana" w:cs="Verdana"/>
          <w:sz w:val="20"/>
          <w:szCs w:val="20"/>
        </w:rPr>
        <w:t xml:space="preserve"> </w:t>
      </w:r>
      <w:r w:rsidR="00087F6B">
        <w:rPr>
          <w:rFonts w:ascii="Verdana" w:eastAsia="Verdana" w:hAnsi="Verdana" w:cs="Verdana"/>
          <w:sz w:val="20"/>
          <w:szCs w:val="20"/>
        </w:rPr>
        <w:t>and</w:t>
      </w:r>
      <w:r w:rsidR="3B9140FC" w:rsidRPr="2C7369EA">
        <w:rPr>
          <w:rFonts w:ascii="Verdana" w:eastAsia="Verdana" w:hAnsi="Verdana" w:cs="Verdana"/>
          <w:sz w:val="20"/>
          <w:szCs w:val="20"/>
        </w:rPr>
        <w:t xml:space="preserve"> </w:t>
      </w:r>
      <w:r w:rsidR="00087F6B">
        <w:rPr>
          <w:rFonts w:ascii="Verdana" w:eastAsia="Verdana" w:hAnsi="Verdana" w:cs="Verdana"/>
          <w:sz w:val="20"/>
          <w:szCs w:val="20"/>
        </w:rPr>
        <w:t>ir</w:t>
      </w:r>
      <w:r w:rsidR="3B9140FC" w:rsidRPr="2C7369EA">
        <w:rPr>
          <w:rFonts w:ascii="Verdana" w:eastAsia="Verdana" w:hAnsi="Verdana" w:cs="Verdana"/>
          <w:sz w:val="20"/>
          <w:szCs w:val="20"/>
        </w:rPr>
        <w:t>releva</w:t>
      </w:r>
      <w:r w:rsidR="006B051F">
        <w:rPr>
          <w:rFonts w:ascii="Verdana" w:eastAsia="Verdana" w:hAnsi="Verdana" w:cs="Verdana"/>
          <w:sz w:val="20"/>
          <w:szCs w:val="20"/>
        </w:rPr>
        <w:t>nt</w:t>
      </w:r>
      <w:r w:rsidR="3B9140FC" w:rsidRPr="2C7369EA">
        <w:rPr>
          <w:rFonts w:ascii="Verdana" w:eastAsia="Verdana" w:hAnsi="Verdana" w:cs="Verdana"/>
          <w:sz w:val="20"/>
          <w:szCs w:val="20"/>
        </w:rPr>
        <w:t>, but must be brought to TE’s attention immediately.</w:t>
      </w:r>
    </w:p>
    <w:p w14:paraId="6E6DF7B8" w14:textId="0261DE26" w:rsidR="2C7369EA" w:rsidRDefault="2C7369EA" w:rsidP="2C7369EA">
      <w:pPr>
        <w:ind w:left="600"/>
        <w:rPr>
          <w:rFonts w:ascii="Verdana" w:eastAsia="Verdana" w:hAnsi="Verdana" w:cs="Verdana"/>
          <w:b/>
          <w:bCs/>
        </w:rPr>
      </w:pPr>
    </w:p>
    <w:p w14:paraId="598D2C27" w14:textId="77777777" w:rsidR="004B1C91" w:rsidRPr="004B1C91" w:rsidRDefault="004B1C91" w:rsidP="004B1C91">
      <w:pPr>
        <w:ind w:left="600"/>
        <w:rPr>
          <w:rFonts w:ascii="Verdana" w:eastAsia="Verdana" w:hAnsi="Verdana" w:cs="Verdana"/>
          <w:sz w:val="20"/>
        </w:rPr>
      </w:pPr>
      <w:r w:rsidRPr="004B1C91">
        <w:rPr>
          <w:rFonts w:ascii="Verdana" w:eastAsia="Verdana" w:hAnsi="Verdana" w:cs="Verdana"/>
          <w:sz w:val="20"/>
        </w:rPr>
        <w:t>•</w:t>
      </w:r>
      <w:r w:rsidRPr="004B1C91">
        <w:rPr>
          <w:rFonts w:ascii="Verdana" w:eastAsia="Verdana" w:hAnsi="Verdana" w:cs="Verdana"/>
          <w:sz w:val="20"/>
        </w:rPr>
        <w:tab/>
      </w:r>
      <w:r w:rsidRPr="004B1C91">
        <w:rPr>
          <w:rFonts w:ascii="Verdana" w:eastAsia="Verdana" w:hAnsi="Verdana" w:cs="Verdana"/>
          <w:sz w:val="20"/>
          <w:u w:val="single"/>
        </w:rPr>
        <w:t>Language of the Bid and MSA:</w:t>
      </w:r>
      <w:r w:rsidRPr="004B1C91">
        <w:rPr>
          <w:rFonts w:ascii="Verdana" w:eastAsia="Verdana" w:hAnsi="Verdana" w:cs="Verdana"/>
          <w:sz w:val="20"/>
        </w:rPr>
        <w:t xml:space="preserve"> English.</w:t>
      </w:r>
    </w:p>
    <w:p w14:paraId="17E3AB50" w14:textId="77777777" w:rsidR="004B1C91" w:rsidRPr="004B1C91" w:rsidRDefault="004B1C91" w:rsidP="004B1C91">
      <w:pPr>
        <w:ind w:left="600"/>
        <w:rPr>
          <w:rFonts w:ascii="Verdana" w:eastAsia="Verdana" w:hAnsi="Verdana" w:cs="Verdana"/>
          <w:sz w:val="20"/>
        </w:rPr>
      </w:pPr>
    </w:p>
    <w:p w14:paraId="142FD90F" w14:textId="77777777" w:rsidR="004B1C91" w:rsidRPr="004B1C91" w:rsidRDefault="004B1C91" w:rsidP="004B1C91">
      <w:pPr>
        <w:ind w:left="600"/>
        <w:rPr>
          <w:rFonts w:ascii="Verdana" w:eastAsia="Verdana" w:hAnsi="Verdana" w:cs="Verdana"/>
          <w:sz w:val="20"/>
        </w:rPr>
      </w:pPr>
      <w:r w:rsidRPr="004B1C91">
        <w:rPr>
          <w:rFonts w:ascii="Verdana" w:eastAsia="Verdana" w:hAnsi="Verdana" w:cs="Verdana"/>
          <w:sz w:val="20"/>
        </w:rPr>
        <w:t>•</w:t>
      </w:r>
      <w:r w:rsidRPr="004B1C91">
        <w:rPr>
          <w:rFonts w:ascii="Verdana" w:eastAsia="Verdana" w:hAnsi="Verdana" w:cs="Verdana"/>
          <w:sz w:val="20"/>
        </w:rPr>
        <w:tab/>
      </w:r>
      <w:r w:rsidRPr="004B1C91">
        <w:rPr>
          <w:rFonts w:ascii="Verdana" w:eastAsia="Verdana" w:hAnsi="Verdana" w:cs="Verdana"/>
          <w:sz w:val="20"/>
          <w:u w:val="single"/>
        </w:rPr>
        <w:t>Currency of the Bid and MSA:</w:t>
      </w:r>
      <w:r w:rsidRPr="004B1C91">
        <w:rPr>
          <w:rFonts w:ascii="Verdana" w:eastAsia="Verdana" w:hAnsi="Verdana" w:cs="Verdana"/>
          <w:sz w:val="20"/>
        </w:rPr>
        <w:t xml:space="preserve">  US Dollar ($) unless otherwise referenced and/or requested by TE Connectivity. </w:t>
      </w:r>
    </w:p>
    <w:p w14:paraId="0AA6C262" w14:textId="77777777" w:rsidR="004B1C91" w:rsidRPr="004B1C91" w:rsidRDefault="004B1C91" w:rsidP="004B1C91">
      <w:pPr>
        <w:ind w:left="600"/>
        <w:rPr>
          <w:rFonts w:ascii="Verdana" w:eastAsia="Verdana" w:hAnsi="Verdana" w:cs="Verdana"/>
          <w:sz w:val="20"/>
        </w:rPr>
      </w:pPr>
    </w:p>
    <w:p w14:paraId="3A7BEA57" w14:textId="430D9C96" w:rsidR="004B1C91" w:rsidRPr="004B1C91" w:rsidRDefault="004B1C91" w:rsidP="004B1C91">
      <w:pPr>
        <w:ind w:left="600"/>
        <w:rPr>
          <w:rFonts w:ascii="Verdana" w:eastAsia="Verdana" w:hAnsi="Verdana" w:cs="Verdana"/>
          <w:sz w:val="20"/>
        </w:rPr>
      </w:pPr>
      <w:r w:rsidRPr="004B1C91">
        <w:rPr>
          <w:rFonts w:ascii="Verdana" w:eastAsia="Verdana" w:hAnsi="Verdana" w:cs="Verdana"/>
          <w:sz w:val="20"/>
        </w:rPr>
        <w:t>•</w:t>
      </w:r>
      <w:r w:rsidRPr="004B1C91">
        <w:rPr>
          <w:rFonts w:ascii="Verdana" w:eastAsia="Verdana" w:hAnsi="Verdana" w:cs="Verdana"/>
          <w:sz w:val="20"/>
        </w:rPr>
        <w:tab/>
      </w:r>
      <w:r w:rsidRPr="004B1C91">
        <w:rPr>
          <w:rFonts w:ascii="Verdana" w:eastAsia="Verdana" w:hAnsi="Verdana" w:cs="Verdana"/>
          <w:sz w:val="20"/>
          <w:u w:val="single"/>
        </w:rPr>
        <w:t>Labels:</w:t>
      </w:r>
      <w:r w:rsidRPr="004B1C91">
        <w:rPr>
          <w:rFonts w:ascii="Verdana" w:eastAsia="Verdana" w:hAnsi="Verdana" w:cs="Verdana"/>
          <w:sz w:val="20"/>
        </w:rPr>
        <w:t xml:space="preserve">  All Documents must be clearly labeled with reference to “</w:t>
      </w:r>
      <w:r w:rsidR="004A374A">
        <w:rPr>
          <w:rFonts w:ascii="Verdana" w:eastAsia="Verdana" w:hAnsi="Verdana" w:cs="Verdana"/>
          <w:sz w:val="20"/>
        </w:rPr>
        <w:t xml:space="preserve">” </w:t>
      </w:r>
      <w:r w:rsidRPr="00CA507D">
        <w:rPr>
          <w:rFonts w:ascii="Verdana" w:eastAsia="Verdana" w:hAnsi="Verdana" w:cs="Verdana"/>
          <w:sz w:val="20"/>
        </w:rPr>
        <w:t>and your company’s name.</w:t>
      </w:r>
    </w:p>
    <w:p w14:paraId="3ED9E30C" w14:textId="77777777" w:rsidR="004B1C91" w:rsidRPr="004B1C91" w:rsidRDefault="004B1C91" w:rsidP="004B1C91">
      <w:pPr>
        <w:ind w:left="600"/>
        <w:rPr>
          <w:rFonts w:ascii="Verdana" w:eastAsia="Verdana" w:hAnsi="Verdana" w:cs="Verdana"/>
          <w:sz w:val="20"/>
        </w:rPr>
      </w:pPr>
    </w:p>
    <w:p w14:paraId="47E81C39" w14:textId="77777777" w:rsidR="004B1C91" w:rsidRPr="004B1C91" w:rsidRDefault="004B1C91" w:rsidP="004B1C91">
      <w:pPr>
        <w:ind w:left="600"/>
        <w:rPr>
          <w:rFonts w:ascii="Verdana" w:eastAsia="Verdana" w:hAnsi="Verdana" w:cs="Verdana"/>
          <w:sz w:val="20"/>
        </w:rPr>
      </w:pPr>
      <w:r w:rsidRPr="004B1C91">
        <w:rPr>
          <w:rFonts w:ascii="Verdana" w:eastAsia="Verdana" w:hAnsi="Verdana" w:cs="Verdana"/>
          <w:sz w:val="20"/>
        </w:rPr>
        <w:t>•</w:t>
      </w:r>
      <w:r w:rsidRPr="004B1C91">
        <w:rPr>
          <w:rFonts w:ascii="Verdana" w:eastAsia="Verdana" w:hAnsi="Verdana" w:cs="Verdana"/>
          <w:sz w:val="20"/>
        </w:rPr>
        <w:tab/>
      </w:r>
      <w:r w:rsidRPr="004B1C91">
        <w:rPr>
          <w:rFonts w:ascii="Verdana" w:eastAsia="Verdana" w:hAnsi="Verdana" w:cs="Verdana"/>
          <w:sz w:val="20"/>
          <w:u w:val="single"/>
        </w:rPr>
        <w:t>Document naming convention:</w:t>
      </w:r>
      <w:r w:rsidRPr="004B1C91">
        <w:rPr>
          <w:rFonts w:ascii="Verdana" w:eastAsia="Verdana" w:hAnsi="Verdana" w:cs="Verdana"/>
          <w:sz w:val="20"/>
        </w:rPr>
        <w:t xml:space="preserve"> All documents part of your answer should follow the below naming convention: </w:t>
      </w:r>
    </w:p>
    <w:p w14:paraId="571BC056" w14:textId="77777777" w:rsidR="004B1C91" w:rsidRPr="004B1C91" w:rsidRDefault="004B1C91" w:rsidP="004B1C91">
      <w:pPr>
        <w:ind w:left="600"/>
        <w:rPr>
          <w:rFonts w:ascii="Verdana" w:eastAsia="Verdana" w:hAnsi="Verdana" w:cs="Verdana"/>
          <w:sz w:val="20"/>
        </w:rPr>
      </w:pPr>
    </w:p>
    <w:p w14:paraId="5EAE92F5" w14:textId="63F8404D" w:rsidR="004B1C91" w:rsidRPr="004B1C91" w:rsidRDefault="004B1C91" w:rsidP="2C7369EA">
      <w:pPr>
        <w:ind w:left="600"/>
        <w:rPr>
          <w:rFonts w:ascii="Verdana" w:eastAsia="Verdana" w:hAnsi="Verdana" w:cs="Verdana"/>
          <w:sz w:val="20"/>
          <w:szCs w:val="20"/>
        </w:rPr>
      </w:pPr>
      <w:r w:rsidRPr="2C7369EA">
        <w:rPr>
          <w:rFonts w:ascii="Verdana" w:eastAsia="Verdana" w:hAnsi="Verdana" w:cs="Verdana"/>
          <w:sz w:val="20"/>
          <w:szCs w:val="20"/>
        </w:rPr>
        <w:t>•</w:t>
      </w:r>
      <w:r>
        <w:tab/>
      </w:r>
      <w:r w:rsidRPr="2C7369EA">
        <w:rPr>
          <w:rFonts w:ascii="Verdana" w:eastAsia="Verdana" w:hAnsi="Verdana" w:cs="Verdana"/>
          <w:sz w:val="20"/>
          <w:szCs w:val="20"/>
          <w:u w:val="single"/>
        </w:rPr>
        <w:t>Communication:</w:t>
      </w:r>
      <w:r w:rsidRPr="2C7369EA">
        <w:rPr>
          <w:rFonts w:ascii="Verdana" w:eastAsia="Verdana" w:hAnsi="Verdana" w:cs="Verdana"/>
          <w:sz w:val="20"/>
          <w:szCs w:val="20"/>
        </w:rPr>
        <w:t xml:space="preserve">  All communications will only be conducted in writing</w:t>
      </w:r>
      <w:r w:rsidR="00EB5CDE" w:rsidRPr="2C7369EA">
        <w:rPr>
          <w:rFonts w:ascii="Verdana" w:eastAsia="Verdana" w:hAnsi="Verdana" w:cs="Verdana"/>
          <w:sz w:val="20"/>
          <w:szCs w:val="20"/>
        </w:rPr>
        <w:t xml:space="preserve"> towards the specified commercial AND operational contacts</w:t>
      </w:r>
      <w:r w:rsidRPr="2C7369EA">
        <w:rPr>
          <w:rFonts w:ascii="Verdana" w:eastAsia="Verdana" w:hAnsi="Verdana" w:cs="Verdana"/>
          <w:sz w:val="20"/>
          <w:szCs w:val="20"/>
        </w:rPr>
        <w:t>.</w:t>
      </w:r>
      <w:r w:rsidR="01EC69D0" w:rsidRPr="2C7369EA">
        <w:rPr>
          <w:rFonts w:ascii="Verdana" w:eastAsia="Verdana" w:hAnsi="Verdana" w:cs="Verdana"/>
          <w:sz w:val="20"/>
          <w:szCs w:val="20"/>
        </w:rPr>
        <w:t xml:space="preserve"> </w:t>
      </w:r>
      <w:r w:rsidR="0058496E">
        <w:rPr>
          <w:rFonts w:ascii="Verdana" w:eastAsia="Verdana" w:hAnsi="Verdana" w:cs="Verdana"/>
          <w:sz w:val="20"/>
          <w:szCs w:val="20"/>
        </w:rPr>
        <w:t>When</w:t>
      </w:r>
      <w:r w:rsidRPr="2C7369EA">
        <w:rPr>
          <w:rFonts w:ascii="Verdana" w:eastAsia="Verdana" w:hAnsi="Verdana" w:cs="Verdana"/>
          <w:sz w:val="20"/>
          <w:szCs w:val="20"/>
        </w:rPr>
        <w:t xml:space="preserve"> </w:t>
      </w:r>
      <w:r w:rsidR="2689A8EF" w:rsidRPr="2C7369EA">
        <w:rPr>
          <w:rFonts w:ascii="Verdana" w:eastAsia="Verdana" w:hAnsi="Verdana" w:cs="Verdana"/>
          <w:sz w:val="20"/>
          <w:szCs w:val="20"/>
        </w:rPr>
        <w:t>c</w:t>
      </w:r>
      <w:r w:rsidR="336C037C" w:rsidRPr="2C7369EA">
        <w:rPr>
          <w:rFonts w:ascii="Verdana" w:eastAsia="Verdana" w:hAnsi="Verdana" w:cs="Verdana"/>
          <w:sz w:val="20"/>
          <w:szCs w:val="20"/>
        </w:rPr>
        <w:t>ommunicating via Email, the header must not be changed.</w:t>
      </w:r>
      <w:r w:rsidRPr="2C7369EA">
        <w:rPr>
          <w:rFonts w:ascii="Verdana" w:eastAsia="Verdana" w:hAnsi="Verdana" w:cs="Verdana"/>
          <w:sz w:val="20"/>
          <w:szCs w:val="20"/>
        </w:rPr>
        <w:t xml:space="preserve"> TE Connectivity will not be bound by, and potential service providers must not rely on, any oral communication, interpretation or clarification of the </w:t>
      </w:r>
      <w:r w:rsidR="00384520" w:rsidRPr="2C7369EA">
        <w:rPr>
          <w:rFonts w:ascii="Verdana" w:eastAsia="Verdana" w:hAnsi="Verdana" w:cs="Verdana"/>
          <w:sz w:val="20"/>
          <w:szCs w:val="20"/>
        </w:rPr>
        <w:t>RFP</w:t>
      </w:r>
      <w:r w:rsidRPr="2C7369EA">
        <w:rPr>
          <w:rFonts w:ascii="Verdana" w:eastAsia="Verdana" w:hAnsi="Verdana" w:cs="Verdana"/>
          <w:sz w:val="20"/>
          <w:szCs w:val="20"/>
        </w:rPr>
        <w:t xml:space="preserve"> documents. </w:t>
      </w:r>
    </w:p>
    <w:p w14:paraId="6A48BA89" w14:textId="77777777" w:rsidR="004B1C91" w:rsidRPr="004B1C91" w:rsidRDefault="004B1C91" w:rsidP="004B1C91">
      <w:pPr>
        <w:ind w:left="600"/>
        <w:rPr>
          <w:rFonts w:ascii="Verdana" w:eastAsia="Verdana" w:hAnsi="Verdana" w:cs="Verdana"/>
          <w:sz w:val="20"/>
        </w:rPr>
      </w:pPr>
    </w:p>
    <w:p w14:paraId="5CCF059A" w14:textId="77777777" w:rsidR="00B22304" w:rsidRDefault="00B22304" w:rsidP="00B22304">
      <w:pPr>
        <w:ind w:left="600"/>
        <w:rPr>
          <w:rFonts w:ascii="Verdana" w:eastAsia="Verdana" w:hAnsi="Verdana" w:cs="Verdana"/>
          <w:sz w:val="20"/>
        </w:rPr>
      </w:pPr>
      <w:r w:rsidRPr="00B22304">
        <w:rPr>
          <w:rFonts w:ascii="Verdana" w:eastAsia="Verdana" w:hAnsi="Verdana" w:cs="Verdana"/>
          <w:sz w:val="20"/>
        </w:rPr>
        <w:t>•</w:t>
      </w:r>
      <w:r w:rsidRPr="00B22304">
        <w:rPr>
          <w:rFonts w:ascii="Verdana" w:eastAsia="Verdana" w:hAnsi="Verdana" w:cs="Verdana"/>
          <w:sz w:val="20"/>
        </w:rPr>
        <w:tab/>
      </w:r>
      <w:r w:rsidRPr="00B22304">
        <w:rPr>
          <w:rFonts w:ascii="Verdana" w:eastAsia="Verdana" w:hAnsi="Verdana" w:cs="Verdana"/>
          <w:sz w:val="20"/>
          <w:u w:val="single"/>
        </w:rPr>
        <w:t>Terms and Conditions</w:t>
      </w:r>
      <w:r w:rsidRPr="00B22304">
        <w:rPr>
          <w:rFonts w:ascii="Verdana" w:eastAsia="Verdana" w:hAnsi="Verdana" w:cs="Verdana"/>
          <w:sz w:val="20"/>
        </w:rPr>
        <w:t>:  Should your proposal be accepted, the MSA will be executed in accordance with the Terms and Conditions identified in and attached to this package.</w:t>
      </w:r>
    </w:p>
    <w:p w14:paraId="3D14F185" w14:textId="77777777" w:rsidR="00B22304" w:rsidRDefault="00B22304" w:rsidP="00B22304">
      <w:pPr>
        <w:ind w:left="600"/>
        <w:rPr>
          <w:rFonts w:ascii="Verdana" w:eastAsia="Verdana" w:hAnsi="Verdana" w:cs="Verdana"/>
          <w:sz w:val="20"/>
        </w:rPr>
      </w:pPr>
    </w:p>
    <w:p w14:paraId="1D65D51A" w14:textId="2536BE16" w:rsidR="00B22304" w:rsidRPr="00B22304" w:rsidRDefault="00B22304" w:rsidP="00B22304">
      <w:pPr>
        <w:pStyle w:val="ListParagraph"/>
        <w:ind w:left="630"/>
        <w:rPr>
          <w:rFonts w:ascii="Verdana" w:eastAsia="Verdana" w:hAnsi="Verdana" w:cs="Verdana"/>
          <w:sz w:val="20"/>
        </w:rPr>
      </w:pPr>
      <w:r w:rsidRPr="00B22304">
        <w:rPr>
          <w:rFonts w:ascii="Verdana" w:eastAsia="Verdana" w:hAnsi="Verdana" w:cs="Verdana"/>
          <w:sz w:val="20"/>
        </w:rPr>
        <w:t>•</w:t>
      </w:r>
      <w:r w:rsidRPr="00B22304">
        <w:rPr>
          <w:rFonts w:ascii="Verdana" w:eastAsia="Verdana" w:hAnsi="Verdana" w:cs="Verdana"/>
          <w:sz w:val="20"/>
          <w:u w:val="single"/>
        </w:rPr>
        <w:t>Presentations</w:t>
      </w:r>
      <w:r w:rsidRPr="00B22304">
        <w:rPr>
          <w:rFonts w:ascii="Verdana" w:eastAsia="Verdana" w:hAnsi="Verdana" w:cs="Verdana"/>
          <w:sz w:val="20"/>
        </w:rPr>
        <w:t xml:space="preserve">:  Potential service providers are able to include responses in a presentation limited to </w:t>
      </w:r>
      <w:r>
        <w:rPr>
          <w:rFonts w:ascii="Verdana" w:eastAsia="Verdana" w:hAnsi="Verdana" w:cs="Verdana"/>
          <w:sz w:val="20"/>
        </w:rPr>
        <w:t>10</w:t>
      </w:r>
      <w:r w:rsidRPr="00B22304">
        <w:rPr>
          <w:rFonts w:ascii="Verdana" w:eastAsia="Verdana" w:hAnsi="Verdana" w:cs="Verdana"/>
          <w:sz w:val="20"/>
        </w:rPr>
        <w:t xml:space="preserve"> slides with no more than 4 embedded documents.  </w:t>
      </w:r>
    </w:p>
    <w:p w14:paraId="70C27753" w14:textId="77777777" w:rsidR="00B22304" w:rsidRPr="004B1C91" w:rsidRDefault="00B22304" w:rsidP="00B22304">
      <w:pPr>
        <w:ind w:left="600"/>
        <w:rPr>
          <w:rFonts w:ascii="Verdana" w:eastAsia="Verdana" w:hAnsi="Verdana" w:cs="Verdana"/>
          <w:sz w:val="20"/>
        </w:rPr>
      </w:pPr>
    </w:p>
    <w:p w14:paraId="58A89038" w14:textId="5658A242" w:rsidR="004B1C91" w:rsidRPr="004B1C91" w:rsidRDefault="004B1C91" w:rsidP="004B1C91">
      <w:pPr>
        <w:ind w:left="600"/>
        <w:rPr>
          <w:rFonts w:ascii="Verdana" w:eastAsia="Verdana" w:hAnsi="Verdana" w:cs="Verdana"/>
          <w:sz w:val="20"/>
        </w:rPr>
      </w:pPr>
      <w:r w:rsidRPr="004B1C91">
        <w:rPr>
          <w:rFonts w:ascii="Verdana" w:eastAsia="Verdana" w:hAnsi="Verdana" w:cs="Verdana"/>
          <w:sz w:val="20"/>
        </w:rPr>
        <w:t xml:space="preserve">After a formal review of proposals submitted in response to this </w:t>
      </w:r>
      <w:r w:rsidR="00384520">
        <w:rPr>
          <w:rFonts w:ascii="Verdana" w:eastAsia="Verdana" w:hAnsi="Verdana" w:cs="Verdana"/>
          <w:sz w:val="20"/>
        </w:rPr>
        <w:t>RFP</w:t>
      </w:r>
      <w:r w:rsidRPr="004B1C91">
        <w:rPr>
          <w:rFonts w:ascii="Verdana" w:eastAsia="Verdana" w:hAnsi="Verdana" w:cs="Verdana"/>
          <w:sz w:val="20"/>
        </w:rPr>
        <w:t xml:space="preserve">, potential service providers may be selected to make a presentation virtually.  Should in-person presentation be required, it will take place at a TE Connectivity office location (if feasible).  </w:t>
      </w:r>
      <w:r w:rsidR="00694743">
        <w:rPr>
          <w:rFonts w:ascii="Verdana" w:eastAsia="Verdana" w:hAnsi="Verdana" w:cs="Verdana"/>
          <w:sz w:val="20"/>
        </w:rPr>
        <w:t>T</w:t>
      </w:r>
      <w:r w:rsidR="00694743" w:rsidRPr="00694743">
        <w:rPr>
          <w:rFonts w:ascii="Verdana" w:eastAsia="Verdana" w:hAnsi="Verdana" w:cs="Verdana"/>
          <w:sz w:val="20"/>
        </w:rPr>
        <w:t>heoretically</w:t>
      </w:r>
      <w:r w:rsidRPr="004B1C91">
        <w:rPr>
          <w:rFonts w:ascii="Verdana" w:eastAsia="Verdana" w:hAnsi="Verdana" w:cs="Verdana"/>
          <w:sz w:val="20"/>
        </w:rPr>
        <w:t>, the meeting will be held via Microsoft TEAM</w:t>
      </w:r>
      <w:r w:rsidR="00694743">
        <w:rPr>
          <w:rFonts w:ascii="Verdana" w:eastAsia="Verdana" w:hAnsi="Verdana" w:cs="Verdana"/>
          <w:sz w:val="20"/>
        </w:rPr>
        <w:t>S</w:t>
      </w:r>
      <w:r w:rsidRPr="004B1C91">
        <w:rPr>
          <w:rFonts w:ascii="Verdana" w:eastAsia="Verdana" w:hAnsi="Verdana" w:cs="Verdana"/>
          <w:sz w:val="20"/>
        </w:rPr>
        <w:t xml:space="preserve">.  Selected finalists will be notified of the scheduled time and </w:t>
      </w:r>
      <w:r w:rsidR="00694743">
        <w:rPr>
          <w:rFonts w:ascii="Verdana" w:eastAsia="Verdana" w:hAnsi="Verdana" w:cs="Verdana"/>
          <w:sz w:val="20"/>
        </w:rPr>
        <w:t xml:space="preserve">medium for the </w:t>
      </w:r>
      <w:r w:rsidRPr="004B1C91">
        <w:rPr>
          <w:rFonts w:ascii="Verdana" w:eastAsia="Verdana" w:hAnsi="Verdana" w:cs="Verdana"/>
          <w:sz w:val="20"/>
        </w:rPr>
        <w:t>presentation</w:t>
      </w:r>
      <w:r w:rsidR="003B6F7B">
        <w:rPr>
          <w:rFonts w:ascii="Verdana" w:eastAsia="Verdana" w:hAnsi="Verdana" w:cs="Verdana"/>
          <w:sz w:val="20"/>
        </w:rPr>
        <w:t>(</w:t>
      </w:r>
      <w:r w:rsidRPr="004B1C91">
        <w:rPr>
          <w:rFonts w:ascii="Verdana" w:eastAsia="Verdana" w:hAnsi="Verdana" w:cs="Verdana"/>
          <w:sz w:val="20"/>
        </w:rPr>
        <w:t>s</w:t>
      </w:r>
      <w:r w:rsidR="003B6F7B">
        <w:rPr>
          <w:rFonts w:ascii="Verdana" w:eastAsia="Verdana" w:hAnsi="Verdana" w:cs="Verdana"/>
          <w:sz w:val="20"/>
        </w:rPr>
        <w:t>)</w:t>
      </w:r>
      <w:r w:rsidRPr="004B1C91">
        <w:rPr>
          <w:rFonts w:ascii="Verdana" w:eastAsia="Verdana" w:hAnsi="Verdana" w:cs="Verdana"/>
          <w:sz w:val="20"/>
        </w:rPr>
        <w:t>.</w:t>
      </w:r>
    </w:p>
    <w:p w14:paraId="55B18797" w14:textId="77777777" w:rsidR="004B1C91" w:rsidRPr="004B1C91" w:rsidRDefault="004B1C91" w:rsidP="004B1C91">
      <w:pPr>
        <w:ind w:left="600"/>
        <w:rPr>
          <w:rFonts w:ascii="Verdana" w:eastAsia="Verdana" w:hAnsi="Verdana" w:cs="Verdana"/>
          <w:sz w:val="20"/>
        </w:rPr>
      </w:pPr>
    </w:p>
    <w:p w14:paraId="16AB9522" w14:textId="3D8F1661" w:rsidR="004B1C91" w:rsidRPr="004B1C91" w:rsidRDefault="004B1C91" w:rsidP="004B1C91">
      <w:pPr>
        <w:ind w:left="600"/>
        <w:rPr>
          <w:rFonts w:ascii="Verdana" w:eastAsia="Verdana" w:hAnsi="Verdana" w:cs="Verdana"/>
          <w:sz w:val="20"/>
        </w:rPr>
      </w:pPr>
      <w:r w:rsidRPr="004B1C91">
        <w:rPr>
          <w:rFonts w:ascii="Verdana" w:eastAsia="Verdana" w:hAnsi="Verdana" w:cs="Verdana"/>
          <w:sz w:val="20"/>
        </w:rPr>
        <w:t>•</w:t>
      </w:r>
      <w:r w:rsidRPr="004B1C91">
        <w:rPr>
          <w:rFonts w:ascii="Verdana" w:eastAsia="Verdana" w:hAnsi="Verdana" w:cs="Verdana"/>
          <w:sz w:val="20"/>
        </w:rPr>
        <w:tab/>
      </w:r>
      <w:r w:rsidRPr="004B1C91">
        <w:rPr>
          <w:rFonts w:ascii="Verdana" w:eastAsia="Verdana" w:hAnsi="Verdana" w:cs="Verdana"/>
          <w:sz w:val="20"/>
          <w:u w:val="single"/>
        </w:rPr>
        <w:t>No Vague Statements:</w:t>
      </w:r>
      <w:r w:rsidRPr="004B1C91">
        <w:rPr>
          <w:rFonts w:ascii="Verdana" w:eastAsia="Verdana" w:hAnsi="Verdana" w:cs="Verdana"/>
          <w:sz w:val="20"/>
        </w:rPr>
        <w:t xml:space="preserve">  Responses left blank, or stating “TBD,” “To be negotiated,” or similar statements are not acceptable, will be deemed non-responsive</w:t>
      </w:r>
      <w:r w:rsidR="00FE2445">
        <w:rPr>
          <w:rFonts w:ascii="Verdana" w:eastAsia="Verdana" w:hAnsi="Verdana" w:cs="Verdana"/>
          <w:sz w:val="20"/>
        </w:rPr>
        <w:t>.</w:t>
      </w:r>
    </w:p>
    <w:p w14:paraId="4F84F4B2" w14:textId="77777777" w:rsidR="004B1C91" w:rsidRPr="004B1C91" w:rsidRDefault="004B1C91" w:rsidP="004B1C91">
      <w:pPr>
        <w:ind w:left="600"/>
        <w:rPr>
          <w:rFonts w:ascii="Verdana" w:eastAsia="Verdana" w:hAnsi="Verdana" w:cs="Verdana"/>
          <w:sz w:val="20"/>
        </w:rPr>
      </w:pPr>
    </w:p>
    <w:p w14:paraId="3AAC251C" w14:textId="77777777" w:rsidR="004B1C91" w:rsidRPr="004B1C91" w:rsidRDefault="004B1C91" w:rsidP="004B1C91">
      <w:pPr>
        <w:ind w:left="600"/>
        <w:rPr>
          <w:rFonts w:ascii="Verdana" w:eastAsia="Verdana" w:hAnsi="Verdana" w:cs="Verdana"/>
          <w:sz w:val="20"/>
        </w:rPr>
      </w:pPr>
      <w:r w:rsidRPr="004B1C91">
        <w:rPr>
          <w:rFonts w:ascii="Verdana" w:eastAsia="Verdana" w:hAnsi="Verdana" w:cs="Verdana"/>
          <w:sz w:val="20"/>
        </w:rPr>
        <w:t>•</w:t>
      </w:r>
      <w:r w:rsidRPr="004B1C91">
        <w:rPr>
          <w:rFonts w:ascii="Verdana" w:eastAsia="Verdana" w:hAnsi="Verdana" w:cs="Verdana"/>
          <w:sz w:val="20"/>
        </w:rPr>
        <w:tab/>
      </w:r>
      <w:r w:rsidRPr="004B1C91">
        <w:rPr>
          <w:rFonts w:ascii="Verdana" w:eastAsia="Verdana" w:hAnsi="Verdana" w:cs="Verdana"/>
          <w:sz w:val="20"/>
          <w:u w:val="single"/>
        </w:rPr>
        <w:t>Signed Binding Offers:</w:t>
      </w:r>
      <w:r w:rsidRPr="004B1C91">
        <w:rPr>
          <w:rFonts w:ascii="Verdana" w:eastAsia="Verdana" w:hAnsi="Verdana" w:cs="Verdana"/>
          <w:sz w:val="20"/>
        </w:rPr>
        <w:t xml:space="preserve">  All Proposals must be submitted as binding offers signed by a duly authorized representative of Service Provider.</w:t>
      </w:r>
    </w:p>
    <w:p w14:paraId="791871D8" w14:textId="77777777" w:rsidR="004B1C91" w:rsidRPr="004B1C91" w:rsidRDefault="004B1C91" w:rsidP="004B1C91">
      <w:pPr>
        <w:ind w:left="600"/>
        <w:rPr>
          <w:rFonts w:ascii="Verdana" w:eastAsia="Verdana" w:hAnsi="Verdana" w:cs="Verdana"/>
          <w:sz w:val="20"/>
        </w:rPr>
      </w:pPr>
    </w:p>
    <w:p w14:paraId="39D46108" w14:textId="4B3653F6" w:rsidR="004B1C91" w:rsidRDefault="004B1C91" w:rsidP="004B1C91">
      <w:pPr>
        <w:ind w:left="600"/>
        <w:rPr>
          <w:rFonts w:ascii="Verdana" w:eastAsia="Verdana" w:hAnsi="Verdana" w:cs="Verdana"/>
          <w:sz w:val="20"/>
        </w:rPr>
      </w:pPr>
      <w:r w:rsidRPr="004B1C91">
        <w:rPr>
          <w:rFonts w:ascii="Verdana" w:eastAsia="Verdana" w:hAnsi="Verdana" w:cs="Verdana"/>
          <w:sz w:val="20"/>
        </w:rPr>
        <w:t>•</w:t>
      </w:r>
      <w:r w:rsidRPr="004B1C91">
        <w:rPr>
          <w:rFonts w:ascii="Verdana" w:eastAsia="Verdana" w:hAnsi="Verdana" w:cs="Verdana"/>
          <w:sz w:val="20"/>
        </w:rPr>
        <w:tab/>
        <w:t>Prior to MSA award, TE reserves the right to request additional information from any Service Provider.</w:t>
      </w:r>
    </w:p>
    <w:p w14:paraId="7E3FE133" w14:textId="73AF63C0" w:rsidR="00D03FC6" w:rsidRDefault="00D03FC6" w:rsidP="004B1C91">
      <w:pPr>
        <w:ind w:left="600"/>
        <w:rPr>
          <w:rFonts w:ascii="Verdana" w:eastAsia="Verdana" w:hAnsi="Verdana" w:cs="Verdana"/>
          <w:sz w:val="20"/>
        </w:rPr>
      </w:pPr>
    </w:p>
    <w:p w14:paraId="1A37FDF9" w14:textId="4720999D" w:rsidR="009A26B1" w:rsidRPr="004B1C91" w:rsidRDefault="009A26B1" w:rsidP="009A26B1">
      <w:pPr>
        <w:ind w:left="600"/>
        <w:rPr>
          <w:rFonts w:ascii="Verdana" w:eastAsia="Verdana" w:hAnsi="Verdana" w:cs="Verdana"/>
          <w:sz w:val="20"/>
        </w:rPr>
      </w:pPr>
      <w:r w:rsidRPr="004B1C91">
        <w:rPr>
          <w:rFonts w:ascii="Verdana" w:eastAsia="Verdana" w:hAnsi="Verdana" w:cs="Verdana"/>
          <w:sz w:val="20"/>
        </w:rPr>
        <w:t>•</w:t>
      </w:r>
      <w:r w:rsidRPr="004B1C91">
        <w:rPr>
          <w:rFonts w:ascii="Verdana" w:eastAsia="Verdana" w:hAnsi="Verdana" w:cs="Verdana"/>
          <w:sz w:val="20"/>
        </w:rPr>
        <w:tab/>
      </w:r>
      <w:r w:rsidR="00645B0B">
        <w:rPr>
          <w:rFonts w:ascii="Verdana" w:eastAsia="Verdana" w:hAnsi="Verdana" w:cs="Verdana"/>
          <w:sz w:val="20"/>
          <w:u w:val="single"/>
        </w:rPr>
        <w:t>Questions</w:t>
      </w:r>
      <w:r w:rsidRPr="004B1C91">
        <w:rPr>
          <w:rFonts w:ascii="Verdana" w:eastAsia="Verdana" w:hAnsi="Verdana" w:cs="Verdana"/>
          <w:sz w:val="20"/>
          <w:u w:val="single"/>
        </w:rPr>
        <w:t>:</w:t>
      </w:r>
      <w:r w:rsidRPr="004B1C91">
        <w:rPr>
          <w:rFonts w:ascii="Verdana" w:eastAsia="Verdana" w:hAnsi="Verdana" w:cs="Verdana"/>
          <w:sz w:val="20"/>
        </w:rPr>
        <w:t xml:space="preserve">  </w:t>
      </w:r>
      <w:r w:rsidR="00307A26" w:rsidRPr="00307A26">
        <w:rPr>
          <w:rFonts w:ascii="Verdana" w:eastAsia="Verdana" w:hAnsi="Verdana" w:cs="Verdana"/>
          <w:sz w:val="20"/>
        </w:rPr>
        <w:t>Ask questions to clarify any issues that your organization may not fully understand or believes may be interpreted in more than one way. Submit questions via e-mail to the appointed contact</w:t>
      </w:r>
      <w:r w:rsidR="00171A73">
        <w:rPr>
          <w:rFonts w:ascii="Verdana" w:eastAsia="Verdana" w:hAnsi="Verdana" w:cs="Verdana"/>
          <w:sz w:val="20"/>
        </w:rPr>
        <w:t>s</w:t>
      </w:r>
      <w:r w:rsidR="00307A26" w:rsidRPr="00307A26">
        <w:rPr>
          <w:rFonts w:ascii="Verdana" w:eastAsia="Verdana" w:hAnsi="Verdana" w:cs="Verdana"/>
          <w:sz w:val="20"/>
        </w:rPr>
        <w:t xml:space="preserve"> using the Questions template </w:t>
      </w:r>
      <w:r w:rsidR="00171A73">
        <w:rPr>
          <w:rFonts w:ascii="Verdana" w:eastAsia="Verdana" w:hAnsi="Verdana" w:cs="Verdana"/>
          <w:sz w:val="20"/>
        </w:rPr>
        <w:t>provided</w:t>
      </w:r>
      <w:r w:rsidR="00307A26" w:rsidRPr="00307A26">
        <w:rPr>
          <w:rFonts w:ascii="Verdana" w:eastAsia="Verdana" w:hAnsi="Verdana" w:cs="Verdana"/>
          <w:sz w:val="20"/>
        </w:rPr>
        <w:t xml:space="preserve">, focusing on relevant questions for the scope of the project. Please note, any questions submitted along with answers will be consolidated and published within the defined timeframe to all </w:t>
      </w:r>
      <w:r w:rsidR="00F44DE1">
        <w:rPr>
          <w:rFonts w:ascii="Verdana" w:eastAsia="Verdana" w:hAnsi="Verdana" w:cs="Verdana"/>
          <w:sz w:val="20"/>
        </w:rPr>
        <w:t>p</w:t>
      </w:r>
      <w:r w:rsidR="00307A26" w:rsidRPr="00307A26">
        <w:rPr>
          <w:rFonts w:ascii="Verdana" w:eastAsia="Verdana" w:hAnsi="Verdana" w:cs="Verdana"/>
          <w:sz w:val="20"/>
        </w:rPr>
        <w:t xml:space="preserve">roviders in the RFP process.  </w:t>
      </w:r>
    </w:p>
    <w:p w14:paraId="2A92B144" w14:textId="7116FDA4" w:rsidR="00D03FC6" w:rsidRDefault="00D03FC6" w:rsidP="004B1C91">
      <w:pPr>
        <w:ind w:left="600"/>
        <w:rPr>
          <w:rFonts w:ascii="Verdana" w:eastAsia="Verdana" w:hAnsi="Verdana" w:cs="Verdana"/>
          <w:sz w:val="20"/>
        </w:rPr>
      </w:pPr>
    </w:p>
    <w:p w14:paraId="10218168" w14:textId="7B64B561" w:rsidR="009A26B1" w:rsidRPr="00AF7FB3" w:rsidRDefault="009A26B1" w:rsidP="009A26B1">
      <w:pPr>
        <w:ind w:left="600"/>
        <w:rPr>
          <w:rFonts w:ascii="Verdana" w:eastAsia="Verdana" w:hAnsi="Verdana" w:cs="Verdana"/>
          <w:sz w:val="20"/>
        </w:rPr>
      </w:pPr>
      <w:r w:rsidRPr="004B1C91">
        <w:rPr>
          <w:rFonts w:ascii="Verdana" w:eastAsia="Verdana" w:hAnsi="Verdana" w:cs="Verdana"/>
          <w:sz w:val="20"/>
        </w:rPr>
        <w:t>•</w:t>
      </w:r>
      <w:r w:rsidRPr="004B1C91">
        <w:rPr>
          <w:rFonts w:ascii="Verdana" w:eastAsia="Verdana" w:hAnsi="Verdana" w:cs="Verdana"/>
          <w:sz w:val="20"/>
        </w:rPr>
        <w:tab/>
      </w:r>
      <w:r w:rsidR="00AF7FB3" w:rsidRPr="00AF7FB3">
        <w:rPr>
          <w:rFonts w:ascii="Verdana" w:eastAsia="Verdana" w:hAnsi="Verdana" w:cs="Verdana"/>
          <w:sz w:val="20"/>
          <w:u w:val="single"/>
        </w:rPr>
        <w:t>Proposal Expiration</w:t>
      </w:r>
      <w:r w:rsidR="00AF7FB3">
        <w:rPr>
          <w:rFonts w:ascii="Verdana" w:eastAsia="Verdana" w:hAnsi="Verdana" w:cs="Verdana"/>
          <w:sz w:val="20"/>
          <w:u w:val="single"/>
        </w:rPr>
        <w:t xml:space="preserve">: </w:t>
      </w:r>
      <w:r w:rsidR="00AF7FB3" w:rsidRPr="00AF7FB3">
        <w:rPr>
          <w:rFonts w:ascii="Verdana" w:eastAsia="Verdana" w:hAnsi="Verdana" w:cs="Verdana"/>
          <w:sz w:val="20"/>
        </w:rPr>
        <w:t>Proposals should expressly state that the offer will remain binding and in effect until 180 days after submission. This includes all fee quotations submitted in response to the RFP, as well as the scope and character of the products and/or services described in the Proposal.</w:t>
      </w:r>
    </w:p>
    <w:p w14:paraId="1A0D6D29" w14:textId="706E3F81" w:rsidR="009A26B1" w:rsidRDefault="009A26B1" w:rsidP="004B1C91">
      <w:pPr>
        <w:ind w:left="600"/>
        <w:rPr>
          <w:rFonts w:ascii="Verdana" w:eastAsia="Verdana" w:hAnsi="Verdana" w:cs="Verdana"/>
          <w:sz w:val="20"/>
        </w:rPr>
      </w:pPr>
    </w:p>
    <w:p w14:paraId="239B4999" w14:textId="77777777" w:rsidR="004B1C91" w:rsidRPr="004B1C91" w:rsidRDefault="004B1C91" w:rsidP="004B1C91">
      <w:pPr>
        <w:ind w:left="600"/>
        <w:rPr>
          <w:rFonts w:ascii="Verdana" w:eastAsia="Verdana" w:hAnsi="Verdana" w:cs="Verdana"/>
          <w:sz w:val="20"/>
        </w:rPr>
      </w:pPr>
    </w:p>
    <w:p w14:paraId="5427A30E" w14:textId="77777777" w:rsidR="00395CA6" w:rsidRPr="004B1C91" w:rsidRDefault="00395CA6">
      <w:pPr>
        <w:ind w:left="600"/>
      </w:pPr>
    </w:p>
    <w:p w14:paraId="0FA743EE" w14:textId="77777777" w:rsidR="00395CA6" w:rsidRPr="004B1C91" w:rsidRDefault="00395CA6">
      <w:pPr>
        <w:ind w:left="600"/>
      </w:pPr>
      <w:r w:rsidRPr="004B1C91">
        <w:rPr>
          <w:rFonts w:ascii="Verdana" w:eastAsia="Verdana" w:hAnsi="Verdana" w:cs="Verdana"/>
          <w:sz w:val="20"/>
        </w:rPr>
        <w:t xml:space="preserve">1.2 Reason for the </w:t>
      </w:r>
      <w:r w:rsidR="00384520">
        <w:rPr>
          <w:rFonts w:ascii="Verdana" w:eastAsia="Verdana" w:hAnsi="Verdana" w:cs="Verdana"/>
          <w:sz w:val="20"/>
        </w:rPr>
        <w:t>RFP</w:t>
      </w:r>
      <w:r w:rsidRPr="004B1C91">
        <w:rPr>
          <w:rFonts w:ascii="Verdana" w:eastAsia="Verdana" w:hAnsi="Verdana" w:cs="Verdana"/>
          <w:sz w:val="20"/>
        </w:rPr>
        <w:t>:</w:t>
      </w:r>
    </w:p>
    <w:p w14:paraId="1EE5ADE5" w14:textId="77777777" w:rsidR="00395CA6" w:rsidRPr="004B1C91" w:rsidRDefault="00395CA6">
      <w:pPr>
        <w:ind w:left="600"/>
      </w:pPr>
    </w:p>
    <w:p w14:paraId="6C4CF903" w14:textId="0B7C14C4" w:rsidR="00395CA6" w:rsidRDefault="00395CA6" w:rsidP="2C7369EA">
      <w:pPr>
        <w:ind w:left="600"/>
        <w:rPr>
          <w:rFonts w:ascii="Verdana" w:eastAsia="Verdana" w:hAnsi="Verdana" w:cs="Verdana"/>
          <w:sz w:val="20"/>
          <w:szCs w:val="20"/>
        </w:rPr>
      </w:pPr>
      <w:r w:rsidRPr="2C7369EA">
        <w:rPr>
          <w:rFonts w:ascii="Verdana" w:eastAsia="Verdana" w:hAnsi="Verdana" w:cs="Verdana"/>
          <w:sz w:val="20"/>
          <w:szCs w:val="20"/>
        </w:rPr>
        <w:t xml:space="preserve">This </w:t>
      </w:r>
      <w:r w:rsidR="00384520" w:rsidRPr="2C7369EA">
        <w:rPr>
          <w:rFonts w:ascii="Verdana" w:eastAsia="Verdana" w:hAnsi="Verdana" w:cs="Verdana"/>
          <w:sz w:val="20"/>
          <w:szCs w:val="20"/>
        </w:rPr>
        <w:t>RFP</w:t>
      </w:r>
      <w:r w:rsidRPr="2C7369EA">
        <w:rPr>
          <w:rFonts w:ascii="Verdana" w:eastAsia="Verdana" w:hAnsi="Verdana" w:cs="Verdana"/>
          <w:sz w:val="20"/>
          <w:szCs w:val="20"/>
        </w:rPr>
        <w:t xml:space="preserve"> aims to obtain an understanding of the solution your company would be able to </w:t>
      </w:r>
      <w:r w:rsidR="006D258E">
        <w:rPr>
          <w:rFonts w:ascii="Verdana" w:eastAsia="Verdana" w:hAnsi="Verdana" w:cs="Verdana"/>
          <w:sz w:val="20"/>
          <w:szCs w:val="20"/>
        </w:rPr>
        <w:t>provide</w:t>
      </w:r>
      <w:r w:rsidRPr="2C7369EA">
        <w:rPr>
          <w:rFonts w:ascii="Verdana" w:eastAsia="Verdana" w:hAnsi="Verdana" w:cs="Verdana"/>
          <w:sz w:val="20"/>
          <w:szCs w:val="20"/>
        </w:rPr>
        <w:t xml:space="preserve"> or develop for TE, at what price and lead-time</w:t>
      </w:r>
      <w:r w:rsidR="00A26477" w:rsidRPr="2C7369EA">
        <w:rPr>
          <w:rFonts w:ascii="Verdana" w:eastAsia="Verdana" w:hAnsi="Verdana" w:cs="Verdana"/>
          <w:sz w:val="20"/>
          <w:szCs w:val="20"/>
        </w:rPr>
        <w:t xml:space="preserve">, and to help us be in a position to make </w:t>
      </w:r>
      <w:r w:rsidR="00CC532E">
        <w:rPr>
          <w:rFonts w:ascii="Verdana" w:eastAsia="Verdana" w:hAnsi="Verdana" w:cs="Verdana"/>
          <w:sz w:val="20"/>
          <w:szCs w:val="20"/>
        </w:rPr>
        <w:t xml:space="preserve">a </w:t>
      </w:r>
      <w:r w:rsidR="00F572AA" w:rsidRPr="2C7369EA">
        <w:rPr>
          <w:rFonts w:ascii="Verdana" w:eastAsia="Verdana" w:hAnsi="Verdana" w:cs="Verdana"/>
          <w:sz w:val="20"/>
          <w:szCs w:val="20"/>
        </w:rPr>
        <w:t xml:space="preserve">factual </w:t>
      </w:r>
      <w:r w:rsidR="00CC532E">
        <w:rPr>
          <w:rFonts w:ascii="Verdana" w:eastAsia="Verdana" w:hAnsi="Verdana" w:cs="Verdana"/>
          <w:sz w:val="20"/>
          <w:szCs w:val="20"/>
        </w:rPr>
        <w:t>comparison</w:t>
      </w:r>
      <w:r w:rsidR="00F572AA" w:rsidRPr="2C7369EA">
        <w:rPr>
          <w:rFonts w:ascii="Verdana" w:eastAsia="Verdana" w:hAnsi="Verdana" w:cs="Verdana"/>
          <w:sz w:val="20"/>
          <w:szCs w:val="20"/>
        </w:rPr>
        <w:t xml:space="preserve"> between the Service Providers</w:t>
      </w:r>
      <w:r w:rsidRPr="2C7369EA">
        <w:rPr>
          <w:rFonts w:ascii="Verdana" w:eastAsia="Verdana" w:hAnsi="Verdana" w:cs="Verdana"/>
          <w:sz w:val="20"/>
          <w:szCs w:val="20"/>
        </w:rPr>
        <w:t>.</w:t>
      </w:r>
    </w:p>
    <w:p w14:paraId="3E526727" w14:textId="7A4C13B6" w:rsidR="00EB5CDE" w:rsidRDefault="00EB5CDE">
      <w:pPr>
        <w:ind w:left="600"/>
        <w:rPr>
          <w:rFonts w:ascii="Verdana" w:eastAsia="Verdana" w:hAnsi="Verdana" w:cs="Verdana"/>
          <w:sz w:val="20"/>
        </w:rPr>
      </w:pPr>
    </w:p>
    <w:p w14:paraId="539D376F" w14:textId="7FCDB298" w:rsidR="00EB5CDE" w:rsidRPr="004B1C91" w:rsidRDefault="00EB5CDE">
      <w:pPr>
        <w:ind w:left="600"/>
      </w:pPr>
      <w:r>
        <w:rPr>
          <w:rFonts w:ascii="Verdana" w:eastAsia="Verdana" w:hAnsi="Verdana" w:cs="Verdana"/>
          <w:sz w:val="20"/>
        </w:rPr>
        <w:t>We are interested in learning about similar engagements you have/are currently entertaining with other similar customers.</w:t>
      </w:r>
    </w:p>
    <w:p w14:paraId="5FF9EB96" w14:textId="77777777" w:rsidR="00395CA6" w:rsidRPr="004B1C91" w:rsidRDefault="00395CA6">
      <w:pPr>
        <w:ind w:left="600"/>
      </w:pPr>
    </w:p>
    <w:p w14:paraId="11CFD14E" w14:textId="0D9144D9" w:rsidR="00395CA6" w:rsidRPr="004B1C91" w:rsidRDefault="00395CA6">
      <w:pPr>
        <w:ind w:left="600"/>
      </w:pPr>
      <w:r w:rsidRPr="004B1C91">
        <w:rPr>
          <w:rFonts w:ascii="Verdana" w:eastAsia="Verdana" w:hAnsi="Verdana" w:cs="Verdana"/>
          <w:sz w:val="20"/>
        </w:rPr>
        <w:t xml:space="preserve">TE Connectivity seeks to provide fair and unbiased opportunities </w:t>
      </w:r>
      <w:r w:rsidR="00EB5CDE">
        <w:rPr>
          <w:rFonts w:ascii="Verdana" w:eastAsia="Verdana" w:hAnsi="Verdana" w:cs="Verdana"/>
          <w:sz w:val="20"/>
        </w:rPr>
        <w:t>towards P</w:t>
      </w:r>
      <w:r w:rsidRPr="004B1C91">
        <w:rPr>
          <w:rFonts w:ascii="Verdana" w:eastAsia="Verdana" w:hAnsi="Verdana" w:cs="Verdana"/>
          <w:sz w:val="20"/>
        </w:rPr>
        <w:t>otential</w:t>
      </w:r>
      <w:r w:rsidR="00EB5CDE">
        <w:rPr>
          <w:rFonts w:ascii="Verdana" w:eastAsia="Verdana" w:hAnsi="Verdana" w:cs="Verdana"/>
          <w:sz w:val="20"/>
        </w:rPr>
        <w:t xml:space="preserve"> Service</w:t>
      </w:r>
      <w:r w:rsidRPr="004B1C91">
        <w:rPr>
          <w:rFonts w:ascii="Verdana" w:eastAsia="Verdana" w:hAnsi="Verdana" w:cs="Verdana"/>
          <w:sz w:val="20"/>
        </w:rPr>
        <w:t xml:space="preserve"> </w:t>
      </w:r>
      <w:r w:rsidR="00EB5CDE">
        <w:rPr>
          <w:rFonts w:ascii="Verdana" w:eastAsia="Verdana" w:hAnsi="Verdana" w:cs="Verdana"/>
          <w:sz w:val="20"/>
        </w:rPr>
        <w:t>Providers</w:t>
      </w:r>
      <w:r w:rsidRPr="004B1C91">
        <w:rPr>
          <w:rFonts w:ascii="Verdana" w:eastAsia="Verdana" w:hAnsi="Verdana" w:cs="Verdana"/>
          <w:sz w:val="20"/>
        </w:rPr>
        <w:t>. These opportunities includes:</w:t>
      </w:r>
    </w:p>
    <w:p w14:paraId="6C9D61D1" w14:textId="77777777" w:rsidR="00395CA6" w:rsidRPr="004B1C91" w:rsidRDefault="00395CA6">
      <w:pPr>
        <w:ind w:left="600"/>
      </w:pPr>
    </w:p>
    <w:p w14:paraId="6CBE8FE0" w14:textId="2314A183" w:rsidR="00395CA6" w:rsidRPr="004B1C91" w:rsidRDefault="00395CA6">
      <w:pPr>
        <w:ind w:left="600"/>
      </w:pPr>
      <w:r w:rsidRPr="004B1C91">
        <w:rPr>
          <w:rFonts w:ascii="Verdana" w:eastAsia="Verdana" w:hAnsi="Verdana" w:cs="Verdana"/>
          <w:sz w:val="20"/>
        </w:rPr>
        <w:t xml:space="preserve">• Building long-term business relationships which provide “win-win” opportunities for both TE and its approved </w:t>
      </w:r>
      <w:r w:rsidR="00247C6D">
        <w:rPr>
          <w:rFonts w:ascii="Verdana" w:eastAsia="Verdana" w:hAnsi="Verdana" w:cs="Verdana"/>
          <w:sz w:val="20"/>
        </w:rPr>
        <w:t xml:space="preserve">Service </w:t>
      </w:r>
      <w:r w:rsidR="00EB5CDE">
        <w:rPr>
          <w:rFonts w:ascii="Verdana" w:eastAsia="Verdana" w:hAnsi="Verdana" w:cs="Verdana"/>
          <w:sz w:val="20"/>
        </w:rPr>
        <w:t>Provider</w:t>
      </w:r>
      <w:r w:rsidRPr="004B1C91">
        <w:rPr>
          <w:rFonts w:ascii="Verdana" w:eastAsia="Verdana" w:hAnsi="Verdana" w:cs="Verdana"/>
          <w:sz w:val="20"/>
        </w:rPr>
        <w:t>s.</w:t>
      </w:r>
    </w:p>
    <w:p w14:paraId="65A27571" w14:textId="77777777" w:rsidR="00395CA6" w:rsidRPr="004B1C91" w:rsidRDefault="00395CA6">
      <w:pPr>
        <w:ind w:left="600"/>
      </w:pPr>
      <w:r w:rsidRPr="004B1C91">
        <w:rPr>
          <w:rFonts w:ascii="Verdana" w:eastAsia="Verdana" w:hAnsi="Verdana" w:cs="Verdana"/>
          <w:sz w:val="20"/>
        </w:rPr>
        <w:t>• Potential for increasing services, capacity and improving total value.</w:t>
      </w:r>
    </w:p>
    <w:p w14:paraId="24804DA3" w14:textId="66D7DC2A" w:rsidR="00395CA6" w:rsidRPr="004B1C91" w:rsidRDefault="00395CA6">
      <w:pPr>
        <w:ind w:left="600"/>
      </w:pPr>
      <w:r w:rsidRPr="004B1C91">
        <w:rPr>
          <w:rFonts w:ascii="Verdana" w:eastAsia="Verdana" w:hAnsi="Verdana" w:cs="Verdana"/>
          <w:sz w:val="20"/>
        </w:rPr>
        <w:t xml:space="preserve">• Providing approved </w:t>
      </w:r>
      <w:r w:rsidR="00EB5CDE">
        <w:rPr>
          <w:rFonts w:ascii="Verdana" w:eastAsia="Verdana" w:hAnsi="Verdana" w:cs="Verdana"/>
          <w:sz w:val="20"/>
        </w:rPr>
        <w:t>Provider</w:t>
      </w:r>
      <w:r w:rsidR="00F30EE3">
        <w:rPr>
          <w:rFonts w:ascii="Verdana" w:eastAsia="Verdana" w:hAnsi="Verdana" w:cs="Verdana"/>
          <w:sz w:val="20"/>
        </w:rPr>
        <w:t>(s)</w:t>
      </w:r>
      <w:r w:rsidRPr="004B1C91">
        <w:rPr>
          <w:rFonts w:ascii="Verdana" w:eastAsia="Verdana" w:hAnsi="Verdana" w:cs="Verdana"/>
          <w:sz w:val="20"/>
        </w:rPr>
        <w:t xml:space="preserve"> the opportunity to work with a recognized leader and world-class organization.</w:t>
      </w:r>
    </w:p>
    <w:p w14:paraId="692F3B08" w14:textId="77777777" w:rsidR="00395CA6" w:rsidRPr="004B1C91" w:rsidRDefault="00395CA6">
      <w:pPr>
        <w:ind w:left="600"/>
      </w:pPr>
    </w:p>
    <w:p w14:paraId="53F8936C" w14:textId="77777777" w:rsidR="00395CA6" w:rsidRPr="004B1C91" w:rsidRDefault="00395CA6">
      <w:pPr>
        <w:ind w:left="600"/>
        <w:rPr>
          <w:rFonts w:ascii="Verdana" w:eastAsia="Verdana" w:hAnsi="Verdana" w:cs="Verdana"/>
          <w:sz w:val="20"/>
        </w:rPr>
      </w:pPr>
      <w:r w:rsidRPr="004B1C91">
        <w:rPr>
          <w:rFonts w:ascii="Verdana" w:eastAsia="Verdana" w:hAnsi="Verdana" w:cs="Verdana"/>
          <w:sz w:val="20"/>
        </w:rPr>
        <w:t xml:space="preserve">We believe you recognize the importance of building strong customer relationships, which leads to increased total value and customer satisfaction.  </w:t>
      </w:r>
    </w:p>
    <w:p w14:paraId="023C7732" w14:textId="77777777" w:rsidR="00A80076" w:rsidRPr="004B1C91" w:rsidRDefault="00A80076">
      <w:pPr>
        <w:ind w:left="600"/>
      </w:pPr>
    </w:p>
    <w:p w14:paraId="64B56E49" w14:textId="74085920" w:rsidR="00395CA6" w:rsidRPr="004B1C91" w:rsidRDefault="00395CA6">
      <w:pPr>
        <w:ind w:left="600"/>
      </w:pPr>
      <w:r w:rsidRPr="004B1C91">
        <w:rPr>
          <w:rFonts w:ascii="Verdana" w:eastAsia="Verdana" w:hAnsi="Verdana" w:cs="Verdana"/>
          <w:sz w:val="20"/>
        </w:rPr>
        <w:t xml:space="preserve">We seek the same outcome </w:t>
      </w:r>
      <w:r w:rsidR="00247C6D">
        <w:rPr>
          <w:rFonts w:ascii="Verdana" w:eastAsia="Verdana" w:hAnsi="Verdana" w:cs="Verdana"/>
          <w:sz w:val="20"/>
        </w:rPr>
        <w:t xml:space="preserve">with all </w:t>
      </w:r>
      <w:r w:rsidR="0035023F">
        <w:rPr>
          <w:rFonts w:ascii="Verdana" w:eastAsia="Verdana" w:hAnsi="Verdana" w:cs="Verdana"/>
          <w:sz w:val="20"/>
        </w:rPr>
        <w:t xml:space="preserve">of </w:t>
      </w:r>
      <w:r w:rsidRPr="004B1C91">
        <w:rPr>
          <w:rFonts w:ascii="Verdana" w:eastAsia="Verdana" w:hAnsi="Verdana" w:cs="Verdana"/>
          <w:sz w:val="20"/>
        </w:rPr>
        <w:t xml:space="preserve">our </w:t>
      </w:r>
      <w:r w:rsidR="00247C6D">
        <w:rPr>
          <w:rFonts w:ascii="Verdana" w:eastAsia="Verdana" w:hAnsi="Verdana" w:cs="Verdana"/>
          <w:sz w:val="20"/>
        </w:rPr>
        <w:t xml:space="preserve">Service </w:t>
      </w:r>
      <w:r w:rsidR="00EB5CDE">
        <w:rPr>
          <w:rFonts w:ascii="Verdana" w:eastAsia="Verdana" w:hAnsi="Verdana" w:cs="Verdana"/>
          <w:sz w:val="20"/>
        </w:rPr>
        <w:t>Providers</w:t>
      </w:r>
      <w:r w:rsidRPr="004B1C91">
        <w:rPr>
          <w:rFonts w:ascii="Verdana" w:eastAsia="Verdana" w:hAnsi="Verdana" w:cs="Verdana"/>
          <w:sz w:val="20"/>
        </w:rPr>
        <w:t>.  Consequently, TE appreciates the importance, attention, and participation you will place on this request for information process.</w:t>
      </w:r>
    </w:p>
    <w:p w14:paraId="1F54DE69" w14:textId="77777777" w:rsidR="00395CA6" w:rsidRPr="004B1C91" w:rsidRDefault="00395CA6">
      <w:pPr>
        <w:ind w:left="600"/>
      </w:pPr>
    </w:p>
    <w:p w14:paraId="15E51E3D" w14:textId="77777777" w:rsidR="00395CA6" w:rsidRPr="004B1C91" w:rsidRDefault="00395CA6">
      <w:pPr>
        <w:ind w:left="600"/>
      </w:pPr>
    </w:p>
    <w:p w14:paraId="11C5D790" w14:textId="77777777" w:rsidR="00395CA6" w:rsidRPr="004B1C91" w:rsidRDefault="00395CA6">
      <w:pPr>
        <w:ind w:left="600"/>
      </w:pPr>
      <w:r w:rsidRPr="004B1C91">
        <w:rPr>
          <w:rFonts w:ascii="Verdana" w:eastAsia="Verdana" w:hAnsi="Verdana" w:cs="Verdana"/>
          <w:sz w:val="20"/>
        </w:rPr>
        <w:t>1.3 A high level outline of the total project is as follows:</w:t>
      </w:r>
    </w:p>
    <w:p w14:paraId="6DEB7B23" w14:textId="77777777" w:rsidR="00395CA6" w:rsidRPr="004B1C91" w:rsidRDefault="00395CA6">
      <w:pPr>
        <w:ind w:left="600"/>
      </w:pPr>
    </w:p>
    <w:p w14:paraId="7DDFE705" w14:textId="33A529CB" w:rsidR="00A80076" w:rsidRPr="004B1C91" w:rsidRDefault="00A80076" w:rsidP="2C7369EA">
      <w:pPr>
        <w:numPr>
          <w:ilvl w:val="0"/>
          <w:numId w:val="4"/>
        </w:numPr>
        <w:rPr>
          <w:rFonts w:ascii="Verdana" w:eastAsia="Verdana" w:hAnsi="Verdana" w:cs="Verdana"/>
          <w:sz w:val="20"/>
          <w:szCs w:val="20"/>
        </w:rPr>
      </w:pPr>
      <w:r w:rsidRPr="2C7369EA">
        <w:rPr>
          <w:rFonts w:ascii="Verdana" w:eastAsia="Verdana" w:hAnsi="Verdana" w:cs="Verdana"/>
          <w:sz w:val="20"/>
          <w:szCs w:val="20"/>
        </w:rPr>
        <w:t xml:space="preserve">TE informs a selected list of </w:t>
      </w:r>
      <w:r w:rsidR="00247C6D" w:rsidRPr="2C7369EA">
        <w:rPr>
          <w:rFonts w:ascii="Verdana" w:eastAsia="Verdana" w:hAnsi="Verdana" w:cs="Verdana"/>
          <w:sz w:val="20"/>
          <w:szCs w:val="20"/>
        </w:rPr>
        <w:t>P</w:t>
      </w:r>
      <w:r w:rsidRPr="2C7369EA">
        <w:rPr>
          <w:rFonts w:ascii="Verdana" w:eastAsia="Verdana" w:hAnsi="Verdana" w:cs="Verdana"/>
          <w:sz w:val="20"/>
          <w:szCs w:val="20"/>
        </w:rPr>
        <w:t>otential</w:t>
      </w:r>
      <w:r w:rsidR="00247C6D" w:rsidRPr="2C7369EA">
        <w:rPr>
          <w:rFonts w:ascii="Verdana" w:eastAsia="Verdana" w:hAnsi="Verdana" w:cs="Verdana"/>
          <w:sz w:val="20"/>
          <w:szCs w:val="20"/>
        </w:rPr>
        <w:t xml:space="preserve"> Service </w:t>
      </w:r>
      <w:r w:rsidR="00EB5CDE" w:rsidRPr="2C7369EA">
        <w:rPr>
          <w:rFonts w:ascii="Verdana" w:eastAsia="Verdana" w:hAnsi="Verdana" w:cs="Verdana"/>
          <w:sz w:val="20"/>
          <w:szCs w:val="20"/>
        </w:rPr>
        <w:t>Provider</w:t>
      </w:r>
      <w:r w:rsidRPr="2C7369EA">
        <w:rPr>
          <w:rFonts w:ascii="Verdana" w:eastAsia="Verdana" w:hAnsi="Verdana" w:cs="Verdana"/>
          <w:sz w:val="20"/>
          <w:szCs w:val="20"/>
        </w:rPr>
        <w:t>s of this selection exercise,</w:t>
      </w:r>
    </w:p>
    <w:p w14:paraId="11AEAE05" w14:textId="0E232D92" w:rsidR="00A80076" w:rsidRPr="004B1C91" w:rsidRDefault="00A80076" w:rsidP="2C7369EA">
      <w:pPr>
        <w:numPr>
          <w:ilvl w:val="0"/>
          <w:numId w:val="4"/>
        </w:numPr>
        <w:rPr>
          <w:rFonts w:ascii="Verdana" w:eastAsia="Verdana" w:hAnsi="Verdana" w:cs="Verdana"/>
          <w:sz w:val="20"/>
          <w:szCs w:val="20"/>
        </w:rPr>
      </w:pPr>
      <w:r w:rsidRPr="2C7369EA">
        <w:rPr>
          <w:rFonts w:ascii="Verdana" w:eastAsia="Verdana" w:hAnsi="Verdana" w:cs="Verdana"/>
          <w:sz w:val="20"/>
          <w:szCs w:val="20"/>
        </w:rPr>
        <w:t xml:space="preserve">The potential </w:t>
      </w:r>
      <w:r w:rsidR="00247C6D" w:rsidRPr="2C7369EA">
        <w:rPr>
          <w:rFonts w:ascii="Verdana" w:eastAsia="Verdana" w:hAnsi="Verdana" w:cs="Verdana"/>
          <w:sz w:val="20"/>
          <w:szCs w:val="20"/>
        </w:rPr>
        <w:t xml:space="preserve">Service </w:t>
      </w:r>
      <w:r w:rsidR="00EB5CDE" w:rsidRPr="2C7369EA">
        <w:rPr>
          <w:rFonts w:ascii="Verdana" w:eastAsia="Verdana" w:hAnsi="Verdana" w:cs="Verdana"/>
          <w:sz w:val="20"/>
          <w:szCs w:val="20"/>
        </w:rPr>
        <w:t>Providers</w:t>
      </w:r>
      <w:r w:rsidRPr="2C7369EA">
        <w:rPr>
          <w:rFonts w:ascii="Verdana" w:eastAsia="Verdana" w:hAnsi="Verdana" w:cs="Verdana"/>
          <w:sz w:val="20"/>
          <w:szCs w:val="20"/>
        </w:rPr>
        <w:t xml:space="preserve"> willing to participate must sign a confidentiality agreement to cover this operation,</w:t>
      </w:r>
    </w:p>
    <w:p w14:paraId="7556AB63" w14:textId="55D67CB4" w:rsidR="00A80076" w:rsidRPr="004B1C91" w:rsidRDefault="00A80076" w:rsidP="2C7369EA">
      <w:pPr>
        <w:numPr>
          <w:ilvl w:val="0"/>
          <w:numId w:val="4"/>
        </w:numPr>
        <w:rPr>
          <w:rFonts w:ascii="Verdana" w:eastAsia="Verdana" w:hAnsi="Verdana" w:cs="Verdana"/>
          <w:sz w:val="20"/>
          <w:szCs w:val="20"/>
        </w:rPr>
      </w:pPr>
      <w:r w:rsidRPr="2C7369EA">
        <w:rPr>
          <w:rFonts w:ascii="Verdana" w:eastAsia="Verdana" w:hAnsi="Verdana" w:cs="Verdana"/>
          <w:sz w:val="20"/>
          <w:szCs w:val="20"/>
        </w:rPr>
        <w:lastRenderedPageBreak/>
        <w:t xml:space="preserve">Once the document has been signed and sent to TE, the </w:t>
      </w:r>
      <w:r w:rsidR="00247C6D" w:rsidRPr="2C7369EA">
        <w:rPr>
          <w:rFonts w:ascii="Verdana" w:eastAsia="Verdana" w:hAnsi="Verdana" w:cs="Verdana"/>
          <w:sz w:val="20"/>
          <w:szCs w:val="20"/>
        </w:rPr>
        <w:t xml:space="preserve">Service </w:t>
      </w:r>
      <w:r w:rsidR="00EB5CDE" w:rsidRPr="2C7369EA">
        <w:rPr>
          <w:rFonts w:ascii="Verdana" w:eastAsia="Verdana" w:hAnsi="Verdana" w:cs="Verdana"/>
          <w:sz w:val="20"/>
          <w:szCs w:val="20"/>
        </w:rPr>
        <w:t>Providers</w:t>
      </w:r>
      <w:r w:rsidRPr="2C7369EA">
        <w:rPr>
          <w:rFonts w:ascii="Verdana" w:eastAsia="Verdana" w:hAnsi="Verdana" w:cs="Verdana"/>
          <w:sz w:val="20"/>
          <w:szCs w:val="20"/>
        </w:rPr>
        <w:t xml:space="preserve"> will receive the content of the </w:t>
      </w:r>
      <w:r w:rsidR="00384520" w:rsidRPr="2C7369EA">
        <w:rPr>
          <w:rFonts w:ascii="Verdana" w:eastAsia="Verdana" w:hAnsi="Verdana" w:cs="Verdana"/>
          <w:sz w:val="20"/>
          <w:szCs w:val="20"/>
        </w:rPr>
        <w:t>RFP</w:t>
      </w:r>
      <w:r w:rsidRPr="2C7369EA">
        <w:rPr>
          <w:rFonts w:ascii="Verdana" w:eastAsia="Verdana" w:hAnsi="Verdana" w:cs="Verdana"/>
          <w:sz w:val="20"/>
          <w:szCs w:val="20"/>
        </w:rPr>
        <w:t xml:space="preserve"> via email,</w:t>
      </w:r>
    </w:p>
    <w:p w14:paraId="18F9F04D" w14:textId="5B466691" w:rsidR="00A80076" w:rsidRPr="004B1C91" w:rsidRDefault="00B51D9C" w:rsidP="2C7369EA">
      <w:pPr>
        <w:numPr>
          <w:ilvl w:val="0"/>
          <w:numId w:val="4"/>
        </w:numPr>
        <w:rPr>
          <w:rFonts w:ascii="Verdana" w:eastAsia="Verdana" w:hAnsi="Verdana" w:cs="Verdana"/>
          <w:sz w:val="20"/>
          <w:szCs w:val="20"/>
        </w:rPr>
      </w:pPr>
      <w:r>
        <w:rPr>
          <w:rFonts w:ascii="Verdana" w:eastAsia="Verdana" w:hAnsi="Verdana" w:cs="Verdana"/>
          <w:sz w:val="20"/>
          <w:szCs w:val="20"/>
        </w:rPr>
        <w:t>An informal meeting to ask questions can be arranged with TE representatives during the bid period.</w:t>
      </w:r>
    </w:p>
    <w:p w14:paraId="47846CD9" w14:textId="2C2491C6" w:rsidR="00A80076" w:rsidRPr="004B1C91" w:rsidRDefault="00A80076" w:rsidP="2C7369EA">
      <w:pPr>
        <w:numPr>
          <w:ilvl w:val="0"/>
          <w:numId w:val="4"/>
        </w:numPr>
        <w:rPr>
          <w:rFonts w:ascii="Verdana" w:eastAsia="Verdana" w:hAnsi="Verdana" w:cs="Verdana"/>
          <w:sz w:val="20"/>
          <w:szCs w:val="20"/>
        </w:rPr>
      </w:pPr>
      <w:r w:rsidRPr="2C7369EA">
        <w:rPr>
          <w:rFonts w:ascii="Verdana" w:eastAsia="Verdana" w:hAnsi="Verdana" w:cs="Verdana"/>
          <w:sz w:val="20"/>
          <w:szCs w:val="20"/>
        </w:rPr>
        <w:t>The answers received will be evaluated by an international team using a pre-defined evaluation grid</w:t>
      </w:r>
      <w:r w:rsidR="008805AB">
        <w:rPr>
          <w:rFonts w:ascii="Verdana" w:eastAsia="Verdana" w:hAnsi="Verdana" w:cs="Verdana"/>
          <w:sz w:val="20"/>
          <w:szCs w:val="20"/>
        </w:rPr>
        <w:t>.</w:t>
      </w:r>
    </w:p>
    <w:p w14:paraId="3E50A77C" w14:textId="2EF62462" w:rsidR="00A80076" w:rsidRPr="004B1C91" w:rsidRDefault="00A80076" w:rsidP="2C7369EA">
      <w:pPr>
        <w:numPr>
          <w:ilvl w:val="0"/>
          <w:numId w:val="4"/>
        </w:numPr>
        <w:rPr>
          <w:rFonts w:ascii="Verdana" w:eastAsia="Verdana" w:hAnsi="Verdana" w:cs="Verdana"/>
          <w:sz w:val="20"/>
          <w:szCs w:val="20"/>
        </w:rPr>
      </w:pPr>
      <w:r w:rsidRPr="2C7369EA">
        <w:rPr>
          <w:rFonts w:ascii="Verdana" w:eastAsia="Verdana" w:hAnsi="Verdana" w:cs="Verdana"/>
          <w:sz w:val="20"/>
          <w:szCs w:val="20"/>
        </w:rPr>
        <w:t xml:space="preserve">TE will review and request clarification of </w:t>
      </w:r>
      <w:r w:rsidR="00247C6D" w:rsidRPr="2C7369EA">
        <w:rPr>
          <w:rFonts w:ascii="Verdana" w:eastAsia="Verdana" w:hAnsi="Verdana" w:cs="Verdana"/>
          <w:sz w:val="20"/>
          <w:szCs w:val="20"/>
        </w:rPr>
        <w:t xml:space="preserve">Service </w:t>
      </w:r>
      <w:r w:rsidR="00EB5CDE" w:rsidRPr="2C7369EA">
        <w:rPr>
          <w:rFonts w:ascii="Verdana" w:eastAsia="Verdana" w:hAnsi="Verdana" w:cs="Verdana"/>
          <w:sz w:val="20"/>
          <w:szCs w:val="20"/>
        </w:rPr>
        <w:t>Providers</w:t>
      </w:r>
      <w:r w:rsidRPr="2C7369EA">
        <w:rPr>
          <w:rFonts w:ascii="Verdana" w:eastAsia="Verdana" w:hAnsi="Verdana" w:cs="Verdana"/>
          <w:sz w:val="20"/>
          <w:szCs w:val="20"/>
        </w:rPr>
        <w:t xml:space="preserve"> submissions</w:t>
      </w:r>
      <w:r w:rsidR="00655088">
        <w:rPr>
          <w:rFonts w:ascii="Verdana" w:eastAsia="Verdana" w:hAnsi="Verdana" w:cs="Verdana"/>
          <w:sz w:val="20"/>
          <w:szCs w:val="20"/>
        </w:rPr>
        <w:t>,</w:t>
      </w:r>
      <w:r w:rsidRPr="2C7369EA">
        <w:rPr>
          <w:rFonts w:ascii="Verdana" w:eastAsia="Verdana" w:hAnsi="Verdana" w:cs="Verdana"/>
          <w:sz w:val="20"/>
          <w:szCs w:val="20"/>
        </w:rPr>
        <w:t xml:space="preserve"> if needed</w:t>
      </w:r>
      <w:r w:rsidR="00655088">
        <w:rPr>
          <w:rFonts w:ascii="Verdana" w:eastAsia="Verdana" w:hAnsi="Verdana" w:cs="Verdana"/>
          <w:sz w:val="20"/>
          <w:szCs w:val="20"/>
        </w:rPr>
        <w:t>.</w:t>
      </w:r>
    </w:p>
    <w:p w14:paraId="3736140B" w14:textId="77777777" w:rsidR="00A80076" w:rsidRPr="004B1C91" w:rsidRDefault="00A80076" w:rsidP="2C7369EA">
      <w:pPr>
        <w:numPr>
          <w:ilvl w:val="0"/>
          <w:numId w:val="4"/>
        </w:numPr>
        <w:rPr>
          <w:rFonts w:ascii="Verdana" w:eastAsia="Verdana" w:hAnsi="Verdana" w:cs="Verdana"/>
          <w:sz w:val="20"/>
          <w:szCs w:val="20"/>
        </w:rPr>
      </w:pPr>
      <w:r w:rsidRPr="2C7369EA">
        <w:rPr>
          <w:rFonts w:ascii="Verdana" w:eastAsia="Verdana" w:hAnsi="Verdana" w:cs="Verdana"/>
          <w:sz w:val="20"/>
          <w:szCs w:val="20"/>
        </w:rPr>
        <w:t>TE will process a selection and establish contract(s) for the desired services.</w:t>
      </w:r>
    </w:p>
    <w:p w14:paraId="30ABB53A" w14:textId="77777777" w:rsidR="00A80076" w:rsidRPr="004B1C91" w:rsidRDefault="00A80076" w:rsidP="004B1C91">
      <w:pPr>
        <w:ind w:left="1320"/>
        <w:rPr>
          <w:rFonts w:ascii="Verdana" w:eastAsia="Verdana" w:hAnsi="Verdana" w:cs="Verdana"/>
          <w:sz w:val="20"/>
        </w:rPr>
      </w:pPr>
    </w:p>
    <w:p w14:paraId="465433A2" w14:textId="77777777" w:rsidR="00395CA6" w:rsidRPr="004B1C91" w:rsidRDefault="00395CA6">
      <w:pPr>
        <w:ind w:left="600"/>
      </w:pPr>
    </w:p>
    <w:p w14:paraId="274DA538" w14:textId="1FCCC0B5" w:rsidR="00395CA6" w:rsidRPr="004B1C91" w:rsidRDefault="00395CA6">
      <w:pPr>
        <w:ind w:left="600"/>
      </w:pPr>
      <w:r w:rsidRPr="004B1C91">
        <w:rPr>
          <w:rFonts w:ascii="Verdana" w:eastAsia="Verdana" w:hAnsi="Verdana" w:cs="Verdana"/>
          <w:sz w:val="20"/>
        </w:rPr>
        <w:t>1.4 Project Time Lines</w:t>
      </w:r>
    </w:p>
    <w:p w14:paraId="68C8273D" w14:textId="21C2AF85" w:rsidR="00395CA6" w:rsidRDefault="00395CA6">
      <w:pPr>
        <w:ind w:left="600"/>
      </w:pPr>
    </w:p>
    <w:p w14:paraId="44D43B03" w14:textId="770F5CEA" w:rsidR="00F23ECE" w:rsidRDefault="00F23ECE">
      <w:pPr>
        <w:ind w:left="600"/>
        <w:rPr>
          <w:rFonts w:ascii="Verdana" w:hAnsi="Verdana"/>
          <w:sz w:val="20"/>
          <w:szCs w:val="20"/>
        </w:rPr>
      </w:pPr>
      <w:r w:rsidRPr="00F23ECE">
        <w:rPr>
          <w:rFonts w:ascii="Verdana" w:hAnsi="Verdana"/>
          <w:sz w:val="20"/>
          <w:szCs w:val="20"/>
        </w:rPr>
        <w:t xml:space="preserve">Target Bidding and Selection Schedule is as follows (subject to modification, which will be communicated accordingly to </w:t>
      </w:r>
      <w:r w:rsidR="00742519">
        <w:rPr>
          <w:rFonts w:ascii="Verdana" w:hAnsi="Verdana"/>
          <w:sz w:val="20"/>
          <w:szCs w:val="20"/>
        </w:rPr>
        <w:t>S</w:t>
      </w:r>
      <w:r w:rsidRPr="00F23ECE">
        <w:rPr>
          <w:rFonts w:ascii="Verdana" w:hAnsi="Verdana"/>
          <w:sz w:val="20"/>
          <w:szCs w:val="20"/>
        </w:rPr>
        <w:t xml:space="preserve">ervice </w:t>
      </w:r>
      <w:r w:rsidR="00742519">
        <w:rPr>
          <w:rFonts w:ascii="Verdana" w:hAnsi="Verdana"/>
          <w:sz w:val="20"/>
          <w:szCs w:val="20"/>
        </w:rPr>
        <w:t>P</w:t>
      </w:r>
      <w:r w:rsidRPr="00F23ECE">
        <w:rPr>
          <w:rFonts w:ascii="Verdana" w:hAnsi="Verdana"/>
          <w:sz w:val="20"/>
          <w:szCs w:val="20"/>
        </w:rPr>
        <w:t>roviders):</w:t>
      </w:r>
    </w:p>
    <w:p w14:paraId="236C62B0" w14:textId="1012C026" w:rsidR="00AE603A" w:rsidRDefault="00AE603A">
      <w:pPr>
        <w:ind w:left="600"/>
        <w:rPr>
          <w:rFonts w:ascii="Verdana" w:hAnsi="Verdana"/>
          <w:sz w:val="20"/>
          <w:szCs w:val="20"/>
        </w:rPr>
      </w:pPr>
    </w:p>
    <w:tbl>
      <w:tblPr>
        <w:tblW w:w="6477" w:type="dxa"/>
        <w:tblInd w:w="15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48"/>
        <w:gridCol w:w="639"/>
        <w:gridCol w:w="1080"/>
        <w:gridCol w:w="8"/>
        <w:gridCol w:w="1620"/>
        <w:gridCol w:w="82"/>
      </w:tblGrid>
      <w:tr w:rsidR="00ED24DF" w:rsidRPr="00C0430F" w14:paraId="2CE1BE37" w14:textId="77777777" w:rsidTr="00ED24DF">
        <w:trPr>
          <w:gridAfter w:val="1"/>
          <w:wAfter w:w="82" w:type="dxa"/>
        </w:trPr>
        <w:tc>
          <w:tcPr>
            <w:tcW w:w="3048" w:type="dxa"/>
            <w:vMerge w:val="restart"/>
            <w:tcBorders>
              <w:right w:val="single" w:sz="4" w:space="0" w:color="auto"/>
            </w:tcBorders>
            <w:shd w:val="pct10" w:color="auto" w:fill="auto"/>
            <w:vAlign w:val="center"/>
          </w:tcPr>
          <w:p w14:paraId="635F5FC4" w14:textId="77777777" w:rsidR="00ED24DF" w:rsidRPr="00C0430F" w:rsidRDefault="00ED24DF" w:rsidP="00877588">
            <w:pPr>
              <w:jc w:val="center"/>
              <w:rPr>
                <w:b/>
                <w:sz w:val="20"/>
                <w:szCs w:val="22"/>
              </w:rPr>
            </w:pPr>
          </w:p>
          <w:p w14:paraId="5CE9C15C" w14:textId="77777777" w:rsidR="00ED24DF" w:rsidRPr="00C0430F" w:rsidRDefault="00ED24DF" w:rsidP="00877588">
            <w:pPr>
              <w:jc w:val="center"/>
              <w:rPr>
                <w:b/>
                <w:sz w:val="20"/>
                <w:szCs w:val="22"/>
              </w:rPr>
            </w:pPr>
            <w:r w:rsidRPr="00C0430F">
              <w:rPr>
                <w:b/>
                <w:sz w:val="20"/>
                <w:szCs w:val="22"/>
              </w:rPr>
              <w:t>Activity:</w:t>
            </w:r>
          </w:p>
        </w:tc>
        <w:tc>
          <w:tcPr>
            <w:tcW w:w="1727" w:type="dxa"/>
            <w:gridSpan w:val="3"/>
            <w:tcBorders>
              <w:top w:val="single" w:sz="4" w:space="0" w:color="auto"/>
              <w:left w:val="single" w:sz="4" w:space="0" w:color="auto"/>
              <w:bottom w:val="single" w:sz="4" w:space="0" w:color="auto"/>
              <w:right w:val="single" w:sz="4" w:space="0" w:color="auto"/>
            </w:tcBorders>
            <w:shd w:val="pct10" w:color="auto" w:fill="auto"/>
            <w:vAlign w:val="center"/>
          </w:tcPr>
          <w:p w14:paraId="0EABDA7D" w14:textId="77777777" w:rsidR="00ED24DF" w:rsidRPr="00C0430F" w:rsidRDefault="00ED24DF" w:rsidP="00877588">
            <w:pPr>
              <w:jc w:val="center"/>
              <w:rPr>
                <w:b/>
                <w:sz w:val="20"/>
                <w:szCs w:val="22"/>
              </w:rPr>
            </w:pPr>
            <w:r w:rsidRPr="00C0430F">
              <w:rPr>
                <w:b/>
                <w:sz w:val="20"/>
                <w:szCs w:val="22"/>
              </w:rPr>
              <w:t>Responsible</w:t>
            </w:r>
          </w:p>
        </w:tc>
        <w:tc>
          <w:tcPr>
            <w:tcW w:w="1620" w:type="dxa"/>
            <w:tcBorders>
              <w:top w:val="nil"/>
              <w:left w:val="nil"/>
              <w:bottom w:val="nil"/>
              <w:right w:val="nil"/>
            </w:tcBorders>
            <w:vAlign w:val="center"/>
          </w:tcPr>
          <w:p w14:paraId="71E9AEBF" w14:textId="77777777" w:rsidR="00ED24DF" w:rsidRPr="00C0430F" w:rsidRDefault="00ED24DF" w:rsidP="00877588">
            <w:pPr>
              <w:jc w:val="center"/>
              <w:rPr>
                <w:b/>
                <w:sz w:val="20"/>
                <w:szCs w:val="22"/>
              </w:rPr>
            </w:pPr>
          </w:p>
        </w:tc>
      </w:tr>
      <w:tr w:rsidR="00ED24DF" w:rsidRPr="00C0430F" w14:paraId="411BFAAD" w14:textId="77777777" w:rsidTr="00ED24DF">
        <w:trPr>
          <w:trHeight w:val="840"/>
        </w:trPr>
        <w:tc>
          <w:tcPr>
            <w:tcW w:w="3048" w:type="dxa"/>
            <w:vMerge/>
            <w:shd w:val="pct10" w:color="auto" w:fill="auto"/>
            <w:vAlign w:val="center"/>
          </w:tcPr>
          <w:p w14:paraId="6B4AFBF3" w14:textId="77777777" w:rsidR="00ED24DF" w:rsidRPr="00C0430F" w:rsidRDefault="00ED24DF" w:rsidP="00877588">
            <w:pPr>
              <w:jc w:val="center"/>
              <w:rPr>
                <w:b/>
                <w:color w:val="FF0000"/>
                <w:sz w:val="20"/>
                <w:szCs w:val="22"/>
              </w:rPr>
            </w:pPr>
          </w:p>
        </w:tc>
        <w:tc>
          <w:tcPr>
            <w:tcW w:w="639" w:type="dxa"/>
            <w:shd w:val="pct10" w:color="auto" w:fill="auto"/>
            <w:vAlign w:val="center"/>
          </w:tcPr>
          <w:p w14:paraId="36B08D6B" w14:textId="77777777" w:rsidR="00ED24DF" w:rsidRPr="00C0430F" w:rsidRDefault="00ED24DF" w:rsidP="00877588">
            <w:pPr>
              <w:jc w:val="center"/>
              <w:rPr>
                <w:b/>
                <w:sz w:val="20"/>
                <w:szCs w:val="22"/>
              </w:rPr>
            </w:pPr>
            <w:r>
              <w:rPr>
                <w:b/>
                <w:sz w:val="20"/>
                <w:szCs w:val="22"/>
              </w:rPr>
              <w:t>TE</w:t>
            </w:r>
          </w:p>
        </w:tc>
        <w:tc>
          <w:tcPr>
            <w:tcW w:w="1080" w:type="dxa"/>
            <w:shd w:val="pct10" w:color="auto" w:fill="auto"/>
            <w:vAlign w:val="center"/>
          </w:tcPr>
          <w:p w14:paraId="2E2E0A54" w14:textId="77777777" w:rsidR="00ED24DF" w:rsidRPr="00C0430F" w:rsidRDefault="00ED24DF" w:rsidP="00877588">
            <w:pPr>
              <w:jc w:val="center"/>
              <w:rPr>
                <w:b/>
                <w:sz w:val="20"/>
                <w:szCs w:val="22"/>
              </w:rPr>
            </w:pPr>
            <w:r>
              <w:rPr>
                <w:b/>
                <w:sz w:val="20"/>
                <w:szCs w:val="22"/>
              </w:rPr>
              <w:t>Service Provider</w:t>
            </w:r>
          </w:p>
        </w:tc>
        <w:tc>
          <w:tcPr>
            <w:tcW w:w="1710" w:type="dxa"/>
            <w:gridSpan w:val="3"/>
            <w:shd w:val="pct10" w:color="auto" w:fill="auto"/>
            <w:vAlign w:val="center"/>
          </w:tcPr>
          <w:p w14:paraId="374F04CB" w14:textId="77777777" w:rsidR="00ED24DF" w:rsidRDefault="00ED24DF" w:rsidP="00877588">
            <w:pPr>
              <w:jc w:val="center"/>
              <w:rPr>
                <w:b/>
                <w:sz w:val="20"/>
                <w:szCs w:val="22"/>
              </w:rPr>
            </w:pPr>
            <w:r w:rsidRPr="00C0430F">
              <w:rPr>
                <w:b/>
                <w:sz w:val="20"/>
                <w:szCs w:val="22"/>
              </w:rPr>
              <w:t>Scheduled Date</w:t>
            </w:r>
          </w:p>
          <w:p w14:paraId="6D77B623" w14:textId="36B98398" w:rsidR="00ED24DF" w:rsidRPr="00C0430F" w:rsidRDefault="00ED24DF" w:rsidP="00877588">
            <w:pPr>
              <w:jc w:val="center"/>
              <w:rPr>
                <w:b/>
                <w:sz w:val="20"/>
                <w:szCs w:val="22"/>
              </w:rPr>
            </w:pPr>
            <w:r w:rsidRPr="00D97413">
              <w:rPr>
                <w:b/>
                <w:sz w:val="20"/>
                <w:szCs w:val="22"/>
              </w:rPr>
              <w:t>(</w:t>
            </w:r>
            <w:r>
              <w:rPr>
                <w:b/>
                <w:color w:val="000000"/>
                <w:sz w:val="20"/>
                <w:szCs w:val="22"/>
              </w:rPr>
              <w:t>2022</w:t>
            </w:r>
            <w:r w:rsidRPr="00D97413">
              <w:rPr>
                <w:b/>
                <w:sz w:val="20"/>
                <w:szCs w:val="22"/>
              </w:rPr>
              <w:t>)</w:t>
            </w:r>
          </w:p>
        </w:tc>
      </w:tr>
      <w:tr w:rsidR="00BB71EA" w:rsidRPr="00C0430F" w14:paraId="546B8C64" w14:textId="77777777" w:rsidTr="00ED24DF">
        <w:tc>
          <w:tcPr>
            <w:tcW w:w="3048" w:type="dxa"/>
            <w:shd w:val="clear" w:color="auto" w:fill="FFFFFF"/>
            <w:vAlign w:val="center"/>
          </w:tcPr>
          <w:p w14:paraId="563E04CA" w14:textId="13286D15" w:rsidR="00BB71EA" w:rsidRPr="00D23A38" w:rsidRDefault="00BB71EA" w:rsidP="00877588">
            <w:pPr>
              <w:jc w:val="center"/>
              <w:rPr>
                <w:sz w:val="20"/>
                <w:szCs w:val="22"/>
              </w:rPr>
            </w:pPr>
            <w:r>
              <w:rPr>
                <w:sz w:val="20"/>
                <w:szCs w:val="22"/>
              </w:rPr>
              <w:t xml:space="preserve">Questions to TE </w:t>
            </w:r>
          </w:p>
        </w:tc>
        <w:tc>
          <w:tcPr>
            <w:tcW w:w="639" w:type="dxa"/>
            <w:shd w:val="clear" w:color="auto" w:fill="FFFFFF"/>
            <w:vAlign w:val="center"/>
          </w:tcPr>
          <w:p w14:paraId="244AA0DC" w14:textId="10ED7135" w:rsidR="00BB71EA" w:rsidRPr="00D23A38" w:rsidRDefault="00BB71EA" w:rsidP="00877588">
            <w:pPr>
              <w:jc w:val="center"/>
              <w:rPr>
                <w:sz w:val="20"/>
                <w:szCs w:val="22"/>
              </w:rPr>
            </w:pPr>
          </w:p>
        </w:tc>
        <w:tc>
          <w:tcPr>
            <w:tcW w:w="1080" w:type="dxa"/>
            <w:shd w:val="clear" w:color="auto" w:fill="FFFFFF"/>
            <w:vAlign w:val="center"/>
          </w:tcPr>
          <w:p w14:paraId="5E09EBD7" w14:textId="001CC909" w:rsidR="00BB71EA" w:rsidRPr="00D23A38" w:rsidRDefault="00BB71EA" w:rsidP="00877588">
            <w:pPr>
              <w:jc w:val="center"/>
              <w:rPr>
                <w:sz w:val="20"/>
                <w:szCs w:val="22"/>
              </w:rPr>
            </w:pPr>
            <w:r w:rsidRPr="00D23A38">
              <w:rPr>
                <w:rFonts w:ascii="Wingdings" w:eastAsia="Wingdings" w:hAnsi="Wingdings" w:cs="Wingdings"/>
                <w:sz w:val="20"/>
                <w:szCs w:val="22"/>
              </w:rPr>
              <w:t>ü</w:t>
            </w:r>
          </w:p>
        </w:tc>
        <w:tc>
          <w:tcPr>
            <w:tcW w:w="1710" w:type="dxa"/>
            <w:gridSpan w:val="3"/>
            <w:shd w:val="clear" w:color="auto" w:fill="FFFFFF"/>
            <w:vAlign w:val="center"/>
          </w:tcPr>
          <w:p w14:paraId="3DA981BB" w14:textId="745D824A" w:rsidR="00BB71EA" w:rsidRPr="00B1621C" w:rsidRDefault="008122F7" w:rsidP="00877588">
            <w:pPr>
              <w:jc w:val="center"/>
              <w:rPr>
                <w:sz w:val="20"/>
                <w:szCs w:val="22"/>
              </w:rPr>
            </w:pPr>
            <w:r>
              <w:rPr>
                <w:rFonts w:cs="Arial"/>
                <w:bCs/>
                <w:szCs w:val="22"/>
              </w:rPr>
              <w:t>7/3</w:t>
            </w:r>
            <w:r w:rsidR="00BB71EA">
              <w:rPr>
                <w:rFonts w:cs="Arial"/>
                <w:bCs/>
                <w:szCs w:val="22"/>
              </w:rPr>
              <w:t>/2025</w:t>
            </w:r>
          </w:p>
        </w:tc>
      </w:tr>
      <w:tr w:rsidR="00BB71EA" w:rsidRPr="00C0430F" w14:paraId="17F943C6" w14:textId="77777777" w:rsidTr="00ED24DF">
        <w:tc>
          <w:tcPr>
            <w:tcW w:w="3048" w:type="dxa"/>
            <w:shd w:val="clear" w:color="auto" w:fill="FFFFFF"/>
            <w:vAlign w:val="center"/>
          </w:tcPr>
          <w:p w14:paraId="25697F39" w14:textId="6FB1304A" w:rsidR="00BB71EA" w:rsidRPr="00D23A38" w:rsidRDefault="00BB71EA" w:rsidP="00877588">
            <w:pPr>
              <w:jc w:val="center"/>
              <w:rPr>
                <w:sz w:val="20"/>
                <w:szCs w:val="22"/>
              </w:rPr>
            </w:pPr>
            <w:r>
              <w:rPr>
                <w:sz w:val="20"/>
                <w:szCs w:val="22"/>
              </w:rPr>
              <w:t>TE Responses</w:t>
            </w:r>
          </w:p>
        </w:tc>
        <w:tc>
          <w:tcPr>
            <w:tcW w:w="639" w:type="dxa"/>
            <w:shd w:val="clear" w:color="auto" w:fill="FFFFFF"/>
            <w:vAlign w:val="center"/>
          </w:tcPr>
          <w:p w14:paraId="5B4285AC" w14:textId="7B968608" w:rsidR="00BB71EA" w:rsidRPr="00D23A38" w:rsidRDefault="00BB71EA" w:rsidP="00092351">
            <w:pPr>
              <w:rPr>
                <w:sz w:val="20"/>
                <w:szCs w:val="22"/>
              </w:rPr>
            </w:pPr>
            <w:r w:rsidRPr="00D23A38">
              <w:rPr>
                <w:rFonts w:ascii="Wingdings" w:eastAsia="Wingdings" w:hAnsi="Wingdings" w:cs="Wingdings"/>
                <w:sz w:val="20"/>
                <w:szCs w:val="22"/>
              </w:rPr>
              <w:t>ü</w:t>
            </w:r>
          </w:p>
        </w:tc>
        <w:tc>
          <w:tcPr>
            <w:tcW w:w="1080" w:type="dxa"/>
            <w:shd w:val="clear" w:color="auto" w:fill="FFFFFF"/>
            <w:vAlign w:val="center"/>
          </w:tcPr>
          <w:p w14:paraId="220EFAC4" w14:textId="58A0EA8C" w:rsidR="00BB71EA" w:rsidRPr="00D23A38" w:rsidRDefault="00BB71EA" w:rsidP="00877588">
            <w:pPr>
              <w:jc w:val="center"/>
              <w:rPr>
                <w:sz w:val="20"/>
                <w:szCs w:val="22"/>
              </w:rPr>
            </w:pPr>
          </w:p>
        </w:tc>
        <w:tc>
          <w:tcPr>
            <w:tcW w:w="1710" w:type="dxa"/>
            <w:gridSpan w:val="3"/>
            <w:shd w:val="clear" w:color="auto" w:fill="FFFFFF"/>
            <w:vAlign w:val="center"/>
          </w:tcPr>
          <w:p w14:paraId="33B6FE88" w14:textId="37A5CE22" w:rsidR="00BB71EA" w:rsidRPr="00B1621C" w:rsidRDefault="00A07977" w:rsidP="00877588">
            <w:pPr>
              <w:jc w:val="center"/>
              <w:rPr>
                <w:sz w:val="20"/>
                <w:szCs w:val="22"/>
              </w:rPr>
            </w:pPr>
            <w:r>
              <w:rPr>
                <w:rFonts w:cs="Arial"/>
                <w:bCs/>
                <w:szCs w:val="22"/>
              </w:rPr>
              <w:t>7/8</w:t>
            </w:r>
            <w:r w:rsidR="00BB71EA">
              <w:rPr>
                <w:rFonts w:cs="Arial"/>
                <w:bCs/>
                <w:szCs w:val="22"/>
              </w:rPr>
              <w:t>/2025</w:t>
            </w:r>
          </w:p>
        </w:tc>
      </w:tr>
      <w:tr w:rsidR="00BB71EA" w:rsidRPr="00C0430F" w14:paraId="457B5593" w14:textId="77777777" w:rsidTr="00ED24DF">
        <w:tc>
          <w:tcPr>
            <w:tcW w:w="3048" w:type="dxa"/>
            <w:shd w:val="clear" w:color="auto" w:fill="FFFFFF"/>
            <w:vAlign w:val="center"/>
          </w:tcPr>
          <w:p w14:paraId="6D63DDA7" w14:textId="4E34AB54" w:rsidR="00BB71EA" w:rsidRPr="00D23A38" w:rsidRDefault="00BB71EA" w:rsidP="00877588">
            <w:pPr>
              <w:jc w:val="center"/>
              <w:rPr>
                <w:sz w:val="20"/>
                <w:szCs w:val="22"/>
              </w:rPr>
            </w:pPr>
            <w:r>
              <w:rPr>
                <w:sz w:val="20"/>
                <w:szCs w:val="22"/>
              </w:rPr>
              <w:t>RFP Submissions Due</w:t>
            </w:r>
          </w:p>
        </w:tc>
        <w:tc>
          <w:tcPr>
            <w:tcW w:w="639" w:type="dxa"/>
            <w:shd w:val="clear" w:color="auto" w:fill="FFFFFF"/>
            <w:vAlign w:val="center"/>
          </w:tcPr>
          <w:p w14:paraId="2B3B3353" w14:textId="559D9160" w:rsidR="00BB71EA" w:rsidRPr="00D23A38" w:rsidRDefault="00BB71EA" w:rsidP="00877588">
            <w:pPr>
              <w:jc w:val="center"/>
              <w:rPr>
                <w:sz w:val="20"/>
                <w:szCs w:val="22"/>
              </w:rPr>
            </w:pPr>
          </w:p>
        </w:tc>
        <w:tc>
          <w:tcPr>
            <w:tcW w:w="1080" w:type="dxa"/>
            <w:shd w:val="clear" w:color="auto" w:fill="FFFFFF"/>
            <w:vAlign w:val="center"/>
          </w:tcPr>
          <w:p w14:paraId="192CC11C" w14:textId="18DF043E" w:rsidR="00BB71EA" w:rsidRPr="00D23A38" w:rsidRDefault="00BB71EA" w:rsidP="00877588">
            <w:pPr>
              <w:jc w:val="center"/>
              <w:rPr>
                <w:sz w:val="20"/>
                <w:szCs w:val="22"/>
              </w:rPr>
            </w:pPr>
            <w:r w:rsidRPr="00D23A38">
              <w:rPr>
                <w:rFonts w:ascii="Wingdings" w:eastAsia="Wingdings" w:hAnsi="Wingdings" w:cs="Wingdings"/>
                <w:sz w:val="20"/>
                <w:szCs w:val="22"/>
              </w:rPr>
              <w:t>ü</w:t>
            </w:r>
          </w:p>
        </w:tc>
        <w:tc>
          <w:tcPr>
            <w:tcW w:w="1710" w:type="dxa"/>
            <w:gridSpan w:val="3"/>
            <w:shd w:val="clear" w:color="auto" w:fill="FFFFFF"/>
            <w:vAlign w:val="center"/>
          </w:tcPr>
          <w:p w14:paraId="64F90D5C" w14:textId="64EF86CF" w:rsidR="00BB71EA" w:rsidRPr="00B1621C" w:rsidRDefault="00BB71EA" w:rsidP="00877588">
            <w:pPr>
              <w:jc w:val="center"/>
              <w:rPr>
                <w:sz w:val="20"/>
                <w:szCs w:val="22"/>
              </w:rPr>
            </w:pPr>
            <w:r>
              <w:rPr>
                <w:rFonts w:cs="Arial"/>
                <w:bCs/>
                <w:szCs w:val="22"/>
              </w:rPr>
              <w:t>7/1</w:t>
            </w:r>
            <w:r w:rsidR="00A07977">
              <w:rPr>
                <w:rFonts w:cs="Arial"/>
                <w:bCs/>
                <w:szCs w:val="22"/>
              </w:rPr>
              <w:t>8</w:t>
            </w:r>
            <w:r>
              <w:rPr>
                <w:rFonts w:cs="Arial"/>
                <w:bCs/>
                <w:szCs w:val="22"/>
              </w:rPr>
              <w:t>/2025</w:t>
            </w:r>
          </w:p>
        </w:tc>
      </w:tr>
      <w:tr w:rsidR="00BB71EA" w:rsidRPr="00C0430F" w14:paraId="2A7BDBEA" w14:textId="77777777" w:rsidTr="00ED24DF">
        <w:tc>
          <w:tcPr>
            <w:tcW w:w="3048" w:type="dxa"/>
            <w:shd w:val="clear" w:color="auto" w:fill="FFFFFF"/>
            <w:vAlign w:val="center"/>
          </w:tcPr>
          <w:p w14:paraId="278EC5D7" w14:textId="03238EBB" w:rsidR="00BB71EA" w:rsidRPr="00D23A38" w:rsidRDefault="00BB71EA" w:rsidP="00877588">
            <w:pPr>
              <w:jc w:val="center"/>
              <w:rPr>
                <w:sz w:val="20"/>
                <w:szCs w:val="22"/>
              </w:rPr>
            </w:pPr>
            <w:r w:rsidRPr="00D23A38">
              <w:rPr>
                <w:sz w:val="20"/>
                <w:szCs w:val="22"/>
              </w:rPr>
              <w:t>Intended award date</w:t>
            </w:r>
          </w:p>
        </w:tc>
        <w:tc>
          <w:tcPr>
            <w:tcW w:w="639" w:type="dxa"/>
            <w:shd w:val="clear" w:color="auto" w:fill="FFFFFF"/>
            <w:vAlign w:val="center"/>
          </w:tcPr>
          <w:p w14:paraId="2B488FFD" w14:textId="06273C4E" w:rsidR="00BB71EA" w:rsidRPr="00D23A38" w:rsidRDefault="00BB71EA" w:rsidP="00877588">
            <w:pPr>
              <w:jc w:val="center"/>
              <w:rPr>
                <w:sz w:val="20"/>
                <w:szCs w:val="22"/>
              </w:rPr>
            </w:pPr>
            <w:r w:rsidRPr="00D23A38">
              <w:rPr>
                <w:rFonts w:ascii="Wingdings" w:eastAsia="Wingdings" w:hAnsi="Wingdings" w:cs="Wingdings"/>
                <w:sz w:val="20"/>
                <w:szCs w:val="22"/>
              </w:rPr>
              <w:t>ü</w:t>
            </w:r>
          </w:p>
        </w:tc>
        <w:tc>
          <w:tcPr>
            <w:tcW w:w="1080" w:type="dxa"/>
            <w:shd w:val="clear" w:color="auto" w:fill="FFFFFF"/>
            <w:vAlign w:val="center"/>
          </w:tcPr>
          <w:p w14:paraId="19C8B04F" w14:textId="2A4141CC" w:rsidR="00BB71EA" w:rsidRPr="00D23A38" w:rsidRDefault="00BB71EA" w:rsidP="00877588">
            <w:pPr>
              <w:jc w:val="center"/>
              <w:rPr>
                <w:sz w:val="20"/>
                <w:szCs w:val="22"/>
              </w:rPr>
            </w:pPr>
          </w:p>
        </w:tc>
        <w:tc>
          <w:tcPr>
            <w:tcW w:w="1710" w:type="dxa"/>
            <w:gridSpan w:val="3"/>
            <w:shd w:val="clear" w:color="auto" w:fill="FFFFFF"/>
            <w:vAlign w:val="center"/>
          </w:tcPr>
          <w:p w14:paraId="4320808B" w14:textId="44F50945" w:rsidR="00BB71EA" w:rsidRPr="00B1621C" w:rsidRDefault="00BB71EA" w:rsidP="00877588">
            <w:pPr>
              <w:jc w:val="center"/>
              <w:rPr>
                <w:sz w:val="20"/>
                <w:szCs w:val="22"/>
              </w:rPr>
            </w:pPr>
            <w:r>
              <w:rPr>
                <w:rFonts w:cs="Arial"/>
                <w:bCs/>
                <w:szCs w:val="22"/>
              </w:rPr>
              <w:t>8/1/2025</w:t>
            </w:r>
          </w:p>
        </w:tc>
      </w:tr>
    </w:tbl>
    <w:p w14:paraId="3A622CD9" w14:textId="77777777" w:rsidR="00AE603A" w:rsidRPr="00F23ECE" w:rsidRDefault="00AE603A">
      <w:pPr>
        <w:ind w:left="600"/>
        <w:rPr>
          <w:rFonts w:ascii="Verdana" w:hAnsi="Verdana"/>
          <w:sz w:val="20"/>
          <w:szCs w:val="20"/>
        </w:rPr>
      </w:pPr>
    </w:p>
    <w:p w14:paraId="5D858FF4" w14:textId="77777777" w:rsidR="004B1C91" w:rsidRPr="004B1C91" w:rsidRDefault="004B1C91" w:rsidP="004B1C91">
      <w:pPr>
        <w:ind w:left="600"/>
        <w:rPr>
          <w:rFonts w:ascii="Verdana" w:eastAsia="Verdana" w:hAnsi="Verdana" w:cs="Verdana"/>
          <w:sz w:val="20"/>
        </w:rPr>
      </w:pPr>
    </w:p>
    <w:p w14:paraId="67F0736F" w14:textId="3CE13E64" w:rsidR="004B1C91" w:rsidRPr="004B1C91" w:rsidRDefault="004B1C91" w:rsidP="004B1C91">
      <w:pPr>
        <w:ind w:left="600"/>
        <w:rPr>
          <w:rFonts w:ascii="Verdana" w:eastAsia="Verdana" w:hAnsi="Verdana" w:cs="Verdana"/>
          <w:sz w:val="20"/>
        </w:rPr>
      </w:pPr>
      <w:r w:rsidRPr="004B1C91">
        <w:rPr>
          <w:rFonts w:ascii="Verdana" w:eastAsia="Verdana" w:hAnsi="Verdana" w:cs="Verdana"/>
          <w:sz w:val="20"/>
        </w:rPr>
        <w:t xml:space="preserve">For all </w:t>
      </w:r>
      <w:r w:rsidR="00D63173">
        <w:rPr>
          <w:rFonts w:ascii="Verdana" w:eastAsia="Verdana" w:hAnsi="Verdana" w:cs="Verdana"/>
          <w:sz w:val="20"/>
        </w:rPr>
        <w:t xml:space="preserve">of </w:t>
      </w:r>
      <w:r w:rsidRPr="004B1C91">
        <w:rPr>
          <w:rFonts w:ascii="Verdana" w:eastAsia="Verdana" w:hAnsi="Verdana" w:cs="Verdana"/>
          <w:sz w:val="20"/>
        </w:rPr>
        <w:t>your questions please address them IN WRITING to the following persons:</w:t>
      </w:r>
    </w:p>
    <w:p w14:paraId="0E894EEE" w14:textId="77777777" w:rsidR="004B1C91" w:rsidRPr="004B1C91" w:rsidRDefault="004B1C91" w:rsidP="004B1C91">
      <w:pPr>
        <w:ind w:left="600"/>
        <w:rPr>
          <w:rFonts w:ascii="Verdana" w:eastAsia="Verdana" w:hAnsi="Verdana" w:cs="Verdana"/>
          <w:sz w:val="20"/>
        </w:rPr>
      </w:pPr>
    </w:p>
    <w:p w14:paraId="374BCB13" w14:textId="56366894" w:rsidR="00CA507D" w:rsidRPr="00197B86" w:rsidRDefault="00C557F1" w:rsidP="00CA507D">
      <w:pPr>
        <w:ind w:left="600"/>
        <w:rPr>
          <w:rFonts w:ascii="Verdana" w:eastAsia="Verdana" w:hAnsi="Verdana" w:cs="Verdana"/>
          <w:sz w:val="20"/>
        </w:rPr>
      </w:pPr>
      <w:r>
        <w:rPr>
          <w:rFonts w:ascii="Verdana" w:eastAsia="Verdana" w:hAnsi="Verdana" w:cs="Verdana"/>
          <w:sz w:val="20"/>
        </w:rPr>
        <w:t>Mikael Lott</w:t>
      </w:r>
      <w:r w:rsidR="00CA507D" w:rsidRPr="00197B86">
        <w:rPr>
          <w:rFonts w:ascii="Verdana" w:eastAsia="Verdana" w:hAnsi="Verdana" w:cs="Verdana"/>
          <w:sz w:val="20"/>
        </w:rPr>
        <w:t>,</w:t>
      </w:r>
    </w:p>
    <w:p w14:paraId="71BA65E6" w14:textId="18EB01BF" w:rsidR="00CA507D" w:rsidRPr="00197B86" w:rsidRDefault="00CA507D" w:rsidP="00CA507D">
      <w:pPr>
        <w:ind w:left="600"/>
        <w:rPr>
          <w:rFonts w:ascii="Verdana" w:eastAsia="Verdana" w:hAnsi="Verdana" w:cs="Verdana"/>
          <w:sz w:val="20"/>
        </w:rPr>
      </w:pPr>
      <w:r w:rsidRPr="00197B86">
        <w:rPr>
          <w:rFonts w:ascii="Verdana" w:eastAsia="Verdana" w:hAnsi="Verdana" w:cs="Verdana"/>
          <w:sz w:val="20"/>
        </w:rPr>
        <w:t xml:space="preserve">Global Commodity </w:t>
      </w:r>
      <w:r w:rsidR="003D7F26">
        <w:rPr>
          <w:rFonts w:ascii="Verdana" w:eastAsia="Verdana" w:hAnsi="Verdana" w:cs="Verdana"/>
          <w:sz w:val="20"/>
        </w:rPr>
        <w:t>Leader</w:t>
      </w:r>
      <w:r w:rsidRPr="00197B86">
        <w:rPr>
          <w:rFonts w:ascii="Verdana" w:eastAsia="Verdana" w:hAnsi="Verdana" w:cs="Verdana"/>
          <w:sz w:val="20"/>
        </w:rPr>
        <w:t xml:space="preserve"> – </w:t>
      </w:r>
      <w:r w:rsidR="003D7F26">
        <w:rPr>
          <w:rFonts w:ascii="Verdana" w:eastAsia="Verdana" w:hAnsi="Verdana" w:cs="Verdana"/>
          <w:sz w:val="20"/>
        </w:rPr>
        <w:t>HR</w:t>
      </w:r>
      <w:r w:rsidRPr="00197B86">
        <w:rPr>
          <w:rFonts w:ascii="Verdana" w:eastAsia="Verdana" w:hAnsi="Verdana" w:cs="Verdana"/>
          <w:sz w:val="20"/>
        </w:rPr>
        <w:t xml:space="preserve"> Services</w:t>
      </w:r>
    </w:p>
    <w:p w14:paraId="16E42C22" w14:textId="2CD09437" w:rsidR="00CA507D" w:rsidRDefault="00CA507D" w:rsidP="00CA507D">
      <w:pPr>
        <w:ind w:left="600"/>
        <w:rPr>
          <w:rFonts w:ascii="Verdana" w:eastAsia="Verdana" w:hAnsi="Verdana" w:cs="Verdana"/>
          <w:sz w:val="20"/>
        </w:rPr>
      </w:pPr>
      <w:r w:rsidRPr="00197B86">
        <w:rPr>
          <w:rFonts w:ascii="Verdana" w:eastAsia="Verdana" w:hAnsi="Verdana" w:cs="Verdana"/>
          <w:sz w:val="20"/>
        </w:rPr>
        <w:t xml:space="preserve">e-mail: </w:t>
      </w:r>
      <w:hyperlink r:id="rId12" w:history="1">
        <w:r w:rsidR="00C557F1" w:rsidRPr="002370BB">
          <w:rPr>
            <w:rStyle w:val="Hyperlink"/>
            <w:rFonts w:ascii="Verdana" w:eastAsia="Verdana" w:hAnsi="Verdana" w:cs="Verdana"/>
            <w:sz w:val="20"/>
          </w:rPr>
          <w:t>mikael.lott@te.com</w:t>
        </w:r>
      </w:hyperlink>
    </w:p>
    <w:p w14:paraId="4A7DC654" w14:textId="77777777" w:rsidR="00CA507D" w:rsidRPr="004B1C91" w:rsidRDefault="00CA507D" w:rsidP="00CA507D">
      <w:pPr>
        <w:ind w:left="600"/>
        <w:rPr>
          <w:rFonts w:ascii="Verdana" w:eastAsia="Verdana" w:hAnsi="Verdana" w:cs="Verdana"/>
          <w:sz w:val="20"/>
        </w:rPr>
      </w:pPr>
    </w:p>
    <w:p w14:paraId="1D5152F9" w14:textId="77777777" w:rsidR="00247C6D" w:rsidRPr="00197B86" w:rsidRDefault="00247C6D" w:rsidP="00FD4DF7">
      <w:pPr>
        <w:ind w:left="600"/>
        <w:rPr>
          <w:rFonts w:ascii="Verdana" w:eastAsia="Verdana" w:hAnsi="Verdana" w:cs="Verdana"/>
          <w:sz w:val="20"/>
        </w:rPr>
      </w:pPr>
    </w:p>
    <w:p w14:paraId="161E05F9" w14:textId="77777777" w:rsidR="006A7908" w:rsidRDefault="006A7908" w:rsidP="004B1C91">
      <w:pPr>
        <w:ind w:left="600"/>
        <w:rPr>
          <w:rFonts w:ascii="Verdana" w:eastAsia="Verdana" w:hAnsi="Verdana" w:cs="Verdana"/>
          <w:sz w:val="20"/>
        </w:rPr>
      </w:pPr>
    </w:p>
    <w:p w14:paraId="6AC1DBC8" w14:textId="7D39311C" w:rsidR="004B1C91" w:rsidRPr="004B1C91" w:rsidRDefault="004B1C91" w:rsidP="004B1C91">
      <w:pPr>
        <w:ind w:left="600"/>
        <w:rPr>
          <w:rFonts w:ascii="Verdana" w:eastAsia="Verdana" w:hAnsi="Verdana" w:cs="Verdana"/>
          <w:sz w:val="20"/>
        </w:rPr>
      </w:pPr>
      <w:r w:rsidRPr="004B1C91">
        <w:rPr>
          <w:rFonts w:ascii="Verdana" w:eastAsia="Verdana" w:hAnsi="Verdana" w:cs="Verdana"/>
          <w:sz w:val="20"/>
        </w:rPr>
        <w:t>All communications and correspondence regarding this e-RFP must be directed to the TE Connectivity authorized point(s) of contact only.  Any correspondence or communications regarding this e-RFP directed to anyone other than the authorized points of contact will not be acknowledged or accepted.  Any agreements or understandings reached with any TE Connectivity employee other than its named points of contact will not be binding on TE Connectivity.</w:t>
      </w:r>
    </w:p>
    <w:p w14:paraId="2A198084" w14:textId="77777777" w:rsidR="00395CA6" w:rsidRPr="004B1C91" w:rsidRDefault="00395CA6">
      <w:pPr>
        <w:ind w:left="600"/>
        <w:rPr>
          <w:rFonts w:ascii="Verdana" w:eastAsia="Verdana" w:hAnsi="Verdana" w:cs="Verdana"/>
          <w:sz w:val="20"/>
        </w:rPr>
      </w:pPr>
    </w:p>
    <w:p w14:paraId="44C34B25" w14:textId="77777777" w:rsidR="005177CE" w:rsidRDefault="005177CE">
      <w:pPr>
        <w:ind w:left="600"/>
        <w:rPr>
          <w:rFonts w:ascii="Verdana" w:eastAsia="Verdana" w:hAnsi="Verdana" w:cs="Verdana"/>
          <w:sz w:val="20"/>
        </w:rPr>
      </w:pPr>
    </w:p>
    <w:p w14:paraId="01E135EC" w14:textId="3AD1BCDB" w:rsidR="005A3756" w:rsidRDefault="005A3756">
      <w:pPr>
        <w:rPr>
          <w:rFonts w:ascii="Verdana" w:eastAsia="Verdana" w:hAnsi="Verdana" w:cs="Verdana"/>
          <w:sz w:val="20"/>
        </w:rPr>
      </w:pPr>
    </w:p>
    <w:p w14:paraId="1CF503FE" w14:textId="506D0838" w:rsidR="00395CA6" w:rsidRPr="004B1C91" w:rsidRDefault="00395CA6">
      <w:pPr>
        <w:ind w:left="600"/>
      </w:pPr>
      <w:r w:rsidRPr="004B1C91">
        <w:rPr>
          <w:rFonts w:ascii="Verdana" w:eastAsia="Verdana" w:hAnsi="Verdana" w:cs="Verdana"/>
          <w:sz w:val="20"/>
        </w:rPr>
        <w:t>1.5 Selection Criteria / Conditions (not limitative)</w:t>
      </w:r>
    </w:p>
    <w:p w14:paraId="7EA6DD98" w14:textId="77777777" w:rsidR="00395CA6" w:rsidRPr="004B1C91" w:rsidRDefault="00395CA6">
      <w:pPr>
        <w:ind w:left="600"/>
      </w:pPr>
    </w:p>
    <w:p w14:paraId="62900481" w14:textId="77777777" w:rsidR="004B1C91" w:rsidRPr="004B1C91" w:rsidRDefault="004B1C91">
      <w:pPr>
        <w:ind w:left="600"/>
        <w:rPr>
          <w:rFonts w:ascii="Verdana" w:eastAsia="Verdana" w:hAnsi="Verdana" w:cs="Verdana"/>
          <w:sz w:val="20"/>
        </w:rPr>
      </w:pPr>
    </w:p>
    <w:p w14:paraId="4A09C578" w14:textId="77777777" w:rsidR="004B1C91" w:rsidRPr="004B1C91" w:rsidRDefault="004B1C91" w:rsidP="004B1C91">
      <w:pPr>
        <w:ind w:left="600"/>
      </w:pPr>
      <w:r w:rsidRPr="004B1C91">
        <w:rPr>
          <w:rFonts w:ascii="Verdana" w:eastAsia="Verdana" w:hAnsi="Verdana" w:cs="Verdana"/>
          <w:sz w:val="20"/>
        </w:rPr>
        <w:t xml:space="preserve">We expect our selected partner to meet the following criteria at a minimum: </w:t>
      </w:r>
    </w:p>
    <w:p w14:paraId="73E9690D" w14:textId="77777777" w:rsidR="004B1C91" w:rsidRPr="004B1C91" w:rsidRDefault="004B1C91" w:rsidP="004B1C91">
      <w:pPr>
        <w:ind w:left="600"/>
      </w:pPr>
    </w:p>
    <w:p w14:paraId="5C701D78" w14:textId="77777777" w:rsidR="004B1C91" w:rsidRPr="004B1C91" w:rsidRDefault="004B1C91" w:rsidP="2C7369EA">
      <w:pPr>
        <w:numPr>
          <w:ilvl w:val="0"/>
          <w:numId w:val="6"/>
        </w:numPr>
        <w:rPr>
          <w:rFonts w:ascii="Verdana" w:eastAsia="Verdana" w:hAnsi="Verdana" w:cs="Verdana"/>
          <w:sz w:val="20"/>
          <w:szCs w:val="20"/>
        </w:rPr>
      </w:pPr>
      <w:r w:rsidRPr="2C7369EA">
        <w:rPr>
          <w:rFonts w:ascii="Verdana" w:eastAsia="Verdana" w:hAnsi="Verdana" w:cs="Verdana"/>
          <w:sz w:val="20"/>
          <w:szCs w:val="20"/>
        </w:rPr>
        <w:t>A company with a strong financial background;</w:t>
      </w:r>
    </w:p>
    <w:p w14:paraId="54276746" w14:textId="77777777" w:rsidR="004B1C91" w:rsidRPr="004B1C91" w:rsidRDefault="004B1C91" w:rsidP="2C7369EA">
      <w:pPr>
        <w:numPr>
          <w:ilvl w:val="0"/>
          <w:numId w:val="6"/>
        </w:numPr>
        <w:rPr>
          <w:rFonts w:ascii="Verdana" w:eastAsia="Verdana" w:hAnsi="Verdana" w:cs="Verdana"/>
          <w:sz w:val="20"/>
          <w:szCs w:val="20"/>
        </w:rPr>
      </w:pPr>
      <w:r w:rsidRPr="2C7369EA">
        <w:rPr>
          <w:rFonts w:ascii="Verdana" w:eastAsia="Verdana" w:hAnsi="Verdana" w:cs="Verdana"/>
          <w:sz w:val="20"/>
          <w:szCs w:val="20"/>
        </w:rPr>
        <w:t>Proven solutions for complex global Fortune 500 companies;</w:t>
      </w:r>
    </w:p>
    <w:p w14:paraId="06B1CABD" w14:textId="1E8C8ADC" w:rsidR="004B1C91" w:rsidRPr="00795874" w:rsidRDefault="00533D96" w:rsidP="2C7369EA">
      <w:pPr>
        <w:pStyle w:val="ListParagraph"/>
        <w:numPr>
          <w:ilvl w:val="0"/>
          <w:numId w:val="6"/>
        </w:numPr>
        <w:rPr>
          <w:rFonts w:ascii="Verdana" w:eastAsia="Verdana" w:hAnsi="Verdana" w:cs="Verdana"/>
          <w:sz w:val="20"/>
          <w:szCs w:val="20"/>
        </w:rPr>
      </w:pPr>
      <w:r w:rsidRPr="2C7369EA">
        <w:rPr>
          <w:rFonts w:ascii="Verdana" w:eastAsia="Verdana" w:hAnsi="Verdana" w:cs="Verdana"/>
          <w:sz w:val="20"/>
          <w:szCs w:val="20"/>
        </w:rPr>
        <w:t xml:space="preserve">Strong resources for recruiting, account management, customer service, analytic and reporting resources, and implementation support that have significant experience </w:t>
      </w:r>
      <w:r w:rsidR="004B1C91" w:rsidRPr="2C7369EA">
        <w:rPr>
          <w:rFonts w:ascii="Verdana" w:eastAsia="Verdana" w:hAnsi="Verdana" w:cs="Verdana"/>
          <w:sz w:val="20"/>
          <w:szCs w:val="20"/>
        </w:rPr>
        <w:t>in supporting similar engagements;</w:t>
      </w:r>
    </w:p>
    <w:p w14:paraId="6DBB741F" w14:textId="77777777" w:rsidR="00521EB1" w:rsidRPr="004B1C91" w:rsidRDefault="00521EB1" w:rsidP="2C7369EA">
      <w:pPr>
        <w:numPr>
          <w:ilvl w:val="0"/>
          <w:numId w:val="6"/>
        </w:numPr>
        <w:rPr>
          <w:rFonts w:ascii="Verdana" w:eastAsia="Verdana" w:hAnsi="Verdana" w:cs="Verdana"/>
          <w:sz w:val="20"/>
          <w:szCs w:val="20"/>
        </w:rPr>
      </w:pPr>
      <w:r w:rsidRPr="2C7369EA">
        <w:rPr>
          <w:rFonts w:ascii="Verdana" w:eastAsia="Verdana" w:hAnsi="Verdana" w:cs="Verdana"/>
          <w:sz w:val="20"/>
          <w:szCs w:val="20"/>
        </w:rPr>
        <w:t>Used cases studies;</w:t>
      </w:r>
    </w:p>
    <w:p w14:paraId="4B62C3B2" w14:textId="77777777" w:rsidR="004B1C91" w:rsidRPr="004B1C91" w:rsidRDefault="004B1C91" w:rsidP="2C7369EA">
      <w:pPr>
        <w:numPr>
          <w:ilvl w:val="0"/>
          <w:numId w:val="6"/>
        </w:numPr>
        <w:rPr>
          <w:rFonts w:ascii="Verdana" w:eastAsia="Verdana" w:hAnsi="Verdana" w:cs="Verdana"/>
          <w:sz w:val="20"/>
          <w:szCs w:val="20"/>
        </w:rPr>
      </w:pPr>
      <w:r w:rsidRPr="2C7369EA">
        <w:rPr>
          <w:rFonts w:ascii="Verdana" w:eastAsia="Verdana" w:hAnsi="Verdana" w:cs="Verdana"/>
          <w:sz w:val="20"/>
          <w:szCs w:val="20"/>
        </w:rPr>
        <w:t xml:space="preserve">Deliver the most competitive overall MSA terms and conditions available in the marketplace with pricing that will save TE real dollars through the term of the MSA; </w:t>
      </w:r>
    </w:p>
    <w:p w14:paraId="109D4C09" w14:textId="7DAB737E" w:rsidR="660B01E3" w:rsidRDefault="660B01E3" w:rsidP="2C7369EA">
      <w:pPr>
        <w:numPr>
          <w:ilvl w:val="0"/>
          <w:numId w:val="6"/>
        </w:numPr>
        <w:rPr>
          <w:sz w:val="20"/>
          <w:szCs w:val="20"/>
        </w:rPr>
      </w:pPr>
      <w:r w:rsidRPr="2C7369EA">
        <w:rPr>
          <w:rFonts w:ascii="Verdana" w:eastAsia="Verdana" w:hAnsi="Verdana" w:cs="Verdana"/>
          <w:sz w:val="20"/>
          <w:szCs w:val="20"/>
        </w:rPr>
        <w:lastRenderedPageBreak/>
        <w:t>Deliver year on year cost savings and process improvements for TE;</w:t>
      </w:r>
    </w:p>
    <w:p w14:paraId="26FA5603" w14:textId="6FBB6F7B" w:rsidR="004B1C91" w:rsidRDefault="004B1C91" w:rsidP="2C7369EA">
      <w:pPr>
        <w:numPr>
          <w:ilvl w:val="0"/>
          <w:numId w:val="6"/>
        </w:numPr>
        <w:rPr>
          <w:rFonts w:ascii="Verdana" w:eastAsia="Verdana" w:hAnsi="Verdana" w:cs="Verdana"/>
          <w:sz w:val="20"/>
          <w:szCs w:val="20"/>
        </w:rPr>
      </w:pPr>
      <w:r w:rsidRPr="2C7369EA">
        <w:rPr>
          <w:rFonts w:ascii="Verdana" w:eastAsia="Verdana" w:hAnsi="Verdana" w:cs="Verdana"/>
          <w:sz w:val="20"/>
          <w:szCs w:val="20"/>
        </w:rPr>
        <w:t>Provide a comprehensive proposal, based on your understanding of the scope of work and experience, clearly outlining what is in-scope, out-of-scope, duration, team &amp; profiles involved and cost assumptions;</w:t>
      </w:r>
    </w:p>
    <w:p w14:paraId="5A94E6E2" w14:textId="0CD9D95D" w:rsidR="00DC6865" w:rsidRPr="00DC6865" w:rsidRDefault="00DC6865" w:rsidP="2C7369EA">
      <w:pPr>
        <w:pStyle w:val="ListParagraph"/>
        <w:numPr>
          <w:ilvl w:val="0"/>
          <w:numId w:val="6"/>
        </w:numPr>
        <w:rPr>
          <w:rFonts w:ascii="Verdana" w:eastAsia="Verdana" w:hAnsi="Verdana" w:cs="Verdana"/>
          <w:sz w:val="20"/>
          <w:szCs w:val="20"/>
        </w:rPr>
      </w:pPr>
      <w:r w:rsidRPr="2C7369EA">
        <w:rPr>
          <w:rFonts w:ascii="Verdana" w:eastAsia="Verdana" w:hAnsi="Verdana" w:cs="Verdana"/>
          <w:sz w:val="20"/>
          <w:szCs w:val="20"/>
        </w:rPr>
        <w:t>Agree to clearly stated MSA terms prior to business being awarded; flexible to meet TE’s business requirements that serve to drive excellence in performance for TE’s staff and its participants;</w:t>
      </w:r>
    </w:p>
    <w:p w14:paraId="5BD9A30A" w14:textId="7DBFAF3A" w:rsidR="00291730" w:rsidRPr="00291730" w:rsidRDefault="00291730" w:rsidP="2C7369EA">
      <w:pPr>
        <w:pStyle w:val="ListParagraph"/>
        <w:numPr>
          <w:ilvl w:val="0"/>
          <w:numId w:val="6"/>
        </w:numPr>
        <w:rPr>
          <w:rFonts w:ascii="Verdana" w:eastAsia="Verdana" w:hAnsi="Verdana" w:cs="Verdana"/>
          <w:sz w:val="20"/>
          <w:szCs w:val="20"/>
        </w:rPr>
      </w:pPr>
      <w:r w:rsidRPr="2C7369EA">
        <w:rPr>
          <w:rFonts w:ascii="Verdana" w:eastAsia="Verdana" w:hAnsi="Verdana" w:cs="Verdana"/>
          <w:sz w:val="20"/>
          <w:szCs w:val="20"/>
        </w:rPr>
        <w:t>Flexibility in managing and adapting to TE program changes and sharing responsibility to lead and manage the change process;</w:t>
      </w:r>
    </w:p>
    <w:p w14:paraId="6CC27C77" w14:textId="77777777" w:rsidR="004B1C91" w:rsidRPr="004B1C91" w:rsidRDefault="004B1C91" w:rsidP="2C7369EA">
      <w:pPr>
        <w:numPr>
          <w:ilvl w:val="0"/>
          <w:numId w:val="6"/>
        </w:numPr>
        <w:rPr>
          <w:rFonts w:ascii="Verdana" w:eastAsia="Verdana" w:hAnsi="Verdana" w:cs="Verdana"/>
          <w:sz w:val="20"/>
          <w:szCs w:val="20"/>
        </w:rPr>
      </w:pPr>
      <w:r w:rsidRPr="2C7369EA">
        <w:rPr>
          <w:rFonts w:ascii="Verdana" w:eastAsia="Verdana" w:hAnsi="Verdana" w:cs="Verdana"/>
          <w:sz w:val="20"/>
          <w:szCs w:val="20"/>
        </w:rPr>
        <w:t xml:space="preserve">Prior demonstrated ability and track record of the proposed team for the project having done this type of project using sound Project Management &amp; Industry Best Practices; </w:t>
      </w:r>
    </w:p>
    <w:p w14:paraId="7C2DD717" w14:textId="77777777" w:rsidR="004B1C91" w:rsidRPr="004B1C91" w:rsidRDefault="004B1C91" w:rsidP="2C7369EA">
      <w:pPr>
        <w:numPr>
          <w:ilvl w:val="0"/>
          <w:numId w:val="6"/>
        </w:numPr>
        <w:rPr>
          <w:rFonts w:ascii="Verdana" w:eastAsia="Verdana" w:hAnsi="Verdana" w:cs="Verdana"/>
          <w:sz w:val="20"/>
          <w:szCs w:val="20"/>
        </w:rPr>
      </w:pPr>
      <w:r w:rsidRPr="2C7369EA">
        <w:rPr>
          <w:rFonts w:ascii="Verdana" w:eastAsia="Verdana" w:hAnsi="Verdana" w:cs="Verdana"/>
          <w:sz w:val="20"/>
          <w:szCs w:val="20"/>
        </w:rPr>
        <w:t>Adhere to TE’s values: Integrity, Accountability, Teamwork, Innovation, and Customer Focus;</w:t>
      </w:r>
    </w:p>
    <w:p w14:paraId="05A182EC" w14:textId="77777777" w:rsidR="004B1C91" w:rsidRPr="004B1C91" w:rsidRDefault="004B1C91" w:rsidP="2C7369EA">
      <w:pPr>
        <w:numPr>
          <w:ilvl w:val="0"/>
          <w:numId w:val="6"/>
        </w:numPr>
        <w:rPr>
          <w:rFonts w:ascii="Verdana" w:eastAsia="Verdana" w:hAnsi="Verdana" w:cs="Verdana"/>
          <w:sz w:val="20"/>
          <w:szCs w:val="20"/>
        </w:rPr>
      </w:pPr>
      <w:r w:rsidRPr="2C7369EA">
        <w:rPr>
          <w:rFonts w:ascii="Verdana" w:eastAsia="Verdana" w:hAnsi="Verdana" w:cs="Verdana"/>
          <w:sz w:val="20"/>
          <w:szCs w:val="20"/>
        </w:rPr>
        <w:t>Commitment to collaborate with other partners and employees in a pro-active and professional manner for the success of the project;</w:t>
      </w:r>
      <w:r>
        <w:tab/>
      </w:r>
      <w:r w:rsidRPr="2C7369EA">
        <w:rPr>
          <w:rFonts w:ascii="Verdana" w:eastAsia="Verdana" w:hAnsi="Verdana" w:cs="Verdana"/>
          <w:sz w:val="20"/>
          <w:szCs w:val="20"/>
        </w:rPr>
        <w:t xml:space="preserve"> </w:t>
      </w:r>
    </w:p>
    <w:p w14:paraId="20284B10" w14:textId="77777777" w:rsidR="004B1C91" w:rsidRPr="004B1C91" w:rsidRDefault="004B1C91" w:rsidP="2C7369EA">
      <w:pPr>
        <w:numPr>
          <w:ilvl w:val="0"/>
          <w:numId w:val="6"/>
        </w:numPr>
        <w:rPr>
          <w:rFonts w:ascii="Verdana" w:eastAsia="Verdana" w:hAnsi="Verdana" w:cs="Verdana"/>
          <w:sz w:val="20"/>
          <w:szCs w:val="20"/>
        </w:rPr>
      </w:pPr>
      <w:r w:rsidRPr="2C7369EA">
        <w:rPr>
          <w:rFonts w:ascii="Verdana" w:eastAsia="Verdana" w:hAnsi="Verdana" w:cs="Verdana"/>
          <w:sz w:val="20"/>
          <w:szCs w:val="20"/>
        </w:rPr>
        <w:t>Demonstrate experience working with and integrating the technologies currently used by TE;</w:t>
      </w:r>
    </w:p>
    <w:p w14:paraId="44D4688C" w14:textId="77777777" w:rsidR="004B1C91" w:rsidRPr="00124344" w:rsidRDefault="004B1C91" w:rsidP="004B1C91">
      <w:pPr>
        <w:numPr>
          <w:ilvl w:val="0"/>
          <w:numId w:val="6"/>
        </w:numPr>
      </w:pPr>
      <w:r w:rsidRPr="2C7369EA">
        <w:rPr>
          <w:rFonts w:ascii="Verdana" w:eastAsia="Verdana" w:hAnsi="Verdana" w:cs="Verdana"/>
          <w:sz w:val="20"/>
          <w:szCs w:val="20"/>
        </w:rPr>
        <w:t>Additional Value Propositions.  TE encourages you to suggest new ideas and proposals on how best to achieve its goals. You are encouraged to propose additional products, services, or solutions pertinent to this e-</w:t>
      </w:r>
      <w:r w:rsidR="00384520" w:rsidRPr="2C7369EA">
        <w:rPr>
          <w:rFonts w:ascii="Verdana" w:eastAsia="Verdana" w:hAnsi="Verdana" w:cs="Verdana"/>
          <w:sz w:val="20"/>
          <w:szCs w:val="20"/>
        </w:rPr>
        <w:t>RFP</w:t>
      </w:r>
      <w:r w:rsidRPr="2C7369EA">
        <w:rPr>
          <w:rFonts w:ascii="Verdana" w:eastAsia="Verdana" w:hAnsi="Verdana" w:cs="Verdana"/>
          <w:sz w:val="20"/>
          <w:szCs w:val="20"/>
        </w:rPr>
        <w:t xml:space="preserve">, please attach any description(s) of your alternatives suggested.  </w:t>
      </w:r>
    </w:p>
    <w:p w14:paraId="23BBA47E" w14:textId="77777777" w:rsidR="00124344" w:rsidRPr="004B1C91" w:rsidRDefault="00124344" w:rsidP="00124344">
      <w:pPr>
        <w:ind w:left="1320"/>
      </w:pPr>
    </w:p>
    <w:p w14:paraId="70A2433F" w14:textId="77777777" w:rsidR="00395CA6" w:rsidRPr="004B1C91" w:rsidRDefault="00395CA6">
      <w:pPr>
        <w:ind w:left="600"/>
      </w:pPr>
    </w:p>
    <w:p w14:paraId="1BFAC10C" w14:textId="77777777" w:rsidR="004B1C91" w:rsidRPr="004B1C91" w:rsidRDefault="004B1C91" w:rsidP="004B1C91">
      <w:pPr>
        <w:ind w:left="600"/>
        <w:rPr>
          <w:rFonts w:ascii="Verdana" w:eastAsia="Verdana" w:hAnsi="Verdana" w:cs="Verdana"/>
          <w:sz w:val="20"/>
        </w:rPr>
      </w:pPr>
      <w:r w:rsidRPr="004B1C91">
        <w:rPr>
          <w:rFonts w:ascii="Verdana" w:eastAsia="Verdana" w:hAnsi="Verdana" w:cs="Verdana"/>
          <w:sz w:val="20"/>
        </w:rPr>
        <w:t>1.6</w:t>
      </w:r>
      <w:r w:rsidRPr="004B1C91">
        <w:rPr>
          <w:rFonts w:ascii="Verdana" w:eastAsia="Verdana" w:hAnsi="Verdana" w:cs="Verdana"/>
          <w:sz w:val="20"/>
        </w:rPr>
        <w:tab/>
        <w:t xml:space="preserve">Confidentiality </w:t>
      </w:r>
    </w:p>
    <w:p w14:paraId="7DCCB841" w14:textId="07169809" w:rsidR="004B1C91" w:rsidRPr="004B1C91" w:rsidRDefault="004B1C91" w:rsidP="004B1C91">
      <w:pPr>
        <w:ind w:left="600"/>
        <w:rPr>
          <w:rFonts w:ascii="Verdana" w:eastAsia="Verdana" w:hAnsi="Verdana" w:cs="Verdana"/>
          <w:sz w:val="20"/>
        </w:rPr>
      </w:pPr>
      <w:r w:rsidRPr="004B1C91">
        <w:rPr>
          <w:rFonts w:ascii="Verdana" w:eastAsia="Verdana" w:hAnsi="Verdana" w:cs="Verdana"/>
          <w:sz w:val="20"/>
        </w:rPr>
        <w:t xml:space="preserve">All information presented in this e-RFP, including information subsequently disclosed by TE during the proposal process, will be deemed TE’s proprietary and Confidential Information, may not be used by or disclosed to any other party without TE’s written consent.  Service Provider will limit access to and disclosure of TE’s Confidential Information only to Service Provider’s employees who have a “need to know” </w:t>
      </w:r>
      <w:r w:rsidR="00386D6A">
        <w:rPr>
          <w:rFonts w:ascii="Verdana" w:eastAsia="Verdana" w:hAnsi="Verdana" w:cs="Verdana"/>
          <w:sz w:val="20"/>
        </w:rPr>
        <w:t xml:space="preserve">of </w:t>
      </w:r>
      <w:r w:rsidRPr="004B1C91">
        <w:rPr>
          <w:rFonts w:ascii="Verdana" w:eastAsia="Verdana" w:hAnsi="Verdana" w:cs="Verdana"/>
          <w:sz w:val="20"/>
        </w:rPr>
        <w:t>its contents in order to assist Service Provider in preparation of its Proposal.  Existing Non-Disclosure Agreements are applicable during this RFP process.</w:t>
      </w:r>
    </w:p>
    <w:p w14:paraId="31C5A015" w14:textId="77777777" w:rsidR="004B1C91" w:rsidRPr="004B1C91" w:rsidRDefault="004B1C91" w:rsidP="004B1C91">
      <w:pPr>
        <w:ind w:left="600"/>
        <w:rPr>
          <w:rFonts w:ascii="Verdana" w:eastAsia="Verdana" w:hAnsi="Verdana" w:cs="Verdana"/>
          <w:sz w:val="20"/>
        </w:rPr>
      </w:pPr>
    </w:p>
    <w:p w14:paraId="059B12E2" w14:textId="77777777" w:rsidR="004B1C91" w:rsidRPr="004B1C91" w:rsidRDefault="004B1C91" w:rsidP="004B1C91">
      <w:pPr>
        <w:ind w:left="600"/>
        <w:rPr>
          <w:rFonts w:ascii="Verdana" w:eastAsia="Verdana" w:hAnsi="Verdana" w:cs="Verdana"/>
          <w:sz w:val="20"/>
        </w:rPr>
      </w:pPr>
      <w:r w:rsidRPr="004B1C91">
        <w:rPr>
          <w:rFonts w:ascii="Verdana" w:eastAsia="Verdana" w:hAnsi="Verdana" w:cs="Verdana"/>
          <w:sz w:val="20"/>
        </w:rPr>
        <w:t>Any Service Provider who does not honor these confidentiality provisions may be excluded from participating in any TE bid opportunities as well as be liable for other remedies available to TE by MSA, at law, or in equity.  In addition, if a Service Provider observes practices that are unethical or counterproductive to the fair operation of the online marketplace, they should notify TE immediately.  Unless directed otherwise by TE, all RFP documentation, including all copies thereof in whatsoever form or medium, should be destroyed at the conclusion of this bidding process.</w:t>
      </w:r>
    </w:p>
    <w:p w14:paraId="293025FE" w14:textId="77777777" w:rsidR="004B1C91" w:rsidRPr="004B1C91" w:rsidRDefault="004B1C91" w:rsidP="004B1C91">
      <w:pPr>
        <w:ind w:left="600"/>
        <w:rPr>
          <w:rFonts w:ascii="Verdana" w:eastAsia="Verdana" w:hAnsi="Verdana" w:cs="Verdana"/>
          <w:sz w:val="20"/>
        </w:rPr>
      </w:pPr>
    </w:p>
    <w:p w14:paraId="372E5C76" w14:textId="77777777" w:rsidR="004B1C91" w:rsidRDefault="004B1C91" w:rsidP="004B1C91">
      <w:pPr>
        <w:ind w:left="600"/>
        <w:rPr>
          <w:rFonts w:ascii="Verdana" w:eastAsia="Verdana" w:hAnsi="Verdana" w:cs="Verdana"/>
          <w:sz w:val="20"/>
        </w:rPr>
      </w:pPr>
      <w:r w:rsidRPr="004B1C91">
        <w:rPr>
          <w:rFonts w:ascii="Verdana" w:eastAsia="Verdana" w:hAnsi="Verdana" w:cs="Verdana"/>
          <w:sz w:val="20"/>
        </w:rPr>
        <w:t xml:space="preserve">All Proposals will be the sole and exclusive confidential property of TE.  </w:t>
      </w:r>
    </w:p>
    <w:p w14:paraId="089DF6E2" w14:textId="77777777" w:rsidR="00124344" w:rsidRPr="004B1C91" w:rsidRDefault="00124344" w:rsidP="004B1C91">
      <w:pPr>
        <w:ind w:left="600"/>
        <w:rPr>
          <w:rFonts w:ascii="Verdana" w:eastAsia="Verdana" w:hAnsi="Verdana" w:cs="Verdana"/>
          <w:sz w:val="20"/>
        </w:rPr>
      </w:pPr>
    </w:p>
    <w:p w14:paraId="2F14F1AD" w14:textId="77777777" w:rsidR="004B1C91" w:rsidRPr="004B1C91" w:rsidRDefault="004B1C91" w:rsidP="004B1C91">
      <w:pPr>
        <w:ind w:left="600"/>
        <w:rPr>
          <w:rFonts w:ascii="Verdana" w:eastAsia="Verdana" w:hAnsi="Verdana" w:cs="Verdana"/>
          <w:sz w:val="20"/>
        </w:rPr>
      </w:pPr>
    </w:p>
    <w:p w14:paraId="51884ED1" w14:textId="77777777" w:rsidR="004B1C91" w:rsidRPr="004B1C91" w:rsidRDefault="004B1C91" w:rsidP="004B1C91">
      <w:pPr>
        <w:ind w:left="600"/>
        <w:rPr>
          <w:rFonts w:ascii="Verdana" w:eastAsia="Verdana" w:hAnsi="Verdana" w:cs="Verdana"/>
          <w:sz w:val="20"/>
        </w:rPr>
      </w:pPr>
      <w:r w:rsidRPr="004B1C91">
        <w:rPr>
          <w:rFonts w:ascii="Verdana" w:eastAsia="Verdana" w:hAnsi="Verdana" w:cs="Verdana"/>
          <w:sz w:val="20"/>
        </w:rPr>
        <w:t>1.7</w:t>
      </w:r>
      <w:r w:rsidRPr="004B1C91">
        <w:rPr>
          <w:rFonts w:ascii="Verdana" w:eastAsia="Verdana" w:hAnsi="Verdana" w:cs="Verdana"/>
          <w:sz w:val="20"/>
        </w:rPr>
        <w:tab/>
        <w:t>Errors or omissions</w:t>
      </w:r>
    </w:p>
    <w:p w14:paraId="75448103" w14:textId="77777777" w:rsidR="004B1C91" w:rsidRPr="004B1C91" w:rsidRDefault="004B1C91" w:rsidP="004B1C91">
      <w:pPr>
        <w:ind w:left="600"/>
        <w:rPr>
          <w:rFonts w:ascii="Verdana" w:eastAsia="Verdana" w:hAnsi="Verdana" w:cs="Verdana"/>
          <w:sz w:val="20"/>
        </w:rPr>
      </w:pPr>
      <w:r w:rsidRPr="004B1C91">
        <w:rPr>
          <w:rFonts w:ascii="Verdana" w:eastAsia="Verdana" w:hAnsi="Verdana" w:cs="Verdana"/>
          <w:sz w:val="20"/>
        </w:rPr>
        <w:t>Service Providers will take no advantage of any apparent errors or omissions in any related documents. If a Service Provider believes there are errors or omissions in any documentation or if the Service Provider is in doubt as to the meaning of any part of the documentation, Service Provider is to notify TE in writing before submitting its Proposal or participating in any bidding event.  If TE agrees that a change is required or if any explanation or interpretation is required, TE will issue written documentation of the change. No explanation, interpretation or representation, unless made in writing, will modify any of the provisions of this documentation.</w:t>
      </w:r>
    </w:p>
    <w:p w14:paraId="60164F2B" w14:textId="77777777" w:rsidR="004B1C91" w:rsidRDefault="004B1C91" w:rsidP="004B1C91">
      <w:pPr>
        <w:ind w:left="600"/>
        <w:rPr>
          <w:rFonts w:ascii="Verdana" w:eastAsia="Verdana" w:hAnsi="Verdana" w:cs="Verdana"/>
          <w:sz w:val="20"/>
        </w:rPr>
      </w:pPr>
    </w:p>
    <w:p w14:paraId="52E800DB" w14:textId="77777777" w:rsidR="00124344" w:rsidRPr="004B1C91" w:rsidRDefault="00124344" w:rsidP="004B1C91">
      <w:pPr>
        <w:ind w:left="600"/>
        <w:rPr>
          <w:rFonts w:ascii="Verdana" w:eastAsia="Verdana" w:hAnsi="Verdana" w:cs="Verdana"/>
          <w:sz w:val="20"/>
        </w:rPr>
      </w:pPr>
    </w:p>
    <w:p w14:paraId="2975C267" w14:textId="77777777" w:rsidR="004B1C91" w:rsidRPr="004B1C91" w:rsidRDefault="004B1C91" w:rsidP="004B1C91">
      <w:pPr>
        <w:ind w:left="600"/>
        <w:rPr>
          <w:rFonts w:ascii="Verdana" w:eastAsia="Verdana" w:hAnsi="Verdana" w:cs="Verdana"/>
          <w:sz w:val="20"/>
        </w:rPr>
      </w:pPr>
      <w:r w:rsidRPr="004B1C91">
        <w:rPr>
          <w:rFonts w:ascii="Verdana" w:eastAsia="Verdana" w:hAnsi="Verdana" w:cs="Verdana"/>
          <w:sz w:val="20"/>
        </w:rPr>
        <w:t>1.8</w:t>
      </w:r>
      <w:r w:rsidRPr="004B1C91">
        <w:rPr>
          <w:rFonts w:ascii="Verdana" w:eastAsia="Verdana" w:hAnsi="Verdana" w:cs="Verdana"/>
          <w:sz w:val="20"/>
        </w:rPr>
        <w:tab/>
        <w:t>Service Provider Cost</w:t>
      </w:r>
    </w:p>
    <w:p w14:paraId="25AFB207" w14:textId="77777777" w:rsidR="004B1C91" w:rsidRDefault="004B1C91" w:rsidP="004B1C91">
      <w:pPr>
        <w:ind w:left="600"/>
        <w:rPr>
          <w:rFonts w:ascii="Verdana" w:eastAsia="Verdana" w:hAnsi="Verdana" w:cs="Verdana"/>
          <w:sz w:val="20"/>
        </w:rPr>
      </w:pPr>
      <w:r w:rsidRPr="004B1C91">
        <w:rPr>
          <w:rFonts w:ascii="Verdana" w:eastAsia="Verdana" w:hAnsi="Verdana" w:cs="Verdana"/>
          <w:sz w:val="20"/>
        </w:rPr>
        <w:lastRenderedPageBreak/>
        <w:t>TE does not assume responsibility or liability for any costs, activities, submission, attending meetings, site visits, or negotiations.  No commissions, of any kind, are payable under your Proposal.</w:t>
      </w:r>
    </w:p>
    <w:p w14:paraId="604D6A64" w14:textId="77777777" w:rsidR="00124344" w:rsidRPr="004B1C91" w:rsidRDefault="00124344" w:rsidP="004B1C91">
      <w:pPr>
        <w:ind w:left="600"/>
        <w:rPr>
          <w:rFonts w:ascii="Verdana" w:eastAsia="Verdana" w:hAnsi="Verdana" w:cs="Verdana"/>
          <w:sz w:val="20"/>
        </w:rPr>
      </w:pPr>
    </w:p>
    <w:p w14:paraId="14F772D8" w14:textId="77777777" w:rsidR="004B1C91" w:rsidRPr="004B1C91" w:rsidRDefault="004B1C91" w:rsidP="004B1C91">
      <w:pPr>
        <w:ind w:left="600"/>
        <w:rPr>
          <w:rFonts w:ascii="Verdana" w:eastAsia="Verdana" w:hAnsi="Verdana" w:cs="Verdana"/>
          <w:sz w:val="20"/>
        </w:rPr>
      </w:pPr>
    </w:p>
    <w:p w14:paraId="73FD8D40" w14:textId="77777777" w:rsidR="004B1C91" w:rsidRPr="004B1C91" w:rsidRDefault="004B1C91" w:rsidP="004B1C91">
      <w:pPr>
        <w:ind w:left="600"/>
        <w:rPr>
          <w:rFonts w:ascii="Verdana" w:eastAsia="Verdana" w:hAnsi="Verdana" w:cs="Verdana"/>
          <w:sz w:val="20"/>
        </w:rPr>
      </w:pPr>
      <w:r w:rsidRPr="004B1C91">
        <w:rPr>
          <w:rFonts w:ascii="Verdana" w:eastAsia="Verdana" w:hAnsi="Verdana" w:cs="Verdana"/>
          <w:sz w:val="20"/>
        </w:rPr>
        <w:t>1.9</w:t>
      </w:r>
      <w:r w:rsidRPr="004B1C91">
        <w:rPr>
          <w:rFonts w:ascii="Verdana" w:eastAsia="Verdana" w:hAnsi="Verdana" w:cs="Verdana"/>
          <w:sz w:val="20"/>
        </w:rPr>
        <w:tab/>
        <w:t>Disclaimer</w:t>
      </w:r>
    </w:p>
    <w:p w14:paraId="6120C6B6" w14:textId="77777777" w:rsidR="004B1C91" w:rsidRPr="004B1C91" w:rsidRDefault="004B1C91" w:rsidP="004B1C91">
      <w:pPr>
        <w:ind w:left="600"/>
        <w:jc w:val="both"/>
        <w:rPr>
          <w:rFonts w:ascii="Verdana" w:hAnsi="Verdana"/>
          <w:sz w:val="20"/>
        </w:rPr>
      </w:pPr>
      <w:r w:rsidRPr="004B1C91">
        <w:rPr>
          <w:rFonts w:ascii="Verdana" w:hAnsi="Verdana"/>
          <w:sz w:val="20"/>
        </w:rPr>
        <w:t>The intended coverage of this e-</w:t>
      </w:r>
      <w:r w:rsidR="00384520">
        <w:rPr>
          <w:rFonts w:ascii="Verdana" w:hAnsi="Verdana"/>
          <w:sz w:val="20"/>
        </w:rPr>
        <w:t>RFP</w:t>
      </w:r>
      <w:r w:rsidRPr="004B1C91">
        <w:rPr>
          <w:rFonts w:ascii="Verdana" w:hAnsi="Verdana"/>
          <w:sz w:val="20"/>
        </w:rPr>
        <w:t>, and any agreement resulting from this solicitation, shall be for the use of all departments and locations at TE Connectivity (TE).  TE reserves the right to add and/or delete elements, or to change any element of the coverage and participation at any time without prior notification and without any liability or obligation of any kind or amount.</w:t>
      </w:r>
    </w:p>
    <w:p w14:paraId="417414B3" w14:textId="77777777" w:rsidR="004B1C91" w:rsidRPr="004B1C91" w:rsidRDefault="004B1C91" w:rsidP="004B1C91">
      <w:pPr>
        <w:ind w:left="600"/>
        <w:rPr>
          <w:rFonts w:ascii="Verdana" w:eastAsia="Verdana" w:hAnsi="Verdana" w:cs="Verdana"/>
          <w:sz w:val="20"/>
        </w:rPr>
      </w:pPr>
    </w:p>
    <w:p w14:paraId="1D4AF60A" w14:textId="77777777" w:rsidR="005177CE" w:rsidRDefault="005177CE" w:rsidP="00D55324">
      <w:pPr>
        <w:rPr>
          <w:rFonts w:ascii="Verdana" w:eastAsia="Verdana" w:hAnsi="Verdana" w:cs="Verdana"/>
          <w:b/>
          <w:color w:val="003366"/>
          <w:sz w:val="26"/>
        </w:rPr>
      </w:pPr>
    </w:p>
    <w:p w14:paraId="5FCD9D65" w14:textId="24E94793" w:rsidR="00D55324" w:rsidRDefault="00D55324" w:rsidP="00D55324">
      <w:r>
        <w:rPr>
          <w:rFonts w:ascii="Verdana" w:eastAsia="Verdana" w:hAnsi="Verdana" w:cs="Verdana"/>
          <w:b/>
          <w:color w:val="003366"/>
          <w:sz w:val="26"/>
        </w:rPr>
        <w:t>2.0 RF</w:t>
      </w:r>
      <w:r w:rsidR="00B25917">
        <w:rPr>
          <w:rFonts w:ascii="Verdana" w:eastAsia="Verdana" w:hAnsi="Verdana" w:cs="Verdana"/>
          <w:b/>
          <w:color w:val="003366"/>
          <w:sz w:val="26"/>
        </w:rPr>
        <w:t>P</w:t>
      </w:r>
      <w:r>
        <w:rPr>
          <w:rFonts w:ascii="Verdana" w:eastAsia="Verdana" w:hAnsi="Verdana" w:cs="Verdana"/>
          <w:b/>
          <w:color w:val="003366"/>
          <w:sz w:val="26"/>
        </w:rPr>
        <w:t xml:space="preserve"> Questions</w:t>
      </w:r>
      <w:r w:rsidR="009071C4">
        <w:rPr>
          <w:rFonts w:ascii="Verdana" w:eastAsia="Verdana" w:hAnsi="Verdana" w:cs="Verdana"/>
          <w:b/>
          <w:color w:val="003366"/>
          <w:sz w:val="26"/>
        </w:rPr>
        <w:t xml:space="preserve"> &amp; Attachments</w:t>
      </w:r>
    </w:p>
    <w:p w14:paraId="6E1C1BA2" w14:textId="77777777" w:rsidR="00D55324" w:rsidRDefault="00D55324" w:rsidP="00D55324"/>
    <w:p w14:paraId="2DE5BCE5" w14:textId="433866D9" w:rsidR="00AA0561" w:rsidRDefault="00AA0561" w:rsidP="61723094">
      <w:pPr>
        <w:ind w:left="567"/>
        <w:rPr>
          <w:rFonts w:ascii="Verdana" w:eastAsia="Verdana" w:hAnsi="Verdana" w:cs="Verdana"/>
          <w:sz w:val="20"/>
          <w:szCs w:val="20"/>
        </w:rPr>
      </w:pPr>
      <w:r w:rsidRPr="61723094">
        <w:rPr>
          <w:rFonts w:ascii="Verdana" w:eastAsia="Verdana" w:hAnsi="Verdana" w:cs="Verdana"/>
          <w:sz w:val="20"/>
          <w:szCs w:val="20"/>
        </w:rPr>
        <w:t>The following documents are included:</w:t>
      </w:r>
    </w:p>
    <w:p w14:paraId="64D91E6A" w14:textId="77777777" w:rsidR="00AA0561" w:rsidRDefault="00AA0561" w:rsidP="00D55324">
      <w:pPr>
        <w:ind w:left="567"/>
        <w:rPr>
          <w:rFonts w:ascii="Verdana" w:eastAsia="Verdana" w:hAnsi="Verdana" w:cs="Verdana"/>
          <w:sz w:val="20"/>
        </w:rPr>
      </w:pPr>
    </w:p>
    <w:p w14:paraId="120D227A" w14:textId="682E2C5C" w:rsidR="00D55324" w:rsidRDefault="00D55324" w:rsidP="61723094">
      <w:pPr>
        <w:ind w:left="567"/>
        <w:rPr>
          <w:rFonts w:ascii="Verdana" w:eastAsia="Verdana" w:hAnsi="Verdana" w:cs="Verdana"/>
          <w:sz w:val="20"/>
          <w:szCs w:val="20"/>
        </w:rPr>
      </w:pPr>
    </w:p>
    <w:p w14:paraId="0AF0727B" w14:textId="6BEA072D" w:rsidR="4A589D94" w:rsidRDefault="4A589D94" w:rsidP="61723094">
      <w:pPr>
        <w:ind w:left="567"/>
        <w:rPr>
          <w:rFonts w:ascii="Verdana" w:eastAsia="Verdana" w:hAnsi="Verdana" w:cs="Verdana"/>
          <w:sz w:val="20"/>
          <w:szCs w:val="20"/>
        </w:rPr>
      </w:pPr>
      <w:r w:rsidRPr="61723094">
        <w:rPr>
          <w:rFonts w:ascii="Verdana" w:eastAsia="Verdana" w:hAnsi="Verdana" w:cs="Verdana"/>
          <w:sz w:val="20"/>
          <w:szCs w:val="20"/>
        </w:rPr>
        <w:t>- Attachment A – Service Provider Q&amp;A Template</w:t>
      </w:r>
    </w:p>
    <w:p w14:paraId="7024CE1F" w14:textId="7E9C69E9" w:rsidR="4A589D94" w:rsidRDefault="4A589D94" w:rsidP="61723094">
      <w:pPr>
        <w:ind w:left="567"/>
        <w:rPr>
          <w:rFonts w:ascii="Verdana" w:eastAsia="Verdana" w:hAnsi="Verdana" w:cs="Verdana"/>
          <w:sz w:val="20"/>
          <w:szCs w:val="20"/>
        </w:rPr>
      </w:pPr>
      <w:r w:rsidRPr="61723094">
        <w:rPr>
          <w:rFonts w:ascii="Verdana" w:eastAsia="Verdana" w:hAnsi="Verdana" w:cs="Verdana"/>
          <w:sz w:val="20"/>
          <w:szCs w:val="20"/>
        </w:rPr>
        <w:t>- Attachment B - 5268 - Global Master Services Agreement</w:t>
      </w:r>
    </w:p>
    <w:p w14:paraId="1EC077F3" w14:textId="666F40D3" w:rsidR="00B25917" w:rsidRDefault="00B25917" w:rsidP="61723094">
      <w:pPr>
        <w:ind w:left="567"/>
        <w:rPr>
          <w:rFonts w:ascii="Verdana" w:eastAsia="Verdana" w:hAnsi="Verdana" w:cs="Verdana"/>
          <w:sz w:val="20"/>
          <w:szCs w:val="20"/>
        </w:rPr>
      </w:pPr>
      <w:r>
        <w:rPr>
          <w:rFonts w:ascii="Verdana" w:eastAsia="Verdana" w:hAnsi="Verdana" w:cs="Verdana"/>
          <w:sz w:val="20"/>
          <w:szCs w:val="20"/>
        </w:rPr>
        <w:t xml:space="preserve">- Attachment C </w:t>
      </w:r>
      <w:r w:rsidR="00024FEE">
        <w:rPr>
          <w:rFonts w:ascii="Verdana" w:eastAsia="Verdana" w:hAnsi="Verdana" w:cs="Verdana"/>
          <w:sz w:val="20"/>
          <w:szCs w:val="20"/>
        </w:rPr>
        <w:t>–</w:t>
      </w:r>
      <w:r>
        <w:rPr>
          <w:rFonts w:ascii="Verdana" w:eastAsia="Verdana" w:hAnsi="Verdana" w:cs="Verdana"/>
          <w:sz w:val="20"/>
          <w:szCs w:val="20"/>
        </w:rPr>
        <w:t xml:space="preserve"> RFQ</w:t>
      </w:r>
      <w:r w:rsidR="00024FEE">
        <w:rPr>
          <w:rFonts w:ascii="Verdana" w:eastAsia="Verdana" w:hAnsi="Verdana" w:cs="Verdana"/>
          <w:sz w:val="20"/>
          <w:szCs w:val="20"/>
        </w:rPr>
        <w:t xml:space="preserve"> Questi</w:t>
      </w:r>
      <w:r w:rsidR="00D63E11">
        <w:rPr>
          <w:rFonts w:ascii="Verdana" w:eastAsia="Verdana" w:hAnsi="Verdana" w:cs="Verdana"/>
          <w:sz w:val="20"/>
          <w:szCs w:val="20"/>
        </w:rPr>
        <w:t>onnaire (Excel File)</w:t>
      </w:r>
    </w:p>
    <w:p w14:paraId="38D1DF05" w14:textId="77777777" w:rsidR="00C9054E" w:rsidRDefault="00C9054E" w:rsidP="61723094">
      <w:pPr>
        <w:ind w:left="567"/>
        <w:rPr>
          <w:rFonts w:ascii="Verdana" w:eastAsia="Verdana" w:hAnsi="Verdana" w:cs="Verdana"/>
        </w:rPr>
      </w:pPr>
    </w:p>
    <w:p w14:paraId="4EDB4170" w14:textId="77777777" w:rsidR="00AA0561" w:rsidRPr="00615AC8" w:rsidRDefault="00AA0561" w:rsidP="00D55324">
      <w:pPr>
        <w:ind w:left="567"/>
        <w:rPr>
          <w:rFonts w:ascii="Verdana" w:eastAsia="Verdana" w:hAnsi="Verdana" w:cs="Verdana"/>
          <w:sz w:val="20"/>
        </w:rPr>
      </w:pPr>
    </w:p>
    <w:p w14:paraId="1CF05D84" w14:textId="6BA2E485" w:rsidR="00D55324" w:rsidRPr="00615AC8" w:rsidRDefault="00D55324" w:rsidP="00D55324">
      <w:pPr>
        <w:ind w:left="567"/>
        <w:rPr>
          <w:rFonts w:ascii="Verdana" w:eastAsia="Verdana" w:hAnsi="Verdana" w:cs="Verdana"/>
          <w:sz w:val="20"/>
        </w:rPr>
      </w:pPr>
      <w:r w:rsidRPr="00615AC8">
        <w:rPr>
          <w:rFonts w:ascii="Verdana" w:eastAsia="Verdana" w:hAnsi="Verdana" w:cs="Verdana"/>
          <w:sz w:val="20"/>
        </w:rPr>
        <w:t xml:space="preserve">Attachments </w:t>
      </w:r>
      <w:r w:rsidR="00AA0561">
        <w:rPr>
          <w:rFonts w:ascii="Verdana" w:eastAsia="Verdana" w:hAnsi="Verdana" w:cs="Verdana"/>
          <w:sz w:val="20"/>
        </w:rPr>
        <w:t xml:space="preserve">to these </w:t>
      </w:r>
      <w:r w:rsidRPr="00615AC8">
        <w:rPr>
          <w:rFonts w:ascii="Verdana" w:eastAsia="Verdana" w:hAnsi="Verdana" w:cs="Verdana"/>
          <w:sz w:val="20"/>
        </w:rPr>
        <w:t xml:space="preserve">can be added and should be named </w:t>
      </w:r>
      <w:r w:rsidR="00987EFA">
        <w:rPr>
          <w:rFonts w:ascii="Verdana" w:eastAsia="Verdana" w:hAnsi="Verdana" w:cs="Verdana"/>
          <w:sz w:val="20"/>
        </w:rPr>
        <w:t xml:space="preserve">as to </w:t>
      </w:r>
      <w:r w:rsidRPr="00615AC8">
        <w:rPr>
          <w:rFonts w:ascii="Verdana" w:eastAsia="Verdana" w:hAnsi="Verdana" w:cs="Verdana"/>
          <w:sz w:val="20"/>
        </w:rPr>
        <w:t>the question they pertain to.</w:t>
      </w:r>
    </w:p>
    <w:p w14:paraId="4C405776" w14:textId="77777777" w:rsidR="005177CE" w:rsidRDefault="005177CE" w:rsidP="00D55324">
      <w:pPr>
        <w:rPr>
          <w:rFonts w:ascii="Verdana" w:eastAsia="Verdana" w:hAnsi="Verdana" w:cs="Verdana"/>
          <w:b/>
          <w:color w:val="003366"/>
          <w:sz w:val="26"/>
        </w:rPr>
      </w:pPr>
    </w:p>
    <w:p w14:paraId="5B6820C8" w14:textId="77777777" w:rsidR="005177CE" w:rsidRDefault="005177CE" w:rsidP="00D55324">
      <w:pPr>
        <w:rPr>
          <w:rFonts w:ascii="Verdana" w:eastAsia="Verdana" w:hAnsi="Verdana" w:cs="Verdana"/>
          <w:b/>
          <w:color w:val="003366"/>
          <w:sz w:val="26"/>
        </w:rPr>
      </w:pPr>
    </w:p>
    <w:p w14:paraId="44BE8D78" w14:textId="357A9657" w:rsidR="00D55324" w:rsidRDefault="00D55324" w:rsidP="00D55324">
      <w:r>
        <w:rPr>
          <w:rFonts w:ascii="Verdana" w:eastAsia="Verdana" w:hAnsi="Verdana" w:cs="Verdana"/>
          <w:b/>
          <w:color w:val="003366"/>
          <w:sz w:val="26"/>
        </w:rPr>
        <w:t>3.0 Contract</w:t>
      </w:r>
      <w:r w:rsidR="009071C4">
        <w:rPr>
          <w:rFonts w:ascii="Verdana" w:eastAsia="Verdana" w:hAnsi="Verdana" w:cs="Verdana"/>
          <w:b/>
          <w:color w:val="003366"/>
          <w:sz w:val="26"/>
        </w:rPr>
        <w:t xml:space="preserve"> &amp; Statement of Work</w:t>
      </w:r>
    </w:p>
    <w:p w14:paraId="64AA1E3A" w14:textId="77777777" w:rsidR="00D55324" w:rsidRDefault="00D55324" w:rsidP="00D55324">
      <w:pPr>
        <w:ind w:left="600"/>
      </w:pPr>
    </w:p>
    <w:p w14:paraId="48FCEE12" w14:textId="77777777" w:rsidR="009071C4" w:rsidRDefault="00D55324" w:rsidP="00D55324">
      <w:pPr>
        <w:ind w:left="600"/>
        <w:rPr>
          <w:rFonts w:ascii="Verdana" w:eastAsia="Verdana" w:hAnsi="Verdana" w:cs="Verdana"/>
          <w:sz w:val="20"/>
        </w:rPr>
      </w:pPr>
      <w:r w:rsidRPr="00385784">
        <w:rPr>
          <w:rFonts w:ascii="Verdana" w:eastAsia="Verdana" w:hAnsi="Verdana" w:cs="Verdana"/>
          <w:sz w:val="20"/>
        </w:rPr>
        <w:t xml:space="preserve">Attached our </w:t>
      </w:r>
      <w:r>
        <w:rPr>
          <w:rFonts w:ascii="Verdana" w:eastAsia="Verdana" w:hAnsi="Verdana" w:cs="Verdana"/>
          <w:sz w:val="20"/>
        </w:rPr>
        <w:t>template contract</w:t>
      </w:r>
      <w:r w:rsidR="009071C4">
        <w:rPr>
          <w:rFonts w:ascii="Verdana" w:eastAsia="Verdana" w:hAnsi="Verdana" w:cs="Verdana"/>
          <w:sz w:val="20"/>
        </w:rPr>
        <w:t xml:space="preserve"> for your review. </w:t>
      </w:r>
    </w:p>
    <w:p w14:paraId="5DF25116" w14:textId="77777777" w:rsidR="009071C4" w:rsidRDefault="009071C4" w:rsidP="00D55324">
      <w:pPr>
        <w:ind w:left="600"/>
        <w:rPr>
          <w:rFonts w:ascii="Verdana" w:eastAsia="Verdana" w:hAnsi="Verdana" w:cs="Verdana"/>
          <w:sz w:val="20"/>
        </w:rPr>
      </w:pPr>
    </w:p>
    <w:bookmarkStart w:id="0" w:name="_MON_1695476373"/>
    <w:bookmarkEnd w:id="0"/>
    <w:p w14:paraId="6EECD7A9" w14:textId="25A050B6" w:rsidR="009071C4" w:rsidRDefault="00A64191" w:rsidP="00D55324">
      <w:pPr>
        <w:ind w:left="600"/>
        <w:rPr>
          <w:rFonts w:ascii="Verdana" w:eastAsia="Verdana" w:hAnsi="Verdana" w:cs="Verdana"/>
          <w:sz w:val="20"/>
        </w:rPr>
      </w:pPr>
      <w:r>
        <w:rPr>
          <w:rFonts w:ascii="Verdana" w:eastAsia="Verdana" w:hAnsi="Verdana" w:cs="Verdana"/>
          <w:sz w:val="20"/>
        </w:rPr>
        <w:object w:dxaOrig="1287" w:dyaOrig="832" w14:anchorId="0BC344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3pt;height:41.6pt" o:ole="">
            <v:imagedata r:id="rId13" o:title=""/>
          </v:shape>
          <o:OLEObject Type="Embed" ProgID="Word.Document.12" ShapeID="_x0000_i1025" DrawAspect="Icon" ObjectID="_1813650120" r:id="rId14">
            <o:FieldCodes>\s</o:FieldCodes>
          </o:OLEObject>
        </w:object>
      </w:r>
      <w:bookmarkStart w:id="1" w:name="_MON_1696746814"/>
      <w:bookmarkEnd w:id="1"/>
      <w:r w:rsidR="001C7FB5">
        <w:rPr>
          <w:rFonts w:ascii="Verdana" w:eastAsia="Verdana" w:hAnsi="Verdana" w:cs="Verdana"/>
          <w:sz w:val="20"/>
        </w:rPr>
        <w:object w:dxaOrig="1287" w:dyaOrig="832" w14:anchorId="19394C01">
          <v:shape id="_x0000_i1026" type="#_x0000_t75" style="width:64.3pt;height:41.6pt" o:ole="">
            <v:imagedata r:id="rId15" o:title=""/>
          </v:shape>
          <o:OLEObject Type="Embed" ProgID="Word.Document.8" ShapeID="_x0000_i1026" DrawAspect="Icon" ObjectID="_1813650121" r:id="rId16">
            <o:FieldCodes>\s</o:FieldCodes>
          </o:OLEObject>
        </w:object>
      </w:r>
      <w:r w:rsidR="00347566">
        <w:rPr>
          <w:rFonts w:ascii="Verdana" w:eastAsia="Verdana" w:hAnsi="Verdana" w:cs="Verdana"/>
          <w:sz w:val="20"/>
        </w:rPr>
        <w:t xml:space="preserve"> </w:t>
      </w:r>
      <w:r w:rsidR="00E97B06">
        <w:rPr>
          <w:rFonts w:ascii="Verdana" w:eastAsia="Verdana" w:hAnsi="Verdana" w:cs="Verdana"/>
          <w:sz w:val="20"/>
        </w:rPr>
        <w:object w:dxaOrig="1508" w:dyaOrig="984" w14:anchorId="474504B7">
          <v:shape id="_x0000_i1027" type="#_x0000_t75" style="width:75.45pt;height:48.9pt" o:ole="">
            <v:imagedata r:id="rId17" o:title=""/>
          </v:shape>
          <o:OLEObject Type="Embed" ProgID="Excel.Sheet.12" ShapeID="_x0000_i1027" DrawAspect="Icon" ObjectID="_1813650122" r:id="rId18"/>
        </w:object>
      </w:r>
    </w:p>
    <w:p w14:paraId="7F7FC9E3" w14:textId="77777777" w:rsidR="009071C4" w:rsidRDefault="009071C4" w:rsidP="00D55324">
      <w:pPr>
        <w:ind w:left="600"/>
        <w:rPr>
          <w:rFonts w:ascii="Verdana" w:eastAsia="Verdana" w:hAnsi="Verdana" w:cs="Verdana"/>
          <w:sz w:val="20"/>
        </w:rPr>
      </w:pPr>
    </w:p>
    <w:p w14:paraId="58850734" w14:textId="5907AEC6" w:rsidR="00D55324" w:rsidRPr="007A2591" w:rsidRDefault="000E6332" w:rsidP="00D55324">
      <w:pPr>
        <w:ind w:left="600"/>
        <w:rPr>
          <w:u w:val="single"/>
        </w:rPr>
      </w:pPr>
      <w:r>
        <w:rPr>
          <w:rFonts w:ascii="Verdana" w:eastAsia="Verdana" w:hAnsi="Verdana" w:cs="Verdana"/>
          <w:sz w:val="20"/>
        </w:rPr>
        <w:t>c</w:t>
      </w:r>
    </w:p>
    <w:p w14:paraId="02723B0C" w14:textId="77777777" w:rsidR="00D55324" w:rsidRDefault="00D55324" w:rsidP="00D55324">
      <w:pPr>
        <w:ind w:left="600"/>
        <w:rPr>
          <w:rFonts w:ascii="Verdana" w:eastAsia="Verdana" w:hAnsi="Verdana" w:cs="Verdana"/>
          <w:sz w:val="20"/>
        </w:rPr>
      </w:pPr>
      <w:r w:rsidRPr="00385784">
        <w:rPr>
          <w:rFonts w:ascii="Verdana" w:eastAsia="Verdana" w:hAnsi="Verdana" w:cs="Verdana"/>
          <w:sz w:val="20"/>
        </w:rPr>
        <w:t xml:space="preserve"> </w:t>
      </w:r>
    </w:p>
    <w:p w14:paraId="4974041E" w14:textId="77777777" w:rsidR="003D0ECA" w:rsidRPr="003D0ECA" w:rsidRDefault="003D0ECA" w:rsidP="003D0ECA">
      <w:pPr>
        <w:ind w:left="630"/>
        <w:jc w:val="both"/>
        <w:rPr>
          <w:rFonts w:ascii="Verdana" w:eastAsia="Verdana" w:hAnsi="Verdana" w:cs="Verdana"/>
          <w:sz w:val="20"/>
        </w:rPr>
      </w:pPr>
      <w:r w:rsidRPr="003D0ECA">
        <w:rPr>
          <w:rFonts w:ascii="Verdana" w:eastAsia="Verdana" w:hAnsi="Verdana" w:cs="Verdana"/>
          <w:sz w:val="20"/>
        </w:rPr>
        <w:t xml:space="preserve">Thank you for your interest in partnering with TE Connectivity.  We look forward to your RFP response. </w:t>
      </w:r>
    </w:p>
    <w:p w14:paraId="5A4AE9C9" w14:textId="77777777" w:rsidR="00D55324" w:rsidRDefault="00D55324" w:rsidP="00D55324">
      <w:pPr>
        <w:ind w:left="709"/>
        <w:rPr>
          <w:rFonts w:ascii="Verdana" w:eastAsia="Verdana" w:hAnsi="Verdana" w:cs="Verdana"/>
          <w:b/>
          <w:color w:val="003366"/>
          <w:sz w:val="26"/>
        </w:rPr>
      </w:pPr>
    </w:p>
    <w:p w14:paraId="06F79BB0" w14:textId="4D429E33" w:rsidR="004B1C91" w:rsidRPr="004B1C91" w:rsidRDefault="00D55324" w:rsidP="003D0ECA">
      <w:pPr>
        <w:ind w:firstLine="630"/>
      </w:pPr>
      <w:r w:rsidRPr="00F22AD1">
        <w:rPr>
          <w:rFonts w:ascii="Verdana" w:eastAsia="Verdana" w:hAnsi="Verdana" w:cs="Verdana"/>
          <w:sz w:val="20"/>
        </w:rPr>
        <w:t>TE Connectivity</w:t>
      </w:r>
    </w:p>
    <w:sectPr w:rsidR="004B1C91" w:rsidRPr="004B1C91" w:rsidSect="00CE780A">
      <w:footerReference w:type="default" r:id="rId19"/>
      <w:pgSz w:w="12240" w:h="15840"/>
      <w:pgMar w:top="700" w:right="1080" w:bottom="600" w:left="700" w:header="708" w:footer="708" w:gutter="0"/>
      <w:pgBorders w:zOrder="back" w:offsetFrom="page">
        <w:top w:val="single" w:sz="16" w:space="30" w:color="808080"/>
        <w:left w:val="single" w:sz="16" w:space="30" w:color="808080"/>
        <w:bottom w:val="single" w:sz="16" w:space="30" w:color="808080"/>
        <w:right w:val="single" w:sz="16" w:space="30" w:color="80808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A0E05" w14:textId="77777777" w:rsidR="0077506A" w:rsidRDefault="0077506A">
      <w:r>
        <w:separator/>
      </w:r>
    </w:p>
  </w:endnote>
  <w:endnote w:type="continuationSeparator" w:id="0">
    <w:p w14:paraId="04B77280" w14:textId="77777777" w:rsidR="0077506A" w:rsidRDefault="0077506A">
      <w:r>
        <w:continuationSeparator/>
      </w:r>
    </w:p>
  </w:endnote>
  <w:endnote w:type="continuationNotice" w:id="1">
    <w:p w14:paraId="6142F44B" w14:textId="77777777" w:rsidR="0077506A" w:rsidRDefault="007750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000" w:firstRow="0" w:lastRow="0" w:firstColumn="0" w:lastColumn="0" w:noHBand="0" w:noVBand="0"/>
    </w:tblPr>
    <w:tblGrid>
      <w:gridCol w:w="5260"/>
      <w:gridCol w:w="5200"/>
    </w:tblGrid>
    <w:tr w:rsidR="00395CA6" w14:paraId="25FD90C6" w14:textId="77777777">
      <w:tc>
        <w:tcPr>
          <w:tcW w:w="5420" w:type="dxa"/>
        </w:tcPr>
        <w:p w14:paraId="7202854B" w14:textId="156E3229" w:rsidR="00395CA6" w:rsidRDefault="00395CA6" w:rsidP="004165B6">
          <w:r>
            <w:t xml:space="preserve">Date </w:t>
          </w:r>
          <w:r w:rsidR="003B17F1">
            <w:t>2/15/2022</w:t>
          </w:r>
          <w:r w:rsidR="00197B86">
            <w:t xml:space="preserve">                              CONFIDENTIAL</w:t>
          </w:r>
        </w:p>
      </w:tc>
      <w:tc>
        <w:tcPr>
          <w:tcW w:w="5420" w:type="dxa"/>
        </w:tcPr>
        <w:p w14:paraId="65C086BB" w14:textId="77777777" w:rsidR="00395CA6" w:rsidRDefault="00395CA6">
          <w:pPr>
            <w:jc w:val="right"/>
          </w:pPr>
          <w:r>
            <w:t xml:space="preserve">Page </w:t>
          </w:r>
          <w:r>
            <w:fldChar w:fldCharType="begin"/>
          </w:r>
          <w:r>
            <w:instrText>PAGE</w:instrText>
          </w:r>
          <w:r>
            <w:fldChar w:fldCharType="separate"/>
          </w:r>
          <w:r w:rsidR="001C0536">
            <w:rPr>
              <w:noProof/>
            </w:rPr>
            <w:t>2</w:t>
          </w:r>
          <w:r>
            <w:fldChar w:fldCharType="end"/>
          </w:r>
          <w:r>
            <w:t xml:space="preserve"> of </w:t>
          </w:r>
          <w:r>
            <w:fldChar w:fldCharType="begin"/>
          </w:r>
          <w:r>
            <w:instrText>NUMPAGES</w:instrText>
          </w:r>
          <w:r>
            <w:fldChar w:fldCharType="separate"/>
          </w:r>
          <w:r w:rsidR="001C0536">
            <w:rPr>
              <w:noProof/>
            </w:rPr>
            <w:t>2</w:t>
          </w:r>
          <w:r>
            <w:fldChar w:fldCharType="end"/>
          </w:r>
        </w:p>
      </w:tc>
    </w:tr>
  </w:tbl>
  <w:p w14:paraId="0BA7B16F" w14:textId="77777777" w:rsidR="00395CA6" w:rsidRDefault="00395CA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E6DFF" w14:textId="77777777" w:rsidR="0077506A" w:rsidRDefault="0077506A">
      <w:r>
        <w:separator/>
      </w:r>
    </w:p>
  </w:footnote>
  <w:footnote w:type="continuationSeparator" w:id="0">
    <w:p w14:paraId="759C42D0" w14:textId="77777777" w:rsidR="0077506A" w:rsidRDefault="0077506A">
      <w:r>
        <w:continuationSeparator/>
      </w:r>
    </w:p>
  </w:footnote>
  <w:footnote w:type="continuationNotice" w:id="1">
    <w:p w14:paraId="798912D0" w14:textId="77777777" w:rsidR="0077506A" w:rsidRDefault="0077506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EA5"/>
    <w:multiLevelType w:val="hybridMultilevel"/>
    <w:tmpl w:val="0F904BDA"/>
    <w:lvl w:ilvl="0" w:tplc="500C6F6C">
      <w:start w:val="1"/>
      <w:numFmt w:val="bullet"/>
      <w:lvlText w:val="•"/>
      <w:lvlJc w:val="left"/>
      <w:pPr>
        <w:tabs>
          <w:tab w:val="num" w:pos="720"/>
        </w:tabs>
        <w:ind w:left="720" w:hanging="360"/>
      </w:pPr>
      <w:rPr>
        <w:rFonts w:ascii="Arial" w:hAnsi="Arial" w:hint="default"/>
      </w:rPr>
    </w:lvl>
    <w:lvl w:ilvl="1" w:tplc="FF589F66" w:tentative="1">
      <w:start w:val="1"/>
      <w:numFmt w:val="bullet"/>
      <w:lvlText w:val="•"/>
      <w:lvlJc w:val="left"/>
      <w:pPr>
        <w:tabs>
          <w:tab w:val="num" w:pos="1440"/>
        </w:tabs>
        <w:ind w:left="1440" w:hanging="360"/>
      </w:pPr>
      <w:rPr>
        <w:rFonts w:ascii="Arial" w:hAnsi="Arial" w:hint="default"/>
      </w:rPr>
    </w:lvl>
    <w:lvl w:ilvl="2" w:tplc="BCAA78E8" w:tentative="1">
      <w:start w:val="1"/>
      <w:numFmt w:val="bullet"/>
      <w:lvlText w:val="•"/>
      <w:lvlJc w:val="left"/>
      <w:pPr>
        <w:tabs>
          <w:tab w:val="num" w:pos="2160"/>
        </w:tabs>
        <w:ind w:left="2160" w:hanging="360"/>
      </w:pPr>
      <w:rPr>
        <w:rFonts w:ascii="Arial" w:hAnsi="Arial" w:hint="default"/>
      </w:rPr>
    </w:lvl>
    <w:lvl w:ilvl="3" w:tplc="DC94D902" w:tentative="1">
      <w:start w:val="1"/>
      <w:numFmt w:val="bullet"/>
      <w:lvlText w:val="•"/>
      <w:lvlJc w:val="left"/>
      <w:pPr>
        <w:tabs>
          <w:tab w:val="num" w:pos="2880"/>
        </w:tabs>
        <w:ind w:left="2880" w:hanging="360"/>
      </w:pPr>
      <w:rPr>
        <w:rFonts w:ascii="Arial" w:hAnsi="Arial" w:hint="default"/>
      </w:rPr>
    </w:lvl>
    <w:lvl w:ilvl="4" w:tplc="A48E8F80" w:tentative="1">
      <w:start w:val="1"/>
      <w:numFmt w:val="bullet"/>
      <w:lvlText w:val="•"/>
      <w:lvlJc w:val="left"/>
      <w:pPr>
        <w:tabs>
          <w:tab w:val="num" w:pos="3600"/>
        </w:tabs>
        <w:ind w:left="3600" w:hanging="360"/>
      </w:pPr>
      <w:rPr>
        <w:rFonts w:ascii="Arial" w:hAnsi="Arial" w:hint="default"/>
      </w:rPr>
    </w:lvl>
    <w:lvl w:ilvl="5" w:tplc="93A8306A" w:tentative="1">
      <w:start w:val="1"/>
      <w:numFmt w:val="bullet"/>
      <w:lvlText w:val="•"/>
      <w:lvlJc w:val="left"/>
      <w:pPr>
        <w:tabs>
          <w:tab w:val="num" w:pos="4320"/>
        </w:tabs>
        <w:ind w:left="4320" w:hanging="360"/>
      </w:pPr>
      <w:rPr>
        <w:rFonts w:ascii="Arial" w:hAnsi="Arial" w:hint="default"/>
      </w:rPr>
    </w:lvl>
    <w:lvl w:ilvl="6" w:tplc="BF26905A" w:tentative="1">
      <w:start w:val="1"/>
      <w:numFmt w:val="bullet"/>
      <w:lvlText w:val="•"/>
      <w:lvlJc w:val="left"/>
      <w:pPr>
        <w:tabs>
          <w:tab w:val="num" w:pos="5040"/>
        </w:tabs>
        <w:ind w:left="5040" w:hanging="360"/>
      </w:pPr>
      <w:rPr>
        <w:rFonts w:ascii="Arial" w:hAnsi="Arial" w:hint="default"/>
      </w:rPr>
    </w:lvl>
    <w:lvl w:ilvl="7" w:tplc="3C82C59A" w:tentative="1">
      <w:start w:val="1"/>
      <w:numFmt w:val="bullet"/>
      <w:lvlText w:val="•"/>
      <w:lvlJc w:val="left"/>
      <w:pPr>
        <w:tabs>
          <w:tab w:val="num" w:pos="5760"/>
        </w:tabs>
        <w:ind w:left="5760" w:hanging="360"/>
      </w:pPr>
      <w:rPr>
        <w:rFonts w:ascii="Arial" w:hAnsi="Arial" w:hint="default"/>
      </w:rPr>
    </w:lvl>
    <w:lvl w:ilvl="8" w:tplc="5C46813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61011B0"/>
    <w:multiLevelType w:val="hybridMultilevel"/>
    <w:tmpl w:val="82F6887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17287E29"/>
    <w:multiLevelType w:val="hybridMultilevel"/>
    <w:tmpl w:val="6B62171C"/>
    <w:lvl w:ilvl="0" w:tplc="04090005">
      <w:start w:val="1"/>
      <w:numFmt w:val="bullet"/>
      <w:lvlText w:val=""/>
      <w:lvlJc w:val="left"/>
      <w:pPr>
        <w:ind w:left="1320" w:hanging="360"/>
      </w:pPr>
      <w:rPr>
        <w:rFonts w:ascii="Wingdings" w:hAnsi="Wingdings" w:hint="default"/>
      </w:rPr>
    </w:lvl>
    <w:lvl w:ilvl="1" w:tplc="04090003">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 w15:restartNumberingAfterBreak="0">
    <w:nsid w:val="20644943"/>
    <w:multiLevelType w:val="hybridMultilevel"/>
    <w:tmpl w:val="AB66D288"/>
    <w:lvl w:ilvl="0" w:tplc="33F005AE">
      <w:start w:val="1"/>
      <w:numFmt w:val="bullet"/>
      <w:lvlText w:val="•"/>
      <w:lvlJc w:val="left"/>
      <w:pPr>
        <w:tabs>
          <w:tab w:val="num" w:pos="720"/>
        </w:tabs>
        <w:ind w:left="720" w:hanging="360"/>
      </w:pPr>
      <w:rPr>
        <w:rFonts w:ascii="Arial" w:hAnsi="Arial" w:hint="default"/>
      </w:rPr>
    </w:lvl>
    <w:lvl w:ilvl="1" w:tplc="31BC6C22" w:tentative="1">
      <w:start w:val="1"/>
      <w:numFmt w:val="bullet"/>
      <w:lvlText w:val="•"/>
      <w:lvlJc w:val="left"/>
      <w:pPr>
        <w:tabs>
          <w:tab w:val="num" w:pos="1440"/>
        </w:tabs>
        <w:ind w:left="1440" w:hanging="360"/>
      </w:pPr>
      <w:rPr>
        <w:rFonts w:ascii="Arial" w:hAnsi="Arial" w:hint="default"/>
      </w:rPr>
    </w:lvl>
    <w:lvl w:ilvl="2" w:tplc="D44CECA4" w:tentative="1">
      <w:start w:val="1"/>
      <w:numFmt w:val="bullet"/>
      <w:lvlText w:val="•"/>
      <w:lvlJc w:val="left"/>
      <w:pPr>
        <w:tabs>
          <w:tab w:val="num" w:pos="2160"/>
        </w:tabs>
        <w:ind w:left="2160" w:hanging="360"/>
      </w:pPr>
      <w:rPr>
        <w:rFonts w:ascii="Arial" w:hAnsi="Arial" w:hint="default"/>
      </w:rPr>
    </w:lvl>
    <w:lvl w:ilvl="3" w:tplc="ED962CEA" w:tentative="1">
      <w:start w:val="1"/>
      <w:numFmt w:val="bullet"/>
      <w:lvlText w:val="•"/>
      <w:lvlJc w:val="left"/>
      <w:pPr>
        <w:tabs>
          <w:tab w:val="num" w:pos="2880"/>
        </w:tabs>
        <w:ind w:left="2880" w:hanging="360"/>
      </w:pPr>
      <w:rPr>
        <w:rFonts w:ascii="Arial" w:hAnsi="Arial" w:hint="default"/>
      </w:rPr>
    </w:lvl>
    <w:lvl w:ilvl="4" w:tplc="910A9EB0" w:tentative="1">
      <w:start w:val="1"/>
      <w:numFmt w:val="bullet"/>
      <w:lvlText w:val="•"/>
      <w:lvlJc w:val="left"/>
      <w:pPr>
        <w:tabs>
          <w:tab w:val="num" w:pos="3600"/>
        </w:tabs>
        <w:ind w:left="3600" w:hanging="360"/>
      </w:pPr>
      <w:rPr>
        <w:rFonts w:ascii="Arial" w:hAnsi="Arial" w:hint="default"/>
      </w:rPr>
    </w:lvl>
    <w:lvl w:ilvl="5" w:tplc="6C1CC528" w:tentative="1">
      <w:start w:val="1"/>
      <w:numFmt w:val="bullet"/>
      <w:lvlText w:val="•"/>
      <w:lvlJc w:val="left"/>
      <w:pPr>
        <w:tabs>
          <w:tab w:val="num" w:pos="4320"/>
        </w:tabs>
        <w:ind w:left="4320" w:hanging="360"/>
      </w:pPr>
      <w:rPr>
        <w:rFonts w:ascii="Arial" w:hAnsi="Arial" w:hint="default"/>
      </w:rPr>
    </w:lvl>
    <w:lvl w:ilvl="6" w:tplc="23409134" w:tentative="1">
      <w:start w:val="1"/>
      <w:numFmt w:val="bullet"/>
      <w:lvlText w:val="•"/>
      <w:lvlJc w:val="left"/>
      <w:pPr>
        <w:tabs>
          <w:tab w:val="num" w:pos="5040"/>
        </w:tabs>
        <w:ind w:left="5040" w:hanging="360"/>
      </w:pPr>
      <w:rPr>
        <w:rFonts w:ascii="Arial" w:hAnsi="Arial" w:hint="default"/>
      </w:rPr>
    </w:lvl>
    <w:lvl w:ilvl="7" w:tplc="0BBA30D2" w:tentative="1">
      <w:start w:val="1"/>
      <w:numFmt w:val="bullet"/>
      <w:lvlText w:val="•"/>
      <w:lvlJc w:val="left"/>
      <w:pPr>
        <w:tabs>
          <w:tab w:val="num" w:pos="5760"/>
        </w:tabs>
        <w:ind w:left="5760" w:hanging="360"/>
      </w:pPr>
      <w:rPr>
        <w:rFonts w:ascii="Arial" w:hAnsi="Arial" w:hint="default"/>
      </w:rPr>
    </w:lvl>
    <w:lvl w:ilvl="8" w:tplc="56FEA72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3AD68D4"/>
    <w:multiLevelType w:val="hybridMultilevel"/>
    <w:tmpl w:val="A4606734"/>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5" w15:restartNumberingAfterBreak="0">
    <w:nsid w:val="29F966AB"/>
    <w:multiLevelType w:val="hybridMultilevel"/>
    <w:tmpl w:val="ED42A5DC"/>
    <w:lvl w:ilvl="0" w:tplc="08130005">
      <w:start w:val="1"/>
      <w:numFmt w:val="bullet"/>
      <w:lvlText w:val=""/>
      <w:lvlJc w:val="left"/>
      <w:pPr>
        <w:ind w:left="1320" w:hanging="360"/>
      </w:pPr>
      <w:rPr>
        <w:rFonts w:ascii="Wingdings" w:hAnsi="Wingdings" w:hint="default"/>
      </w:rPr>
    </w:lvl>
    <w:lvl w:ilvl="1" w:tplc="08130003" w:tentative="1">
      <w:start w:val="1"/>
      <w:numFmt w:val="bullet"/>
      <w:lvlText w:val="o"/>
      <w:lvlJc w:val="left"/>
      <w:pPr>
        <w:ind w:left="2040" w:hanging="360"/>
      </w:pPr>
      <w:rPr>
        <w:rFonts w:ascii="Courier New" w:hAnsi="Courier New" w:cs="Courier New" w:hint="default"/>
      </w:rPr>
    </w:lvl>
    <w:lvl w:ilvl="2" w:tplc="08130005" w:tentative="1">
      <w:start w:val="1"/>
      <w:numFmt w:val="bullet"/>
      <w:lvlText w:val=""/>
      <w:lvlJc w:val="left"/>
      <w:pPr>
        <w:ind w:left="2760" w:hanging="360"/>
      </w:pPr>
      <w:rPr>
        <w:rFonts w:ascii="Wingdings" w:hAnsi="Wingdings" w:hint="default"/>
      </w:rPr>
    </w:lvl>
    <w:lvl w:ilvl="3" w:tplc="08130001" w:tentative="1">
      <w:start w:val="1"/>
      <w:numFmt w:val="bullet"/>
      <w:lvlText w:val=""/>
      <w:lvlJc w:val="left"/>
      <w:pPr>
        <w:ind w:left="3480" w:hanging="360"/>
      </w:pPr>
      <w:rPr>
        <w:rFonts w:ascii="Symbol" w:hAnsi="Symbol" w:hint="default"/>
      </w:rPr>
    </w:lvl>
    <w:lvl w:ilvl="4" w:tplc="08130003" w:tentative="1">
      <w:start w:val="1"/>
      <w:numFmt w:val="bullet"/>
      <w:lvlText w:val="o"/>
      <w:lvlJc w:val="left"/>
      <w:pPr>
        <w:ind w:left="4200" w:hanging="360"/>
      </w:pPr>
      <w:rPr>
        <w:rFonts w:ascii="Courier New" w:hAnsi="Courier New" w:cs="Courier New" w:hint="default"/>
      </w:rPr>
    </w:lvl>
    <w:lvl w:ilvl="5" w:tplc="08130005" w:tentative="1">
      <w:start w:val="1"/>
      <w:numFmt w:val="bullet"/>
      <w:lvlText w:val=""/>
      <w:lvlJc w:val="left"/>
      <w:pPr>
        <w:ind w:left="4920" w:hanging="360"/>
      </w:pPr>
      <w:rPr>
        <w:rFonts w:ascii="Wingdings" w:hAnsi="Wingdings" w:hint="default"/>
      </w:rPr>
    </w:lvl>
    <w:lvl w:ilvl="6" w:tplc="08130001" w:tentative="1">
      <w:start w:val="1"/>
      <w:numFmt w:val="bullet"/>
      <w:lvlText w:val=""/>
      <w:lvlJc w:val="left"/>
      <w:pPr>
        <w:ind w:left="5640" w:hanging="360"/>
      </w:pPr>
      <w:rPr>
        <w:rFonts w:ascii="Symbol" w:hAnsi="Symbol" w:hint="default"/>
      </w:rPr>
    </w:lvl>
    <w:lvl w:ilvl="7" w:tplc="08130003" w:tentative="1">
      <w:start w:val="1"/>
      <w:numFmt w:val="bullet"/>
      <w:lvlText w:val="o"/>
      <w:lvlJc w:val="left"/>
      <w:pPr>
        <w:ind w:left="6360" w:hanging="360"/>
      </w:pPr>
      <w:rPr>
        <w:rFonts w:ascii="Courier New" w:hAnsi="Courier New" w:cs="Courier New" w:hint="default"/>
      </w:rPr>
    </w:lvl>
    <w:lvl w:ilvl="8" w:tplc="08130005" w:tentative="1">
      <w:start w:val="1"/>
      <w:numFmt w:val="bullet"/>
      <w:lvlText w:val=""/>
      <w:lvlJc w:val="left"/>
      <w:pPr>
        <w:ind w:left="7080" w:hanging="360"/>
      </w:pPr>
      <w:rPr>
        <w:rFonts w:ascii="Wingdings" w:hAnsi="Wingdings" w:hint="default"/>
      </w:rPr>
    </w:lvl>
  </w:abstractNum>
  <w:abstractNum w:abstractNumId="6" w15:restartNumberingAfterBreak="0">
    <w:nsid w:val="2CA163CC"/>
    <w:multiLevelType w:val="hybridMultilevel"/>
    <w:tmpl w:val="7A3E430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2DE9051E"/>
    <w:multiLevelType w:val="hybridMultilevel"/>
    <w:tmpl w:val="F718F178"/>
    <w:lvl w:ilvl="0" w:tplc="0D7EDF24">
      <w:start w:val="1"/>
      <w:numFmt w:val="bullet"/>
      <w:lvlText w:val="•"/>
      <w:lvlJc w:val="left"/>
      <w:pPr>
        <w:tabs>
          <w:tab w:val="num" w:pos="720"/>
        </w:tabs>
        <w:ind w:left="720" w:hanging="360"/>
      </w:pPr>
      <w:rPr>
        <w:rFonts w:ascii="Arial" w:hAnsi="Arial" w:hint="default"/>
      </w:rPr>
    </w:lvl>
    <w:lvl w:ilvl="1" w:tplc="E37A8624" w:tentative="1">
      <w:start w:val="1"/>
      <w:numFmt w:val="bullet"/>
      <w:lvlText w:val="•"/>
      <w:lvlJc w:val="left"/>
      <w:pPr>
        <w:tabs>
          <w:tab w:val="num" w:pos="1440"/>
        </w:tabs>
        <w:ind w:left="1440" w:hanging="360"/>
      </w:pPr>
      <w:rPr>
        <w:rFonts w:ascii="Arial" w:hAnsi="Arial" w:hint="default"/>
      </w:rPr>
    </w:lvl>
    <w:lvl w:ilvl="2" w:tplc="8E909744" w:tentative="1">
      <w:start w:val="1"/>
      <w:numFmt w:val="bullet"/>
      <w:lvlText w:val="•"/>
      <w:lvlJc w:val="left"/>
      <w:pPr>
        <w:tabs>
          <w:tab w:val="num" w:pos="2160"/>
        </w:tabs>
        <w:ind w:left="2160" w:hanging="360"/>
      </w:pPr>
      <w:rPr>
        <w:rFonts w:ascii="Arial" w:hAnsi="Arial" w:hint="default"/>
      </w:rPr>
    </w:lvl>
    <w:lvl w:ilvl="3" w:tplc="A6A4780E" w:tentative="1">
      <w:start w:val="1"/>
      <w:numFmt w:val="bullet"/>
      <w:lvlText w:val="•"/>
      <w:lvlJc w:val="left"/>
      <w:pPr>
        <w:tabs>
          <w:tab w:val="num" w:pos="2880"/>
        </w:tabs>
        <w:ind w:left="2880" w:hanging="360"/>
      </w:pPr>
      <w:rPr>
        <w:rFonts w:ascii="Arial" w:hAnsi="Arial" w:hint="default"/>
      </w:rPr>
    </w:lvl>
    <w:lvl w:ilvl="4" w:tplc="48DEC260" w:tentative="1">
      <w:start w:val="1"/>
      <w:numFmt w:val="bullet"/>
      <w:lvlText w:val="•"/>
      <w:lvlJc w:val="left"/>
      <w:pPr>
        <w:tabs>
          <w:tab w:val="num" w:pos="3600"/>
        </w:tabs>
        <w:ind w:left="3600" w:hanging="360"/>
      </w:pPr>
      <w:rPr>
        <w:rFonts w:ascii="Arial" w:hAnsi="Arial" w:hint="default"/>
      </w:rPr>
    </w:lvl>
    <w:lvl w:ilvl="5" w:tplc="4EF6BABC" w:tentative="1">
      <w:start w:val="1"/>
      <w:numFmt w:val="bullet"/>
      <w:lvlText w:val="•"/>
      <w:lvlJc w:val="left"/>
      <w:pPr>
        <w:tabs>
          <w:tab w:val="num" w:pos="4320"/>
        </w:tabs>
        <w:ind w:left="4320" w:hanging="360"/>
      </w:pPr>
      <w:rPr>
        <w:rFonts w:ascii="Arial" w:hAnsi="Arial" w:hint="default"/>
      </w:rPr>
    </w:lvl>
    <w:lvl w:ilvl="6" w:tplc="5B66D0B4" w:tentative="1">
      <w:start w:val="1"/>
      <w:numFmt w:val="bullet"/>
      <w:lvlText w:val="•"/>
      <w:lvlJc w:val="left"/>
      <w:pPr>
        <w:tabs>
          <w:tab w:val="num" w:pos="5040"/>
        </w:tabs>
        <w:ind w:left="5040" w:hanging="360"/>
      </w:pPr>
      <w:rPr>
        <w:rFonts w:ascii="Arial" w:hAnsi="Arial" w:hint="default"/>
      </w:rPr>
    </w:lvl>
    <w:lvl w:ilvl="7" w:tplc="13620BCE" w:tentative="1">
      <w:start w:val="1"/>
      <w:numFmt w:val="bullet"/>
      <w:lvlText w:val="•"/>
      <w:lvlJc w:val="left"/>
      <w:pPr>
        <w:tabs>
          <w:tab w:val="num" w:pos="5760"/>
        </w:tabs>
        <w:ind w:left="5760" w:hanging="360"/>
      </w:pPr>
      <w:rPr>
        <w:rFonts w:ascii="Arial" w:hAnsi="Arial" w:hint="default"/>
      </w:rPr>
    </w:lvl>
    <w:lvl w:ilvl="8" w:tplc="4A12E9C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2245C6D"/>
    <w:multiLevelType w:val="hybridMultilevel"/>
    <w:tmpl w:val="0FC0961C"/>
    <w:lvl w:ilvl="0" w:tplc="7F182912">
      <w:numFmt w:val="bullet"/>
      <w:lvlText w:val="-"/>
      <w:lvlJc w:val="left"/>
      <w:pPr>
        <w:ind w:left="960" w:hanging="360"/>
      </w:pPr>
      <w:rPr>
        <w:rFonts w:ascii="Verdana" w:eastAsia="Verdana" w:hAnsi="Verdana" w:cs="Verdana"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33B6064D"/>
    <w:multiLevelType w:val="hybridMultilevel"/>
    <w:tmpl w:val="B768C508"/>
    <w:lvl w:ilvl="0" w:tplc="45D69332">
      <w:start w:val="1"/>
      <w:numFmt w:val="bullet"/>
      <w:lvlText w:val="•"/>
      <w:lvlJc w:val="left"/>
      <w:pPr>
        <w:tabs>
          <w:tab w:val="num" w:pos="720"/>
        </w:tabs>
        <w:ind w:left="720" w:hanging="360"/>
      </w:pPr>
      <w:rPr>
        <w:rFonts w:ascii="Arial" w:hAnsi="Arial" w:hint="default"/>
      </w:rPr>
    </w:lvl>
    <w:lvl w:ilvl="1" w:tplc="616E2E62" w:tentative="1">
      <w:start w:val="1"/>
      <w:numFmt w:val="bullet"/>
      <w:lvlText w:val="•"/>
      <w:lvlJc w:val="left"/>
      <w:pPr>
        <w:tabs>
          <w:tab w:val="num" w:pos="1440"/>
        </w:tabs>
        <w:ind w:left="1440" w:hanging="360"/>
      </w:pPr>
      <w:rPr>
        <w:rFonts w:ascii="Arial" w:hAnsi="Arial" w:hint="default"/>
      </w:rPr>
    </w:lvl>
    <w:lvl w:ilvl="2" w:tplc="E0B2D21E" w:tentative="1">
      <w:start w:val="1"/>
      <w:numFmt w:val="bullet"/>
      <w:lvlText w:val="•"/>
      <w:lvlJc w:val="left"/>
      <w:pPr>
        <w:tabs>
          <w:tab w:val="num" w:pos="2160"/>
        </w:tabs>
        <w:ind w:left="2160" w:hanging="360"/>
      </w:pPr>
      <w:rPr>
        <w:rFonts w:ascii="Arial" w:hAnsi="Arial" w:hint="default"/>
      </w:rPr>
    </w:lvl>
    <w:lvl w:ilvl="3" w:tplc="8520A3E0" w:tentative="1">
      <w:start w:val="1"/>
      <w:numFmt w:val="bullet"/>
      <w:lvlText w:val="•"/>
      <w:lvlJc w:val="left"/>
      <w:pPr>
        <w:tabs>
          <w:tab w:val="num" w:pos="2880"/>
        </w:tabs>
        <w:ind w:left="2880" w:hanging="360"/>
      </w:pPr>
      <w:rPr>
        <w:rFonts w:ascii="Arial" w:hAnsi="Arial" w:hint="default"/>
      </w:rPr>
    </w:lvl>
    <w:lvl w:ilvl="4" w:tplc="56AEB498" w:tentative="1">
      <w:start w:val="1"/>
      <w:numFmt w:val="bullet"/>
      <w:lvlText w:val="•"/>
      <w:lvlJc w:val="left"/>
      <w:pPr>
        <w:tabs>
          <w:tab w:val="num" w:pos="3600"/>
        </w:tabs>
        <w:ind w:left="3600" w:hanging="360"/>
      </w:pPr>
      <w:rPr>
        <w:rFonts w:ascii="Arial" w:hAnsi="Arial" w:hint="default"/>
      </w:rPr>
    </w:lvl>
    <w:lvl w:ilvl="5" w:tplc="B63E0E86" w:tentative="1">
      <w:start w:val="1"/>
      <w:numFmt w:val="bullet"/>
      <w:lvlText w:val="•"/>
      <w:lvlJc w:val="left"/>
      <w:pPr>
        <w:tabs>
          <w:tab w:val="num" w:pos="4320"/>
        </w:tabs>
        <w:ind w:left="4320" w:hanging="360"/>
      </w:pPr>
      <w:rPr>
        <w:rFonts w:ascii="Arial" w:hAnsi="Arial" w:hint="default"/>
      </w:rPr>
    </w:lvl>
    <w:lvl w:ilvl="6" w:tplc="75FE1A36" w:tentative="1">
      <w:start w:val="1"/>
      <w:numFmt w:val="bullet"/>
      <w:lvlText w:val="•"/>
      <w:lvlJc w:val="left"/>
      <w:pPr>
        <w:tabs>
          <w:tab w:val="num" w:pos="5040"/>
        </w:tabs>
        <w:ind w:left="5040" w:hanging="360"/>
      </w:pPr>
      <w:rPr>
        <w:rFonts w:ascii="Arial" w:hAnsi="Arial" w:hint="default"/>
      </w:rPr>
    </w:lvl>
    <w:lvl w:ilvl="7" w:tplc="CCEAE67C" w:tentative="1">
      <w:start w:val="1"/>
      <w:numFmt w:val="bullet"/>
      <w:lvlText w:val="•"/>
      <w:lvlJc w:val="left"/>
      <w:pPr>
        <w:tabs>
          <w:tab w:val="num" w:pos="5760"/>
        </w:tabs>
        <w:ind w:left="5760" w:hanging="360"/>
      </w:pPr>
      <w:rPr>
        <w:rFonts w:ascii="Arial" w:hAnsi="Arial" w:hint="default"/>
      </w:rPr>
    </w:lvl>
    <w:lvl w:ilvl="8" w:tplc="DBAA9C0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53F7220"/>
    <w:multiLevelType w:val="hybridMultilevel"/>
    <w:tmpl w:val="2C7AA15E"/>
    <w:lvl w:ilvl="0" w:tplc="2FE0EB2A">
      <w:start w:val="1"/>
      <w:numFmt w:val="bullet"/>
      <w:lvlText w:val="•"/>
      <w:lvlJc w:val="left"/>
      <w:pPr>
        <w:tabs>
          <w:tab w:val="num" w:pos="720"/>
        </w:tabs>
        <w:ind w:left="720" w:hanging="360"/>
      </w:pPr>
      <w:rPr>
        <w:rFonts w:ascii="Arial" w:hAnsi="Arial" w:hint="default"/>
      </w:rPr>
    </w:lvl>
    <w:lvl w:ilvl="1" w:tplc="3B7EB3E2" w:tentative="1">
      <w:start w:val="1"/>
      <w:numFmt w:val="bullet"/>
      <w:lvlText w:val="•"/>
      <w:lvlJc w:val="left"/>
      <w:pPr>
        <w:tabs>
          <w:tab w:val="num" w:pos="1440"/>
        </w:tabs>
        <w:ind w:left="1440" w:hanging="360"/>
      </w:pPr>
      <w:rPr>
        <w:rFonts w:ascii="Arial" w:hAnsi="Arial" w:hint="default"/>
      </w:rPr>
    </w:lvl>
    <w:lvl w:ilvl="2" w:tplc="7A54460A" w:tentative="1">
      <w:start w:val="1"/>
      <w:numFmt w:val="bullet"/>
      <w:lvlText w:val="•"/>
      <w:lvlJc w:val="left"/>
      <w:pPr>
        <w:tabs>
          <w:tab w:val="num" w:pos="2160"/>
        </w:tabs>
        <w:ind w:left="2160" w:hanging="360"/>
      </w:pPr>
      <w:rPr>
        <w:rFonts w:ascii="Arial" w:hAnsi="Arial" w:hint="default"/>
      </w:rPr>
    </w:lvl>
    <w:lvl w:ilvl="3" w:tplc="7A94DF0C" w:tentative="1">
      <w:start w:val="1"/>
      <w:numFmt w:val="bullet"/>
      <w:lvlText w:val="•"/>
      <w:lvlJc w:val="left"/>
      <w:pPr>
        <w:tabs>
          <w:tab w:val="num" w:pos="2880"/>
        </w:tabs>
        <w:ind w:left="2880" w:hanging="360"/>
      </w:pPr>
      <w:rPr>
        <w:rFonts w:ascii="Arial" w:hAnsi="Arial" w:hint="default"/>
      </w:rPr>
    </w:lvl>
    <w:lvl w:ilvl="4" w:tplc="70ACD162" w:tentative="1">
      <w:start w:val="1"/>
      <w:numFmt w:val="bullet"/>
      <w:lvlText w:val="•"/>
      <w:lvlJc w:val="left"/>
      <w:pPr>
        <w:tabs>
          <w:tab w:val="num" w:pos="3600"/>
        </w:tabs>
        <w:ind w:left="3600" w:hanging="360"/>
      </w:pPr>
      <w:rPr>
        <w:rFonts w:ascii="Arial" w:hAnsi="Arial" w:hint="default"/>
      </w:rPr>
    </w:lvl>
    <w:lvl w:ilvl="5" w:tplc="4BAC84BE" w:tentative="1">
      <w:start w:val="1"/>
      <w:numFmt w:val="bullet"/>
      <w:lvlText w:val="•"/>
      <w:lvlJc w:val="left"/>
      <w:pPr>
        <w:tabs>
          <w:tab w:val="num" w:pos="4320"/>
        </w:tabs>
        <w:ind w:left="4320" w:hanging="360"/>
      </w:pPr>
      <w:rPr>
        <w:rFonts w:ascii="Arial" w:hAnsi="Arial" w:hint="default"/>
      </w:rPr>
    </w:lvl>
    <w:lvl w:ilvl="6" w:tplc="DF02E936" w:tentative="1">
      <w:start w:val="1"/>
      <w:numFmt w:val="bullet"/>
      <w:lvlText w:val="•"/>
      <w:lvlJc w:val="left"/>
      <w:pPr>
        <w:tabs>
          <w:tab w:val="num" w:pos="5040"/>
        </w:tabs>
        <w:ind w:left="5040" w:hanging="360"/>
      </w:pPr>
      <w:rPr>
        <w:rFonts w:ascii="Arial" w:hAnsi="Arial" w:hint="default"/>
      </w:rPr>
    </w:lvl>
    <w:lvl w:ilvl="7" w:tplc="65A4ABE2" w:tentative="1">
      <w:start w:val="1"/>
      <w:numFmt w:val="bullet"/>
      <w:lvlText w:val="•"/>
      <w:lvlJc w:val="left"/>
      <w:pPr>
        <w:tabs>
          <w:tab w:val="num" w:pos="5760"/>
        </w:tabs>
        <w:ind w:left="5760" w:hanging="360"/>
      </w:pPr>
      <w:rPr>
        <w:rFonts w:ascii="Arial" w:hAnsi="Arial" w:hint="default"/>
      </w:rPr>
    </w:lvl>
    <w:lvl w:ilvl="8" w:tplc="AF1A222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80D1287"/>
    <w:multiLevelType w:val="hybridMultilevel"/>
    <w:tmpl w:val="CFA44C38"/>
    <w:lvl w:ilvl="0" w:tplc="04090005">
      <w:start w:val="1"/>
      <w:numFmt w:val="bullet"/>
      <w:lvlText w:val=""/>
      <w:lvlJc w:val="left"/>
      <w:pPr>
        <w:ind w:left="1320" w:hanging="360"/>
      </w:pPr>
      <w:rPr>
        <w:rFonts w:ascii="Wingdings" w:hAnsi="Wingdings"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2" w15:restartNumberingAfterBreak="0">
    <w:nsid w:val="397B7451"/>
    <w:multiLevelType w:val="multilevel"/>
    <w:tmpl w:val="566E3EF2"/>
    <w:lvl w:ilvl="0">
      <w:start w:val="1"/>
      <w:numFmt w:val="decimal"/>
      <w:lvlText w:val="%1"/>
      <w:lvlJc w:val="left"/>
      <w:pPr>
        <w:ind w:left="400" w:hanging="400"/>
      </w:pPr>
      <w:rPr>
        <w:rFonts w:hint="default"/>
      </w:rPr>
    </w:lvl>
    <w:lvl w:ilvl="1">
      <w:start w:val="1"/>
      <w:numFmt w:val="decimal"/>
      <w:lvlText w:val="%1.%2"/>
      <w:lvlJc w:val="left"/>
      <w:pPr>
        <w:ind w:left="1000" w:hanging="40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13" w15:restartNumberingAfterBreak="0">
    <w:nsid w:val="457D161A"/>
    <w:multiLevelType w:val="hybridMultilevel"/>
    <w:tmpl w:val="0E62159A"/>
    <w:lvl w:ilvl="0" w:tplc="04090005">
      <w:start w:val="1"/>
      <w:numFmt w:val="bullet"/>
      <w:lvlText w:val=""/>
      <w:lvlJc w:val="left"/>
      <w:pPr>
        <w:ind w:left="1320" w:hanging="360"/>
      </w:pPr>
      <w:rPr>
        <w:rFonts w:ascii="Wingdings" w:hAnsi="Wingdings"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4" w15:restartNumberingAfterBreak="0">
    <w:nsid w:val="47C471AD"/>
    <w:multiLevelType w:val="hybridMultilevel"/>
    <w:tmpl w:val="AD1A7262"/>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5" w15:restartNumberingAfterBreak="0">
    <w:nsid w:val="48BB5FC0"/>
    <w:multiLevelType w:val="hybridMultilevel"/>
    <w:tmpl w:val="47089578"/>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6" w15:restartNumberingAfterBreak="0">
    <w:nsid w:val="4DAC11A6"/>
    <w:multiLevelType w:val="hybridMultilevel"/>
    <w:tmpl w:val="6D2A695C"/>
    <w:lvl w:ilvl="0" w:tplc="04090005">
      <w:start w:val="1"/>
      <w:numFmt w:val="bullet"/>
      <w:lvlText w:val=""/>
      <w:lvlJc w:val="left"/>
      <w:pPr>
        <w:ind w:left="1320" w:hanging="360"/>
      </w:pPr>
      <w:rPr>
        <w:rFonts w:ascii="Wingdings" w:hAnsi="Wingdings"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7" w15:restartNumberingAfterBreak="0">
    <w:nsid w:val="5A5F33C3"/>
    <w:multiLevelType w:val="hybridMultilevel"/>
    <w:tmpl w:val="176CEF6E"/>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8" w15:restartNumberingAfterBreak="0">
    <w:nsid w:val="5CB83F8E"/>
    <w:multiLevelType w:val="hybridMultilevel"/>
    <w:tmpl w:val="B478D812"/>
    <w:lvl w:ilvl="0" w:tplc="B2D4EE96">
      <w:start w:val="1"/>
      <w:numFmt w:val="bullet"/>
      <w:lvlText w:val="•"/>
      <w:lvlJc w:val="left"/>
      <w:pPr>
        <w:tabs>
          <w:tab w:val="num" w:pos="720"/>
        </w:tabs>
        <w:ind w:left="720" w:hanging="360"/>
      </w:pPr>
      <w:rPr>
        <w:rFonts w:ascii="Arial" w:hAnsi="Arial" w:hint="default"/>
      </w:rPr>
    </w:lvl>
    <w:lvl w:ilvl="1" w:tplc="8F4259AC" w:tentative="1">
      <w:start w:val="1"/>
      <w:numFmt w:val="bullet"/>
      <w:lvlText w:val="•"/>
      <w:lvlJc w:val="left"/>
      <w:pPr>
        <w:tabs>
          <w:tab w:val="num" w:pos="1440"/>
        </w:tabs>
        <w:ind w:left="1440" w:hanging="360"/>
      </w:pPr>
      <w:rPr>
        <w:rFonts w:ascii="Arial" w:hAnsi="Arial" w:hint="default"/>
      </w:rPr>
    </w:lvl>
    <w:lvl w:ilvl="2" w:tplc="6CE876D6" w:tentative="1">
      <w:start w:val="1"/>
      <w:numFmt w:val="bullet"/>
      <w:lvlText w:val="•"/>
      <w:lvlJc w:val="left"/>
      <w:pPr>
        <w:tabs>
          <w:tab w:val="num" w:pos="2160"/>
        </w:tabs>
        <w:ind w:left="2160" w:hanging="360"/>
      </w:pPr>
      <w:rPr>
        <w:rFonts w:ascii="Arial" w:hAnsi="Arial" w:hint="default"/>
      </w:rPr>
    </w:lvl>
    <w:lvl w:ilvl="3" w:tplc="4AD8A23A" w:tentative="1">
      <w:start w:val="1"/>
      <w:numFmt w:val="bullet"/>
      <w:lvlText w:val="•"/>
      <w:lvlJc w:val="left"/>
      <w:pPr>
        <w:tabs>
          <w:tab w:val="num" w:pos="2880"/>
        </w:tabs>
        <w:ind w:left="2880" w:hanging="360"/>
      </w:pPr>
      <w:rPr>
        <w:rFonts w:ascii="Arial" w:hAnsi="Arial" w:hint="default"/>
      </w:rPr>
    </w:lvl>
    <w:lvl w:ilvl="4" w:tplc="1C9CF804" w:tentative="1">
      <w:start w:val="1"/>
      <w:numFmt w:val="bullet"/>
      <w:lvlText w:val="•"/>
      <w:lvlJc w:val="left"/>
      <w:pPr>
        <w:tabs>
          <w:tab w:val="num" w:pos="3600"/>
        </w:tabs>
        <w:ind w:left="3600" w:hanging="360"/>
      </w:pPr>
      <w:rPr>
        <w:rFonts w:ascii="Arial" w:hAnsi="Arial" w:hint="default"/>
      </w:rPr>
    </w:lvl>
    <w:lvl w:ilvl="5" w:tplc="3392EA72" w:tentative="1">
      <w:start w:val="1"/>
      <w:numFmt w:val="bullet"/>
      <w:lvlText w:val="•"/>
      <w:lvlJc w:val="left"/>
      <w:pPr>
        <w:tabs>
          <w:tab w:val="num" w:pos="4320"/>
        </w:tabs>
        <w:ind w:left="4320" w:hanging="360"/>
      </w:pPr>
      <w:rPr>
        <w:rFonts w:ascii="Arial" w:hAnsi="Arial" w:hint="default"/>
      </w:rPr>
    </w:lvl>
    <w:lvl w:ilvl="6" w:tplc="B4129A16" w:tentative="1">
      <w:start w:val="1"/>
      <w:numFmt w:val="bullet"/>
      <w:lvlText w:val="•"/>
      <w:lvlJc w:val="left"/>
      <w:pPr>
        <w:tabs>
          <w:tab w:val="num" w:pos="5040"/>
        </w:tabs>
        <w:ind w:left="5040" w:hanging="360"/>
      </w:pPr>
      <w:rPr>
        <w:rFonts w:ascii="Arial" w:hAnsi="Arial" w:hint="default"/>
      </w:rPr>
    </w:lvl>
    <w:lvl w:ilvl="7" w:tplc="B5BC8A8C" w:tentative="1">
      <w:start w:val="1"/>
      <w:numFmt w:val="bullet"/>
      <w:lvlText w:val="•"/>
      <w:lvlJc w:val="left"/>
      <w:pPr>
        <w:tabs>
          <w:tab w:val="num" w:pos="5760"/>
        </w:tabs>
        <w:ind w:left="5760" w:hanging="360"/>
      </w:pPr>
      <w:rPr>
        <w:rFonts w:ascii="Arial" w:hAnsi="Arial" w:hint="default"/>
      </w:rPr>
    </w:lvl>
    <w:lvl w:ilvl="8" w:tplc="A7B67EA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75E6576E"/>
    <w:multiLevelType w:val="hybridMultilevel"/>
    <w:tmpl w:val="B532B4F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0" w15:restartNumberingAfterBreak="0">
    <w:nsid w:val="79212F71"/>
    <w:multiLevelType w:val="hybridMultilevel"/>
    <w:tmpl w:val="69D236FE"/>
    <w:lvl w:ilvl="0" w:tplc="04090005">
      <w:start w:val="1"/>
      <w:numFmt w:val="bullet"/>
      <w:lvlText w:val=""/>
      <w:lvlJc w:val="left"/>
      <w:pPr>
        <w:ind w:left="1320" w:hanging="360"/>
      </w:pPr>
      <w:rPr>
        <w:rFonts w:ascii="Wingdings" w:hAnsi="Wingdings"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21" w15:restartNumberingAfterBreak="0">
    <w:nsid w:val="7BEC541E"/>
    <w:multiLevelType w:val="hybridMultilevel"/>
    <w:tmpl w:val="9ED2663E"/>
    <w:lvl w:ilvl="0" w:tplc="C5C485C6">
      <w:start w:val="1"/>
      <w:numFmt w:val="bullet"/>
      <w:lvlText w:val="•"/>
      <w:lvlJc w:val="left"/>
      <w:pPr>
        <w:tabs>
          <w:tab w:val="num" w:pos="720"/>
        </w:tabs>
        <w:ind w:left="720" w:hanging="360"/>
      </w:pPr>
      <w:rPr>
        <w:rFonts w:ascii="Arial" w:hAnsi="Arial" w:hint="default"/>
      </w:rPr>
    </w:lvl>
    <w:lvl w:ilvl="1" w:tplc="64267326" w:tentative="1">
      <w:start w:val="1"/>
      <w:numFmt w:val="bullet"/>
      <w:lvlText w:val="•"/>
      <w:lvlJc w:val="left"/>
      <w:pPr>
        <w:tabs>
          <w:tab w:val="num" w:pos="1440"/>
        </w:tabs>
        <w:ind w:left="1440" w:hanging="360"/>
      </w:pPr>
      <w:rPr>
        <w:rFonts w:ascii="Arial" w:hAnsi="Arial" w:hint="default"/>
      </w:rPr>
    </w:lvl>
    <w:lvl w:ilvl="2" w:tplc="FE7EF248" w:tentative="1">
      <w:start w:val="1"/>
      <w:numFmt w:val="bullet"/>
      <w:lvlText w:val="•"/>
      <w:lvlJc w:val="left"/>
      <w:pPr>
        <w:tabs>
          <w:tab w:val="num" w:pos="2160"/>
        </w:tabs>
        <w:ind w:left="2160" w:hanging="360"/>
      </w:pPr>
      <w:rPr>
        <w:rFonts w:ascii="Arial" w:hAnsi="Arial" w:hint="default"/>
      </w:rPr>
    </w:lvl>
    <w:lvl w:ilvl="3" w:tplc="4EC2D5CE" w:tentative="1">
      <w:start w:val="1"/>
      <w:numFmt w:val="bullet"/>
      <w:lvlText w:val="•"/>
      <w:lvlJc w:val="left"/>
      <w:pPr>
        <w:tabs>
          <w:tab w:val="num" w:pos="2880"/>
        </w:tabs>
        <w:ind w:left="2880" w:hanging="360"/>
      </w:pPr>
      <w:rPr>
        <w:rFonts w:ascii="Arial" w:hAnsi="Arial" w:hint="default"/>
      </w:rPr>
    </w:lvl>
    <w:lvl w:ilvl="4" w:tplc="F5D0E32E" w:tentative="1">
      <w:start w:val="1"/>
      <w:numFmt w:val="bullet"/>
      <w:lvlText w:val="•"/>
      <w:lvlJc w:val="left"/>
      <w:pPr>
        <w:tabs>
          <w:tab w:val="num" w:pos="3600"/>
        </w:tabs>
        <w:ind w:left="3600" w:hanging="360"/>
      </w:pPr>
      <w:rPr>
        <w:rFonts w:ascii="Arial" w:hAnsi="Arial" w:hint="default"/>
      </w:rPr>
    </w:lvl>
    <w:lvl w:ilvl="5" w:tplc="F22AD0D2" w:tentative="1">
      <w:start w:val="1"/>
      <w:numFmt w:val="bullet"/>
      <w:lvlText w:val="•"/>
      <w:lvlJc w:val="left"/>
      <w:pPr>
        <w:tabs>
          <w:tab w:val="num" w:pos="4320"/>
        </w:tabs>
        <w:ind w:left="4320" w:hanging="360"/>
      </w:pPr>
      <w:rPr>
        <w:rFonts w:ascii="Arial" w:hAnsi="Arial" w:hint="default"/>
      </w:rPr>
    </w:lvl>
    <w:lvl w:ilvl="6" w:tplc="BB785DEE" w:tentative="1">
      <w:start w:val="1"/>
      <w:numFmt w:val="bullet"/>
      <w:lvlText w:val="•"/>
      <w:lvlJc w:val="left"/>
      <w:pPr>
        <w:tabs>
          <w:tab w:val="num" w:pos="5040"/>
        </w:tabs>
        <w:ind w:left="5040" w:hanging="360"/>
      </w:pPr>
      <w:rPr>
        <w:rFonts w:ascii="Arial" w:hAnsi="Arial" w:hint="default"/>
      </w:rPr>
    </w:lvl>
    <w:lvl w:ilvl="7" w:tplc="FA2272D8" w:tentative="1">
      <w:start w:val="1"/>
      <w:numFmt w:val="bullet"/>
      <w:lvlText w:val="•"/>
      <w:lvlJc w:val="left"/>
      <w:pPr>
        <w:tabs>
          <w:tab w:val="num" w:pos="5760"/>
        </w:tabs>
        <w:ind w:left="5760" w:hanging="360"/>
      </w:pPr>
      <w:rPr>
        <w:rFonts w:ascii="Arial" w:hAnsi="Arial" w:hint="default"/>
      </w:rPr>
    </w:lvl>
    <w:lvl w:ilvl="8" w:tplc="63CE7490" w:tentative="1">
      <w:start w:val="1"/>
      <w:numFmt w:val="bullet"/>
      <w:lvlText w:val="•"/>
      <w:lvlJc w:val="left"/>
      <w:pPr>
        <w:tabs>
          <w:tab w:val="num" w:pos="6480"/>
        </w:tabs>
        <w:ind w:left="6480" w:hanging="360"/>
      </w:pPr>
      <w:rPr>
        <w:rFonts w:ascii="Arial" w:hAnsi="Arial" w:hint="default"/>
      </w:rPr>
    </w:lvl>
  </w:abstractNum>
  <w:num w:numId="1" w16cid:durableId="1940527526">
    <w:abstractNumId w:val="3"/>
  </w:num>
  <w:num w:numId="2" w16cid:durableId="945232030">
    <w:abstractNumId w:val="4"/>
  </w:num>
  <w:num w:numId="3" w16cid:durableId="652028460">
    <w:abstractNumId w:val="20"/>
  </w:num>
  <w:num w:numId="4" w16cid:durableId="81339297">
    <w:abstractNumId w:val="11"/>
  </w:num>
  <w:num w:numId="5" w16cid:durableId="608707281">
    <w:abstractNumId w:val="13"/>
  </w:num>
  <w:num w:numId="6" w16cid:durableId="1735735295">
    <w:abstractNumId w:val="5"/>
  </w:num>
  <w:num w:numId="7" w16cid:durableId="1522009290">
    <w:abstractNumId w:val="10"/>
  </w:num>
  <w:num w:numId="8" w16cid:durableId="372996280">
    <w:abstractNumId w:val="18"/>
  </w:num>
  <w:num w:numId="9" w16cid:durableId="1528323648">
    <w:abstractNumId w:val="21"/>
  </w:num>
  <w:num w:numId="10" w16cid:durableId="1922712690">
    <w:abstractNumId w:val="7"/>
  </w:num>
  <w:num w:numId="11" w16cid:durableId="1302617828">
    <w:abstractNumId w:val="0"/>
  </w:num>
  <w:num w:numId="12" w16cid:durableId="192110710">
    <w:abstractNumId w:val="9"/>
  </w:num>
  <w:num w:numId="13" w16cid:durableId="1638604794">
    <w:abstractNumId w:val="12"/>
  </w:num>
  <w:num w:numId="14" w16cid:durableId="1990479829">
    <w:abstractNumId w:val="19"/>
  </w:num>
  <w:num w:numId="15" w16cid:durableId="1304000322">
    <w:abstractNumId w:val="2"/>
  </w:num>
  <w:num w:numId="16" w16cid:durableId="1299266021">
    <w:abstractNumId w:val="8"/>
  </w:num>
  <w:num w:numId="17" w16cid:durableId="1924142102">
    <w:abstractNumId w:val="6"/>
  </w:num>
  <w:num w:numId="18" w16cid:durableId="1863277447">
    <w:abstractNumId w:val="15"/>
  </w:num>
  <w:num w:numId="19" w16cid:durableId="128134480">
    <w:abstractNumId w:val="14"/>
  </w:num>
  <w:num w:numId="20" w16cid:durableId="1909412470">
    <w:abstractNumId w:val="16"/>
  </w:num>
  <w:num w:numId="21" w16cid:durableId="344791081">
    <w:abstractNumId w:val="16"/>
  </w:num>
  <w:num w:numId="22" w16cid:durableId="256450174">
    <w:abstractNumId w:val="17"/>
  </w:num>
  <w:num w:numId="23" w16cid:durableId="684795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14204"/>
    <w:rsid w:val="00015924"/>
    <w:rsid w:val="00024FEE"/>
    <w:rsid w:val="000266D5"/>
    <w:rsid w:val="0002757E"/>
    <w:rsid w:val="00055EB6"/>
    <w:rsid w:val="000567F9"/>
    <w:rsid w:val="00076048"/>
    <w:rsid w:val="00087F6B"/>
    <w:rsid w:val="00092351"/>
    <w:rsid w:val="000A5F5C"/>
    <w:rsid w:val="000C3749"/>
    <w:rsid w:val="000C3DDB"/>
    <w:rsid w:val="000C5B6E"/>
    <w:rsid w:val="000D066F"/>
    <w:rsid w:val="000D4148"/>
    <w:rsid w:val="000D6C4D"/>
    <w:rsid w:val="000E352F"/>
    <w:rsid w:val="000E4691"/>
    <w:rsid w:val="000E6332"/>
    <w:rsid w:val="000F5A4B"/>
    <w:rsid w:val="000F73B4"/>
    <w:rsid w:val="00103293"/>
    <w:rsid w:val="00124344"/>
    <w:rsid w:val="00134622"/>
    <w:rsid w:val="0014277E"/>
    <w:rsid w:val="00160B95"/>
    <w:rsid w:val="00166505"/>
    <w:rsid w:val="00170218"/>
    <w:rsid w:val="00171A73"/>
    <w:rsid w:val="00184C3B"/>
    <w:rsid w:val="0019143C"/>
    <w:rsid w:val="00197B86"/>
    <w:rsid w:val="00197BA9"/>
    <w:rsid w:val="001A45BC"/>
    <w:rsid w:val="001B46FE"/>
    <w:rsid w:val="001B675D"/>
    <w:rsid w:val="001C0536"/>
    <w:rsid w:val="001C7FB5"/>
    <w:rsid w:val="001D6C56"/>
    <w:rsid w:val="001E1D2D"/>
    <w:rsid w:val="001E3C8C"/>
    <w:rsid w:val="001E5157"/>
    <w:rsid w:val="002046D2"/>
    <w:rsid w:val="00224922"/>
    <w:rsid w:val="00232C44"/>
    <w:rsid w:val="00244274"/>
    <w:rsid w:val="00247C6D"/>
    <w:rsid w:val="002533B1"/>
    <w:rsid w:val="0026204E"/>
    <w:rsid w:val="00270E5E"/>
    <w:rsid w:val="002720DA"/>
    <w:rsid w:val="00276C6F"/>
    <w:rsid w:val="002771F6"/>
    <w:rsid w:val="002806BC"/>
    <w:rsid w:val="00285198"/>
    <w:rsid w:val="00287474"/>
    <w:rsid w:val="00290229"/>
    <w:rsid w:val="00291730"/>
    <w:rsid w:val="002C23FA"/>
    <w:rsid w:val="002C4A95"/>
    <w:rsid w:val="002E5387"/>
    <w:rsid w:val="002F5F01"/>
    <w:rsid w:val="00302143"/>
    <w:rsid w:val="00303803"/>
    <w:rsid w:val="0030440C"/>
    <w:rsid w:val="00306EAF"/>
    <w:rsid w:val="00307A26"/>
    <w:rsid w:val="00313B42"/>
    <w:rsid w:val="00313FF2"/>
    <w:rsid w:val="003141AB"/>
    <w:rsid w:val="00326DBC"/>
    <w:rsid w:val="0033021C"/>
    <w:rsid w:val="003356F3"/>
    <w:rsid w:val="00336BC6"/>
    <w:rsid w:val="00347566"/>
    <w:rsid w:val="0035023F"/>
    <w:rsid w:val="0036287C"/>
    <w:rsid w:val="00364C7C"/>
    <w:rsid w:val="00365032"/>
    <w:rsid w:val="0037228D"/>
    <w:rsid w:val="00374059"/>
    <w:rsid w:val="00382EE8"/>
    <w:rsid w:val="00384520"/>
    <w:rsid w:val="00386D6A"/>
    <w:rsid w:val="00395CA6"/>
    <w:rsid w:val="003A5859"/>
    <w:rsid w:val="003B17F1"/>
    <w:rsid w:val="003B3F32"/>
    <w:rsid w:val="003B44DF"/>
    <w:rsid w:val="003B6F7B"/>
    <w:rsid w:val="003D0ECA"/>
    <w:rsid w:val="003D20B8"/>
    <w:rsid w:val="003D7F26"/>
    <w:rsid w:val="003E1D04"/>
    <w:rsid w:val="003F092B"/>
    <w:rsid w:val="003F30A6"/>
    <w:rsid w:val="003F7FFC"/>
    <w:rsid w:val="00400DCC"/>
    <w:rsid w:val="0040594D"/>
    <w:rsid w:val="0041389E"/>
    <w:rsid w:val="004165B6"/>
    <w:rsid w:val="00426751"/>
    <w:rsid w:val="00427ED2"/>
    <w:rsid w:val="004374F1"/>
    <w:rsid w:val="004418B7"/>
    <w:rsid w:val="00453826"/>
    <w:rsid w:val="00476D45"/>
    <w:rsid w:val="00476FF1"/>
    <w:rsid w:val="0048295A"/>
    <w:rsid w:val="00484010"/>
    <w:rsid w:val="004844D8"/>
    <w:rsid w:val="004A374A"/>
    <w:rsid w:val="004A5426"/>
    <w:rsid w:val="004B1C91"/>
    <w:rsid w:val="004C2BA3"/>
    <w:rsid w:val="004D50DB"/>
    <w:rsid w:val="004D7BD8"/>
    <w:rsid w:val="004E2604"/>
    <w:rsid w:val="004E444D"/>
    <w:rsid w:val="004F1001"/>
    <w:rsid w:val="004F2110"/>
    <w:rsid w:val="004F433E"/>
    <w:rsid w:val="004F64E3"/>
    <w:rsid w:val="00500575"/>
    <w:rsid w:val="00502DCE"/>
    <w:rsid w:val="005177CE"/>
    <w:rsid w:val="00521EB1"/>
    <w:rsid w:val="00533D96"/>
    <w:rsid w:val="005430EB"/>
    <w:rsid w:val="005762C0"/>
    <w:rsid w:val="0058496E"/>
    <w:rsid w:val="005966A9"/>
    <w:rsid w:val="005A3756"/>
    <w:rsid w:val="005A4DF4"/>
    <w:rsid w:val="005A56A7"/>
    <w:rsid w:val="005B7C95"/>
    <w:rsid w:val="005D2CDC"/>
    <w:rsid w:val="005E6D10"/>
    <w:rsid w:val="005F4431"/>
    <w:rsid w:val="005F4DE5"/>
    <w:rsid w:val="00600B39"/>
    <w:rsid w:val="006146E0"/>
    <w:rsid w:val="00627F89"/>
    <w:rsid w:val="00636348"/>
    <w:rsid w:val="00643E98"/>
    <w:rsid w:val="00644D0A"/>
    <w:rsid w:val="00645B0B"/>
    <w:rsid w:val="00655088"/>
    <w:rsid w:val="00667DF2"/>
    <w:rsid w:val="00682C20"/>
    <w:rsid w:val="00694743"/>
    <w:rsid w:val="006A1995"/>
    <w:rsid w:val="006A226B"/>
    <w:rsid w:val="006A2832"/>
    <w:rsid w:val="006A7908"/>
    <w:rsid w:val="006B051F"/>
    <w:rsid w:val="006B7281"/>
    <w:rsid w:val="006B73DC"/>
    <w:rsid w:val="006D258E"/>
    <w:rsid w:val="006E3E3A"/>
    <w:rsid w:val="006E5B49"/>
    <w:rsid w:val="006F0DAD"/>
    <w:rsid w:val="007162AD"/>
    <w:rsid w:val="00730506"/>
    <w:rsid w:val="00730F53"/>
    <w:rsid w:val="00733A36"/>
    <w:rsid w:val="00742519"/>
    <w:rsid w:val="00757635"/>
    <w:rsid w:val="0077506A"/>
    <w:rsid w:val="00776717"/>
    <w:rsid w:val="00795874"/>
    <w:rsid w:val="007A1EE3"/>
    <w:rsid w:val="007A7DB8"/>
    <w:rsid w:val="007C0300"/>
    <w:rsid w:val="007C2FA4"/>
    <w:rsid w:val="007C5CB0"/>
    <w:rsid w:val="007C7BED"/>
    <w:rsid w:val="007D0203"/>
    <w:rsid w:val="007E1EBF"/>
    <w:rsid w:val="007E7961"/>
    <w:rsid w:val="0080239C"/>
    <w:rsid w:val="008077DE"/>
    <w:rsid w:val="008122F7"/>
    <w:rsid w:val="0082320A"/>
    <w:rsid w:val="0082439C"/>
    <w:rsid w:val="00837946"/>
    <w:rsid w:val="00854611"/>
    <w:rsid w:val="00862F1E"/>
    <w:rsid w:val="00863B1F"/>
    <w:rsid w:val="00870970"/>
    <w:rsid w:val="008805AB"/>
    <w:rsid w:val="008938C6"/>
    <w:rsid w:val="00896779"/>
    <w:rsid w:val="008A20F5"/>
    <w:rsid w:val="008B12E6"/>
    <w:rsid w:val="008B518F"/>
    <w:rsid w:val="008D1144"/>
    <w:rsid w:val="008F6850"/>
    <w:rsid w:val="00903BB9"/>
    <w:rsid w:val="009071C4"/>
    <w:rsid w:val="00944E59"/>
    <w:rsid w:val="009563D6"/>
    <w:rsid w:val="009608FC"/>
    <w:rsid w:val="009673DB"/>
    <w:rsid w:val="009736E7"/>
    <w:rsid w:val="00987EFA"/>
    <w:rsid w:val="00995F22"/>
    <w:rsid w:val="009A1437"/>
    <w:rsid w:val="009A26B1"/>
    <w:rsid w:val="009B7553"/>
    <w:rsid w:val="009C0A47"/>
    <w:rsid w:val="009C423F"/>
    <w:rsid w:val="009C6AE6"/>
    <w:rsid w:val="009E7DB0"/>
    <w:rsid w:val="00A04076"/>
    <w:rsid w:val="00A044C4"/>
    <w:rsid w:val="00A055E3"/>
    <w:rsid w:val="00A07706"/>
    <w:rsid w:val="00A07977"/>
    <w:rsid w:val="00A10C66"/>
    <w:rsid w:val="00A22F44"/>
    <w:rsid w:val="00A24D33"/>
    <w:rsid w:val="00A26477"/>
    <w:rsid w:val="00A27D6F"/>
    <w:rsid w:val="00A31FCA"/>
    <w:rsid w:val="00A3437A"/>
    <w:rsid w:val="00A36B1E"/>
    <w:rsid w:val="00A47C1C"/>
    <w:rsid w:val="00A60101"/>
    <w:rsid w:val="00A61DBD"/>
    <w:rsid w:val="00A64191"/>
    <w:rsid w:val="00A711B7"/>
    <w:rsid w:val="00A76514"/>
    <w:rsid w:val="00A77B3E"/>
    <w:rsid w:val="00A80076"/>
    <w:rsid w:val="00A824E0"/>
    <w:rsid w:val="00A8743B"/>
    <w:rsid w:val="00A94F1A"/>
    <w:rsid w:val="00A973C7"/>
    <w:rsid w:val="00AA0561"/>
    <w:rsid w:val="00AB312D"/>
    <w:rsid w:val="00AB6658"/>
    <w:rsid w:val="00AC256B"/>
    <w:rsid w:val="00AC7A85"/>
    <w:rsid w:val="00AE1C1C"/>
    <w:rsid w:val="00AE603A"/>
    <w:rsid w:val="00AF38F9"/>
    <w:rsid w:val="00AF7FB3"/>
    <w:rsid w:val="00B11103"/>
    <w:rsid w:val="00B20025"/>
    <w:rsid w:val="00B22304"/>
    <w:rsid w:val="00B23F33"/>
    <w:rsid w:val="00B25917"/>
    <w:rsid w:val="00B27681"/>
    <w:rsid w:val="00B34032"/>
    <w:rsid w:val="00B378A6"/>
    <w:rsid w:val="00B51D9C"/>
    <w:rsid w:val="00B57676"/>
    <w:rsid w:val="00B630F1"/>
    <w:rsid w:val="00B7153A"/>
    <w:rsid w:val="00B85E2D"/>
    <w:rsid w:val="00B951E0"/>
    <w:rsid w:val="00BB1687"/>
    <w:rsid w:val="00BB20CC"/>
    <w:rsid w:val="00BB22C9"/>
    <w:rsid w:val="00BB71EA"/>
    <w:rsid w:val="00BC2F56"/>
    <w:rsid w:val="00BD3C64"/>
    <w:rsid w:val="00BD5C6B"/>
    <w:rsid w:val="00BE1876"/>
    <w:rsid w:val="00BE1E8D"/>
    <w:rsid w:val="00BE6439"/>
    <w:rsid w:val="00BF6399"/>
    <w:rsid w:val="00C0233C"/>
    <w:rsid w:val="00C065F0"/>
    <w:rsid w:val="00C16BD6"/>
    <w:rsid w:val="00C24A36"/>
    <w:rsid w:val="00C31508"/>
    <w:rsid w:val="00C41061"/>
    <w:rsid w:val="00C4552A"/>
    <w:rsid w:val="00C54C56"/>
    <w:rsid w:val="00C557F1"/>
    <w:rsid w:val="00C631B9"/>
    <w:rsid w:val="00C86B82"/>
    <w:rsid w:val="00C9054E"/>
    <w:rsid w:val="00C93480"/>
    <w:rsid w:val="00C93FC8"/>
    <w:rsid w:val="00CA2865"/>
    <w:rsid w:val="00CA507D"/>
    <w:rsid w:val="00CC20E9"/>
    <w:rsid w:val="00CC532E"/>
    <w:rsid w:val="00CC5F0A"/>
    <w:rsid w:val="00CD3B57"/>
    <w:rsid w:val="00CE780A"/>
    <w:rsid w:val="00CF19B0"/>
    <w:rsid w:val="00CF5570"/>
    <w:rsid w:val="00D00002"/>
    <w:rsid w:val="00D03FC6"/>
    <w:rsid w:val="00D079DE"/>
    <w:rsid w:val="00D135B7"/>
    <w:rsid w:val="00D42BFD"/>
    <w:rsid w:val="00D52688"/>
    <w:rsid w:val="00D55324"/>
    <w:rsid w:val="00D55F2D"/>
    <w:rsid w:val="00D622C3"/>
    <w:rsid w:val="00D63173"/>
    <w:rsid w:val="00D63E11"/>
    <w:rsid w:val="00D94183"/>
    <w:rsid w:val="00D977BA"/>
    <w:rsid w:val="00DA0BAF"/>
    <w:rsid w:val="00DA2AC3"/>
    <w:rsid w:val="00DB03F1"/>
    <w:rsid w:val="00DB31B7"/>
    <w:rsid w:val="00DB6B3A"/>
    <w:rsid w:val="00DB7E83"/>
    <w:rsid w:val="00DC6865"/>
    <w:rsid w:val="00DF0025"/>
    <w:rsid w:val="00DF246F"/>
    <w:rsid w:val="00DF24C0"/>
    <w:rsid w:val="00DF2EA0"/>
    <w:rsid w:val="00DF4B91"/>
    <w:rsid w:val="00E01CD3"/>
    <w:rsid w:val="00E044D5"/>
    <w:rsid w:val="00E674A0"/>
    <w:rsid w:val="00E9483D"/>
    <w:rsid w:val="00E97B06"/>
    <w:rsid w:val="00EB5CDE"/>
    <w:rsid w:val="00EC150A"/>
    <w:rsid w:val="00ED24DF"/>
    <w:rsid w:val="00EE6D67"/>
    <w:rsid w:val="00EF17B5"/>
    <w:rsid w:val="00EF3353"/>
    <w:rsid w:val="00F057BB"/>
    <w:rsid w:val="00F113E3"/>
    <w:rsid w:val="00F206ED"/>
    <w:rsid w:val="00F2192C"/>
    <w:rsid w:val="00F23ECE"/>
    <w:rsid w:val="00F26DAE"/>
    <w:rsid w:val="00F30EE3"/>
    <w:rsid w:val="00F33539"/>
    <w:rsid w:val="00F34860"/>
    <w:rsid w:val="00F44DE1"/>
    <w:rsid w:val="00F52C64"/>
    <w:rsid w:val="00F550C8"/>
    <w:rsid w:val="00F572AA"/>
    <w:rsid w:val="00F6148A"/>
    <w:rsid w:val="00F61AE0"/>
    <w:rsid w:val="00F61E62"/>
    <w:rsid w:val="00F710F8"/>
    <w:rsid w:val="00FA10F1"/>
    <w:rsid w:val="00FA1AA3"/>
    <w:rsid w:val="00FA233E"/>
    <w:rsid w:val="00FA2F79"/>
    <w:rsid w:val="00FA69D8"/>
    <w:rsid w:val="00FA75CD"/>
    <w:rsid w:val="00FB1511"/>
    <w:rsid w:val="00FB5578"/>
    <w:rsid w:val="00FB79A7"/>
    <w:rsid w:val="00FC6792"/>
    <w:rsid w:val="00FD4094"/>
    <w:rsid w:val="00FD4DF7"/>
    <w:rsid w:val="00FE2445"/>
    <w:rsid w:val="00FF0BAB"/>
    <w:rsid w:val="01EC69D0"/>
    <w:rsid w:val="047A15F9"/>
    <w:rsid w:val="06836902"/>
    <w:rsid w:val="127FAB82"/>
    <w:rsid w:val="128C7B78"/>
    <w:rsid w:val="14B69A6D"/>
    <w:rsid w:val="2689A8EF"/>
    <w:rsid w:val="2850AAFB"/>
    <w:rsid w:val="2C7369EA"/>
    <w:rsid w:val="2EA26467"/>
    <w:rsid w:val="336C037C"/>
    <w:rsid w:val="38F0F963"/>
    <w:rsid w:val="3B4DBC54"/>
    <w:rsid w:val="3B9140FC"/>
    <w:rsid w:val="3CE98CB5"/>
    <w:rsid w:val="3E286CBA"/>
    <w:rsid w:val="42A615F4"/>
    <w:rsid w:val="446693EA"/>
    <w:rsid w:val="45011EA1"/>
    <w:rsid w:val="4545DFD4"/>
    <w:rsid w:val="455C4B91"/>
    <w:rsid w:val="4A589D94"/>
    <w:rsid w:val="4D82F0DA"/>
    <w:rsid w:val="512BEE95"/>
    <w:rsid w:val="56700AD6"/>
    <w:rsid w:val="5EEC2F70"/>
    <w:rsid w:val="5FB02B21"/>
    <w:rsid w:val="61723094"/>
    <w:rsid w:val="61D787D8"/>
    <w:rsid w:val="64B4FE0F"/>
    <w:rsid w:val="65537356"/>
    <w:rsid w:val="660B01E3"/>
    <w:rsid w:val="6C30F972"/>
    <w:rsid w:val="6CE7FDB3"/>
    <w:rsid w:val="75899261"/>
    <w:rsid w:val="765757E3"/>
    <w:rsid w:val="77F4DA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C41191"/>
  <w15:chartTrackingRefBased/>
  <w15:docId w15:val="{14AA7918-CD61-4A6C-BBD7-E11E94C9F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it-IT" w:eastAsia="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BB20CC"/>
    <w:rPr>
      <w:rFonts w:ascii="Segoe UI" w:hAnsi="Segoe UI" w:cs="Segoe UI"/>
      <w:sz w:val="18"/>
      <w:szCs w:val="18"/>
    </w:rPr>
  </w:style>
  <w:style w:type="character" w:customStyle="1" w:styleId="BalloonTextChar">
    <w:name w:val="Balloon Text Char"/>
    <w:link w:val="BalloonText"/>
    <w:rsid w:val="00BB20CC"/>
    <w:rPr>
      <w:rFonts w:ascii="Segoe UI" w:hAnsi="Segoe UI" w:cs="Segoe UI"/>
      <w:sz w:val="18"/>
      <w:szCs w:val="18"/>
      <w:lang w:val="it-IT" w:eastAsia="it-IT"/>
    </w:rPr>
  </w:style>
  <w:style w:type="paragraph" w:styleId="NormalWeb">
    <w:name w:val="Normal (Web)"/>
    <w:basedOn w:val="Normal"/>
    <w:uiPriority w:val="99"/>
    <w:unhideWhenUsed/>
    <w:rsid w:val="005430EB"/>
    <w:pPr>
      <w:spacing w:before="100" w:beforeAutospacing="1" w:after="100" w:afterAutospacing="1"/>
    </w:pPr>
    <w:rPr>
      <w:lang w:val="en-US" w:eastAsia="en-US"/>
    </w:rPr>
  </w:style>
  <w:style w:type="character" w:styleId="Hyperlink">
    <w:name w:val="Hyperlink"/>
    <w:rsid w:val="00A80076"/>
    <w:rPr>
      <w:color w:val="0563C1"/>
      <w:u w:val="single"/>
    </w:rPr>
  </w:style>
  <w:style w:type="character" w:styleId="UnresolvedMention">
    <w:name w:val="Unresolved Mention"/>
    <w:uiPriority w:val="99"/>
    <w:unhideWhenUsed/>
    <w:rsid w:val="00A80076"/>
    <w:rPr>
      <w:color w:val="605E5C"/>
      <w:shd w:val="clear" w:color="auto" w:fill="E1DFDD"/>
    </w:rPr>
  </w:style>
  <w:style w:type="paragraph" w:styleId="Header">
    <w:name w:val="header"/>
    <w:basedOn w:val="Normal"/>
    <w:link w:val="HeaderChar"/>
    <w:rsid w:val="004B1C91"/>
    <w:pPr>
      <w:tabs>
        <w:tab w:val="center" w:pos="4680"/>
        <w:tab w:val="right" w:pos="9360"/>
      </w:tabs>
    </w:pPr>
  </w:style>
  <w:style w:type="character" w:customStyle="1" w:styleId="HeaderChar">
    <w:name w:val="Header Char"/>
    <w:link w:val="Header"/>
    <w:rsid w:val="004B1C91"/>
    <w:rPr>
      <w:sz w:val="24"/>
      <w:szCs w:val="24"/>
      <w:lang w:val="it-IT" w:eastAsia="it-IT"/>
    </w:rPr>
  </w:style>
  <w:style w:type="paragraph" w:styleId="Footer">
    <w:name w:val="footer"/>
    <w:basedOn w:val="Normal"/>
    <w:link w:val="FooterChar"/>
    <w:rsid w:val="004B1C91"/>
    <w:pPr>
      <w:tabs>
        <w:tab w:val="center" w:pos="4680"/>
        <w:tab w:val="right" w:pos="9360"/>
      </w:tabs>
    </w:pPr>
  </w:style>
  <w:style w:type="character" w:customStyle="1" w:styleId="FooterChar">
    <w:name w:val="Footer Char"/>
    <w:link w:val="Footer"/>
    <w:rsid w:val="004B1C91"/>
    <w:rPr>
      <w:sz w:val="24"/>
      <w:szCs w:val="24"/>
      <w:lang w:val="it-IT" w:eastAsia="it-IT"/>
    </w:rPr>
  </w:style>
  <w:style w:type="character" w:styleId="CommentReference">
    <w:name w:val="annotation reference"/>
    <w:rsid w:val="0002757E"/>
    <w:rPr>
      <w:sz w:val="16"/>
      <w:szCs w:val="16"/>
    </w:rPr>
  </w:style>
  <w:style w:type="paragraph" w:styleId="CommentText">
    <w:name w:val="annotation text"/>
    <w:basedOn w:val="Normal"/>
    <w:link w:val="CommentTextChar"/>
    <w:rsid w:val="0002757E"/>
    <w:rPr>
      <w:sz w:val="20"/>
      <w:szCs w:val="20"/>
    </w:rPr>
  </w:style>
  <w:style w:type="character" w:customStyle="1" w:styleId="CommentTextChar">
    <w:name w:val="Comment Text Char"/>
    <w:link w:val="CommentText"/>
    <w:rsid w:val="0002757E"/>
    <w:rPr>
      <w:lang w:val="it-IT" w:eastAsia="it-IT"/>
    </w:rPr>
  </w:style>
  <w:style w:type="paragraph" w:styleId="CommentSubject">
    <w:name w:val="annotation subject"/>
    <w:basedOn w:val="CommentText"/>
    <w:next w:val="CommentText"/>
    <w:link w:val="CommentSubjectChar"/>
    <w:rsid w:val="0002757E"/>
    <w:rPr>
      <w:b/>
      <w:bCs/>
    </w:rPr>
  </w:style>
  <w:style w:type="character" w:customStyle="1" w:styleId="CommentSubjectChar">
    <w:name w:val="Comment Subject Char"/>
    <w:link w:val="CommentSubject"/>
    <w:rsid w:val="0002757E"/>
    <w:rPr>
      <w:b/>
      <w:bCs/>
      <w:lang w:val="it-IT" w:eastAsia="it-IT"/>
    </w:rPr>
  </w:style>
  <w:style w:type="table" w:styleId="TableGrid">
    <w:name w:val="Table Grid"/>
    <w:basedOn w:val="TableNormal"/>
    <w:rsid w:val="004C2B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E780A"/>
    <w:pPr>
      <w:ind w:left="720"/>
      <w:contextualSpacing/>
    </w:pPr>
  </w:style>
  <w:style w:type="character" w:styleId="Mention">
    <w:name w:val="Mention"/>
    <w:basedOn w:val="DefaultParagraphFont"/>
    <w:uiPriority w:val="99"/>
    <w:unhideWhenUsed/>
    <w:rsid w:val="009608FC"/>
    <w:rPr>
      <w:color w:val="2B579A"/>
      <w:shd w:val="clear" w:color="auto" w:fill="E1DFDD"/>
    </w:rPr>
  </w:style>
  <w:style w:type="character" w:styleId="FollowedHyperlink">
    <w:name w:val="FollowedHyperlink"/>
    <w:basedOn w:val="DefaultParagraphFont"/>
    <w:rsid w:val="0037405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68325">
      <w:bodyDiv w:val="1"/>
      <w:marLeft w:val="0"/>
      <w:marRight w:val="0"/>
      <w:marTop w:val="0"/>
      <w:marBottom w:val="0"/>
      <w:divBdr>
        <w:top w:val="none" w:sz="0" w:space="0" w:color="auto"/>
        <w:left w:val="none" w:sz="0" w:space="0" w:color="auto"/>
        <w:bottom w:val="none" w:sz="0" w:space="0" w:color="auto"/>
        <w:right w:val="none" w:sz="0" w:space="0" w:color="auto"/>
      </w:divBdr>
      <w:divsChild>
        <w:div w:id="917204424">
          <w:marLeft w:val="446"/>
          <w:marRight w:val="0"/>
          <w:marTop w:val="0"/>
          <w:marBottom w:val="0"/>
          <w:divBdr>
            <w:top w:val="none" w:sz="0" w:space="0" w:color="auto"/>
            <w:left w:val="none" w:sz="0" w:space="0" w:color="auto"/>
            <w:bottom w:val="none" w:sz="0" w:space="0" w:color="auto"/>
            <w:right w:val="none" w:sz="0" w:space="0" w:color="auto"/>
          </w:divBdr>
        </w:div>
        <w:div w:id="1357466196">
          <w:marLeft w:val="446"/>
          <w:marRight w:val="0"/>
          <w:marTop w:val="0"/>
          <w:marBottom w:val="0"/>
          <w:divBdr>
            <w:top w:val="none" w:sz="0" w:space="0" w:color="auto"/>
            <w:left w:val="none" w:sz="0" w:space="0" w:color="auto"/>
            <w:bottom w:val="none" w:sz="0" w:space="0" w:color="auto"/>
            <w:right w:val="none" w:sz="0" w:space="0" w:color="auto"/>
          </w:divBdr>
        </w:div>
        <w:div w:id="1640040065">
          <w:marLeft w:val="446"/>
          <w:marRight w:val="0"/>
          <w:marTop w:val="0"/>
          <w:marBottom w:val="0"/>
          <w:divBdr>
            <w:top w:val="none" w:sz="0" w:space="0" w:color="auto"/>
            <w:left w:val="none" w:sz="0" w:space="0" w:color="auto"/>
            <w:bottom w:val="none" w:sz="0" w:space="0" w:color="auto"/>
            <w:right w:val="none" w:sz="0" w:space="0" w:color="auto"/>
          </w:divBdr>
        </w:div>
        <w:div w:id="1955096620">
          <w:marLeft w:val="446"/>
          <w:marRight w:val="0"/>
          <w:marTop w:val="0"/>
          <w:marBottom w:val="0"/>
          <w:divBdr>
            <w:top w:val="none" w:sz="0" w:space="0" w:color="auto"/>
            <w:left w:val="none" w:sz="0" w:space="0" w:color="auto"/>
            <w:bottom w:val="none" w:sz="0" w:space="0" w:color="auto"/>
            <w:right w:val="none" w:sz="0" w:space="0" w:color="auto"/>
          </w:divBdr>
        </w:div>
      </w:divsChild>
    </w:div>
    <w:div w:id="155389810">
      <w:bodyDiv w:val="1"/>
      <w:marLeft w:val="0"/>
      <w:marRight w:val="0"/>
      <w:marTop w:val="0"/>
      <w:marBottom w:val="0"/>
      <w:divBdr>
        <w:top w:val="none" w:sz="0" w:space="0" w:color="auto"/>
        <w:left w:val="none" w:sz="0" w:space="0" w:color="auto"/>
        <w:bottom w:val="none" w:sz="0" w:space="0" w:color="auto"/>
        <w:right w:val="none" w:sz="0" w:space="0" w:color="auto"/>
      </w:divBdr>
    </w:div>
    <w:div w:id="270403774">
      <w:bodyDiv w:val="1"/>
      <w:marLeft w:val="0"/>
      <w:marRight w:val="0"/>
      <w:marTop w:val="0"/>
      <w:marBottom w:val="0"/>
      <w:divBdr>
        <w:top w:val="none" w:sz="0" w:space="0" w:color="auto"/>
        <w:left w:val="none" w:sz="0" w:space="0" w:color="auto"/>
        <w:bottom w:val="none" w:sz="0" w:space="0" w:color="auto"/>
        <w:right w:val="none" w:sz="0" w:space="0" w:color="auto"/>
      </w:divBdr>
      <w:divsChild>
        <w:div w:id="449860600">
          <w:marLeft w:val="446"/>
          <w:marRight w:val="0"/>
          <w:marTop w:val="0"/>
          <w:marBottom w:val="0"/>
          <w:divBdr>
            <w:top w:val="none" w:sz="0" w:space="0" w:color="auto"/>
            <w:left w:val="none" w:sz="0" w:space="0" w:color="auto"/>
            <w:bottom w:val="none" w:sz="0" w:space="0" w:color="auto"/>
            <w:right w:val="none" w:sz="0" w:space="0" w:color="auto"/>
          </w:divBdr>
        </w:div>
        <w:div w:id="925771505">
          <w:marLeft w:val="446"/>
          <w:marRight w:val="0"/>
          <w:marTop w:val="0"/>
          <w:marBottom w:val="0"/>
          <w:divBdr>
            <w:top w:val="none" w:sz="0" w:space="0" w:color="auto"/>
            <w:left w:val="none" w:sz="0" w:space="0" w:color="auto"/>
            <w:bottom w:val="none" w:sz="0" w:space="0" w:color="auto"/>
            <w:right w:val="none" w:sz="0" w:space="0" w:color="auto"/>
          </w:divBdr>
        </w:div>
        <w:div w:id="1605846228">
          <w:marLeft w:val="446"/>
          <w:marRight w:val="0"/>
          <w:marTop w:val="0"/>
          <w:marBottom w:val="0"/>
          <w:divBdr>
            <w:top w:val="none" w:sz="0" w:space="0" w:color="auto"/>
            <w:left w:val="none" w:sz="0" w:space="0" w:color="auto"/>
            <w:bottom w:val="none" w:sz="0" w:space="0" w:color="auto"/>
            <w:right w:val="none" w:sz="0" w:space="0" w:color="auto"/>
          </w:divBdr>
        </w:div>
      </w:divsChild>
    </w:div>
    <w:div w:id="378626196">
      <w:bodyDiv w:val="1"/>
      <w:marLeft w:val="0"/>
      <w:marRight w:val="0"/>
      <w:marTop w:val="0"/>
      <w:marBottom w:val="0"/>
      <w:divBdr>
        <w:top w:val="none" w:sz="0" w:space="0" w:color="auto"/>
        <w:left w:val="none" w:sz="0" w:space="0" w:color="auto"/>
        <w:bottom w:val="none" w:sz="0" w:space="0" w:color="auto"/>
        <w:right w:val="none" w:sz="0" w:space="0" w:color="auto"/>
      </w:divBdr>
    </w:div>
    <w:div w:id="428038748">
      <w:bodyDiv w:val="1"/>
      <w:marLeft w:val="0"/>
      <w:marRight w:val="0"/>
      <w:marTop w:val="0"/>
      <w:marBottom w:val="0"/>
      <w:divBdr>
        <w:top w:val="none" w:sz="0" w:space="0" w:color="auto"/>
        <w:left w:val="none" w:sz="0" w:space="0" w:color="auto"/>
        <w:bottom w:val="none" w:sz="0" w:space="0" w:color="auto"/>
        <w:right w:val="none" w:sz="0" w:space="0" w:color="auto"/>
      </w:divBdr>
      <w:divsChild>
        <w:div w:id="587731016">
          <w:marLeft w:val="446"/>
          <w:marRight w:val="0"/>
          <w:marTop w:val="0"/>
          <w:marBottom w:val="0"/>
          <w:divBdr>
            <w:top w:val="none" w:sz="0" w:space="0" w:color="auto"/>
            <w:left w:val="none" w:sz="0" w:space="0" w:color="auto"/>
            <w:bottom w:val="none" w:sz="0" w:space="0" w:color="auto"/>
            <w:right w:val="none" w:sz="0" w:space="0" w:color="auto"/>
          </w:divBdr>
        </w:div>
        <w:div w:id="983005539">
          <w:marLeft w:val="446"/>
          <w:marRight w:val="0"/>
          <w:marTop w:val="0"/>
          <w:marBottom w:val="0"/>
          <w:divBdr>
            <w:top w:val="none" w:sz="0" w:space="0" w:color="auto"/>
            <w:left w:val="none" w:sz="0" w:space="0" w:color="auto"/>
            <w:bottom w:val="none" w:sz="0" w:space="0" w:color="auto"/>
            <w:right w:val="none" w:sz="0" w:space="0" w:color="auto"/>
          </w:divBdr>
        </w:div>
        <w:div w:id="1584796243">
          <w:marLeft w:val="446"/>
          <w:marRight w:val="0"/>
          <w:marTop w:val="0"/>
          <w:marBottom w:val="0"/>
          <w:divBdr>
            <w:top w:val="none" w:sz="0" w:space="0" w:color="auto"/>
            <w:left w:val="none" w:sz="0" w:space="0" w:color="auto"/>
            <w:bottom w:val="none" w:sz="0" w:space="0" w:color="auto"/>
            <w:right w:val="none" w:sz="0" w:space="0" w:color="auto"/>
          </w:divBdr>
        </w:div>
        <w:div w:id="1791706823">
          <w:marLeft w:val="446"/>
          <w:marRight w:val="0"/>
          <w:marTop w:val="0"/>
          <w:marBottom w:val="0"/>
          <w:divBdr>
            <w:top w:val="none" w:sz="0" w:space="0" w:color="auto"/>
            <w:left w:val="none" w:sz="0" w:space="0" w:color="auto"/>
            <w:bottom w:val="none" w:sz="0" w:space="0" w:color="auto"/>
            <w:right w:val="none" w:sz="0" w:space="0" w:color="auto"/>
          </w:divBdr>
        </w:div>
      </w:divsChild>
    </w:div>
    <w:div w:id="438110894">
      <w:bodyDiv w:val="1"/>
      <w:marLeft w:val="0"/>
      <w:marRight w:val="0"/>
      <w:marTop w:val="0"/>
      <w:marBottom w:val="0"/>
      <w:divBdr>
        <w:top w:val="none" w:sz="0" w:space="0" w:color="auto"/>
        <w:left w:val="none" w:sz="0" w:space="0" w:color="auto"/>
        <w:bottom w:val="none" w:sz="0" w:space="0" w:color="auto"/>
        <w:right w:val="none" w:sz="0" w:space="0" w:color="auto"/>
      </w:divBdr>
    </w:div>
    <w:div w:id="448626638">
      <w:bodyDiv w:val="1"/>
      <w:marLeft w:val="0"/>
      <w:marRight w:val="0"/>
      <w:marTop w:val="0"/>
      <w:marBottom w:val="0"/>
      <w:divBdr>
        <w:top w:val="none" w:sz="0" w:space="0" w:color="auto"/>
        <w:left w:val="none" w:sz="0" w:space="0" w:color="auto"/>
        <w:bottom w:val="none" w:sz="0" w:space="0" w:color="auto"/>
        <w:right w:val="none" w:sz="0" w:space="0" w:color="auto"/>
      </w:divBdr>
    </w:div>
    <w:div w:id="653607263">
      <w:bodyDiv w:val="1"/>
      <w:marLeft w:val="0"/>
      <w:marRight w:val="0"/>
      <w:marTop w:val="0"/>
      <w:marBottom w:val="0"/>
      <w:divBdr>
        <w:top w:val="none" w:sz="0" w:space="0" w:color="auto"/>
        <w:left w:val="none" w:sz="0" w:space="0" w:color="auto"/>
        <w:bottom w:val="none" w:sz="0" w:space="0" w:color="auto"/>
        <w:right w:val="none" w:sz="0" w:space="0" w:color="auto"/>
      </w:divBdr>
    </w:div>
    <w:div w:id="686637594">
      <w:bodyDiv w:val="1"/>
      <w:marLeft w:val="0"/>
      <w:marRight w:val="0"/>
      <w:marTop w:val="0"/>
      <w:marBottom w:val="0"/>
      <w:divBdr>
        <w:top w:val="none" w:sz="0" w:space="0" w:color="auto"/>
        <w:left w:val="none" w:sz="0" w:space="0" w:color="auto"/>
        <w:bottom w:val="none" w:sz="0" w:space="0" w:color="auto"/>
        <w:right w:val="none" w:sz="0" w:space="0" w:color="auto"/>
      </w:divBdr>
      <w:divsChild>
        <w:div w:id="180584251">
          <w:marLeft w:val="446"/>
          <w:marRight w:val="0"/>
          <w:marTop w:val="0"/>
          <w:marBottom w:val="0"/>
          <w:divBdr>
            <w:top w:val="none" w:sz="0" w:space="0" w:color="auto"/>
            <w:left w:val="none" w:sz="0" w:space="0" w:color="auto"/>
            <w:bottom w:val="none" w:sz="0" w:space="0" w:color="auto"/>
            <w:right w:val="none" w:sz="0" w:space="0" w:color="auto"/>
          </w:divBdr>
        </w:div>
        <w:div w:id="321006179">
          <w:marLeft w:val="446"/>
          <w:marRight w:val="0"/>
          <w:marTop w:val="0"/>
          <w:marBottom w:val="0"/>
          <w:divBdr>
            <w:top w:val="none" w:sz="0" w:space="0" w:color="auto"/>
            <w:left w:val="none" w:sz="0" w:space="0" w:color="auto"/>
            <w:bottom w:val="none" w:sz="0" w:space="0" w:color="auto"/>
            <w:right w:val="none" w:sz="0" w:space="0" w:color="auto"/>
          </w:divBdr>
        </w:div>
        <w:div w:id="1562403063">
          <w:marLeft w:val="446"/>
          <w:marRight w:val="0"/>
          <w:marTop w:val="0"/>
          <w:marBottom w:val="0"/>
          <w:divBdr>
            <w:top w:val="none" w:sz="0" w:space="0" w:color="auto"/>
            <w:left w:val="none" w:sz="0" w:space="0" w:color="auto"/>
            <w:bottom w:val="none" w:sz="0" w:space="0" w:color="auto"/>
            <w:right w:val="none" w:sz="0" w:space="0" w:color="auto"/>
          </w:divBdr>
        </w:div>
        <w:div w:id="1962609692">
          <w:marLeft w:val="446"/>
          <w:marRight w:val="0"/>
          <w:marTop w:val="0"/>
          <w:marBottom w:val="0"/>
          <w:divBdr>
            <w:top w:val="none" w:sz="0" w:space="0" w:color="auto"/>
            <w:left w:val="none" w:sz="0" w:space="0" w:color="auto"/>
            <w:bottom w:val="none" w:sz="0" w:space="0" w:color="auto"/>
            <w:right w:val="none" w:sz="0" w:space="0" w:color="auto"/>
          </w:divBdr>
        </w:div>
        <w:div w:id="1996452524">
          <w:marLeft w:val="446"/>
          <w:marRight w:val="0"/>
          <w:marTop w:val="0"/>
          <w:marBottom w:val="0"/>
          <w:divBdr>
            <w:top w:val="none" w:sz="0" w:space="0" w:color="auto"/>
            <w:left w:val="none" w:sz="0" w:space="0" w:color="auto"/>
            <w:bottom w:val="none" w:sz="0" w:space="0" w:color="auto"/>
            <w:right w:val="none" w:sz="0" w:space="0" w:color="auto"/>
          </w:divBdr>
        </w:div>
      </w:divsChild>
    </w:div>
    <w:div w:id="826631831">
      <w:bodyDiv w:val="1"/>
      <w:marLeft w:val="0"/>
      <w:marRight w:val="0"/>
      <w:marTop w:val="0"/>
      <w:marBottom w:val="0"/>
      <w:divBdr>
        <w:top w:val="none" w:sz="0" w:space="0" w:color="auto"/>
        <w:left w:val="none" w:sz="0" w:space="0" w:color="auto"/>
        <w:bottom w:val="none" w:sz="0" w:space="0" w:color="auto"/>
        <w:right w:val="none" w:sz="0" w:space="0" w:color="auto"/>
      </w:divBdr>
    </w:div>
    <w:div w:id="904678827">
      <w:bodyDiv w:val="1"/>
      <w:marLeft w:val="0"/>
      <w:marRight w:val="0"/>
      <w:marTop w:val="0"/>
      <w:marBottom w:val="0"/>
      <w:divBdr>
        <w:top w:val="none" w:sz="0" w:space="0" w:color="auto"/>
        <w:left w:val="none" w:sz="0" w:space="0" w:color="auto"/>
        <w:bottom w:val="none" w:sz="0" w:space="0" w:color="auto"/>
        <w:right w:val="none" w:sz="0" w:space="0" w:color="auto"/>
      </w:divBdr>
    </w:div>
    <w:div w:id="968632021">
      <w:bodyDiv w:val="1"/>
      <w:marLeft w:val="0"/>
      <w:marRight w:val="0"/>
      <w:marTop w:val="0"/>
      <w:marBottom w:val="0"/>
      <w:divBdr>
        <w:top w:val="none" w:sz="0" w:space="0" w:color="auto"/>
        <w:left w:val="none" w:sz="0" w:space="0" w:color="auto"/>
        <w:bottom w:val="none" w:sz="0" w:space="0" w:color="auto"/>
        <w:right w:val="none" w:sz="0" w:space="0" w:color="auto"/>
      </w:divBdr>
    </w:div>
    <w:div w:id="1040207337">
      <w:bodyDiv w:val="1"/>
      <w:marLeft w:val="0"/>
      <w:marRight w:val="0"/>
      <w:marTop w:val="0"/>
      <w:marBottom w:val="0"/>
      <w:divBdr>
        <w:top w:val="none" w:sz="0" w:space="0" w:color="auto"/>
        <w:left w:val="none" w:sz="0" w:space="0" w:color="auto"/>
        <w:bottom w:val="none" w:sz="0" w:space="0" w:color="auto"/>
        <w:right w:val="none" w:sz="0" w:space="0" w:color="auto"/>
      </w:divBdr>
      <w:divsChild>
        <w:div w:id="271323550">
          <w:marLeft w:val="446"/>
          <w:marRight w:val="0"/>
          <w:marTop w:val="0"/>
          <w:marBottom w:val="0"/>
          <w:divBdr>
            <w:top w:val="none" w:sz="0" w:space="0" w:color="auto"/>
            <w:left w:val="none" w:sz="0" w:space="0" w:color="auto"/>
            <w:bottom w:val="none" w:sz="0" w:space="0" w:color="auto"/>
            <w:right w:val="none" w:sz="0" w:space="0" w:color="auto"/>
          </w:divBdr>
        </w:div>
        <w:div w:id="846284524">
          <w:marLeft w:val="446"/>
          <w:marRight w:val="0"/>
          <w:marTop w:val="0"/>
          <w:marBottom w:val="0"/>
          <w:divBdr>
            <w:top w:val="none" w:sz="0" w:space="0" w:color="auto"/>
            <w:left w:val="none" w:sz="0" w:space="0" w:color="auto"/>
            <w:bottom w:val="none" w:sz="0" w:space="0" w:color="auto"/>
            <w:right w:val="none" w:sz="0" w:space="0" w:color="auto"/>
          </w:divBdr>
        </w:div>
        <w:div w:id="1099301312">
          <w:marLeft w:val="446"/>
          <w:marRight w:val="0"/>
          <w:marTop w:val="0"/>
          <w:marBottom w:val="0"/>
          <w:divBdr>
            <w:top w:val="none" w:sz="0" w:space="0" w:color="auto"/>
            <w:left w:val="none" w:sz="0" w:space="0" w:color="auto"/>
            <w:bottom w:val="none" w:sz="0" w:space="0" w:color="auto"/>
            <w:right w:val="none" w:sz="0" w:space="0" w:color="auto"/>
          </w:divBdr>
        </w:div>
        <w:div w:id="1572158121">
          <w:marLeft w:val="446"/>
          <w:marRight w:val="0"/>
          <w:marTop w:val="0"/>
          <w:marBottom w:val="0"/>
          <w:divBdr>
            <w:top w:val="none" w:sz="0" w:space="0" w:color="auto"/>
            <w:left w:val="none" w:sz="0" w:space="0" w:color="auto"/>
            <w:bottom w:val="none" w:sz="0" w:space="0" w:color="auto"/>
            <w:right w:val="none" w:sz="0" w:space="0" w:color="auto"/>
          </w:divBdr>
        </w:div>
        <w:div w:id="2104254307">
          <w:marLeft w:val="446"/>
          <w:marRight w:val="0"/>
          <w:marTop w:val="0"/>
          <w:marBottom w:val="0"/>
          <w:divBdr>
            <w:top w:val="none" w:sz="0" w:space="0" w:color="auto"/>
            <w:left w:val="none" w:sz="0" w:space="0" w:color="auto"/>
            <w:bottom w:val="none" w:sz="0" w:space="0" w:color="auto"/>
            <w:right w:val="none" w:sz="0" w:space="0" w:color="auto"/>
          </w:divBdr>
        </w:div>
      </w:divsChild>
    </w:div>
    <w:div w:id="1289973138">
      <w:bodyDiv w:val="1"/>
      <w:marLeft w:val="0"/>
      <w:marRight w:val="0"/>
      <w:marTop w:val="0"/>
      <w:marBottom w:val="0"/>
      <w:divBdr>
        <w:top w:val="none" w:sz="0" w:space="0" w:color="auto"/>
        <w:left w:val="none" w:sz="0" w:space="0" w:color="auto"/>
        <w:bottom w:val="none" w:sz="0" w:space="0" w:color="auto"/>
        <w:right w:val="none" w:sz="0" w:space="0" w:color="auto"/>
      </w:divBdr>
      <w:divsChild>
        <w:div w:id="549734456">
          <w:marLeft w:val="446"/>
          <w:marRight w:val="0"/>
          <w:marTop w:val="0"/>
          <w:marBottom w:val="0"/>
          <w:divBdr>
            <w:top w:val="none" w:sz="0" w:space="0" w:color="auto"/>
            <w:left w:val="none" w:sz="0" w:space="0" w:color="auto"/>
            <w:bottom w:val="none" w:sz="0" w:space="0" w:color="auto"/>
            <w:right w:val="none" w:sz="0" w:space="0" w:color="auto"/>
          </w:divBdr>
        </w:div>
        <w:div w:id="1447657112">
          <w:marLeft w:val="446"/>
          <w:marRight w:val="0"/>
          <w:marTop w:val="0"/>
          <w:marBottom w:val="0"/>
          <w:divBdr>
            <w:top w:val="none" w:sz="0" w:space="0" w:color="auto"/>
            <w:left w:val="none" w:sz="0" w:space="0" w:color="auto"/>
            <w:bottom w:val="none" w:sz="0" w:space="0" w:color="auto"/>
            <w:right w:val="none" w:sz="0" w:space="0" w:color="auto"/>
          </w:divBdr>
        </w:div>
        <w:div w:id="1952055334">
          <w:marLeft w:val="446"/>
          <w:marRight w:val="0"/>
          <w:marTop w:val="0"/>
          <w:marBottom w:val="0"/>
          <w:divBdr>
            <w:top w:val="none" w:sz="0" w:space="0" w:color="auto"/>
            <w:left w:val="none" w:sz="0" w:space="0" w:color="auto"/>
            <w:bottom w:val="none" w:sz="0" w:space="0" w:color="auto"/>
            <w:right w:val="none" w:sz="0" w:space="0" w:color="auto"/>
          </w:divBdr>
        </w:div>
        <w:div w:id="2093353506">
          <w:marLeft w:val="446"/>
          <w:marRight w:val="0"/>
          <w:marTop w:val="0"/>
          <w:marBottom w:val="0"/>
          <w:divBdr>
            <w:top w:val="none" w:sz="0" w:space="0" w:color="auto"/>
            <w:left w:val="none" w:sz="0" w:space="0" w:color="auto"/>
            <w:bottom w:val="none" w:sz="0" w:space="0" w:color="auto"/>
            <w:right w:val="none" w:sz="0" w:space="0" w:color="auto"/>
          </w:divBdr>
        </w:div>
      </w:divsChild>
    </w:div>
    <w:div w:id="1394304981">
      <w:bodyDiv w:val="1"/>
      <w:marLeft w:val="0"/>
      <w:marRight w:val="0"/>
      <w:marTop w:val="0"/>
      <w:marBottom w:val="0"/>
      <w:divBdr>
        <w:top w:val="none" w:sz="0" w:space="0" w:color="auto"/>
        <w:left w:val="none" w:sz="0" w:space="0" w:color="auto"/>
        <w:bottom w:val="none" w:sz="0" w:space="0" w:color="auto"/>
        <w:right w:val="none" w:sz="0" w:space="0" w:color="auto"/>
      </w:divBdr>
      <w:divsChild>
        <w:div w:id="94137115">
          <w:marLeft w:val="446"/>
          <w:marRight w:val="0"/>
          <w:marTop w:val="0"/>
          <w:marBottom w:val="0"/>
          <w:divBdr>
            <w:top w:val="none" w:sz="0" w:space="0" w:color="auto"/>
            <w:left w:val="none" w:sz="0" w:space="0" w:color="auto"/>
            <w:bottom w:val="none" w:sz="0" w:space="0" w:color="auto"/>
            <w:right w:val="none" w:sz="0" w:space="0" w:color="auto"/>
          </w:divBdr>
        </w:div>
        <w:div w:id="571045935">
          <w:marLeft w:val="446"/>
          <w:marRight w:val="0"/>
          <w:marTop w:val="0"/>
          <w:marBottom w:val="0"/>
          <w:divBdr>
            <w:top w:val="none" w:sz="0" w:space="0" w:color="auto"/>
            <w:left w:val="none" w:sz="0" w:space="0" w:color="auto"/>
            <w:bottom w:val="none" w:sz="0" w:space="0" w:color="auto"/>
            <w:right w:val="none" w:sz="0" w:space="0" w:color="auto"/>
          </w:divBdr>
        </w:div>
        <w:div w:id="1314990560">
          <w:marLeft w:val="446"/>
          <w:marRight w:val="0"/>
          <w:marTop w:val="0"/>
          <w:marBottom w:val="0"/>
          <w:divBdr>
            <w:top w:val="none" w:sz="0" w:space="0" w:color="auto"/>
            <w:left w:val="none" w:sz="0" w:space="0" w:color="auto"/>
            <w:bottom w:val="none" w:sz="0" w:space="0" w:color="auto"/>
            <w:right w:val="none" w:sz="0" w:space="0" w:color="auto"/>
          </w:divBdr>
        </w:div>
      </w:divsChild>
    </w:div>
    <w:div w:id="1490976611">
      <w:bodyDiv w:val="1"/>
      <w:marLeft w:val="0"/>
      <w:marRight w:val="0"/>
      <w:marTop w:val="0"/>
      <w:marBottom w:val="0"/>
      <w:divBdr>
        <w:top w:val="none" w:sz="0" w:space="0" w:color="auto"/>
        <w:left w:val="none" w:sz="0" w:space="0" w:color="auto"/>
        <w:bottom w:val="none" w:sz="0" w:space="0" w:color="auto"/>
        <w:right w:val="none" w:sz="0" w:space="0" w:color="auto"/>
      </w:divBdr>
    </w:div>
    <w:div w:id="1544249229">
      <w:bodyDiv w:val="1"/>
      <w:marLeft w:val="0"/>
      <w:marRight w:val="0"/>
      <w:marTop w:val="0"/>
      <w:marBottom w:val="0"/>
      <w:divBdr>
        <w:top w:val="none" w:sz="0" w:space="0" w:color="auto"/>
        <w:left w:val="none" w:sz="0" w:space="0" w:color="auto"/>
        <w:bottom w:val="none" w:sz="0" w:space="0" w:color="auto"/>
        <w:right w:val="none" w:sz="0" w:space="0" w:color="auto"/>
      </w:divBdr>
    </w:div>
    <w:div w:id="1575582111">
      <w:bodyDiv w:val="1"/>
      <w:marLeft w:val="0"/>
      <w:marRight w:val="0"/>
      <w:marTop w:val="0"/>
      <w:marBottom w:val="0"/>
      <w:divBdr>
        <w:top w:val="none" w:sz="0" w:space="0" w:color="auto"/>
        <w:left w:val="none" w:sz="0" w:space="0" w:color="auto"/>
        <w:bottom w:val="none" w:sz="0" w:space="0" w:color="auto"/>
        <w:right w:val="none" w:sz="0" w:space="0" w:color="auto"/>
      </w:divBdr>
    </w:div>
    <w:div w:id="1647515492">
      <w:bodyDiv w:val="1"/>
      <w:marLeft w:val="0"/>
      <w:marRight w:val="0"/>
      <w:marTop w:val="0"/>
      <w:marBottom w:val="0"/>
      <w:divBdr>
        <w:top w:val="none" w:sz="0" w:space="0" w:color="auto"/>
        <w:left w:val="none" w:sz="0" w:space="0" w:color="auto"/>
        <w:bottom w:val="none" w:sz="0" w:space="0" w:color="auto"/>
        <w:right w:val="none" w:sz="0" w:space="0" w:color="auto"/>
      </w:divBdr>
    </w:div>
    <w:div w:id="1878930504">
      <w:bodyDiv w:val="1"/>
      <w:marLeft w:val="0"/>
      <w:marRight w:val="0"/>
      <w:marTop w:val="0"/>
      <w:marBottom w:val="0"/>
      <w:divBdr>
        <w:top w:val="none" w:sz="0" w:space="0" w:color="auto"/>
        <w:left w:val="none" w:sz="0" w:space="0" w:color="auto"/>
        <w:bottom w:val="none" w:sz="0" w:space="0" w:color="auto"/>
        <w:right w:val="none" w:sz="0" w:space="0" w:color="auto"/>
      </w:divBdr>
    </w:div>
    <w:div w:id="1986933285">
      <w:bodyDiv w:val="1"/>
      <w:marLeft w:val="0"/>
      <w:marRight w:val="0"/>
      <w:marTop w:val="0"/>
      <w:marBottom w:val="0"/>
      <w:divBdr>
        <w:top w:val="none" w:sz="0" w:space="0" w:color="auto"/>
        <w:left w:val="none" w:sz="0" w:space="0" w:color="auto"/>
        <w:bottom w:val="none" w:sz="0" w:space="0" w:color="auto"/>
        <w:right w:val="none" w:sz="0" w:space="0" w:color="auto"/>
      </w:divBdr>
    </w:div>
    <w:div w:id="2026323366">
      <w:bodyDiv w:val="1"/>
      <w:marLeft w:val="0"/>
      <w:marRight w:val="0"/>
      <w:marTop w:val="0"/>
      <w:marBottom w:val="0"/>
      <w:divBdr>
        <w:top w:val="none" w:sz="0" w:space="0" w:color="auto"/>
        <w:left w:val="none" w:sz="0" w:space="0" w:color="auto"/>
        <w:bottom w:val="none" w:sz="0" w:space="0" w:color="auto"/>
        <w:right w:val="none" w:sz="0" w:space="0" w:color="auto"/>
      </w:divBdr>
      <w:divsChild>
        <w:div w:id="145361181">
          <w:marLeft w:val="446"/>
          <w:marRight w:val="0"/>
          <w:marTop w:val="0"/>
          <w:marBottom w:val="0"/>
          <w:divBdr>
            <w:top w:val="none" w:sz="0" w:space="0" w:color="auto"/>
            <w:left w:val="none" w:sz="0" w:space="0" w:color="auto"/>
            <w:bottom w:val="none" w:sz="0" w:space="0" w:color="auto"/>
            <w:right w:val="none" w:sz="0" w:space="0" w:color="auto"/>
          </w:divBdr>
        </w:div>
        <w:div w:id="565383194">
          <w:marLeft w:val="446"/>
          <w:marRight w:val="0"/>
          <w:marTop w:val="0"/>
          <w:marBottom w:val="0"/>
          <w:divBdr>
            <w:top w:val="none" w:sz="0" w:space="0" w:color="auto"/>
            <w:left w:val="none" w:sz="0" w:space="0" w:color="auto"/>
            <w:bottom w:val="none" w:sz="0" w:space="0" w:color="auto"/>
            <w:right w:val="none" w:sz="0" w:space="0" w:color="auto"/>
          </w:divBdr>
        </w:div>
        <w:div w:id="1001813510">
          <w:marLeft w:val="446"/>
          <w:marRight w:val="0"/>
          <w:marTop w:val="0"/>
          <w:marBottom w:val="0"/>
          <w:divBdr>
            <w:top w:val="none" w:sz="0" w:space="0" w:color="auto"/>
            <w:left w:val="none" w:sz="0" w:space="0" w:color="auto"/>
            <w:bottom w:val="none" w:sz="0" w:space="0" w:color="auto"/>
            <w:right w:val="none" w:sz="0" w:space="0" w:color="auto"/>
          </w:divBdr>
        </w:div>
        <w:div w:id="1208490828">
          <w:marLeft w:val="446"/>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package" Target="embeddings/Microsoft_Excel_Worksheet.xlsx"/><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mikael.lott@te.com" TargetMode="External"/><Relationship Id="rId17" Type="http://schemas.openxmlformats.org/officeDocument/2006/relationships/image" Target="media/image4.emf"/><Relationship Id="rId2" Type="http://schemas.openxmlformats.org/officeDocument/2006/relationships/customXml" Target="../customXml/item2.xml"/><Relationship Id="rId16" Type="http://schemas.openxmlformats.org/officeDocument/2006/relationships/oleObject" Target="embeddings/Microsoft_Word_97_-_2003_Document.doc"/><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emf"/><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Word_Document.doc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2E16572DEF214C96F7A74D027CE2C3" ma:contentTypeVersion="14" ma:contentTypeDescription="Create a new document." ma:contentTypeScope="" ma:versionID="bf5c23036f403d4748d3b96c9a78c895">
  <xsd:schema xmlns:xsd="http://www.w3.org/2001/XMLSchema" xmlns:xs="http://www.w3.org/2001/XMLSchema" xmlns:p="http://schemas.microsoft.com/office/2006/metadata/properties" xmlns:ns2="6d552c0f-c6a0-4679-a5b6-a09b07bc190c" xmlns:ns3="d962e667-fdc6-403e-b1b2-819d57d8b6f7" targetNamespace="http://schemas.microsoft.com/office/2006/metadata/properties" ma:root="true" ma:fieldsID="73749f700ba69498b09915481f46b458" ns2:_="" ns3:_="">
    <xsd:import namespace="6d552c0f-c6a0-4679-a5b6-a09b07bc190c"/>
    <xsd:import namespace="d962e667-fdc6-403e-b1b2-819d57d8b6f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552c0f-c6a0-4679-a5b6-a09b07bc19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fe89e70-0365-4596-95bc-ed0240ed2140"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962e667-fdc6-403e-b1b2-819d57d8b6f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552c0f-c6a0-4679-a5b6-a09b07bc190c">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DF1473-C91E-40FC-8CBB-180C6B5228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552c0f-c6a0-4679-a5b6-a09b07bc190c"/>
    <ds:schemaRef ds:uri="d962e667-fdc6-403e-b1b2-819d57d8b6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0766B91-73B7-4852-8FA4-903B01E9E4A7}">
  <ds:schemaRefs>
    <ds:schemaRef ds:uri="http://schemas.openxmlformats.org/officeDocument/2006/bibliography"/>
  </ds:schemaRefs>
</ds:datastoreItem>
</file>

<file path=customXml/itemProps3.xml><?xml version="1.0" encoding="utf-8"?>
<ds:datastoreItem xmlns:ds="http://schemas.openxmlformats.org/officeDocument/2006/customXml" ds:itemID="{0A8035E5-837D-429C-B1A0-FFE3715CFBED}">
  <ds:schemaRefs>
    <ds:schemaRef ds:uri="http://schemas.microsoft.com/office/2006/metadata/properties"/>
    <ds:schemaRef ds:uri="http://schemas.microsoft.com/office/infopath/2007/PartnerControls"/>
    <ds:schemaRef ds:uri="6d552c0f-c6a0-4679-a5b6-a09b07bc190c"/>
  </ds:schemaRefs>
</ds:datastoreItem>
</file>

<file path=customXml/itemProps4.xml><?xml version="1.0" encoding="utf-8"?>
<ds:datastoreItem xmlns:ds="http://schemas.openxmlformats.org/officeDocument/2006/customXml" ds:itemID="{06A2DBDF-67C7-4C2A-A2AA-51D6CE29FE3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2569</TotalTime>
  <Pages>6</Pages>
  <Words>1839</Words>
  <Characters>10483</Characters>
  <Application>Microsoft Office Word</Application>
  <DocSecurity>0</DocSecurity>
  <Lines>87</Lines>
  <Paragraphs>24</Paragraphs>
  <ScaleCrop>false</ScaleCrop>
  <Company/>
  <LinksUpToDate>false</LinksUpToDate>
  <CharactersWithSpaces>12298</CharactersWithSpaces>
  <SharedDoc>false</SharedDoc>
  <HLinks>
    <vt:vector size="6" baseType="variant">
      <vt:variant>
        <vt:i4>65648</vt:i4>
      </vt:variant>
      <vt:variant>
        <vt:i4>0</vt:i4>
      </vt:variant>
      <vt:variant>
        <vt:i4>0</vt:i4>
      </vt:variant>
      <vt:variant>
        <vt:i4>5</vt:i4>
      </vt:variant>
      <vt:variant>
        <vt:lpwstr>mailto:mikael.lott@te.com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Jacquet, Virginie</dc:creator>
  <cp:keywords/>
  <cp:lastModifiedBy>Sowmyashree Bhat</cp:lastModifiedBy>
  <cp:revision>10</cp:revision>
  <cp:lastPrinted>1900-01-01T07:00:00Z</cp:lastPrinted>
  <dcterms:created xsi:type="dcterms:W3CDTF">2025-06-30T04:58:00Z</dcterms:created>
  <dcterms:modified xsi:type="dcterms:W3CDTF">2025-07-10T05:25:00Z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0x010100C62E16572DEF214C96F7A74D027CE2C3</vt:lpwstr>
  </property>
  <property fmtid="{D5CDD505-2E9C-101B-9397-08002B2CF9AE}" pid="3" name="MediaServiceImageTags">
    <vt:lpwstr/>
  </property>
</Properties>
</file>