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bookmarkStart w:id="0" w:name="_GoBack"/>
      <w:bookmarkEnd w:id="0"/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A162C9">
        <w:rPr>
          <w:rFonts w:ascii="CMBX10" w:hAnsi="CMBX10" w:cs="CMBX10"/>
          <w:b/>
          <w:sz w:val="20"/>
          <w:szCs w:val="20"/>
        </w:rPr>
        <w:t>2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364C64" w:rsidRPr="00EC251B" w:rsidRDefault="00364C64" w:rsidP="00364C6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EC251B">
        <w:rPr>
          <w:rFonts w:ascii="CMBX10" w:hAnsi="CMBX10" w:cs="CMBX10"/>
          <w:sz w:val="20"/>
          <w:szCs w:val="20"/>
          <w:u w:val="single"/>
        </w:rPr>
        <w:t>Opening Questions</w:t>
      </w:r>
    </w:p>
    <w:p w:rsidR="00364C64" w:rsidRDefault="00364C64" w:rsidP="00364C6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How did we approach average case runtime analysis of iterative algorithms previously? How can we improve on this?</w:t>
      </w:r>
    </w:p>
    <w:p w:rsidR="003F638F" w:rsidRDefault="003F638F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:rsidR="003F638F" w:rsidRDefault="003F638F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:rsidR="003F638F" w:rsidRDefault="003F638F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:rsidR="00706208" w:rsidRDefault="0060580C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Expectation of a Random Variable</w:t>
      </w:r>
    </w:p>
    <w:p w:rsidR="00001843" w:rsidRDefault="00001843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A</w:t>
      </w:r>
      <w:r w:rsidRPr="00001843">
        <w:rPr>
          <w:rFonts w:ascii="CMBX10" w:hAnsi="CMBX10" w:cs="CMBX10"/>
          <w:sz w:val="20"/>
          <w:szCs w:val="20"/>
        </w:rPr>
        <w:t xml:space="preserve"> random variable is a variable </w:t>
      </w:r>
      <w:r>
        <w:rPr>
          <w:rFonts w:ascii="CMBX10" w:hAnsi="CMBX10" w:cs="CMBX10"/>
          <w:sz w:val="20"/>
          <w:szCs w:val="20"/>
        </w:rPr>
        <w:t>that maps an outcome of a random process to a number. Examples:</w:t>
      </w:r>
    </w:p>
    <w:p w:rsidR="00001843" w:rsidRDefault="00001843" w:rsidP="0000184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001843">
        <w:rPr>
          <w:rFonts w:ascii="CMBX10" w:hAnsi="CMBX10" w:cs="CMBX10"/>
          <w:sz w:val="20"/>
          <w:szCs w:val="20"/>
        </w:rPr>
        <w:t xml:space="preserve">Flipping a coin, If </w:t>
      </w:r>
      <w:r>
        <w:rPr>
          <w:rFonts w:ascii="CMBX10" w:hAnsi="CMBX10" w:cs="CMBX10"/>
          <w:sz w:val="20"/>
          <w:szCs w:val="20"/>
        </w:rPr>
        <w:t>heads X=1., if tails X=0</w:t>
      </w:r>
    </w:p>
    <w:p w:rsidR="00001843" w:rsidRDefault="00001843" w:rsidP="0000184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Y=sum of 7 rolls of a fair die</w:t>
      </w:r>
    </w:p>
    <w:p w:rsidR="00001843" w:rsidRDefault="003A4E70" w:rsidP="003A4E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Z=in insertion sort, the number of swaps needed to move the </w:t>
      </w:r>
      <w:proofErr w:type="spellStart"/>
      <w:r>
        <w:rPr>
          <w:rFonts w:ascii="CMBX10" w:hAnsi="CMBX10" w:cs="CMBX10"/>
          <w:sz w:val="20"/>
          <w:szCs w:val="20"/>
        </w:rPr>
        <w:t>ith</w:t>
      </w:r>
      <w:proofErr w:type="spellEnd"/>
      <w:r>
        <w:rPr>
          <w:rFonts w:ascii="CMBX10" w:hAnsi="CMBX10" w:cs="CMBX10"/>
          <w:sz w:val="20"/>
          <w:szCs w:val="20"/>
        </w:rPr>
        <w:t xml:space="preserve"> item to its correct position in items 1 thru (i-1)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4490"/>
      </w:tblGrid>
      <w:tr w:rsidR="003A4E70" w:rsidTr="003A4E70">
        <w:tc>
          <w:tcPr>
            <w:tcW w:w="6300" w:type="dxa"/>
          </w:tcPr>
          <w:p w:rsidR="003A4E70" w:rsidRDefault="003A4E70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A4E70">
              <w:rPr>
                <w:rFonts w:ascii="CMBX10" w:hAnsi="CMBX10" w:cs="CMBX10"/>
                <w:sz w:val="20"/>
                <w:szCs w:val="20"/>
              </w:rPr>
              <w:t xml:space="preserve">The expected value of a random variable X </w:t>
            </w:r>
            <w:r>
              <w:rPr>
                <w:rFonts w:ascii="CMBX10" w:hAnsi="CMBX10" w:cs="CMBX10"/>
                <w:sz w:val="20"/>
                <w:szCs w:val="20"/>
              </w:rPr>
              <w:t>is sum over all outcomes of the value of the outcome times the probability of the outcome.</w:t>
            </w:r>
          </w:p>
        </w:tc>
        <w:tc>
          <w:tcPr>
            <w:tcW w:w="4490" w:type="dxa"/>
          </w:tcPr>
          <w:p w:rsidR="003A4E70" w:rsidRDefault="003A4E70" w:rsidP="001B3D8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A4E70"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7CB65304" wp14:editId="799BAA53">
                  <wp:extent cx="1645920" cy="435260"/>
                  <wp:effectExtent l="0" t="0" r="0" b="3175"/>
                  <wp:docPr id="567300" name="Picture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300" name="Picture 1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929" cy="464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4E70" w:rsidRDefault="003A4E70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A4E70" w:rsidRDefault="003A4E70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What is the expected outcome when you roll a fair die once? What about a loaded die where the probability of a side coming up is the value of the side divided by 21?</w:t>
      </w: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A4E70" w:rsidRDefault="003A4E70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A4E70">
        <w:rPr>
          <w:rFonts w:ascii="CMBX10" w:hAnsi="CMBX10" w:cs="CMBX10"/>
          <w:sz w:val="20"/>
          <w:szCs w:val="20"/>
        </w:rPr>
        <w:t>2.</w:t>
      </w:r>
      <w:r>
        <w:rPr>
          <w:rFonts w:ascii="CMBX10" w:hAnsi="CMBX10" w:cs="CMBX10"/>
          <w:sz w:val="20"/>
          <w:szCs w:val="20"/>
        </w:rPr>
        <w:t xml:space="preserve"> Calculate the expected outcome when you roll a fair die twice and sum the results. Do this two different ways.</w:t>
      </w:r>
    </w:p>
    <w:p w:rsidR="00680AA0" w:rsidRDefault="00680AA0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80AA0" w:rsidRDefault="00680AA0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Now let’s use expectation of a random variable to improve our average case runtime for insertion sort (similar for bubble sort or selection sort).</w:t>
      </w:r>
    </w:p>
    <w:p w:rsidR="00D46EBC" w:rsidRPr="00680AA0" w:rsidRDefault="00680AA0" w:rsidP="00343D1B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0AA0">
        <w:rPr>
          <w:rFonts w:ascii="CMBX10" w:hAnsi="CMBX10" w:cs="CMBX10"/>
          <w:sz w:val="20"/>
          <w:szCs w:val="20"/>
        </w:rPr>
        <w:t>Sort</w:t>
      </w:r>
      <w:r w:rsidRPr="00680AA0">
        <w:rPr>
          <w:rFonts w:ascii="CMBX10" w:hAnsi="CMBX10" w:cs="CMBX10"/>
          <w:i/>
          <w:iCs/>
          <w:sz w:val="20"/>
          <w:szCs w:val="20"/>
        </w:rPr>
        <w:t xml:space="preserve"> </w:t>
      </w:r>
      <w:r w:rsidR="002160AD" w:rsidRPr="00680AA0">
        <w:rPr>
          <w:rFonts w:ascii="CMBX10" w:hAnsi="CMBX10" w:cs="CMBX10"/>
          <w:i/>
          <w:iCs/>
          <w:sz w:val="20"/>
          <w:szCs w:val="20"/>
        </w:rPr>
        <w:t>n</w:t>
      </w:r>
      <w:r w:rsidRPr="00680AA0">
        <w:rPr>
          <w:rFonts w:ascii="CMBX10" w:hAnsi="CMBX10" w:cs="CMBX10"/>
          <w:sz w:val="20"/>
          <w:szCs w:val="20"/>
        </w:rPr>
        <w:t xml:space="preserve"> distinct elements </w:t>
      </w:r>
      <w:r>
        <w:rPr>
          <w:rFonts w:ascii="CMBX10" w:hAnsi="CMBX10" w:cs="CMBX10"/>
          <w:sz w:val="20"/>
          <w:szCs w:val="20"/>
        </w:rPr>
        <w:t>us</w:t>
      </w:r>
      <w:r w:rsidR="002160AD" w:rsidRPr="00680AA0">
        <w:rPr>
          <w:rFonts w:ascii="CMBX10" w:hAnsi="CMBX10" w:cs="CMBX10"/>
          <w:sz w:val="20"/>
          <w:szCs w:val="20"/>
        </w:rPr>
        <w:t>ing insertion sort</w:t>
      </w:r>
    </w:p>
    <w:p w:rsidR="00D46EBC" w:rsidRPr="00680AA0" w:rsidRDefault="002160AD" w:rsidP="00680AA0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0AA0">
        <w:rPr>
          <w:rFonts w:ascii="CMBX10" w:hAnsi="CMBX10" w:cs="CMBX10"/>
          <w:i/>
          <w:iCs/>
          <w:sz w:val="20"/>
          <w:szCs w:val="20"/>
        </w:rPr>
        <w:t>X</w:t>
      </w:r>
      <w:r w:rsidRPr="00680AA0">
        <w:rPr>
          <w:rFonts w:ascii="CMBX10" w:hAnsi="CMBX10" w:cs="CMBX10"/>
          <w:i/>
          <w:iCs/>
          <w:sz w:val="20"/>
          <w:szCs w:val="20"/>
          <w:vertAlign w:val="subscript"/>
        </w:rPr>
        <w:t>i</w:t>
      </w:r>
      <w:r w:rsidRPr="00680AA0">
        <w:rPr>
          <w:rFonts w:ascii="CMBX10" w:hAnsi="CMBX10" w:cs="CMBX10"/>
          <w:sz w:val="20"/>
          <w:szCs w:val="20"/>
        </w:rPr>
        <w:t xml:space="preserve"> is the random variable equal to the number of comparisons used to insert </w:t>
      </w:r>
      <w:proofErr w:type="spellStart"/>
      <w:r w:rsidRPr="00680AA0">
        <w:rPr>
          <w:rFonts w:ascii="CMBX10" w:hAnsi="CMBX10" w:cs="CMBX10"/>
          <w:i/>
          <w:iCs/>
          <w:sz w:val="20"/>
          <w:szCs w:val="20"/>
        </w:rPr>
        <w:t>a</w:t>
      </w:r>
      <w:r w:rsidRPr="00680AA0">
        <w:rPr>
          <w:rFonts w:ascii="CMBX10" w:hAnsi="CMBX10" w:cs="CMBX10"/>
          <w:i/>
          <w:iCs/>
          <w:sz w:val="20"/>
          <w:szCs w:val="20"/>
          <w:vertAlign w:val="subscript"/>
        </w:rPr>
        <w:t>i</w:t>
      </w:r>
      <w:proofErr w:type="spellEnd"/>
      <w:r w:rsidRPr="00680AA0">
        <w:rPr>
          <w:rFonts w:ascii="CMBX10" w:hAnsi="CMBX10" w:cs="CMBX10"/>
          <w:sz w:val="20"/>
          <w:szCs w:val="20"/>
        </w:rPr>
        <w:t xml:space="preserve"> into the proper position after the first </w:t>
      </w:r>
      <w:r w:rsidRPr="00680AA0">
        <w:rPr>
          <w:rFonts w:ascii="CMBX10" w:hAnsi="CMBX10" w:cs="CMBX10"/>
          <w:i/>
          <w:iCs/>
          <w:sz w:val="20"/>
          <w:szCs w:val="20"/>
        </w:rPr>
        <w:t>i-1</w:t>
      </w:r>
      <w:r w:rsidRPr="00680AA0">
        <w:rPr>
          <w:rFonts w:ascii="CMBX10" w:hAnsi="CMBX10" w:cs="CMBX10"/>
          <w:sz w:val="20"/>
          <w:szCs w:val="20"/>
        </w:rPr>
        <w:t xml:space="preserve"> elements have </w:t>
      </w:r>
      <w:r w:rsidR="00680AA0">
        <w:rPr>
          <w:rFonts w:ascii="CMBX10" w:hAnsi="CMBX10" w:cs="CMBX10"/>
          <w:sz w:val="20"/>
          <w:szCs w:val="20"/>
        </w:rPr>
        <w:t xml:space="preserve">already </w:t>
      </w:r>
      <w:r w:rsidRPr="00680AA0">
        <w:rPr>
          <w:rFonts w:ascii="CMBX10" w:hAnsi="CMBX10" w:cs="CMBX10"/>
          <w:sz w:val="20"/>
          <w:szCs w:val="20"/>
        </w:rPr>
        <w:t xml:space="preserve">been sorted. </w:t>
      </w:r>
      <w:r w:rsidRPr="00680AA0">
        <w:rPr>
          <w:rFonts w:ascii="CMBX10" w:hAnsi="CMBX10" w:cs="CMBX10"/>
          <w:i/>
          <w:iCs/>
          <w:sz w:val="20"/>
          <w:szCs w:val="20"/>
        </w:rPr>
        <w:t>1&lt;=X</w:t>
      </w:r>
      <w:r w:rsidRPr="00680AA0">
        <w:rPr>
          <w:rFonts w:ascii="CMBX10" w:hAnsi="CMBX10" w:cs="CMBX10"/>
          <w:i/>
          <w:iCs/>
          <w:sz w:val="20"/>
          <w:szCs w:val="20"/>
          <w:vertAlign w:val="subscript"/>
        </w:rPr>
        <w:t>i</w:t>
      </w:r>
      <w:r w:rsidRPr="00680AA0">
        <w:rPr>
          <w:rFonts w:ascii="CMBX10" w:hAnsi="CMBX10" w:cs="CMBX10"/>
          <w:i/>
          <w:iCs/>
          <w:sz w:val="20"/>
          <w:szCs w:val="20"/>
        </w:rPr>
        <w:t>&lt;=i-1</w:t>
      </w:r>
    </w:p>
    <w:p w:rsidR="00680AA0" w:rsidRDefault="00680AA0" w:rsidP="00680AA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680AA0">
        <w:rPr>
          <w:rFonts w:ascii="CMBX10" w:hAnsi="CMBX10" w:cs="CMBX10"/>
          <w:sz w:val="20"/>
          <w:szCs w:val="20"/>
        </w:rPr>
        <w:t>E(</w:t>
      </w:r>
      <w:proofErr w:type="gramEnd"/>
      <w:r w:rsidRPr="00680AA0">
        <w:rPr>
          <w:rFonts w:ascii="CMBX10" w:hAnsi="CMBX10" w:cs="CMBX10"/>
          <w:sz w:val="20"/>
          <w:szCs w:val="20"/>
        </w:rPr>
        <w:t>X</w:t>
      </w:r>
      <w:r w:rsidRPr="00680AA0">
        <w:rPr>
          <w:rFonts w:ascii="CMBX10" w:hAnsi="CMBX10" w:cs="CMBX10"/>
          <w:sz w:val="20"/>
          <w:szCs w:val="20"/>
          <w:vertAlign w:val="subscript"/>
        </w:rPr>
        <w:t>i</w:t>
      </w:r>
      <w:r w:rsidRPr="00680AA0">
        <w:rPr>
          <w:rFonts w:ascii="CMBX10" w:hAnsi="CMBX10" w:cs="CMBX10"/>
          <w:sz w:val="20"/>
          <w:szCs w:val="20"/>
        </w:rPr>
        <w:t xml:space="preserve">) is expected number of comparisons to insert </w:t>
      </w:r>
      <w:proofErr w:type="spellStart"/>
      <w:r w:rsidRPr="00680AA0">
        <w:rPr>
          <w:rFonts w:ascii="CMBX10" w:hAnsi="CMBX10" w:cs="CMBX10"/>
          <w:i/>
          <w:iCs/>
          <w:sz w:val="20"/>
          <w:szCs w:val="20"/>
        </w:rPr>
        <w:t>a</w:t>
      </w:r>
      <w:r w:rsidRPr="00680AA0">
        <w:rPr>
          <w:rFonts w:ascii="CMBX10" w:hAnsi="CMBX10" w:cs="CMBX10"/>
          <w:i/>
          <w:iCs/>
          <w:sz w:val="20"/>
          <w:szCs w:val="20"/>
          <w:vertAlign w:val="subscript"/>
        </w:rPr>
        <w:t>i</w:t>
      </w:r>
      <w:proofErr w:type="spellEnd"/>
      <w:r w:rsidRPr="00680AA0">
        <w:rPr>
          <w:rFonts w:ascii="CMBX10" w:hAnsi="CMBX10" w:cs="CMBX10"/>
          <w:sz w:val="20"/>
          <w:szCs w:val="20"/>
        </w:rPr>
        <w:t xml:space="preserve"> into the proper position after the first </w:t>
      </w:r>
      <w:r w:rsidRPr="00680AA0">
        <w:rPr>
          <w:rFonts w:ascii="CMBX10" w:hAnsi="CMBX10" w:cs="CMBX10"/>
          <w:i/>
          <w:iCs/>
          <w:sz w:val="20"/>
          <w:szCs w:val="20"/>
        </w:rPr>
        <w:t>i-1</w:t>
      </w:r>
      <w:r w:rsidRPr="00680AA0">
        <w:rPr>
          <w:rFonts w:ascii="CMBX10" w:hAnsi="CMBX10" w:cs="CMBX10"/>
          <w:sz w:val="20"/>
          <w:szCs w:val="20"/>
        </w:rPr>
        <w:t xml:space="preserve"> elements have been sorted.</w:t>
      </w:r>
    </w:p>
    <w:p w:rsidR="00680AA0" w:rsidRDefault="00680AA0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80AA0" w:rsidRPr="00680AA0" w:rsidRDefault="00680AA0" w:rsidP="00680AA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0AA0">
        <w:rPr>
          <w:rFonts w:ascii="CMBX10" w:hAnsi="CMBX10" w:cs="CMBX10"/>
          <w:sz w:val="20"/>
          <w:szCs w:val="20"/>
        </w:rPr>
        <w:t>E(X) = E(X</w:t>
      </w:r>
      <w:r w:rsidRPr="00680AA0">
        <w:rPr>
          <w:rFonts w:ascii="CMBX10" w:hAnsi="CMBX10" w:cs="CMBX10"/>
          <w:sz w:val="20"/>
          <w:szCs w:val="20"/>
          <w:vertAlign w:val="subscript"/>
        </w:rPr>
        <w:t>2</w:t>
      </w:r>
      <w:proofErr w:type="gramStart"/>
      <w:r w:rsidRPr="00680AA0">
        <w:rPr>
          <w:rFonts w:ascii="CMBX10" w:hAnsi="CMBX10" w:cs="CMBX10"/>
          <w:sz w:val="20"/>
          <w:szCs w:val="20"/>
        </w:rPr>
        <w:t>)+</w:t>
      </w:r>
      <w:proofErr w:type="gramEnd"/>
      <w:r w:rsidRPr="00680AA0">
        <w:rPr>
          <w:rFonts w:ascii="CMBX10" w:hAnsi="CMBX10" w:cs="CMBX10"/>
          <w:sz w:val="20"/>
          <w:szCs w:val="20"/>
        </w:rPr>
        <w:t>E(X</w:t>
      </w:r>
      <w:r w:rsidRPr="00680AA0">
        <w:rPr>
          <w:rFonts w:ascii="CMBX10" w:hAnsi="CMBX10" w:cs="CMBX10"/>
          <w:sz w:val="20"/>
          <w:szCs w:val="20"/>
          <w:vertAlign w:val="subscript"/>
        </w:rPr>
        <w:t>3</w:t>
      </w:r>
      <w:r w:rsidRPr="00680AA0">
        <w:rPr>
          <w:rFonts w:ascii="CMBX10" w:hAnsi="CMBX10" w:cs="CMBX10"/>
          <w:sz w:val="20"/>
          <w:szCs w:val="20"/>
        </w:rPr>
        <w:t>)+ . . . +E(</w:t>
      </w:r>
      <w:proofErr w:type="spellStart"/>
      <w:r w:rsidRPr="00680AA0">
        <w:rPr>
          <w:rFonts w:ascii="CMBX10" w:hAnsi="CMBX10" w:cs="CMBX10"/>
          <w:sz w:val="20"/>
          <w:szCs w:val="20"/>
        </w:rPr>
        <w:t>X</w:t>
      </w:r>
      <w:r w:rsidRPr="00680AA0">
        <w:rPr>
          <w:rFonts w:ascii="CMBX10" w:hAnsi="CMBX10" w:cs="CMBX10"/>
          <w:sz w:val="20"/>
          <w:szCs w:val="20"/>
          <w:vertAlign w:val="subscript"/>
        </w:rPr>
        <w:t>n</w:t>
      </w:r>
      <w:proofErr w:type="spellEnd"/>
      <w:r w:rsidRPr="00680AA0">
        <w:rPr>
          <w:rFonts w:ascii="CMBX10" w:hAnsi="CMBX10" w:cs="CMBX10"/>
          <w:sz w:val="20"/>
          <w:szCs w:val="20"/>
        </w:rPr>
        <w:t>)</w:t>
      </w:r>
      <w:r>
        <w:rPr>
          <w:rFonts w:ascii="CMBX10" w:hAnsi="CMBX10" w:cs="CMBX10"/>
          <w:sz w:val="20"/>
          <w:szCs w:val="20"/>
        </w:rPr>
        <w:t xml:space="preserve">  is the expected number of comparisons to complete the sort</w:t>
      </w:r>
      <w:r w:rsidR="009624C6">
        <w:rPr>
          <w:rFonts w:ascii="CMBX10" w:hAnsi="CMBX10" w:cs="CMBX10"/>
          <w:sz w:val="20"/>
          <w:szCs w:val="20"/>
        </w:rPr>
        <w:t xml:space="preserve"> (our new average case runtime function)</w:t>
      </w:r>
      <w:r>
        <w:rPr>
          <w:rFonts w:ascii="CMBX10" w:hAnsi="CMBX10" w:cs="CMBX10"/>
          <w:sz w:val="20"/>
          <w:szCs w:val="20"/>
        </w:rPr>
        <w:t>.</w:t>
      </w:r>
    </w:p>
    <w:p w:rsidR="00680AA0" w:rsidRDefault="00680AA0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80AA0" w:rsidRDefault="00680AA0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3.</w:t>
      </w:r>
      <w:r w:rsidR="009624C6">
        <w:rPr>
          <w:rFonts w:ascii="CMBX10" w:hAnsi="CMBX10" w:cs="CMBX10"/>
          <w:sz w:val="20"/>
          <w:szCs w:val="20"/>
        </w:rPr>
        <w:t xml:space="preserve"> Write equations for the following and simplify.</w:t>
      </w:r>
    </w:p>
    <w:p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680AA0">
        <w:rPr>
          <w:rFonts w:ascii="CMBX10" w:hAnsi="CMBX10" w:cs="CMBX10"/>
          <w:sz w:val="20"/>
          <w:szCs w:val="20"/>
        </w:rPr>
        <w:t>E(</w:t>
      </w:r>
      <w:proofErr w:type="gramEnd"/>
      <w:r w:rsidRPr="00680AA0">
        <w:rPr>
          <w:rFonts w:ascii="CMBX10" w:hAnsi="CMBX10" w:cs="CMBX10"/>
          <w:sz w:val="20"/>
          <w:szCs w:val="20"/>
        </w:rPr>
        <w:t>X</w:t>
      </w:r>
      <w:r w:rsidRPr="00680AA0">
        <w:rPr>
          <w:rFonts w:ascii="CMBX10" w:hAnsi="CMBX10" w:cs="CMBX10"/>
          <w:sz w:val="20"/>
          <w:szCs w:val="20"/>
          <w:vertAlign w:val="subscript"/>
        </w:rPr>
        <w:t>i</w:t>
      </w:r>
      <w:r w:rsidRPr="00680AA0">
        <w:rPr>
          <w:rFonts w:ascii="CMBX10" w:hAnsi="CMBX10" w:cs="CMBX10"/>
          <w:sz w:val="20"/>
          <w:szCs w:val="20"/>
        </w:rPr>
        <w:t>)</w:t>
      </w:r>
    </w:p>
    <w:p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0AA0">
        <w:rPr>
          <w:rFonts w:ascii="CMBX10" w:hAnsi="CMBX10" w:cs="CMBX10"/>
          <w:sz w:val="20"/>
          <w:szCs w:val="20"/>
        </w:rPr>
        <w:t>E(X)</w:t>
      </w:r>
    </w:p>
    <w:p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 What if the data is not random?</w:t>
      </w:r>
    </w:p>
    <w:p w:rsidR="003F638F" w:rsidRDefault="003F638F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Recursive Sorting – </w:t>
      </w:r>
      <w:proofErr w:type="spellStart"/>
      <w:r>
        <w:rPr>
          <w:rFonts w:ascii="CMBX10" w:hAnsi="CMBX10" w:cs="CMBX10"/>
          <w:sz w:val="20"/>
          <w:szCs w:val="20"/>
        </w:rPr>
        <w:t>Mergesort</w:t>
      </w:r>
      <w:proofErr w:type="spellEnd"/>
    </w:p>
    <w:p w:rsidR="00D46EBC" w:rsidRPr="009624C6" w:rsidRDefault="002160AD" w:rsidP="009624C6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>divide and conquer (and combine) approach, recursive algorithm</w:t>
      </w:r>
    </w:p>
    <w:p w:rsidR="00D46EBC" w:rsidRPr="009624C6" w:rsidRDefault="009624C6" w:rsidP="009624C6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key idea: y</w:t>
      </w:r>
      <w:r w:rsidR="002160AD" w:rsidRPr="009624C6">
        <w:rPr>
          <w:rFonts w:ascii="CMBX10" w:hAnsi="CMBX10" w:cs="CMBX10"/>
          <w:sz w:val="20"/>
          <w:szCs w:val="20"/>
        </w:rPr>
        <w:t>ou can merge two sorted lists of total length n in THETA(n) linear time</w:t>
      </w:r>
    </w:p>
    <w:p w:rsidR="00D46EBC" w:rsidRPr="009624C6" w:rsidRDefault="009624C6" w:rsidP="009624C6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base case: </w:t>
      </w:r>
      <w:r w:rsidR="002160AD" w:rsidRPr="009624C6">
        <w:rPr>
          <w:rFonts w:ascii="CMBX10" w:hAnsi="CMBX10" w:cs="CMBX10"/>
          <w:sz w:val="20"/>
          <w:szCs w:val="20"/>
        </w:rPr>
        <w:t>a list of length one element is sorted</w:t>
      </w:r>
    </w:p>
    <w:p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5. Demonstrate how you can merge two sorted sub-lists total n items with n compares/copies. How much memory do we need to do this? Write pseudocode to do this.</w:t>
      </w:r>
    </w:p>
    <w:p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624C6" w:rsidRDefault="009624C6" w:rsidP="009624C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>
        <w:rPr>
          <w:rFonts w:ascii="CMBX10" w:hAnsi="CMBX10" w:cs="CMBX10"/>
          <w:sz w:val="20"/>
          <w:szCs w:val="20"/>
        </w:rPr>
        <w:tab/>
        <w:t>3</w:t>
      </w:r>
      <w:r>
        <w:rPr>
          <w:rFonts w:ascii="CMBX10" w:hAnsi="CMBX10" w:cs="CMBX10"/>
          <w:sz w:val="20"/>
          <w:szCs w:val="20"/>
        </w:rPr>
        <w:tab/>
        <w:t>7</w:t>
      </w:r>
      <w:r>
        <w:rPr>
          <w:rFonts w:ascii="CMBX10" w:hAnsi="CMBX10" w:cs="CMBX10"/>
          <w:sz w:val="20"/>
          <w:szCs w:val="20"/>
        </w:rPr>
        <w:tab/>
        <w:t>8</w:t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  <w:t>1</w:t>
      </w:r>
      <w:r>
        <w:rPr>
          <w:rFonts w:ascii="CMBX10" w:hAnsi="CMBX10" w:cs="CMBX10"/>
          <w:sz w:val="20"/>
          <w:szCs w:val="20"/>
        </w:rPr>
        <w:tab/>
        <w:t>4</w:t>
      </w:r>
      <w:r>
        <w:rPr>
          <w:rFonts w:ascii="CMBX10" w:hAnsi="CMBX10" w:cs="CMBX10"/>
          <w:sz w:val="20"/>
          <w:szCs w:val="20"/>
        </w:rPr>
        <w:tab/>
        <w:t>5</w:t>
      </w:r>
      <w:r>
        <w:rPr>
          <w:rFonts w:ascii="CMBX10" w:hAnsi="CMBX10" w:cs="CMBX10"/>
          <w:sz w:val="20"/>
          <w:szCs w:val="20"/>
        </w:rPr>
        <w:tab/>
        <w:t>6</w:t>
      </w:r>
    </w:p>
    <w:p w:rsidR="009624C6" w:rsidRDefault="009624C6" w:rsidP="009624C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:rsidR="009624C6" w:rsidRDefault="009624C6" w:rsidP="009624C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9624C6" w:rsidTr="009624C6">
        <w:tc>
          <w:tcPr>
            <w:tcW w:w="1348" w:type="dxa"/>
          </w:tcPr>
          <w:p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  <w:p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8" w:type="dxa"/>
          </w:tcPr>
          <w:p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9" w:type="dxa"/>
          </w:tcPr>
          <w:p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9" w:type="dxa"/>
          </w:tcPr>
          <w:p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9" w:type="dxa"/>
          </w:tcPr>
          <w:p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9" w:type="dxa"/>
          </w:tcPr>
          <w:p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9" w:type="dxa"/>
          </w:tcPr>
          <w:p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9" w:type="dxa"/>
          </w:tcPr>
          <w:p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spellStart"/>
      <w:proofErr w:type="gramStart"/>
      <w:r w:rsidRPr="009624C6">
        <w:rPr>
          <w:rFonts w:ascii="CMBX10" w:hAnsi="CMBX10" w:cs="CMBX10"/>
          <w:sz w:val="20"/>
          <w:szCs w:val="20"/>
        </w:rPr>
        <w:t>Mergesort</w:t>
      </w:r>
      <w:proofErr w:type="spellEnd"/>
      <w:r w:rsidRPr="009624C6">
        <w:rPr>
          <w:rFonts w:ascii="CMBX10" w:hAnsi="CMBX10" w:cs="CMBX10"/>
          <w:sz w:val="20"/>
          <w:szCs w:val="20"/>
        </w:rPr>
        <w:t>(</w:t>
      </w:r>
      <w:proofErr w:type="gramEnd"/>
      <w:r w:rsidRPr="009624C6">
        <w:rPr>
          <w:rFonts w:ascii="CMBX10" w:hAnsi="CMBX10" w:cs="CMBX10"/>
          <w:sz w:val="20"/>
          <w:szCs w:val="20"/>
        </w:rPr>
        <w:t>A, p, r)</w:t>
      </w:r>
      <w:r>
        <w:rPr>
          <w:rFonts w:ascii="CMBX10" w:hAnsi="CMBX10" w:cs="CMBX10"/>
          <w:sz w:val="20"/>
          <w:szCs w:val="20"/>
        </w:rPr>
        <w:t xml:space="preserve"> {</w:t>
      </w:r>
      <w:r w:rsidRPr="009624C6">
        <w:rPr>
          <w:rFonts w:ascii="CMBX10" w:hAnsi="CMBX10" w:cs="CMBX10"/>
          <w:sz w:val="20"/>
          <w:szCs w:val="20"/>
        </w:rPr>
        <w:t xml:space="preserve">    // initial call </w:t>
      </w:r>
      <w:proofErr w:type="spellStart"/>
      <w:r w:rsidRPr="009624C6">
        <w:rPr>
          <w:rFonts w:ascii="CMBX10" w:hAnsi="CMBX10" w:cs="CMBX10"/>
          <w:sz w:val="20"/>
          <w:szCs w:val="20"/>
        </w:rPr>
        <w:t>Mergesort</w:t>
      </w:r>
      <w:proofErr w:type="spellEnd"/>
      <w:r w:rsidRPr="009624C6">
        <w:rPr>
          <w:rFonts w:ascii="CMBX10" w:hAnsi="CMBX10" w:cs="CMBX10"/>
          <w:sz w:val="20"/>
          <w:szCs w:val="20"/>
        </w:rPr>
        <w:t xml:space="preserve"> (A, 1, n) </w:t>
      </w:r>
    </w:p>
    <w:p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 xml:space="preserve">   </w:t>
      </w:r>
      <w:proofErr w:type="gramStart"/>
      <w:r w:rsidRPr="009624C6">
        <w:rPr>
          <w:rFonts w:ascii="CMBX10" w:hAnsi="CMBX10" w:cs="CMBX10"/>
          <w:sz w:val="20"/>
          <w:szCs w:val="20"/>
        </w:rPr>
        <w:t>if</w:t>
      </w:r>
      <w:proofErr w:type="gramEnd"/>
      <w:r w:rsidRPr="009624C6">
        <w:rPr>
          <w:rFonts w:ascii="CMBX10" w:hAnsi="CMBX10" w:cs="CMBX10"/>
          <w:sz w:val="20"/>
          <w:szCs w:val="20"/>
        </w:rPr>
        <w:t xml:space="preserve"> (p&lt;r)</w:t>
      </w:r>
      <w:r>
        <w:rPr>
          <w:rFonts w:ascii="CMBX10" w:hAnsi="CMBX10" w:cs="CMBX10"/>
          <w:sz w:val="20"/>
          <w:szCs w:val="20"/>
        </w:rPr>
        <w:t xml:space="preserve"> </w:t>
      </w:r>
      <w:r w:rsidRPr="009624C6">
        <w:rPr>
          <w:rFonts w:ascii="CMBX10" w:hAnsi="CMBX10" w:cs="CMBX10"/>
          <w:sz w:val="20"/>
          <w:szCs w:val="20"/>
        </w:rPr>
        <w:t>{</w:t>
      </w:r>
    </w:p>
    <w:p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 xml:space="preserve">        q = (</w:t>
      </w:r>
      <w:proofErr w:type="spellStart"/>
      <w:r w:rsidRPr="009624C6">
        <w:rPr>
          <w:rFonts w:ascii="CMBX10" w:hAnsi="CMBX10" w:cs="CMBX10"/>
          <w:sz w:val="20"/>
          <w:szCs w:val="20"/>
        </w:rPr>
        <w:t>p+r</w:t>
      </w:r>
      <w:proofErr w:type="spellEnd"/>
      <w:r w:rsidRPr="009624C6">
        <w:rPr>
          <w:rFonts w:ascii="CMBX10" w:hAnsi="CMBX10" w:cs="CMBX10"/>
          <w:sz w:val="20"/>
          <w:szCs w:val="20"/>
        </w:rPr>
        <w:t>)/2       // integer division</w:t>
      </w:r>
    </w:p>
    <w:p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 xml:space="preserve">        </w:t>
      </w:r>
      <w:proofErr w:type="spellStart"/>
      <w:proofErr w:type="gramStart"/>
      <w:r w:rsidRPr="009624C6">
        <w:rPr>
          <w:rFonts w:ascii="CMBX10" w:hAnsi="CMBX10" w:cs="CMBX10"/>
          <w:sz w:val="20"/>
          <w:szCs w:val="20"/>
        </w:rPr>
        <w:t>Mergesort</w:t>
      </w:r>
      <w:proofErr w:type="spellEnd"/>
      <w:r w:rsidRPr="009624C6">
        <w:rPr>
          <w:rFonts w:ascii="CMBX10" w:hAnsi="CMBX10" w:cs="CMBX10"/>
          <w:sz w:val="20"/>
          <w:szCs w:val="20"/>
        </w:rPr>
        <w:t>(</w:t>
      </w:r>
      <w:proofErr w:type="gramEnd"/>
      <w:r w:rsidRPr="009624C6">
        <w:rPr>
          <w:rFonts w:ascii="CMBX10" w:hAnsi="CMBX10" w:cs="CMBX10"/>
          <w:sz w:val="20"/>
          <w:szCs w:val="20"/>
        </w:rPr>
        <w:t>A, p, q)     // recursively sort 1st half</w:t>
      </w:r>
    </w:p>
    <w:p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 xml:space="preserve">        </w:t>
      </w:r>
      <w:proofErr w:type="spellStart"/>
      <w:proofErr w:type="gramStart"/>
      <w:r w:rsidRPr="009624C6">
        <w:rPr>
          <w:rFonts w:ascii="CMBX10" w:hAnsi="CMBX10" w:cs="CMBX10"/>
          <w:sz w:val="20"/>
          <w:szCs w:val="20"/>
        </w:rPr>
        <w:t>Mergesort</w:t>
      </w:r>
      <w:proofErr w:type="spellEnd"/>
      <w:r w:rsidRPr="009624C6">
        <w:rPr>
          <w:rFonts w:ascii="CMBX10" w:hAnsi="CMBX10" w:cs="CMBX10"/>
          <w:sz w:val="20"/>
          <w:szCs w:val="20"/>
        </w:rPr>
        <w:t>(</w:t>
      </w:r>
      <w:proofErr w:type="gramEnd"/>
      <w:r w:rsidRPr="009624C6">
        <w:rPr>
          <w:rFonts w:ascii="CMBX10" w:hAnsi="CMBX10" w:cs="CMBX10"/>
          <w:sz w:val="20"/>
          <w:szCs w:val="20"/>
        </w:rPr>
        <w:t>A, q+1, r)   // recursively sort 2nd half</w:t>
      </w:r>
    </w:p>
    <w:p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 xml:space="preserve">        </w:t>
      </w:r>
      <w:proofErr w:type="gramStart"/>
      <w:r w:rsidRPr="009624C6">
        <w:rPr>
          <w:rFonts w:ascii="CMBX10" w:hAnsi="CMBX10" w:cs="CMBX10"/>
          <w:sz w:val="20"/>
          <w:szCs w:val="20"/>
        </w:rPr>
        <w:t>Merge(</w:t>
      </w:r>
      <w:proofErr w:type="gramEnd"/>
      <w:r w:rsidRPr="009624C6">
        <w:rPr>
          <w:rFonts w:ascii="CMBX10" w:hAnsi="CMBX10" w:cs="CMBX10"/>
          <w:sz w:val="20"/>
          <w:szCs w:val="20"/>
        </w:rPr>
        <w:t>A, p, q, r)        // merge 2 sorted sub-lists</w:t>
      </w:r>
    </w:p>
    <w:p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 xml:space="preserve">    }</w:t>
      </w:r>
    </w:p>
    <w:p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>}</w:t>
      </w:r>
    </w:p>
    <w:p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6. Demonstrate </w:t>
      </w:r>
      <w:proofErr w:type="spellStart"/>
      <w:r>
        <w:rPr>
          <w:rFonts w:ascii="CMBX10" w:hAnsi="CMBX10" w:cs="CMBX10"/>
          <w:sz w:val="20"/>
          <w:szCs w:val="20"/>
        </w:rPr>
        <w:t>Mergesort</w:t>
      </w:r>
      <w:proofErr w:type="spellEnd"/>
      <w:r>
        <w:rPr>
          <w:rFonts w:ascii="CMBX10" w:hAnsi="CMBX10" w:cs="CMBX10"/>
          <w:sz w:val="20"/>
          <w:szCs w:val="20"/>
        </w:rPr>
        <w:t xml:space="preserve"> on this data</w:t>
      </w:r>
    </w:p>
    <w:p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>3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>41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>52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>26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>38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>57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>09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 xml:space="preserve">49     </w:t>
      </w:r>
    </w:p>
    <w:p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624C6" w:rsidRDefault="009624C6" w:rsidP="003F638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7. </w:t>
      </w:r>
      <w:r w:rsidR="00184789">
        <w:rPr>
          <w:rFonts w:ascii="CMBX10" w:hAnsi="CMBX10" w:cs="CMBX10"/>
          <w:sz w:val="20"/>
          <w:szCs w:val="20"/>
        </w:rPr>
        <w:t xml:space="preserve">A recurrence relation </w:t>
      </w:r>
      <w:r w:rsidR="00184789" w:rsidRPr="00184789">
        <w:rPr>
          <w:rFonts w:ascii="CMBX10" w:hAnsi="CMBX10" w:cs="CMBX10"/>
          <w:sz w:val="20"/>
          <w:szCs w:val="20"/>
        </w:rPr>
        <w:t>describes runtime function recursively</w:t>
      </w:r>
      <w:r w:rsidR="00184789">
        <w:rPr>
          <w:rFonts w:ascii="CMBX10" w:hAnsi="CMBX10" w:cs="CMBX10"/>
          <w:sz w:val="20"/>
          <w:szCs w:val="20"/>
        </w:rPr>
        <w:t xml:space="preserve"> for a recursive algorithm. </w:t>
      </w:r>
      <w:r>
        <w:rPr>
          <w:rFonts w:ascii="CMBX10" w:hAnsi="CMBX10" w:cs="CMBX10"/>
          <w:sz w:val="20"/>
          <w:szCs w:val="20"/>
        </w:rPr>
        <w:t xml:space="preserve">Write a recurrence relation for the </w:t>
      </w:r>
      <w:proofErr w:type="spellStart"/>
      <w:r>
        <w:rPr>
          <w:rFonts w:ascii="CMBX10" w:hAnsi="CMBX10" w:cs="CMBX10"/>
          <w:sz w:val="20"/>
          <w:szCs w:val="20"/>
        </w:rPr>
        <w:t>Mergesort</w:t>
      </w:r>
      <w:proofErr w:type="spellEnd"/>
      <w:r>
        <w:rPr>
          <w:rFonts w:ascii="CMBX10" w:hAnsi="CMBX10" w:cs="CMBX10"/>
          <w:sz w:val="20"/>
          <w:szCs w:val="20"/>
        </w:rPr>
        <w:t xml:space="preserve"> algorithm.</w:t>
      </w:r>
      <w:r w:rsidR="00184789">
        <w:rPr>
          <w:rFonts w:ascii="CMBX10" w:hAnsi="CMBX10" w:cs="CMBX10"/>
          <w:sz w:val="20"/>
          <w:szCs w:val="20"/>
        </w:rPr>
        <w:t xml:space="preserve"> HINT: try to count the number of executions of each statement.</w:t>
      </w:r>
      <w:r w:rsidR="00184789">
        <w:rPr>
          <w:rFonts w:ascii="CMBX10" w:hAnsi="CMBX10" w:cs="CMBX10"/>
          <w:sz w:val="20"/>
          <w:szCs w:val="20"/>
        </w:rPr>
        <w:br/>
      </w:r>
    </w:p>
    <w:p w:rsidR="003F638F" w:rsidRDefault="003F638F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9624C6" w:rsidRPr="00184789" w:rsidRDefault="00184789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184789">
        <w:rPr>
          <w:rFonts w:ascii="CMBX10" w:hAnsi="CMBX10" w:cs="CMBX10"/>
          <w:sz w:val="20"/>
          <w:szCs w:val="20"/>
          <w:u w:val="single"/>
        </w:rPr>
        <w:t>Solving Recurrence Relations – Recurrence Tree Method</w:t>
      </w:r>
    </w:p>
    <w:p w:rsidR="009624C6" w:rsidRDefault="00184789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We solve a recurrence relation to get a function in its closed (non-recursive) form. The recurrence tree method is a visual method of repeatedly substituting in the recurrence relation for </w:t>
      </w:r>
      <w:proofErr w:type="gramStart"/>
      <w:r>
        <w:rPr>
          <w:rFonts w:ascii="CMBX10" w:hAnsi="CMBX10" w:cs="CMBX10"/>
          <w:sz w:val="20"/>
          <w:szCs w:val="20"/>
        </w:rPr>
        <w:t>T(</w:t>
      </w:r>
      <w:proofErr w:type="gramEnd"/>
      <w:r>
        <w:rPr>
          <w:rFonts w:ascii="CMBX10" w:hAnsi="CMBX10" w:cs="CMBX10"/>
          <w:sz w:val="20"/>
          <w:szCs w:val="20"/>
        </w:rPr>
        <w:t>n) on smaller and smaller “n” until you reach the base case, and then summing up all the nodes in the tree.</w:t>
      </w:r>
    </w:p>
    <w:p w:rsidR="00184789" w:rsidRDefault="00184789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253AA" w:rsidRDefault="003253AA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DD6366">
        <w:rPr>
          <w:rFonts w:ascii="CMBX10" w:hAnsi="CMBX10" w:cs="CMBX10"/>
          <w:sz w:val="20"/>
          <w:szCs w:val="20"/>
          <w:u w:val="single"/>
        </w:rPr>
        <w:t>Asymptotic Analysis</w:t>
      </w:r>
      <w:r>
        <w:rPr>
          <w:rFonts w:ascii="CMBX10" w:hAnsi="CMBX10" w:cs="CMBX10"/>
          <w:sz w:val="20"/>
          <w:szCs w:val="20"/>
          <w:u w:val="single"/>
        </w:rPr>
        <w:t xml:space="preserve"> (more details)</w:t>
      </w:r>
    </w:p>
    <w:p w:rsidR="003253AA" w:rsidRPr="003253AA" w:rsidRDefault="003253AA" w:rsidP="003253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253AA">
        <w:rPr>
          <w:rFonts w:ascii="CMBX10" w:hAnsi="CMBX10" w:cs="CMBX10"/>
          <w:sz w:val="20"/>
          <w:szCs w:val="20"/>
        </w:rPr>
        <w:t xml:space="preserve">BIG-O Notation – Upper bound on growth of a </w:t>
      </w:r>
      <w:r>
        <w:rPr>
          <w:rFonts w:ascii="CMBX10" w:hAnsi="CMBX10" w:cs="CMBX10"/>
          <w:sz w:val="20"/>
          <w:szCs w:val="20"/>
        </w:rPr>
        <w:t xml:space="preserve">runtime </w:t>
      </w:r>
      <w:r w:rsidRPr="003253AA">
        <w:rPr>
          <w:rFonts w:ascii="CMBX10" w:hAnsi="CMBX10" w:cs="CMBX10"/>
          <w:sz w:val="20"/>
          <w:szCs w:val="20"/>
        </w:rPr>
        <w:t>function</w:t>
      </w:r>
    </w:p>
    <w:p w:rsidR="003253AA" w:rsidRPr="003253AA" w:rsidRDefault="003253AA" w:rsidP="003253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253AA">
        <w:rPr>
          <w:rFonts w:ascii="CMBX10" w:hAnsi="CMBX10" w:cs="CMBX10"/>
          <w:sz w:val="20"/>
          <w:szCs w:val="20"/>
        </w:rPr>
        <w:tab/>
      </w:r>
      <w:r w:rsidRPr="003253AA">
        <w:rPr>
          <w:rFonts w:ascii="CMBX10" w:hAnsi="CMBX10" w:cs="CMBX10"/>
          <w:sz w:val="20"/>
          <w:szCs w:val="20"/>
        </w:rPr>
        <w:tab/>
      </w:r>
      <w:proofErr w:type="gramStart"/>
      <w:r w:rsidRPr="003253AA">
        <w:rPr>
          <w:rFonts w:ascii="CMBX10" w:hAnsi="CMBX10" w:cs="CMBX10"/>
          <w:sz w:val="20"/>
          <w:szCs w:val="20"/>
        </w:rPr>
        <w:t>f(</w:t>
      </w:r>
      <w:proofErr w:type="gramEnd"/>
      <w:r w:rsidRPr="003253AA">
        <w:rPr>
          <w:rFonts w:ascii="CMBX10" w:hAnsi="CMBX10" w:cs="CMBX10"/>
          <w:sz w:val="20"/>
          <w:szCs w:val="20"/>
        </w:rPr>
        <w:t xml:space="preserve">n) </w:t>
      </w:r>
      <w:r w:rsidRPr="003253AA">
        <w:rPr>
          <w:rFonts w:ascii="CMBX10" w:hAnsi="CMBX10" w:cs="CMBX10"/>
          <w:sz w:val="20"/>
          <w:szCs w:val="20"/>
        </w:rPr>
        <w:sym w:font="Symbol" w:char="F0CE"/>
      </w:r>
      <w:r w:rsidRPr="003253AA">
        <w:rPr>
          <w:rFonts w:ascii="CMBX10" w:hAnsi="CMBX10" w:cs="CMBX10"/>
          <w:sz w:val="20"/>
          <w:szCs w:val="20"/>
        </w:rPr>
        <w:t xml:space="preserve"> O(g(n))    “f(n) is big-O of g(n)”</w:t>
      </w:r>
    </w:p>
    <w:p w:rsidR="003253AA" w:rsidRPr="003253AA" w:rsidRDefault="003253AA" w:rsidP="003253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253AA">
        <w:rPr>
          <w:rFonts w:ascii="CMBX10" w:hAnsi="CMBX10" w:cs="CMBX10"/>
          <w:sz w:val="20"/>
          <w:szCs w:val="20"/>
        </w:rPr>
        <w:t>If there exists C, n</w:t>
      </w:r>
      <w:r w:rsidRPr="003253AA">
        <w:rPr>
          <w:rFonts w:ascii="CMBX10" w:hAnsi="CMBX10" w:cs="CMBX10"/>
          <w:sz w:val="20"/>
          <w:szCs w:val="20"/>
          <w:vertAlign w:val="subscript"/>
        </w:rPr>
        <w:t>o</w:t>
      </w:r>
      <w:r w:rsidRPr="003253AA">
        <w:rPr>
          <w:rFonts w:ascii="CMBX10" w:hAnsi="CMBX10" w:cs="CMBX10"/>
          <w:sz w:val="20"/>
          <w:szCs w:val="20"/>
        </w:rPr>
        <w:t xml:space="preserve"> such that</w:t>
      </w:r>
    </w:p>
    <w:p w:rsidR="003253AA" w:rsidRPr="003253AA" w:rsidRDefault="003253AA" w:rsidP="003253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253AA">
        <w:rPr>
          <w:rFonts w:ascii="CMBX10" w:hAnsi="CMBX10" w:cs="CMBX10"/>
          <w:sz w:val="20"/>
          <w:szCs w:val="20"/>
        </w:rPr>
        <w:tab/>
      </w:r>
      <w:r w:rsidRPr="003253AA">
        <w:rPr>
          <w:rFonts w:ascii="CMBX10" w:hAnsi="CMBX10" w:cs="CMBX10"/>
          <w:sz w:val="20"/>
          <w:szCs w:val="20"/>
        </w:rPr>
        <w:tab/>
        <w:t xml:space="preserve">0 &lt; </w:t>
      </w:r>
      <w:proofErr w:type="gramStart"/>
      <w:r w:rsidRPr="003253AA">
        <w:rPr>
          <w:rFonts w:ascii="CMBX10" w:hAnsi="CMBX10" w:cs="CMBX10"/>
          <w:sz w:val="20"/>
          <w:szCs w:val="20"/>
        </w:rPr>
        <w:t>f(</w:t>
      </w:r>
      <w:proofErr w:type="gramEnd"/>
      <w:r w:rsidRPr="003253AA">
        <w:rPr>
          <w:rFonts w:ascii="CMBX10" w:hAnsi="CMBX10" w:cs="CMBX10"/>
          <w:sz w:val="20"/>
          <w:szCs w:val="20"/>
        </w:rPr>
        <w:t>n) &lt; Cg(n)   when n&gt; n</w:t>
      </w:r>
      <w:r w:rsidRPr="003253AA">
        <w:rPr>
          <w:rFonts w:ascii="CMBX10" w:hAnsi="CMBX10" w:cs="CMBX10"/>
          <w:sz w:val="20"/>
          <w:szCs w:val="20"/>
          <w:vertAlign w:val="subscript"/>
        </w:rPr>
        <w:t>o</w:t>
      </w:r>
    </w:p>
    <w:p w:rsidR="003253AA" w:rsidRDefault="003253AA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253AA" w:rsidRDefault="003253AA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8a. </w:t>
      </w:r>
      <w:r w:rsidR="00FB659A">
        <w:rPr>
          <w:rFonts w:ascii="CMBX10" w:hAnsi="CMBX10" w:cs="CMBX10"/>
          <w:sz w:val="20"/>
          <w:szCs w:val="20"/>
        </w:rPr>
        <w:t>Use the definition of big-O to s</w:t>
      </w:r>
      <w:r>
        <w:rPr>
          <w:rFonts w:ascii="CMBX10" w:hAnsi="CMBX10" w:cs="CMBX10"/>
          <w:sz w:val="20"/>
          <w:szCs w:val="20"/>
        </w:rPr>
        <w:t>how 2n^2 is big-O n^</w:t>
      </w:r>
      <w:proofErr w:type="gramStart"/>
      <w:r>
        <w:rPr>
          <w:rFonts w:ascii="CMBX10" w:hAnsi="CMBX10" w:cs="CMBX10"/>
          <w:sz w:val="20"/>
          <w:szCs w:val="20"/>
        </w:rPr>
        <w:t>3  (</w:t>
      </w:r>
      <w:proofErr w:type="gramEnd"/>
      <w:r>
        <w:rPr>
          <w:rFonts w:ascii="CMBX10" w:hAnsi="CMBX10" w:cs="CMBX10"/>
          <w:sz w:val="20"/>
          <w:szCs w:val="20"/>
        </w:rPr>
        <w:t xml:space="preserve">find a C and </w:t>
      </w:r>
      <w:r w:rsidRPr="003253AA">
        <w:rPr>
          <w:rFonts w:ascii="CMBX10" w:hAnsi="CMBX10" w:cs="CMBX10"/>
          <w:sz w:val="20"/>
          <w:szCs w:val="20"/>
        </w:rPr>
        <w:t>n</w:t>
      </w:r>
      <w:r w:rsidRPr="003253AA">
        <w:rPr>
          <w:rFonts w:ascii="CMBX10" w:hAnsi="CMBX10" w:cs="CMBX10"/>
          <w:sz w:val="20"/>
          <w:szCs w:val="20"/>
          <w:vertAlign w:val="subscript"/>
        </w:rPr>
        <w:t>o</w:t>
      </w:r>
      <w:r w:rsidRPr="003253AA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>that works in the above)</w:t>
      </w:r>
    </w:p>
    <w:p w:rsidR="003253AA" w:rsidRDefault="003253AA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253AA" w:rsidRDefault="003253AA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253AA" w:rsidRDefault="003253AA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253AA" w:rsidRDefault="003253AA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8b. </w:t>
      </w:r>
      <w:r w:rsidR="00FB659A">
        <w:rPr>
          <w:rFonts w:ascii="CMBX10" w:hAnsi="CMBX10" w:cs="CMBX10"/>
          <w:sz w:val="20"/>
          <w:szCs w:val="20"/>
        </w:rPr>
        <w:t>Use the definition of big-O to s</w:t>
      </w:r>
      <w:r>
        <w:rPr>
          <w:rFonts w:ascii="CMBX10" w:hAnsi="CMBX10" w:cs="CMBX10"/>
          <w:sz w:val="20"/>
          <w:szCs w:val="20"/>
        </w:rPr>
        <w:t>how T(n)=3n^3-4n^2+3lgn-n = O(n^3)</w:t>
      </w:r>
    </w:p>
    <w:p w:rsidR="003253AA" w:rsidRPr="003253AA" w:rsidRDefault="003253AA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3253AA" w:rsidRPr="003253AA" w:rsidSect="00CD4A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D19" w:rsidRDefault="00212D19" w:rsidP="00544F4F">
      <w:pPr>
        <w:spacing w:after="0" w:line="240" w:lineRule="auto"/>
      </w:pPr>
      <w:r>
        <w:separator/>
      </w:r>
    </w:p>
  </w:endnote>
  <w:endnote w:type="continuationSeparator" w:id="0">
    <w:p w:rsidR="00212D19" w:rsidRDefault="00212D19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D19" w:rsidRDefault="00212D19" w:rsidP="00544F4F">
      <w:pPr>
        <w:spacing w:after="0" w:line="240" w:lineRule="auto"/>
      </w:pPr>
      <w:r>
        <w:separator/>
      </w:r>
    </w:p>
  </w:footnote>
  <w:footnote w:type="continuationSeparator" w:id="0">
    <w:p w:rsidR="00212D19" w:rsidRDefault="00212D19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5"/>
  </w:num>
  <w:num w:numId="4">
    <w:abstractNumId w:val="9"/>
  </w:num>
  <w:num w:numId="5">
    <w:abstractNumId w:val="22"/>
  </w:num>
  <w:num w:numId="6">
    <w:abstractNumId w:val="25"/>
  </w:num>
  <w:num w:numId="7">
    <w:abstractNumId w:val="14"/>
  </w:num>
  <w:num w:numId="8">
    <w:abstractNumId w:val="3"/>
  </w:num>
  <w:num w:numId="9">
    <w:abstractNumId w:val="11"/>
  </w:num>
  <w:num w:numId="10">
    <w:abstractNumId w:val="16"/>
  </w:num>
  <w:num w:numId="11">
    <w:abstractNumId w:val="0"/>
  </w:num>
  <w:num w:numId="12">
    <w:abstractNumId w:val="20"/>
  </w:num>
  <w:num w:numId="13">
    <w:abstractNumId w:val="6"/>
  </w:num>
  <w:num w:numId="14">
    <w:abstractNumId w:val="21"/>
  </w:num>
  <w:num w:numId="15">
    <w:abstractNumId w:val="18"/>
  </w:num>
  <w:num w:numId="16">
    <w:abstractNumId w:val="13"/>
  </w:num>
  <w:num w:numId="17">
    <w:abstractNumId w:val="10"/>
  </w:num>
  <w:num w:numId="18">
    <w:abstractNumId w:val="5"/>
  </w:num>
  <w:num w:numId="19">
    <w:abstractNumId w:val="4"/>
  </w:num>
  <w:num w:numId="20">
    <w:abstractNumId w:val="23"/>
  </w:num>
  <w:num w:numId="21">
    <w:abstractNumId w:val="8"/>
  </w:num>
  <w:num w:numId="22">
    <w:abstractNumId w:val="7"/>
  </w:num>
  <w:num w:numId="23">
    <w:abstractNumId w:val="2"/>
  </w:num>
  <w:num w:numId="24">
    <w:abstractNumId w:val="1"/>
  </w:num>
  <w:num w:numId="25">
    <w:abstractNumId w:val="1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63A6"/>
    <w:rsid w:val="00105924"/>
    <w:rsid w:val="0012646C"/>
    <w:rsid w:val="00127192"/>
    <w:rsid w:val="00137414"/>
    <w:rsid w:val="0014429E"/>
    <w:rsid w:val="00145814"/>
    <w:rsid w:val="00172CAC"/>
    <w:rsid w:val="00173261"/>
    <w:rsid w:val="00181E70"/>
    <w:rsid w:val="00184789"/>
    <w:rsid w:val="00192B12"/>
    <w:rsid w:val="001966CE"/>
    <w:rsid w:val="00196E9E"/>
    <w:rsid w:val="001970A1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2D19"/>
    <w:rsid w:val="002140A5"/>
    <w:rsid w:val="002160AD"/>
    <w:rsid w:val="00251006"/>
    <w:rsid w:val="00257170"/>
    <w:rsid w:val="002640BC"/>
    <w:rsid w:val="002721C4"/>
    <w:rsid w:val="002772B4"/>
    <w:rsid w:val="00280597"/>
    <w:rsid w:val="00283DFA"/>
    <w:rsid w:val="0028499A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F6E30"/>
    <w:rsid w:val="0030534E"/>
    <w:rsid w:val="00316A45"/>
    <w:rsid w:val="003224F0"/>
    <w:rsid w:val="00323927"/>
    <w:rsid w:val="003253AA"/>
    <w:rsid w:val="003324C4"/>
    <w:rsid w:val="003423C5"/>
    <w:rsid w:val="0036266E"/>
    <w:rsid w:val="00364C64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4A1D"/>
    <w:rsid w:val="003F0714"/>
    <w:rsid w:val="003F1220"/>
    <w:rsid w:val="003F5F00"/>
    <w:rsid w:val="003F638F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B37"/>
    <w:rsid w:val="004C6D1E"/>
    <w:rsid w:val="004C73C3"/>
    <w:rsid w:val="004E31AF"/>
    <w:rsid w:val="004E5060"/>
    <w:rsid w:val="004F21B1"/>
    <w:rsid w:val="004F6F66"/>
    <w:rsid w:val="004F77ED"/>
    <w:rsid w:val="004F7D24"/>
    <w:rsid w:val="005004E8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63945"/>
    <w:rsid w:val="00665C05"/>
    <w:rsid w:val="00673901"/>
    <w:rsid w:val="0067582C"/>
    <w:rsid w:val="0067594E"/>
    <w:rsid w:val="00675954"/>
    <w:rsid w:val="00680AA0"/>
    <w:rsid w:val="00691185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7A49"/>
    <w:rsid w:val="0073587E"/>
    <w:rsid w:val="0074307E"/>
    <w:rsid w:val="007572B6"/>
    <w:rsid w:val="00760913"/>
    <w:rsid w:val="00760A4B"/>
    <w:rsid w:val="007613AC"/>
    <w:rsid w:val="007664A2"/>
    <w:rsid w:val="007668E2"/>
    <w:rsid w:val="007810C7"/>
    <w:rsid w:val="0078274B"/>
    <w:rsid w:val="00796018"/>
    <w:rsid w:val="007B61A5"/>
    <w:rsid w:val="007C1214"/>
    <w:rsid w:val="007C1BD7"/>
    <w:rsid w:val="007D10C8"/>
    <w:rsid w:val="007D7A99"/>
    <w:rsid w:val="007E28FF"/>
    <w:rsid w:val="007E4EFA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D0044"/>
    <w:rsid w:val="008D24CE"/>
    <w:rsid w:val="008D26DA"/>
    <w:rsid w:val="008D33FB"/>
    <w:rsid w:val="008D5745"/>
    <w:rsid w:val="008F2D7E"/>
    <w:rsid w:val="0090717B"/>
    <w:rsid w:val="00921F0C"/>
    <w:rsid w:val="0092416A"/>
    <w:rsid w:val="00927494"/>
    <w:rsid w:val="009352E8"/>
    <w:rsid w:val="00937912"/>
    <w:rsid w:val="00944247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F50"/>
    <w:rsid w:val="009D7420"/>
    <w:rsid w:val="009E5931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106BC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A1964"/>
    <w:rsid w:val="00CA3DC5"/>
    <w:rsid w:val="00CB15CD"/>
    <w:rsid w:val="00CB1C04"/>
    <w:rsid w:val="00CC168A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385F"/>
    <w:rsid w:val="00D35C7B"/>
    <w:rsid w:val="00D4569F"/>
    <w:rsid w:val="00D46EBC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713A5"/>
    <w:rsid w:val="00F7428A"/>
    <w:rsid w:val="00F77286"/>
    <w:rsid w:val="00F80330"/>
    <w:rsid w:val="00F807C3"/>
    <w:rsid w:val="00F90E34"/>
    <w:rsid w:val="00F91CF8"/>
    <w:rsid w:val="00F9512E"/>
    <w:rsid w:val="00FB2EDD"/>
    <w:rsid w:val="00FB3E15"/>
    <w:rsid w:val="00FB659A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19E90-7C97-4E1B-960E-E39A1378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40</cp:revision>
  <dcterms:created xsi:type="dcterms:W3CDTF">2016-06-17T11:52:00Z</dcterms:created>
  <dcterms:modified xsi:type="dcterms:W3CDTF">2017-03-05T22:27:00Z</dcterms:modified>
</cp:coreProperties>
</file>