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56646" w14:textId="66617155" w:rsidR="008C3CAA" w:rsidRDefault="00000000" w:rsidP="008C3CAA">
      <w:pPr>
        <w:spacing w:after="0"/>
        <w:jc w:val="center"/>
        <w:rPr>
          <w:b/>
          <w:sz w:val="28"/>
          <w:szCs w:val="28"/>
        </w:rPr>
      </w:pPr>
      <w:r>
        <w:rPr>
          <w:b/>
          <w:sz w:val="28"/>
          <w:szCs w:val="28"/>
        </w:rPr>
        <w:t>Define the Problem Statements</w:t>
      </w:r>
    </w:p>
    <w:p w14:paraId="1D9B22CF" w14:textId="77777777" w:rsidR="008C3CAA" w:rsidRDefault="008C3CAA" w:rsidP="008C3CAA">
      <w:pPr>
        <w:spacing w:after="0"/>
        <w:rPr>
          <w:bCs/>
          <w:sz w:val="28"/>
          <w:szCs w:val="28"/>
        </w:rPr>
      </w:pPr>
      <w:r w:rsidRPr="008C3CAA">
        <w:rPr>
          <w:bCs/>
          <w:sz w:val="28"/>
          <w:szCs w:val="28"/>
        </w:rPr>
        <w:t>Floods are among the most devastating natural disasters, claiming thousands of lives and displacing millions every year. Despite their recurring nature, the lack of timely and accurate early-warning systems continues to amplify their destructive impact. Conventional forecasting methods often fall short in predicting floods at the right time, leaving authorities and communities with insufficient opportunity to respond.</w:t>
      </w:r>
    </w:p>
    <w:p w14:paraId="24E90B74" w14:textId="77777777" w:rsidR="008C3CAA" w:rsidRPr="008C3CAA" w:rsidRDefault="008C3CAA" w:rsidP="008C3CAA">
      <w:pPr>
        <w:spacing w:after="0"/>
        <w:rPr>
          <w:bCs/>
          <w:sz w:val="28"/>
          <w:szCs w:val="28"/>
        </w:rPr>
      </w:pPr>
    </w:p>
    <w:p w14:paraId="6393161F" w14:textId="77777777" w:rsidR="008C3CAA" w:rsidRDefault="008C3CAA" w:rsidP="008C3CAA">
      <w:pPr>
        <w:spacing w:after="0"/>
        <w:rPr>
          <w:bCs/>
          <w:sz w:val="28"/>
          <w:szCs w:val="28"/>
        </w:rPr>
      </w:pPr>
      <w:r w:rsidRPr="008C3CAA">
        <w:rPr>
          <w:bCs/>
          <w:sz w:val="28"/>
          <w:szCs w:val="28"/>
        </w:rPr>
        <w:t xml:space="preserve">This project addresses that gap by building a machine learning-powered flood prediction system trained on historical weather data. Using classification algorithms Decision Tree, Random Forest, K-Nearest Neighbours (KNN), and </w:t>
      </w:r>
      <w:proofErr w:type="spellStart"/>
      <w:r w:rsidRPr="008C3CAA">
        <w:rPr>
          <w:bCs/>
          <w:sz w:val="28"/>
          <w:szCs w:val="28"/>
        </w:rPr>
        <w:t>XGBoost</w:t>
      </w:r>
      <w:proofErr w:type="spellEnd"/>
      <w:r w:rsidRPr="008C3CAA">
        <w:rPr>
          <w:bCs/>
          <w:sz w:val="28"/>
          <w:szCs w:val="28"/>
        </w:rPr>
        <w:t xml:space="preserve"> the system analyses meteorological features such as annual rainfall, cloud visibility, and seasonal rainfall patterns to predict the likelihood of a flood event.</w:t>
      </w:r>
    </w:p>
    <w:p w14:paraId="2B316D16" w14:textId="77777777" w:rsidR="008C3CAA" w:rsidRPr="008C3CAA" w:rsidRDefault="008C3CAA" w:rsidP="008C3CAA">
      <w:pPr>
        <w:spacing w:after="0"/>
        <w:rPr>
          <w:bCs/>
          <w:sz w:val="28"/>
          <w:szCs w:val="28"/>
        </w:rPr>
      </w:pPr>
    </w:p>
    <w:p w14:paraId="1CC48293" w14:textId="77777777" w:rsidR="008C3CAA" w:rsidRDefault="008C3CAA" w:rsidP="008C3CAA">
      <w:pPr>
        <w:spacing w:after="0"/>
        <w:rPr>
          <w:bCs/>
          <w:sz w:val="28"/>
          <w:szCs w:val="28"/>
        </w:rPr>
      </w:pPr>
      <w:r w:rsidRPr="008C3CAA">
        <w:rPr>
          <w:bCs/>
          <w:sz w:val="28"/>
          <w:szCs w:val="28"/>
        </w:rPr>
        <w:t>The best-performing model is saved and integrated into a Flask web application, enabling concerned authorities and disaster management teams to monitor flood risk predictions through an intuitive and accessible user interface. The application is designed for potential deployment on IBM Cloud, making it scalable and accessible from any location.</w:t>
      </w:r>
    </w:p>
    <w:p w14:paraId="0E3D5529" w14:textId="77777777" w:rsidR="008C3CAA" w:rsidRPr="008C3CAA" w:rsidRDefault="008C3CAA" w:rsidP="008C3CAA">
      <w:pPr>
        <w:spacing w:after="0"/>
        <w:rPr>
          <w:bCs/>
          <w:sz w:val="28"/>
          <w:szCs w:val="28"/>
        </w:rPr>
      </w:pPr>
    </w:p>
    <w:p w14:paraId="39D1F6AD" w14:textId="77777777" w:rsidR="008C3CAA" w:rsidRPr="008C3CAA" w:rsidRDefault="008C3CAA" w:rsidP="008C3CAA">
      <w:pPr>
        <w:spacing w:after="0"/>
        <w:rPr>
          <w:bCs/>
          <w:sz w:val="28"/>
          <w:szCs w:val="28"/>
        </w:rPr>
      </w:pPr>
      <w:r w:rsidRPr="008C3CAA">
        <w:rPr>
          <w:b/>
          <w:sz w:val="28"/>
          <w:szCs w:val="28"/>
        </w:rPr>
        <w:t>Scenario 1:</w:t>
      </w:r>
      <w:r w:rsidRPr="008C3CAA">
        <w:rPr>
          <w:bCs/>
          <w:sz w:val="28"/>
          <w:szCs w:val="28"/>
        </w:rPr>
        <w:t xml:space="preserve"> Early Flood Warning and Evacuation Planning</w:t>
      </w:r>
    </w:p>
    <w:p w14:paraId="46F12A4E" w14:textId="77777777" w:rsidR="008C3CAA" w:rsidRDefault="008C3CAA" w:rsidP="008C3CAA">
      <w:pPr>
        <w:spacing w:after="0"/>
        <w:rPr>
          <w:bCs/>
          <w:sz w:val="28"/>
          <w:szCs w:val="28"/>
        </w:rPr>
      </w:pPr>
      <w:r w:rsidRPr="008C3CAA">
        <w:rPr>
          <w:bCs/>
          <w:sz w:val="28"/>
          <w:szCs w:val="28"/>
        </w:rPr>
        <w:t>A meteorologist enters current rainfall and cloud visibility readings for a flood-prone district. The model analyses the inputs and predicts a high probability of flooding, allowing authorities to issue evacuation advisories several hours in advance.</w:t>
      </w:r>
    </w:p>
    <w:p w14:paraId="1E148160" w14:textId="77777777" w:rsidR="008C3CAA" w:rsidRPr="008C3CAA" w:rsidRDefault="008C3CAA" w:rsidP="008C3CAA">
      <w:pPr>
        <w:spacing w:after="0"/>
        <w:rPr>
          <w:bCs/>
          <w:sz w:val="28"/>
          <w:szCs w:val="28"/>
        </w:rPr>
      </w:pPr>
    </w:p>
    <w:p w14:paraId="2CF0DBE9" w14:textId="77777777" w:rsidR="008C3CAA" w:rsidRPr="008C3CAA" w:rsidRDefault="008C3CAA" w:rsidP="008C3CAA">
      <w:pPr>
        <w:spacing w:after="0"/>
        <w:rPr>
          <w:bCs/>
          <w:sz w:val="28"/>
          <w:szCs w:val="28"/>
        </w:rPr>
      </w:pPr>
      <w:r w:rsidRPr="008C3CAA">
        <w:rPr>
          <w:b/>
          <w:sz w:val="28"/>
          <w:szCs w:val="28"/>
        </w:rPr>
        <w:t>Scenario 2:</w:t>
      </w:r>
      <w:r w:rsidRPr="008C3CAA">
        <w:rPr>
          <w:bCs/>
          <w:sz w:val="28"/>
          <w:szCs w:val="28"/>
        </w:rPr>
        <w:t xml:space="preserve"> Disaster Response and Resource Allocation</w:t>
      </w:r>
    </w:p>
    <w:p w14:paraId="2F3150DD" w14:textId="77777777" w:rsidR="008C3CAA" w:rsidRDefault="008C3CAA" w:rsidP="008C3CAA">
      <w:pPr>
        <w:spacing w:after="0"/>
        <w:rPr>
          <w:bCs/>
          <w:sz w:val="28"/>
          <w:szCs w:val="28"/>
        </w:rPr>
      </w:pPr>
      <w:r w:rsidRPr="008C3CAA">
        <w:rPr>
          <w:bCs/>
          <w:sz w:val="28"/>
          <w:szCs w:val="28"/>
        </w:rPr>
        <w:t>A disaster relief coordinator uses the web application during monsoon season to monitor multiple regions simultaneously. By entering regional weather data for each area, the system provides instant flood risk classifications, helping prioritise resource deployment.</w:t>
      </w:r>
    </w:p>
    <w:p w14:paraId="7C54754A" w14:textId="77777777" w:rsidR="008C3CAA" w:rsidRPr="008C3CAA" w:rsidRDefault="008C3CAA" w:rsidP="008C3CAA">
      <w:pPr>
        <w:spacing w:after="0"/>
        <w:rPr>
          <w:bCs/>
          <w:sz w:val="28"/>
          <w:szCs w:val="28"/>
        </w:rPr>
      </w:pPr>
    </w:p>
    <w:p w14:paraId="11F7F240" w14:textId="77777777" w:rsidR="008C3CAA" w:rsidRPr="008C3CAA" w:rsidRDefault="008C3CAA" w:rsidP="008C3CAA">
      <w:pPr>
        <w:spacing w:after="0"/>
        <w:rPr>
          <w:bCs/>
          <w:sz w:val="28"/>
          <w:szCs w:val="28"/>
        </w:rPr>
      </w:pPr>
      <w:r w:rsidRPr="008C3CAA">
        <w:rPr>
          <w:b/>
          <w:sz w:val="28"/>
          <w:szCs w:val="28"/>
        </w:rPr>
        <w:t>Scenario 3:</w:t>
      </w:r>
      <w:r w:rsidRPr="008C3CAA">
        <w:rPr>
          <w:bCs/>
          <w:sz w:val="28"/>
          <w:szCs w:val="28"/>
        </w:rPr>
        <w:t xml:space="preserve"> Model Validation and Performance Assessment</w:t>
      </w:r>
    </w:p>
    <w:p w14:paraId="70152B0F" w14:textId="77777777" w:rsidR="008C3CAA" w:rsidRPr="008C3CAA" w:rsidRDefault="008C3CAA" w:rsidP="008C3CAA">
      <w:pPr>
        <w:spacing w:after="0"/>
        <w:rPr>
          <w:bCs/>
          <w:sz w:val="28"/>
          <w:szCs w:val="28"/>
        </w:rPr>
      </w:pPr>
      <w:r w:rsidRPr="008C3CAA">
        <w:rPr>
          <w:bCs/>
          <w:sz w:val="28"/>
          <w:szCs w:val="28"/>
        </w:rPr>
        <w:t xml:space="preserve">A government analyst tests the model against historical flood event data to evaluate its accuracy. The </w:t>
      </w:r>
      <w:proofErr w:type="spellStart"/>
      <w:r w:rsidRPr="008C3CAA">
        <w:rPr>
          <w:bCs/>
          <w:sz w:val="28"/>
          <w:szCs w:val="28"/>
        </w:rPr>
        <w:t>XGBoost</w:t>
      </w:r>
      <w:proofErr w:type="spellEnd"/>
      <w:r w:rsidRPr="008C3CAA">
        <w:rPr>
          <w:bCs/>
          <w:sz w:val="28"/>
          <w:szCs w:val="28"/>
        </w:rPr>
        <w:t xml:space="preserve"> model achieves 96.55% accuracy on test data, confirming the system’s reliability for operational use.</w:t>
      </w:r>
    </w:p>
    <w:p w14:paraId="61D49972" w14:textId="77777777" w:rsidR="008C3CAA" w:rsidRPr="008C3CAA" w:rsidRDefault="008C3CAA" w:rsidP="008C3CAA">
      <w:pPr>
        <w:spacing w:after="0"/>
        <w:rPr>
          <w:bCs/>
          <w:sz w:val="28"/>
          <w:szCs w:val="28"/>
        </w:rPr>
      </w:pPr>
    </w:p>
    <w:sectPr w:rsidR="008C3CAA" w:rsidRPr="008C3CA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0C6"/>
    <w:rsid w:val="004560C6"/>
    <w:rsid w:val="008C3CAA"/>
    <w:rsid w:val="00A778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1CEC9"/>
  <w15:docId w15:val="{87565CCD-6E49-4CA4-8289-089FDA441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312</Words>
  <Characters>1784</Characters>
  <Application>Microsoft Office Word</Application>
  <DocSecurity>0</DocSecurity>
  <Lines>14</Lines>
  <Paragraphs>4</Paragraphs>
  <ScaleCrop>false</ScaleCrop>
  <Company/>
  <LinksUpToDate>false</LinksUpToDate>
  <CharactersWithSpaces>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BODDU HINDU PRIYA</cp:lastModifiedBy>
  <cp:revision>2</cp:revision>
  <dcterms:created xsi:type="dcterms:W3CDTF">2022-09-18T16:51:00Z</dcterms:created>
  <dcterms:modified xsi:type="dcterms:W3CDTF">2026-07-04T09:37:00Z</dcterms:modified>
</cp:coreProperties>
</file>