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1222F" w14:textId="3DED4076" w:rsidR="00403D2A" w:rsidRPr="00403D2A" w:rsidRDefault="0027756D" w:rsidP="00224323">
      <w:pPr>
        <w:pStyle w:val="Title"/>
        <w:spacing w:before="60"/>
        <w:ind w:right="548"/>
        <w:jc w:val="center"/>
        <w:rPr>
          <w:lang w:val="en-IN"/>
        </w:rPr>
      </w:pPr>
      <w:r w:rsidRPr="0027756D">
        <w:rPr>
          <w:lang w:val="en-IN"/>
        </w:rPr>
        <w:t>AI-Based Grievance Lodging and Tracking System: A Framework for Efficient Public Service Delivery</w:t>
      </w:r>
    </w:p>
    <w:p w14:paraId="3BD65713" w14:textId="66485BF1" w:rsidR="005806F4" w:rsidRPr="00D457D7" w:rsidRDefault="00224323" w:rsidP="00224323">
      <w:pPr>
        <w:spacing w:before="127"/>
        <w:ind w:right="3680"/>
        <w:jc w:val="center"/>
        <w:rPr>
          <w:position w:val="7"/>
          <w:sz w:val="21"/>
          <w:szCs w:val="21"/>
        </w:rPr>
      </w:pPr>
      <w:r>
        <w:rPr>
          <w:sz w:val="21"/>
          <w:szCs w:val="21"/>
        </w:rPr>
        <w:t xml:space="preserve">                                  </w:t>
      </w:r>
      <w:r w:rsidR="00C679D6">
        <w:rPr>
          <w:sz w:val="21"/>
          <w:szCs w:val="21"/>
        </w:rPr>
        <w:t xml:space="preserve">    </w:t>
      </w:r>
      <w:r w:rsidR="007C3345" w:rsidRPr="00D457D7">
        <w:rPr>
          <w:sz w:val="21"/>
          <w:szCs w:val="21"/>
        </w:rPr>
        <w:t>Dr.</w:t>
      </w:r>
      <w:r w:rsidR="007404A5" w:rsidRPr="00D457D7">
        <w:rPr>
          <w:sz w:val="21"/>
          <w:szCs w:val="21"/>
        </w:rPr>
        <w:t xml:space="preserve"> </w:t>
      </w:r>
      <w:r w:rsidR="007C3345" w:rsidRPr="00D457D7">
        <w:rPr>
          <w:sz w:val="21"/>
          <w:szCs w:val="21"/>
        </w:rPr>
        <w:t>Mayuri Kundu</w:t>
      </w:r>
      <w:r w:rsidR="00A72170" w:rsidRPr="00D457D7">
        <w:rPr>
          <w:sz w:val="21"/>
          <w:szCs w:val="21"/>
        </w:rPr>
        <w:t>,</w:t>
      </w:r>
      <w:r w:rsidR="00A72170" w:rsidRPr="00D457D7">
        <w:rPr>
          <w:spacing w:val="17"/>
          <w:sz w:val="21"/>
          <w:szCs w:val="21"/>
        </w:rPr>
        <w:t xml:space="preserve"> </w:t>
      </w:r>
      <w:r w:rsidR="007404A5" w:rsidRPr="00D457D7">
        <w:rPr>
          <w:sz w:val="21"/>
          <w:szCs w:val="21"/>
        </w:rPr>
        <w:t>Chandana K P</w:t>
      </w:r>
      <w:r w:rsidR="00A72170" w:rsidRPr="00D457D7">
        <w:rPr>
          <w:sz w:val="21"/>
          <w:szCs w:val="21"/>
        </w:rPr>
        <w:t>,</w:t>
      </w:r>
      <w:r w:rsidR="00A72170" w:rsidRPr="00D457D7">
        <w:rPr>
          <w:spacing w:val="17"/>
          <w:sz w:val="21"/>
          <w:szCs w:val="21"/>
        </w:rPr>
        <w:t xml:space="preserve"> </w:t>
      </w:r>
      <w:r w:rsidR="007404A5" w:rsidRPr="00D457D7">
        <w:rPr>
          <w:sz w:val="21"/>
          <w:szCs w:val="21"/>
        </w:rPr>
        <w:t>Keerthana R, Priyank</w:t>
      </w:r>
      <w:r w:rsidR="00C679D6">
        <w:rPr>
          <w:sz w:val="21"/>
          <w:szCs w:val="21"/>
        </w:rPr>
        <w:t xml:space="preserve">a </w:t>
      </w:r>
      <w:r w:rsidR="007404A5" w:rsidRPr="00D457D7">
        <w:rPr>
          <w:sz w:val="21"/>
          <w:szCs w:val="21"/>
        </w:rPr>
        <w:t>S</w:t>
      </w:r>
    </w:p>
    <w:p w14:paraId="49C9BB30" w14:textId="689DF2F0" w:rsidR="00F42CC8" w:rsidRPr="00D457D7" w:rsidRDefault="00F42CC8" w:rsidP="00224323">
      <w:pPr>
        <w:spacing w:before="133" w:line="252" w:lineRule="auto"/>
        <w:ind w:left="2890" w:right="3680"/>
        <w:jc w:val="center"/>
        <w:rPr>
          <w:i/>
          <w:spacing w:val="-2"/>
          <w:sz w:val="21"/>
          <w:szCs w:val="21"/>
        </w:rPr>
      </w:pPr>
      <w:r w:rsidRPr="00D457D7">
        <w:rPr>
          <w:i/>
          <w:spacing w:val="-2"/>
          <w:sz w:val="21"/>
          <w:szCs w:val="21"/>
        </w:rPr>
        <w:t>School of Computer Science and Engineering,</w:t>
      </w:r>
    </w:p>
    <w:p w14:paraId="5B1EFA80" w14:textId="0E7DDEFF" w:rsidR="00F42CC8" w:rsidRPr="00D457D7" w:rsidRDefault="00F42CC8" w:rsidP="00224323">
      <w:pPr>
        <w:spacing w:before="133" w:line="252" w:lineRule="auto"/>
        <w:ind w:left="2890" w:right="3680"/>
        <w:jc w:val="center"/>
        <w:rPr>
          <w:i/>
          <w:spacing w:val="-2"/>
          <w:sz w:val="21"/>
          <w:szCs w:val="21"/>
        </w:rPr>
      </w:pPr>
      <w:r w:rsidRPr="00D457D7">
        <w:rPr>
          <w:i/>
          <w:spacing w:val="-2"/>
          <w:sz w:val="21"/>
          <w:szCs w:val="21"/>
        </w:rPr>
        <w:t>REVA University, Yelahanka, Bangalore-64</w:t>
      </w:r>
    </w:p>
    <w:p w14:paraId="4E7CE714" w14:textId="37AA6055" w:rsidR="00F42CC8" w:rsidRPr="00D457D7" w:rsidRDefault="00940C79" w:rsidP="00224323">
      <w:pPr>
        <w:spacing w:before="133" w:line="252" w:lineRule="auto"/>
        <w:ind w:left="2890" w:right="3680"/>
        <w:jc w:val="center"/>
        <w:rPr>
          <w:i/>
          <w:spacing w:val="-2"/>
          <w:sz w:val="21"/>
          <w:szCs w:val="21"/>
        </w:rPr>
      </w:pPr>
      <w:r>
        <w:rPr>
          <w:i/>
          <w:spacing w:val="-2"/>
          <w:sz w:val="21"/>
          <w:szCs w:val="21"/>
        </w:rPr>
        <w:t>m</w:t>
      </w:r>
      <w:r w:rsidR="00EF2CB8">
        <w:rPr>
          <w:i/>
          <w:spacing w:val="-2"/>
          <w:sz w:val="21"/>
          <w:szCs w:val="21"/>
        </w:rPr>
        <w:t>ayuri</w:t>
      </w:r>
      <w:r>
        <w:rPr>
          <w:i/>
          <w:spacing w:val="-2"/>
          <w:sz w:val="21"/>
          <w:szCs w:val="21"/>
        </w:rPr>
        <w:t>.kundu</w:t>
      </w:r>
      <w:r w:rsidR="00F42CC8" w:rsidRPr="00D457D7">
        <w:rPr>
          <w:i/>
          <w:spacing w:val="-2"/>
          <w:sz w:val="21"/>
          <w:szCs w:val="21"/>
        </w:rPr>
        <w:t>@reva.edu.in</w:t>
      </w:r>
    </w:p>
    <w:p w14:paraId="28B9B74B" w14:textId="1BA406CB" w:rsidR="00F42CC8" w:rsidRPr="00D457D7" w:rsidRDefault="00940C79" w:rsidP="00224323">
      <w:pPr>
        <w:spacing w:before="133" w:line="252" w:lineRule="auto"/>
        <w:ind w:left="2890" w:right="3680"/>
        <w:jc w:val="center"/>
        <w:rPr>
          <w:i/>
          <w:spacing w:val="-2"/>
          <w:sz w:val="21"/>
          <w:szCs w:val="21"/>
        </w:rPr>
      </w:pPr>
      <w:r>
        <w:rPr>
          <w:i/>
          <w:spacing w:val="-2"/>
          <w:sz w:val="21"/>
          <w:szCs w:val="21"/>
        </w:rPr>
        <w:t>u</w:t>
      </w:r>
      <w:r w:rsidR="00F42CC8" w:rsidRPr="00D457D7">
        <w:rPr>
          <w:i/>
          <w:spacing w:val="-2"/>
          <w:sz w:val="21"/>
          <w:szCs w:val="21"/>
        </w:rPr>
        <w:t>gcet220</w:t>
      </w:r>
      <w:r w:rsidR="0084727C">
        <w:rPr>
          <w:i/>
          <w:spacing w:val="-2"/>
          <w:sz w:val="21"/>
          <w:szCs w:val="21"/>
        </w:rPr>
        <w:t>629</w:t>
      </w:r>
      <w:r w:rsidR="00F42CC8" w:rsidRPr="00D457D7">
        <w:rPr>
          <w:i/>
          <w:spacing w:val="-2"/>
          <w:sz w:val="21"/>
          <w:szCs w:val="21"/>
        </w:rPr>
        <w:t>@reva.edu.in</w:t>
      </w:r>
    </w:p>
    <w:p w14:paraId="77B98798" w14:textId="26231A4C" w:rsidR="00F42CC8" w:rsidRPr="00D457D7" w:rsidRDefault="00940C79" w:rsidP="00224323">
      <w:pPr>
        <w:spacing w:before="133" w:line="252" w:lineRule="auto"/>
        <w:ind w:left="2890" w:right="3680"/>
        <w:jc w:val="center"/>
        <w:rPr>
          <w:i/>
          <w:spacing w:val="-2"/>
          <w:sz w:val="21"/>
          <w:szCs w:val="21"/>
        </w:rPr>
      </w:pPr>
      <w:r>
        <w:rPr>
          <w:i/>
          <w:spacing w:val="-2"/>
          <w:sz w:val="21"/>
          <w:szCs w:val="21"/>
        </w:rPr>
        <w:t>u</w:t>
      </w:r>
      <w:r w:rsidR="00F42CC8" w:rsidRPr="00D457D7">
        <w:rPr>
          <w:i/>
          <w:spacing w:val="-2"/>
          <w:sz w:val="21"/>
          <w:szCs w:val="21"/>
        </w:rPr>
        <w:t>gcet220</w:t>
      </w:r>
      <w:r w:rsidR="0084727C">
        <w:rPr>
          <w:i/>
          <w:spacing w:val="-2"/>
          <w:sz w:val="21"/>
          <w:szCs w:val="21"/>
        </w:rPr>
        <w:t>612@</w:t>
      </w:r>
      <w:r w:rsidR="00F42CC8" w:rsidRPr="00D457D7">
        <w:rPr>
          <w:i/>
          <w:spacing w:val="-2"/>
          <w:sz w:val="21"/>
          <w:szCs w:val="21"/>
        </w:rPr>
        <w:t>reva.edu.in</w:t>
      </w:r>
    </w:p>
    <w:p w14:paraId="28D7450D" w14:textId="48635E02" w:rsidR="005806F4" w:rsidRPr="00D457D7" w:rsidRDefault="00940C79" w:rsidP="00224323">
      <w:pPr>
        <w:spacing w:before="133" w:line="252" w:lineRule="auto"/>
        <w:ind w:left="2890" w:right="3680"/>
        <w:jc w:val="center"/>
        <w:rPr>
          <w:i/>
          <w:sz w:val="21"/>
          <w:szCs w:val="21"/>
        </w:rPr>
      </w:pPr>
      <w:r>
        <w:rPr>
          <w:i/>
          <w:spacing w:val="-2"/>
          <w:sz w:val="21"/>
          <w:szCs w:val="21"/>
        </w:rPr>
        <w:t>u</w:t>
      </w:r>
      <w:r w:rsidR="00F42CC8" w:rsidRPr="00D457D7">
        <w:rPr>
          <w:i/>
          <w:spacing w:val="-2"/>
          <w:sz w:val="21"/>
          <w:szCs w:val="21"/>
        </w:rPr>
        <w:t>gcet220</w:t>
      </w:r>
      <w:r w:rsidR="003E256F">
        <w:rPr>
          <w:i/>
          <w:spacing w:val="-2"/>
          <w:sz w:val="21"/>
          <w:szCs w:val="21"/>
        </w:rPr>
        <w:t>781</w:t>
      </w:r>
      <w:r w:rsidR="00F42CC8" w:rsidRPr="00D457D7">
        <w:rPr>
          <w:i/>
          <w:spacing w:val="-2"/>
          <w:sz w:val="21"/>
          <w:szCs w:val="21"/>
        </w:rPr>
        <w:t>@reva.edu.in</w:t>
      </w:r>
    </w:p>
    <w:p w14:paraId="7E40A202" w14:textId="77777777" w:rsidR="005806F4" w:rsidRDefault="005806F4">
      <w:pPr>
        <w:pStyle w:val="BodyText"/>
        <w:spacing w:before="10"/>
        <w:jc w:val="left"/>
        <w:rPr>
          <w:rFonts w:ascii="Courier New"/>
        </w:rPr>
      </w:pPr>
    </w:p>
    <w:p w14:paraId="109424C2" w14:textId="77777777" w:rsidR="005806F4" w:rsidRDefault="005806F4">
      <w:pPr>
        <w:pStyle w:val="BodyText"/>
        <w:jc w:val="left"/>
        <w:rPr>
          <w:rFonts w:ascii="Courier New"/>
        </w:rPr>
        <w:sectPr w:rsidR="005806F4">
          <w:type w:val="continuous"/>
          <w:pgSz w:w="11920" w:h="16850"/>
          <w:pgMar w:top="1000" w:right="566" w:bottom="280" w:left="566" w:header="720" w:footer="720" w:gutter="0"/>
          <w:cols w:space="720"/>
        </w:sectPr>
      </w:pPr>
    </w:p>
    <w:p w14:paraId="6E8294A7" w14:textId="2685A265" w:rsidR="005806F4" w:rsidRDefault="00A72170" w:rsidP="00F042D5">
      <w:pPr>
        <w:spacing w:before="120" w:line="254" w:lineRule="auto"/>
        <w:ind w:right="38"/>
        <w:jc w:val="both"/>
        <w:rPr>
          <w:b/>
          <w:sz w:val="17"/>
        </w:rPr>
      </w:pPr>
      <w:r>
        <w:rPr>
          <w:b/>
          <w:i/>
          <w:w w:val="105"/>
          <w:sz w:val="17"/>
        </w:rPr>
        <w:lastRenderedPageBreak/>
        <w:t>Abstract</w:t>
      </w:r>
      <w:r>
        <w:rPr>
          <w:b/>
          <w:w w:val="105"/>
          <w:sz w:val="17"/>
        </w:rPr>
        <w:t>—</w:t>
      </w:r>
      <w:r w:rsidRPr="00750889">
        <w:rPr>
          <w:bCs/>
          <w:w w:val="105"/>
          <w:sz w:val="17"/>
        </w:rPr>
        <w:t xml:space="preserve"> </w:t>
      </w:r>
      <w:r w:rsidR="00750889" w:rsidRPr="00750889">
        <w:rPr>
          <w:bCs/>
          <w:w w:val="105"/>
          <w:sz w:val="17"/>
        </w:rPr>
        <w:t xml:space="preserve">In response to the persistent challenges of slow, inefficient, and opaque grievance redressal systems, this survey presents </w:t>
      </w:r>
      <w:proofErr w:type="spellStart"/>
      <w:r w:rsidR="00750889" w:rsidRPr="00750889">
        <w:rPr>
          <w:bCs/>
          <w:w w:val="105"/>
          <w:sz w:val="17"/>
        </w:rPr>
        <w:t>GrievanceNavigator</w:t>
      </w:r>
      <w:proofErr w:type="spellEnd"/>
      <w:r w:rsidR="00750889" w:rsidRPr="00750889">
        <w:rPr>
          <w:bCs/>
          <w:w w:val="105"/>
          <w:sz w:val="17"/>
        </w:rPr>
        <w:t xml:space="preserve">, an AI-powered platform designed to revolutionize complaint management across public and private sectors. Utilizing advanced Artificial Intelligence and Natural Language Processing techniques, the system intelligently automates complaint classification, prioritization based on severity, and real-time status tracking—ensuring faster resolution and enhanced citizen satisfaction. Key innovations include fraud detection to eliminate duplicate complaints, secure role-based access controls for data privacy, and an intuitive digital interface accessible via web and mobile devices. The platform also provides administrators with powerful analytics to uncover trends and optimize governance strategies. Built on a scalable cloud infrastructure, </w:t>
      </w:r>
      <w:proofErr w:type="spellStart"/>
      <w:r w:rsidR="00750889" w:rsidRPr="00750889">
        <w:rPr>
          <w:bCs/>
          <w:w w:val="105"/>
          <w:sz w:val="17"/>
        </w:rPr>
        <w:t>GrievanceNavigator</w:t>
      </w:r>
      <w:proofErr w:type="spellEnd"/>
      <w:r w:rsidR="00750889" w:rsidRPr="00750889">
        <w:rPr>
          <w:bCs/>
          <w:w w:val="105"/>
          <w:sz w:val="17"/>
        </w:rPr>
        <w:t xml:space="preserve"> is adaptable to diverse civic environments, with future enhancements planned for multilingual support and voice-enabled submissions, aiming to make grievance redressal more transparent, inclusive, and efficient than ever before.</w:t>
      </w:r>
    </w:p>
    <w:p w14:paraId="228DAC27" w14:textId="77777777" w:rsidR="005806F4" w:rsidRDefault="005806F4">
      <w:pPr>
        <w:pStyle w:val="BodyText"/>
        <w:spacing w:before="193"/>
        <w:jc w:val="left"/>
        <w:rPr>
          <w:b/>
          <w:sz w:val="17"/>
        </w:rPr>
      </w:pPr>
    </w:p>
    <w:p w14:paraId="301213C9" w14:textId="77777777" w:rsidR="005806F4" w:rsidRDefault="00A72170">
      <w:pPr>
        <w:ind w:left="141"/>
        <w:rPr>
          <w:b/>
          <w:sz w:val="24"/>
        </w:rPr>
      </w:pPr>
      <w:r>
        <w:rPr>
          <w:b/>
          <w:i/>
          <w:spacing w:val="-2"/>
          <w:w w:val="105"/>
          <w:sz w:val="17"/>
        </w:rPr>
        <w:t>Keywords</w:t>
      </w:r>
      <w:r>
        <w:rPr>
          <w:b/>
          <w:spacing w:val="-2"/>
          <w:w w:val="105"/>
          <w:sz w:val="24"/>
        </w:rPr>
        <w:t>—</w:t>
      </w:r>
    </w:p>
    <w:p w14:paraId="696527BA" w14:textId="77777777" w:rsidR="00750889" w:rsidRDefault="00750889" w:rsidP="00750889">
      <w:pPr>
        <w:pStyle w:val="BodyText"/>
        <w:numPr>
          <w:ilvl w:val="0"/>
          <w:numId w:val="5"/>
        </w:numPr>
        <w:rPr>
          <w:sz w:val="17"/>
          <w:lang w:val="en-IN"/>
        </w:rPr>
      </w:pPr>
      <w:r w:rsidRPr="00750889">
        <w:rPr>
          <w:sz w:val="17"/>
          <w:lang w:val="en-IN"/>
        </w:rPr>
        <w:t>AI-driven grievance management</w:t>
      </w:r>
    </w:p>
    <w:p w14:paraId="55B1EBE1" w14:textId="65C8F4D3" w:rsidR="00750889" w:rsidRPr="00750889" w:rsidRDefault="00750889" w:rsidP="00750889">
      <w:pPr>
        <w:pStyle w:val="BodyText"/>
        <w:numPr>
          <w:ilvl w:val="0"/>
          <w:numId w:val="5"/>
        </w:numPr>
        <w:rPr>
          <w:sz w:val="17"/>
          <w:lang w:val="en-IN"/>
        </w:rPr>
      </w:pPr>
      <w:r w:rsidRPr="00750889">
        <w:rPr>
          <w:sz w:val="17"/>
          <w:lang w:val="en-IN"/>
        </w:rPr>
        <w:t>Natural Language Processing (NLP)</w:t>
      </w:r>
    </w:p>
    <w:p w14:paraId="25B2F8D2" w14:textId="4BB544DE" w:rsidR="00750889" w:rsidRPr="00750889" w:rsidRDefault="00750889" w:rsidP="00750889">
      <w:pPr>
        <w:pStyle w:val="BodyText"/>
        <w:numPr>
          <w:ilvl w:val="0"/>
          <w:numId w:val="5"/>
        </w:numPr>
        <w:rPr>
          <w:sz w:val="17"/>
          <w:lang w:val="en-IN"/>
        </w:rPr>
      </w:pPr>
      <w:r w:rsidRPr="00750889">
        <w:rPr>
          <w:sz w:val="17"/>
          <w:lang w:val="en-IN"/>
        </w:rPr>
        <w:t>Complaint classification</w:t>
      </w:r>
    </w:p>
    <w:p w14:paraId="5E006136" w14:textId="041FCCCC" w:rsidR="00750889" w:rsidRPr="00750889" w:rsidRDefault="00750889" w:rsidP="00750889">
      <w:pPr>
        <w:pStyle w:val="BodyText"/>
        <w:numPr>
          <w:ilvl w:val="0"/>
          <w:numId w:val="5"/>
        </w:numPr>
        <w:rPr>
          <w:sz w:val="17"/>
          <w:lang w:val="en-IN"/>
        </w:rPr>
      </w:pPr>
      <w:r w:rsidRPr="00750889">
        <w:rPr>
          <w:sz w:val="17"/>
          <w:lang w:val="en-IN"/>
        </w:rPr>
        <w:t>Priority assignment</w:t>
      </w:r>
    </w:p>
    <w:p w14:paraId="4F9E350D" w14:textId="530060E9" w:rsidR="00750889" w:rsidRPr="00750889" w:rsidRDefault="00750889" w:rsidP="00750889">
      <w:pPr>
        <w:pStyle w:val="BodyText"/>
        <w:numPr>
          <w:ilvl w:val="0"/>
          <w:numId w:val="5"/>
        </w:numPr>
        <w:rPr>
          <w:sz w:val="17"/>
          <w:lang w:val="en-IN"/>
        </w:rPr>
      </w:pPr>
      <w:r w:rsidRPr="00750889">
        <w:rPr>
          <w:sz w:val="17"/>
          <w:lang w:val="en-IN"/>
        </w:rPr>
        <w:t>Real-time tracking</w:t>
      </w:r>
    </w:p>
    <w:p w14:paraId="0D9357B1" w14:textId="5CFFC1D6" w:rsidR="00750889" w:rsidRPr="00750889" w:rsidRDefault="00750889" w:rsidP="00750889">
      <w:pPr>
        <w:pStyle w:val="BodyText"/>
        <w:numPr>
          <w:ilvl w:val="0"/>
          <w:numId w:val="5"/>
        </w:numPr>
        <w:rPr>
          <w:sz w:val="17"/>
          <w:lang w:val="en-IN"/>
        </w:rPr>
      </w:pPr>
      <w:r w:rsidRPr="00750889">
        <w:rPr>
          <w:sz w:val="17"/>
          <w:lang w:val="en-IN"/>
        </w:rPr>
        <w:t>Citizen complaint system</w:t>
      </w:r>
    </w:p>
    <w:p w14:paraId="25EFAF44" w14:textId="7D59AE80" w:rsidR="00750889" w:rsidRPr="00750889" w:rsidRDefault="00750889" w:rsidP="00750889">
      <w:pPr>
        <w:pStyle w:val="BodyText"/>
        <w:numPr>
          <w:ilvl w:val="0"/>
          <w:numId w:val="5"/>
        </w:numPr>
        <w:rPr>
          <w:sz w:val="17"/>
          <w:lang w:val="en-IN"/>
        </w:rPr>
      </w:pPr>
      <w:r w:rsidRPr="00750889">
        <w:rPr>
          <w:sz w:val="17"/>
          <w:lang w:val="en-IN"/>
        </w:rPr>
        <w:t>Data analytics</w:t>
      </w:r>
    </w:p>
    <w:p w14:paraId="2954B238" w14:textId="2F809FA8" w:rsidR="00750889" w:rsidRPr="00750889" w:rsidRDefault="00750889" w:rsidP="00750889">
      <w:pPr>
        <w:pStyle w:val="BodyText"/>
        <w:numPr>
          <w:ilvl w:val="0"/>
          <w:numId w:val="5"/>
        </w:numPr>
        <w:rPr>
          <w:sz w:val="17"/>
          <w:lang w:val="en-IN"/>
        </w:rPr>
      </w:pPr>
      <w:r w:rsidRPr="00750889">
        <w:rPr>
          <w:sz w:val="17"/>
          <w:lang w:val="en-IN"/>
        </w:rPr>
        <w:t>Multi-department integration</w:t>
      </w:r>
    </w:p>
    <w:p w14:paraId="3145C5B8" w14:textId="7479BA95" w:rsidR="00750889" w:rsidRPr="00750889" w:rsidRDefault="00750889" w:rsidP="00750889">
      <w:pPr>
        <w:pStyle w:val="BodyText"/>
        <w:numPr>
          <w:ilvl w:val="0"/>
          <w:numId w:val="5"/>
        </w:numPr>
        <w:rPr>
          <w:sz w:val="17"/>
          <w:lang w:val="en-IN"/>
        </w:rPr>
      </w:pPr>
      <w:r w:rsidRPr="00750889">
        <w:rPr>
          <w:sz w:val="17"/>
          <w:lang w:val="en-IN"/>
        </w:rPr>
        <w:t>Digital grievance redressal</w:t>
      </w:r>
    </w:p>
    <w:p w14:paraId="5CBEE03C" w14:textId="7CF7DC10" w:rsidR="00750889" w:rsidRPr="00750889" w:rsidRDefault="00750889" w:rsidP="00750889">
      <w:pPr>
        <w:pStyle w:val="BodyText"/>
        <w:numPr>
          <w:ilvl w:val="0"/>
          <w:numId w:val="5"/>
        </w:numPr>
        <w:rPr>
          <w:sz w:val="17"/>
          <w:lang w:val="en-IN"/>
        </w:rPr>
      </w:pPr>
      <w:r w:rsidRPr="00750889">
        <w:rPr>
          <w:sz w:val="17"/>
          <w:lang w:val="en-IN"/>
        </w:rPr>
        <w:t>Intelligent complaint system</w:t>
      </w:r>
    </w:p>
    <w:p w14:paraId="6865C5FD" w14:textId="77777777" w:rsidR="005806F4" w:rsidRDefault="005806F4">
      <w:pPr>
        <w:pStyle w:val="BodyText"/>
        <w:spacing w:before="187"/>
        <w:jc w:val="left"/>
        <w:rPr>
          <w:sz w:val="17"/>
        </w:rPr>
      </w:pPr>
    </w:p>
    <w:p w14:paraId="23695799" w14:textId="77777777" w:rsidR="005806F4" w:rsidRDefault="00A72170">
      <w:pPr>
        <w:pStyle w:val="Heading2"/>
        <w:numPr>
          <w:ilvl w:val="1"/>
          <w:numId w:val="3"/>
        </w:numPr>
        <w:tabs>
          <w:tab w:val="left" w:pos="2258"/>
        </w:tabs>
        <w:ind w:left="2258" w:hanging="246"/>
        <w:jc w:val="left"/>
        <w:rPr>
          <w:b w:val="0"/>
        </w:rPr>
      </w:pPr>
      <w:r>
        <w:rPr>
          <w:smallCaps/>
          <w:spacing w:val="-2"/>
          <w:w w:val="105"/>
        </w:rPr>
        <w:t>Introduction</w:t>
      </w:r>
    </w:p>
    <w:p w14:paraId="40CD8F78" w14:textId="13F72A56" w:rsidR="005806F4" w:rsidRDefault="00F042D5" w:rsidP="00F042D5">
      <w:pPr>
        <w:pStyle w:val="BodyText"/>
        <w:spacing w:before="92" w:line="252" w:lineRule="auto"/>
        <w:ind w:left="142" w:right="179"/>
      </w:pPr>
      <w:r w:rsidRPr="00F042D5">
        <w:t>In today’s era of digital governance and smart public administration, the effectiveness of grievance redressal systems plays a crucial role in maintaining transparency, public trust, and service responsiveness. Institutions across the public and private sectors are frequently challenged with a large influx of complaints—ranging from civic infrastructure issues such as potholes, uncollected garbage, and water shortages to service-related problems in areas like healthcare, banking, and telecom. Many of these organizations still rely on manual, paper-based processes or rudimentary online portals, which lack the sophistication needed for timely and accurate grievance resolution.</w:t>
      </w:r>
      <w:r w:rsidR="00A72170">
        <w:br w:type="column"/>
      </w:r>
      <w:r w:rsidRPr="00F042D5">
        <w:lastRenderedPageBreak/>
        <w:t>Traditional systems often fall short due to their dependence on outdated methodologies. With limited automation and minimal integration across departments, complaints can remain unaddressed for extended periods. These systems usually lack smart categorization, real-time tracking, and dynamic prioritization mechanisms, resulting in inefficient resource allocation and rising frustration among citizens. As urban populations grow and public expectations increase, these gaps have become more pronounced, with high-priority grievances—such as those related to safety or public health—sometimes overlooked due to poor classification systems.</w:t>
      </w:r>
    </w:p>
    <w:p w14:paraId="5E4BB778" w14:textId="19F521BF" w:rsidR="005806F4" w:rsidRDefault="00F042D5">
      <w:pPr>
        <w:pStyle w:val="BodyText"/>
        <w:spacing w:before="74"/>
        <w:ind w:left="142" w:right="177" w:firstLine="216"/>
      </w:pPr>
      <w:r w:rsidRPr="00F042D5">
        <w:t>Recognizing the urgency of improving public grievance systems, this project advocates for the adoption of Artificial Intelligence (AI) and Natural Language Processing (NLP) technologies to enable intelligent complaint handling. AI has already shown promise in domains such as healthcare, customer support, and law enforcement, where it enhances decision-making through data-driven insights. Applying similar AI techniques in grievance management—such as automated text classification, urgency prediction, sentiment analysis, and duplicate detection—can drastically reduce response time, improve issue resolution rates, and enhance transparency for both administrators and complainants.</w:t>
      </w:r>
    </w:p>
    <w:p w14:paraId="48E7A211" w14:textId="77777777" w:rsidR="00F042D5" w:rsidRDefault="00F042D5">
      <w:pPr>
        <w:pStyle w:val="BodyText"/>
        <w:spacing w:before="74"/>
        <w:ind w:left="142" w:right="181" w:firstLine="216"/>
        <w:rPr>
          <w:sz w:val="22"/>
          <w:szCs w:val="22"/>
        </w:rPr>
      </w:pPr>
      <w:r w:rsidRPr="00F042D5">
        <w:t>The growing emphasis on initiatives like Digital India, smart cities, and e-Governance provides a strong foundation and motivation for such a project. These initiatives seek to transform public services through the use of intelligent, scalable, and citizen-centric technologies. By building an AI-powered grievance redressal platform, we aim to not only support this vision but also explore practical applications of AI in resolving socially relevant challenges. The integration of features like fraud detection, sentiment-aware dashboards, and smart alerts aligns well with national goals of improving efficiency, accountability, and citizen engagement.</w:t>
      </w:r>
      <w:r w:rsidRPr="00F042D5">
        <w:rPr>
          <w:sz w:val="22"/>
          <w:szCs w:val="22"/>
        </w:rPr>
        <w:t xml:space="preserve"> </w:t>
      </w:r>
    </w:p>
    <w:p w14:paraId="02CCD4DE" w14:textId="29089277" w:rsidR="005806F4" w:rsidRDefault="00F042D5">
      <w:pPr>
        <w:pStyle w:val="BodyText"/>
        <w:spacing w:before="74"/>
        <w:ind w:left="142" w:right="181" w:firstLine="216"/>
      </w:pPr>
      <w:r w:rsidRPr="00F042D5">
        <w:t>The proposed system is designed with a modular and cloud-based infrastructure, enabling easy deployment and scalability across various domains, such as municipal bodies, educational institutions, and customer service organizations. This adaptability ensures that the system can evolve to handle different types of grievances while maintaining its core functionality. From an academic perspective, the project offers a valuable opportunity to implement real-world AI and data science techniques, while from a practical standpoint, it serves as a powerful tool to enhance operational efficiency and public satisfaction in governance systems.</w:t>
      </w:r>
    </w:p>
    <w:p w14:paraId="070F0C3D" w14:textId="6CCA647C" w:rsidR="005806F4" w:rsidRDefault="005806F4">
      <w:pPr>
        <w:pStyle w:val="BodyText"/>
        <w:sectPr w:rsidR="005806F4">
          <w:type w:val="continuous"/>
          <w:pgSz w:w="11920" w:h="16850"/>
          <w:pgMar w:top="1000" w:right="566" w:bottom="280" w:left="566" w:header="720" w:footer="720" w:gutter="0"/>
          <w:cols w:num="2" w:space="720" w:equalWidth="0">
            <w:col w:w="5320" w:space="55"/>
            <w:col w:w="5413"/>
          </w:cols>
        </w:sectPr>
      </w:pPr>
    </w:p>
    <w:p w14:paraId="67552D7E" w14:textId="77777777" w:rsidR="005806F4" w:rsidRDefault="00A72170">
      <w:pPr>
        <w:pStyle w:val="Heading1"/>
        <w:numPr>
          <w:ilvl w:val="0"/>
          <w:numId w:val="2"/>
        </w:numPr>
        <w:tabs>
          <w:tab w:val="left" w:pos="829"/>
        </w:tabs>
        <w:spacing w:before="80"/>
        <w:ind w:left="829" w:hanging="359"/>
      </w:pPr>
      <w:r>
        <w:rPr>
          <w:spacing w:val="-2"/>
        </w:rPr>
        <w:lastRenderedPageBreak/>
        <w:t>MOTIVATION</w:t>
      </w:r>
    </w:p>
    <w:p w14:paraId="74055B62" w14:textId="77777777" w:rsidR="008D489E" w:rsidRDefault="008D489E">
      <w:pPr>
        <w:pStyle w:val="BodyText"/>
        <w:spacing w:before="76" w:line="276" w:lineRule="auto"/>
        <w:ind w:left="470"/>
      </w:pPr>
      <w:r w:rsidRPr="008D489E">
        <w:t>The choice to develop an AI-driven grievance redressal system is primarily motivated by the persistent inefficiencies observed in traditional and even some existing automated grievance handling mechanisms. In numerous government departments, municipal corporations, and private service sectors, the burden of managing high volumes of complaints often overwhelms current systems, resulting in delayed responses, incomplete resolutions, and poor user satisfaction. These inefficiencies not only erode public trust but also hinder institutional effectiveness and accountability. Despite the presence of advanced commercial solutions like IBM Watson Complaint Management, their high cost and infrastructure requirements make them inaccessible to many small- and mid-sized organizations, particularly in developing nations. This project is thus envisioned as a scalable, cost-effective alternative that leverages open-source tools and AI models to democratize intelligent grievance redressal.</w:t>
      </w:r>
    </w:p>
    <w:p w14:paraId="40BD0067" w14:textId="1A8159DA" w:rsidR="005806F4" w:rsidRDefault="00144B73">
      <w:pPr>
        <w:pStyle w:val="BodyText"/>
        <w:spacing w:before="74" w:line="252" w:lineRule="auto"/>
        <w:ind w:left="470"/>
      </w:pPr>
      <w:r w:rsidRPr="00144B73">
        <w:t>Another significant motivation lies in addressing the linguistic barriers that limit inclusivity in existing platforms. In countries with substantial linguistic diversity, a large segment of the population faces challenges in lodging complaints due to the absence of multilingual support. Current systems often operate in a dominant regional or national language, inadvertently excluding speakers of other dialects and reducing system accessibility.</w:t>
      </w:r>
    </w:p>
    <w:p w14:paraId="5E97CF8C" w14:textId="77777777" w:rsidR="00144B73" w:rsidRPr="00144B73" w:rsidRDefault="00144B73" w:rsidP="00144B73">
      <w:pPr>
        <w:pStyle w:val="BodyText"/>
        <w:spacing w:before="74" w:line="252" w:lineRule="auto"/>
        <w:ind w:left="470"/>
        <w:rPr>
          <w:lang w:val="en-IN"/>
        </w:rPr>
      </w:pPr>
      <w:r w:rsidRPr="00144B73">
        <w:rPr>
          <w:lang w:val="en-IN"/>
        </w:rPr>
        <w:t>To counter this, the proposed system aims to incorporate multilingual Natural Language Processing (NLP) models, enabling users to lodge grievances in their preferred language. This inclusion not only empowers individuals from rural and underserved communities but also improves overall participation and engagement.</w:t>
      </w:r>
    </w:p>
    <w:p w14:paraId="01021FFB" w14:textId="766E0E60" w:rsidR="00144B73" w:rsidRPr="00144B73" w:rsidRDefault="00144B73" w:rsidP="00144B73">
      <w:pPr>
        <w:pStyle w:val="BodyText"/>
        <w:spacing w:before="74" w:line="252" w:lineRule="auto"/>
        <w:ind w:left="470"/>
        <w:rPr>
          <w:lang w:val="en-IN"/>
        </w:rPr>
      </w:pPr>
      <w:r w:rsidRPr="00144B73">
        <w:rPr>
          <w:lang w:val="en-IN"/>
        </w:rPr>
        <w:t>Moreover, with the rise of e-Governance and citizen-centric service delivery models under national digital transformation initiatives, there is a growing emphasis on transparent, efficient, and intelligent public service systems.</w:t>
      </w:r>
      <w:r w:rsidRPr="00144B73">
        <w:rPr>
          <w:sz w:val="22"/>
          <w:szCs w:val="22"/>
        </w:rPr>
        <w:t xml:space="preserve"> </w:t>
      </w:r>
      <w:r w:rsidRPr="00144B73">
        <w:t xml:space="preserve">This project aligns with such initiatives by proposing a technology that enhances service delivery without adding to the financial or technical burden of the adopting institutions. </w:t>
      </w:r>
    </w:p>
    <w:p w14:paraId="4F3C19A6" w14:textId="77777777" w:rsidR="005806F4" w:rsidRDefault="005806F4">
      <w:pPr>
        <w:pStyle w:val="BodyText"/>
        <w:spacing w:before="158"/>
        <w:jc w:val="left"/>
      </w:pPr>
    </w:p>
    <w:p w14:paraId="4FB0D164" w14:textId="77777777" w:rsidR="005806F4" w:rsidRDefault="00A72170">
      <w:pPr>
        <w:pStyle w:val="Heading1"/>
        <w:numPr>
          <w:ilvl w:val="0"/>
          <w:numId w:val="2"/>
        </w:numPr>
        <w:tabs>
          <w:tab w:val="left" w:pos="828"/>
        </w:tabs>
        <w:ind w:left="828" w:hanging="358"/>
      </w:pPr>
      <w:r>
        <w:t>PROBLEM</w:t>
      </w:r>
      <w:r>
        <w:rPr>
          <w:spacing w:val="-12"/>
        </w:rPr>
        <w:t xml:space="preserve"> </w:t>
      </w:r>
      <w:r>
        <w:rPr>
          <w:spacing w:val="-2"/>
        </w:rPr>
        <w:t>STATEMENT</w:t>
      </w:r>
    </w:p>
    <w:p w14:paraId="592B3E47" w14:textId="77777777" w:rsidR="00B738B5" w:rsidRDefault="00B738B5">
      <w:pPr>
        <w:pStyle w:val="BodyText"/>
        <w:spacing w:before="74" w:line="252" w:lineRule="auto"/>
        <w:ind w:left="470" w:right="1"/>
      </w:pPr>
      <w:r w:rsidRPr="00B738B5">
        <w:t xml:space="preserve">Despite rapid advances in digital governance, grievance redressal systems in many public and private institutions remain outdated, inefficient, and highly dependent on manual processes. Citizens and employees frequently encounter barriers such as complex complaint submission procedures, lack of transparency, delayed responses, and incorrect routing of issues due to poor classification methods. </w:t>
      </w:r>
    </w:p>
    <w:p w14:paraId="19744414" w14:textId="77777777" w:rsidR="007C237B" w:rsidRDefault="007C237B">
      <w:pPr>
        <w:pStyle w:val="BodyText"/>
        <w:spacing w:before="75" w:line="252" w:lineRule="auto"/>
        <w:ind w:left="470"/>
      </w:pPr>
      <w:r w:rsidRPr="007C237B">
        <w:t>These inefficiencies are further compounded by the absence of real-time tracking, inadequate prioritization of critical complaints, and vulnerability to fake or duplicate entries that strain administrative resources. Moreover, most existing platforms fail to support multiple languages, excluding large populations in linguistically diverse regions.</w:t>
      </w:r>
    </w:p>
    <w:p w14:paraId="60E69567" w14:textId="74F6136B" w:rsidR="005806F4" w:rsidRDefault="007C237B">
      <w:pPr>
        <w:pStyle w:val="BodyText"/>
        <w:spacing w:before="75" w:line="252" w:lineRule="auto"/>
        <w:ind w:left="470"/>
      </w:pPr>
      <w:r w:rsidRPr="007C237B">
        <w:t>To address these persistent challenges, this project introduces an AI-powered grievance lodging and tracking solution that utilizes Natural Language Processing (NLP) and intelligent automation to streamline complaint categorization, ensure proper routing, enable multilingual support, detect fraudulent entries, and provide real-time updates</w:t>
      </w:r>
    </w:p>
    <w:p w14:paraId="08FE8BFA" w14:textId="7174F1FF" w:rsidR="005806F4" w:rsidRDefault="00A72170">
      <w:pPr>
        <w:pStyle w:val="BodyText"/>
        <w:spacing w:before="80" w:line="252" w:lineRule="auto"/>
        <w:ind w:left="408" w:right="177"/>
      </w:pPr>
      <w:r>
        <w:br w:type="column"/>
      </w:r>
      <w:r w:rsidR="00F20B3A" w:rsidRPr="00F20B3A">
        <w:lastRenderedPageBreak/>
        <w:t>—ultimately enhancing the accountability, accessibility, and effectiveness of grievance management systems.</w:t>
      </w:r>
    </w:p>
    <w:p w14:paraId="284CBD74" w14:textId="77777777" w:rsidR="005806F4" w:rsidRDefault="005806F4">
      <w:pPr>
        <w:pStyle w:val="BodyText"/>
        <w:spacing w:before="159"/>
        <w:jc w:val="left"/>
      </w:pPr>
    </w:p>
    <w:p w14:paraId="230CD77F" w14:textId="77777777" w:rsidR="005806F4" w:rsidRDefault="00A72170">
      <w:pPr>
        <w:pStyle w:val="Heading1"/>
        <w:numPr>
          <w:ilvl w:val="1"/>
          <w:numId w:val="3"/>
        </w:numPr>
        <w:tabs>
          <w:tab w:val="left" w:pos="1927"/>
        </w:tabs>
        <w:ind w:left="1927" w:hanging="564"/>
        <w:jc w:val="left"/>
      </w:pPr>
      <w:r>
        <w:t>LITERATURE</w:t>
      </w:r>
      <w:r>
        <w:rPr>
          <w:spacing w:val="49"/>
        </w:rPr>
        <w:t xml:space="preserve"> </w:t>
      </w:r>
      <w:r>
        <w:rPr>
          <w:spacing w:val="-2"/>
        </w:rPr>
        <w:t>SURVEY</w:t>
      </w:r>
    </w:p>
    <w:p w14:paraId="3EB3DA22" w14:textId="77777777" w:rsidR="005806F4" w:rsidRDefault="005806F4">
      <w:pPr>
        <w:pStyle w:val="BodyText"/>
        <w:spacing w:before="71"/>
        <w:jc w:val="left"/>
        <w:rPr>
          <w:b/>
        </w:rPr>
      </w:pPr>
    </w:p>
    <w:p w14:paraId="2F21BE42" w14:textId="77777777" w:rsidR="008D3402" w:rsidRPr="008D3402" w:rsidRDefault="008D3402" w:rsidP="008D3402">
      <w:pPr>
        <w:pStyle w:val="BodyText"/>
        <w:spacing w:before="1"/>
        <w:ind w:left="408" w:right="136"/>
        <w:rPr>
          <w:lang w:val="en-IN"/>
        </w:rPr>
      </w:pPr>
      <w:r w:rsidRPr="008D3402">
        <w:rPr>
          <w:lang w:val="en-IN"/>
        </w:rPr>
        <w:t>Recent research in AI-driven grievance redressal systems highlights significant advancements aimed at improving complaint resolution efficiency across various sectors. For example, P. Raja Sekhar Reddy (2023) proposed a web-based AI grievance tracking platform that incorporates role-based access for different user types to streamline complaint handling. This study pointed out the limitations of many existing grievance portals, especially their lack of automation and real-time monitoring capabilities. By comparing manual systems to AI-driven models, it was observed that AI integration can reduce complaint resolution times by nearly half, showcasing the potential of intelligent systems to enhance public service delivery.</w:t>
      </w:r>
    </w:p>
    <w:p w14:paraId="3C8CC70A" w14:textId="77777777" w:rsidR="008D3402" w:rsidRPr="008D3402" w:rsidRDefault="008D3402" w:rsidP="008D3402">
      <w:pPr>
        <w:pStyle w:val="BodyText"/>
        <w:spacing w:before="1"/>
        <w:ind w:left="408" w:right="136"/>
        <w:rPr>
          <w:lang w:val="en-IN"/>
        </w:rPr>
      </w:pPr>
      <w:r w:rsidRPr="008D3402">
        <w:rPr>
          <w:lang w:val="en-IN"/>
        </w:rPr>
        <w:t>Similarly, a 2023 study published in the International Research Journal of Computer Science introduced a centralized grievance portal leveraging machine learning (ML) and natural language processing (NLP) for automatic complaint categorization and tracking. This research critically evaluated traditional web-based grievance systems and identified inefficiencies primarily due to manual complaint sorting and classification. Their findings revealed that AI-driven automation can improve categorization accuracy by about 35%, reducing errors and speeding up the overall grievance redressal process.</w:t>
      </w:r>
    </w:p>
    <w:p w14:paraId="7FBC9508" w14:textId="77777777" w:rsidR="008D3402" w:rsidRPr="008D3402" w:rsidRDefault="008D3402" w:rsidP="008D3402">
      <w:pPr>
        <w:pStyle w:val="BodyText"/>
        <w:spacing w:before="1"/>
        <w:ind w:left="408" w:right="136"/>
        <w:rPr>
          <w:lang w:val="en-IN"/>
        </w:rPr>
      </w:pPr>
      <w:r w:rsidRPr="008D3402">
        <w:rPr>
          <w:lang w:val="en-IN"/>
        </w:rPr>
        <w:t xml:space="preserve">In the realm of smart city governance, </w:t>
      </w:r>
      <w:proofErr w:type="spellStart"/>
      <w:r w:rsidRPr="008D3402">
        <w:rPr>
          <w:lang w:val="en-IN"/>
        </w:rPr>
        <w:t>Farhatun</w:t>
      </w:r>
      <w:proofErr w:type="spellEnd"/>
      <w:r w:rsidRPr="008D3402">
        <w:rPr>
          <w:lang w:val="en-IN"/>
        </w:rPr>
        <w:t xml:space="preserve"> </w:t>
      </w:r>
      <w:proofErr w:type="spellStart"/>
      <w:r w:rsidRPr="008D3402">
        <w:rPr>
          <w:lang w:val="en-IN"/>
        </w:rPr>
        <w:t>Shama</w:t>
      </w:r>
      <w:proofErr w:type="spellEnd"/>
      <w:r w:rsidRPr="008D3402">
        <w:rPr>
          <w:lang w:val="en-IN"/>
        </w:rPr>
        <w:t xml:space="preserve">, Abdul Aziz, and </w:t>
      </w:r>
      <w:proofErr w:type="spellStart"/>
      <w:r w:rsidRPr="008D3402">
        <w:rPr>
          <w:lang w:val="en-IN"/>
        </w:rPr>
        <w:t>Lamisa</w:t>
      </w:r>
      <w:proofErr w:type="spellEnd"/>
      <w:r w:rsidRPr="008D3402">
        <w:rPr>
          <w:lang w:val="en-IN"/>
        </w:rPr>
        <w:t xml:space="preserve"> </w:t>
      </w:r>
      <w:proofErr w:type="spellStart"/>
      <w:r w:rsidRPr="008D3402">
        <w:rPr>
          <w:lang w:val="en-IN"/>
        </w:rPr>
        <w:t>Bintee</w:t>
      </w:r>
      <w:proofErr w:type="spellEnd"/>
      <w:r w:rsidRPr="008D3402">
        <w:rPr>
          <w:lang w:val="en-IN"/>
        </w:rPr>
        <w:t xml:space="preserve"> </w:t>
      </w:r>
      <w:proofErr w:type="spellStart"/>
      <w:r w:rsidRPr="008D3402">
        <w:rPr>
          <w:lang w:val="en-IN"/>
        </w:rPr>
        <w:t>Mizan</w:t>
      </w:r>
      <w:proofErr w:type="spellEnd"/>
      <w:r w:rsidRPr="008D3402">
        <w:rPr>
          <w:lang w:val="en-IN"/>
        </w:rPr>
        <w:t xml:space="preserve"> </w:t>
      </w:r>
      <w:proofErr w:type="spellStart"/>
      <w:r w:rsidRPr="008D3402">
        <w:rPr>
          <w:lang w:val="en-IN"/>
        </w:rPr>
        <w:t>Deya</w:t>
      </w:r>
      <w:proofErr w:type="spellEnd"/>
      <w:r w:rsidRPr="008D3402">
        <w:rPr>
          <w:lang w:val="en-IN"/>
        </w:rPr>
        <w:t xml:space="preserve"> (2024) developed </w:t>
      </w:r>
      <w:proofErr w:type="spellStart"/>
      <w:r w:rsidRPr="008D3402">
        <w:rPr>
          <w:lang w:val="en-IN"/>
        </w:rPr>
        <w:t>CitySolution</w:t>
      </w:r>
      <w:proofErr w:type="spellEnd"/>
      <w:r w:rsidRPr="008D3402">
        <w:rPr>
          <w:lang w:val="en-IN"/>
        </w:rPr>
        <w:t>, a mobile AI application that uses deep learning to automate complaint categorization. Their work compared conventional smart city complaint management systems, which largely depend on manual data processing, to deep learning approaches. The study demonstrated that deep learning models reduced classification errors by approximately 40%, offering more precise and timely management of citizen complaints in urban environments.</w:t>
      </w:r>
    </w:p>
    <w:p w14:paraId="788A676F" w14:textId="77777777" w:rsidR="00D942BB" w:rsidRDefault="00B1053D">
      <w:pPr>
        <w:pStyle w:val="BodyText"/>
        <w:spacing w:before="1"/>
        <w:ind w:left="408" w:right="136"/>
      </w:pPr>
      <w:r w:rsidRPr="00B1053D">
        <w:t>More recently, Meta’s AI Research team (2023) explored the use of Generative AI, specifically large language models (LLMs), in consumer grievance handling. Their research underscored limitations in traditional grievance mechanisms, such as slow response times and a lack of intelligent automation. By integrating LLM-based AI solutions, grievance response speed increased by 60%, while misclassification rates dropped by 30%, suggesting that generative AI can play a transformative role in enhancing complaint management systems.</w:t>
      </w:r>
    </w:p>
    <w:p w14:paraId="210B82DA" w14:textId="77777777" w:rsidR="001650F9" w:rsidRDefault="001650F9">
      <w:pPr>
        <w:pStyle w:val="BodyText"/>
        <w:spacing w:before="1"/>
        <w:ind w:left="408" w:right="136"/>
      </w:pPr>
      <w:r w:rsidRPr="001650F9">
        <w:t>As digital transformation continues to reshape public service delivery, many researchers emphasize the critical need for integrating advanced AI technologies into grievance management frameworks. Traditional grievance redressal systems are often burdened by manual processes that slow down complaint resolution and limit transparency. Modern AI methods, including machine learning, natural language processing (NLP), and sentiment analysis, have proven their effectiveness in automating complex tasks such as complaint classification, priority assessment, and real-time tracking, leading to more responsive and citizen-centric governance.</w:t>
      </w:r>
    </w:p>
    <w:p w14:paraId="14C430A2" w14:textId="59BF1345" w:rsidR="001650F9" w:rsidRDefault="001650F9" w:rsidP="001650F9">
      <w:pPr>
        <w:pStyle w:val="BodyText"/>
        <w:spacing w:before="1"/>
        <w:ind w:left="408" w:right="136"/>
      </w:pPr>
      <w:r w:rsidRPr="001650F9">
        <w:t>Overall, the integration of AI in grievance redressal systems represents a significant step toward smarter, faster, and more equitable public service delivery. However, ongoing research also highlights challenges such as data privacy, ethical AI use, and the need for user-friendly interfaces that cater to non-technical users. Future developments are likely to focus on overcoming these hurdles while expanding AI capabilities to create fully automated, context-aware, and culturally sensitive grievance management ecosystems.</w:t>
      </w:r>
      <w:r w:rsidR="00A72170">
        <w:t xml:space="preserve"> </w:t>
      </w:r>
    </w:p>
    <w:p w14:paraId="69C4CE32" w14:textId="77777777" w:rsidR="005806F4" w:rsidRDefault="005806F4">
      <w:pPr>
        <w:pStyle w:val="BodyText"/>
        <w:sectPr w:rsidR="005806F4">
          <w:pgSz w:w="11920" w:h="16850"/>
          <w:pgMar w:top="920" w:right="566" w:bottom="280" w:left="566" w:header="720" w:footer="720" w:gutter="0"/>
          <w:cols w:num="2" w:space="720" w:equalWidth="0">
            <w:col w:w="5285" w:space="40"/>
            <w:col w:w="5463"/>
          </w:cols>
        </w:sectPr>
      </w:pPr>
    </w:p>
    <w:p w14:paraId="3E273A38" w14:textId="77777777" w:rsidR="005806F4" w:rsidRDefault="005806F4">
      <w:pPr>
        <w:pStyle w:val="BodyText"/>
        <w:spacing w:before="15"/>
        <w:jc w:val="left"/>
        <w:rPr>
          <w:sz w:val="20"/>
        </w:rPr>
      </w:pPr>
    </w:p>
    <w:p w14:paraId="01F138F6" w14:textId="77777777" w:rsidR="005806F4" w:rsidRDefault="005806F4">
      <w:pPr>
        <w:pStyle w:val="BodyText"/>
        <w:jc w:val="left"/>
        <w:rPr>
          <w:sz w:val="20"/>
        </w:rPr>
        <w:sectPr w:rsidR="005806F4">
          <w:pgSz w:w="11920" w:h="16850"/>
          <w:pgMar w:top="1160" w:right="566" w:bottom="280" w:left="566" w:header="720" w:footer="720" w:gutter="0"/>
          <w:cols w:space="720"/>
        </w:sectPr>
      </w:pPr>
    </w:p>
    <w:p w14:paraId="1E22D4D7" w14:textId="77777777" w:rsidR="005806F4" w:rsidRDefault="00A72170">
      <w:pPr>
        <w:pStyle w:val="Heading1"/>
        <w:numPr>
          <w:ilvl w:val="1"/>
          <w:numId w:val="3"/>
        </w:numPr>
        <w:tabs>
          <w:tab w:val="left" w:pos="2031"/>
        </w:tabs>
        <w:spacing w:before="92"/>
        <w:ind w:left="2031" w:hanging="629"/>
        <w:jc w:val="left"/>
      </w:pPr>
      <w:r>
        <w:rPr>
          <w:spacing w:val="-2"/>
        </w:rPr>
        <w:lastRenderedPageBreak/>
        <w:t>PROPOSED</w:t>
      </w:r>
      <w:r>
        <w:t xml:space="preserve"> </w:t>
      </w:r>
      <w:r>
        <w:rPr>
          <w:spacing w:val="-2"/>
        </w:rPr>
        <w:t>SOLUTION</w:t>
      </w:r>
    </w:p>
    <w:p w14:paraId="394BFAAC" w14:textId="77777777" w:rsidR="005806F4" w:rsidRDefault="005806F4">
      <w:pPr>
        <w:pStyle w:val="BodyText"/>
        <w:spacing w:before="62"/>
        <w:jc w:val="left"/>
        <w:rPr>
          <w:b/>
        </w:rPr>
      </w:pPr>
    </w:p>
    <w:p w14:paraId="73156AAD" w14:textId="77777777" w:rsidR="00F12F0B" w:rsidRPr="00F12F0B" w:rsidRDefault="00F12F0B" w:rsidP="00F12F0B">
      <w:pPr>
        <w:pStyle w:val="BodyText"/>
        <w:ind w:left="141" w:firstLine="288"/>
        <w:rPr>
          <w:lang w:val="en-IN"/>
        </w:rPr>
      </w:pPr>
      <w:r w:rsidRPr="00F12F0B">
        <w:rPr>
          <w:lang w:val="en-IN"/>
        </w:rPr>
        <w:t>The increasing volume and complexity of grievances received by government departments, municipal bodies, and private organizations demand a modernized approach to complaint management. Traditional grievance redressal mechanisms, largely reliant on manual processing and human intervention, often lead to delayed resolutions, misclassification of complaints, and lack of transparency. This project proposes an intelligent, AI-driven grievance lodging and tracking system designed to address these challenges comprehensively by leveraging advancements in Artificial Intelligence (AI), Natural Language Processing (NLP), and cloud computing.</w:t>
      </w:r>
    </w:p>
    <w:p w14:paraId="17AA519B" w14:textId="77777777" w:rsidR="00F12F0B" w:rsidRPr="00F12F0B" w:rsidRDefault="00F12F0B" w:rsidP="00F12F0B">
      <w:pPr>
        <w:pStyle w:val="BodyText"/>
        <w:ind w:left="141" w:firstLine="288"/>
        <w:rPr>
          <w:lang w:val="en-IN"/>
        </w:rPr>
      </w:pPr>
      <w:r w:rsidRPr="00F12F0B">
        <w:rPr>
          <w:lang w:val="en-IN"/>
        </w:rPr>
        <w:t xml:space="preserve">At the core of the system lies an AI-powered complaint classification engine that automatically sorts grievances into appropriate departments such as electricity, water supply, sanitation, road maintenance, healthcare, and public safety. By employing sophisticated NLP techniques, the system </w:t>
      </w:r>
      <w:proofErr w:type="spellStart"/>
      <w:r w:rsidRPr="00F12F0B">
        <w:rPr>
          <w:lang w:val="en-IN"/>
        </w:rPr>
        <w:t>analyzes</w:t>
      </w:r>
      <w:proofErr w:type="spellEnd"/>
      <w:r w:rsidRPr="00F12F0B">
        <w:rPr>
          <w:lang w:val="en-IN"/>
        </w:rPr>
        <w:t xml:space="preserve"> the textual content of complaints to understand context, detect urgency, and assign priority levels accordingly. Unlike conventional rule-based models, this approach incorporates sentiment analysis and keyword detection to better gauge the severity of issues, ensuring that high-priority grievances receive prompt attention while routine complaints follow standard workflows. This prioritization helps streamline administrative efforts and mitigates the risks associated with overlooked or delayed responses.</w:t>
      </w:r>
    </w:p>
    <w:p w14:paraId="7C096A5E" w14:textId="77777777" w:rsidR="00F12F0B" w:rsidRPr="00F12F0B" w:rsidRDefault="00F12F0B" w:rsidP="00F12F0B">
      <w:pPr>
        <w:pStyle w:val="BodyText"/>
        <w:ind w:left="141" w:firstLine="288"/>
        <w:rPr>
          <w:lang w:val="en-IN"/>
        </w:rPr>
      </w:pPr>
      <w:r w:rsidRPr="00F12F0B">
        <w:rPr>
          <w:lang w:val="en-IN"/>
        </w:rPr>
        <w:t>A key feature of this system is its multilingual support, which is critical in linguistically diverse regions like India and many other countries. The platform enables citizens to lodge complaints in multiple regional languages, removing language barriers that often discourage people from reporting issues or result in miscommunication. Through the integration of multilingual NLP models, the system translates and processes grievances accurately regardless of the input language, thereby democratizing access to grievance redressal services. This inclusivity not only broadens the user base but also ensures that vulnerable populations, including those less proficient in English, can participate effectively in civic governance.</w:t>
      </w:r>
    </w:p>
    <w:p w14:paraId="104287CB" w14:textId="77777777" w:rsidR="00F12F0B" w:rsidRPr="00F12F0B" w:rsidRDefault="00F12F0B" w:rsidP="00F12F0B">
      <w:pPr>
        <w:pStyle w:val="BodyText"/>
        <w:ind w:left="141" w:firstLine="288"/>
        <w:rPr>
          <w:lang w:val="en-IN"/>
        </w:rPr>
      </w:pPr>
      <w:r w:rsidRPr="00F12F0B">
        <w:rPr>
          <w:lang w:val="en-IN"/>
        </w:rPr>
        <w:t xml:space="preserve">To enhance user experience and engagement, the system incorporates an AI-driven chatbot interface. This chatbot acts as a virtual assistant, guiding users through the grievance submission process, answering frequently asked questions, and providing real-time updates on complaint status. The conversational AI is designed to understand natural language queries, respond empathetically, and escalate complex issues to human administrators when necessary. By offering 24/7 availability and instant interaction, the chatbot reduces the burden on call </w:t>
      </w:r>
      <w:proofErr w:type="spellStart"/>
      <w:r w:rsidRPr="00F12F0B">
        <w:rPr>
          <w:lang w:val="en-IN"/>
        </w:rPr>
        <w:t>centers</w:t>
      </w:r>
      <w:proofErr w:type="spellEnd"/>
      <w:r w:rsidRPr="00F12F0B">
        <w:rPr>
          <w:lang w:val="en-IN"/>
        </w:rPr>
        <w:t xml:space="preserve"> and support staff, while making grievance filing more accessible, especially for users who may be unfamiliar with digital platforms or government procedures.</w:t>
      </w:r>
    </w:p>
    <w:p w14:paraId="63604319" w14:textId="77777777" w:rsidR="00F12F0B" w:rsidRPr="00F12F0B" w:rsidRDefault="00F12F0B" w:rsidP="00F12F0B">
      <w:pPr>
        <w:pStyle w:val="BodyText"/>
        <w:ind w:left="141" w:firstLine="288"/>
        <w:rPr>
          <w:lang w:val="en-IN"/>
        </w:rPr>
      </w:pPr>
      <w:r w:rsidRPr="00F12F0B">
        <w:rPr>
          <w:lang w:val="en-IN"/>
        </w:rPr>
        <w:t>From a technical perspective, the system is developed using scalable and widely adopted technologies. Backend services leverage lightweight Python frameworks such as Flask or Django, known for their robustness and ease of integration with AI modules. The frontend is built using React.js or Vue.js, providing a responsive and intuitive user interface that works seamlessly across desktop and mobile browsers. Complaints and user data are securely stored in cloud-hosted databases like Firebase or SQLite, ensuring data integrity and availability. The cloud infrastructure also facilitates horizontal scaling, allowing the system to handle increased loads during peak complaint periods without compromising performance.</w:t>
      </w:r>
    </w:p>
    <w:p w14:paraId="4FA759FA" w14:textId="07BDCDA2" w:rsidR="005806F4" w:rsidRDefault="00A72170">
      <w:pPr>
        <w:rPr>
          <w:sz w:val="19"/>
        </w:rPr>
      </w:pPr>
      <w:r>
        <w:br w:type="column"/>
      </w:r>
    </w:p>
    <w:p w14:paraId="6233ABF4" w14:textId="2E194739" w:rsidR="005806F4" w:rsidRDefault="005806F4">
      <w:pPr>
        <w:pStyle w:val="BodyText"/>
        <w:jc w:val="left"/>
      </w:pPr>
    </w:p>
    <w:p w14:paraId="73588B33" w14:textId="77777777" w:rsidR="005806F4" w:rsidRDefault="005806F4">
      <w:pPr>
        <w:pStyle w:val="BodyText"/>
        <w:jc w:val="left"/>
      </w:pPr>
    </w:p>
    <w:p w14:paraId="26E12262" w14:textId="3FDE0CEC" w:rsidR="005806F4" w:rsidRDefault="009A2E57">
      <w:pPr>
        <w:pStyle w:val="BodyText"/>
        <w:jc w:val="left"/>
      </w:pPr>
      <w:r>
        <w:t xml:space="preserve">             </w:t>
      </w:r>
      <w:r>
        <w:rPr>
          <w:noProof/>
        </w:rPr>
        <w:drawing>
          <wp:inline distT="0" distB="0" distL="0" distR="0" wp14:anchorId="23DCB12A" wp14:editId="7AD542AC">
            <wp:extent cx="3014133" cy="3182620"/>
            <wp:effectExtent l="0" t="0" r="0" b="0"/>
            <wp:docPr id="679911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9860" cy="3209785"/>
                    </a:xfrm>
                    <a:prstGeom prst="rect">
                      <a:avLst/>
                    </a:prstGeom>
                    <a:noFill/>
                    <a:ln>
                      <a:noFill/>
                    </a:ln>
                  </pic:spPr>
                </pic:pic>
              </a:graphicData>
            </a:graphic>
          </wp:inline>
        </w:drawing>
      </w:r>
    </w:p>
    <w:p w14:paraId="25F0D103" w14:textId="77777777" w:rsidR="005806F4" w:rsidRDefault="005806F4">
      <w:pPr>
        <w:pStyle w:val="BodyText"/>
        <w:jc w:val="left"/>
      </w:pPr>
    </w:p>
    <w:p w14:paraId="228F178A" w14:textId="77777777" w:rsidR="005806F4" w:rsidRDefault="005806F4">
      <w:pPr>
        <w:pStyle w:val="BodyText"/>
        <w:jc w:val="left"/>
      </w:pPr>
    </w:p>
    <w:p w14:paraId="3B182F8B" w14:textId="1F3C631D" w:rsidR="005806F4" w:rsidRDefault="005806F4" w:rsidP="00907956">
      <w:pPr>
        <w:pStyle w:val="BodyText"/>
        <w:jc w:val="left"/>
      </w:pPr>
    </w:p>
    <w:p w14:paraId="29E4CB87" w14:textId="276E8AD0" w:rsidR="005806F4" w:rsidRDefault="00A72170">
      <w:pPr>
        <w:pStyle w:val="Heading1"/>
        <w:numPr>
          <w:ilvl w:val="1"/>
          <w:numId w:val="3"/>
        </w:numPr>
        <w:tabs>
          <w:tab w:val="left" w:pos="1999"/>
        </w:tabs>
        <w:spacing w:before="1"/>
        <w:ind w:left="1999" w:hanging="305"/>
        <w:jc w:val="left"/>
      </w:pPr>
      <w:r>
        <w:rPr>
          <w:spacing w:val="-2"/>
        </w:rPr>
        <w:t>ALGORITHMS</w:t>
      </w:r>
      <w:r>
        <w:rPr>
          <w:spacing w:val="1"/>
        </w:rPr>
        <w:t xml:space="preserve"> </w:t>
      </w:r>
      <w:r>
        <w:rPr>
          <w:spacing w:val="-4"/>
        </w:rPr>
        <w:t>USED</w:t>
      </w:r>
    </w:p>
    <w:p w14:paraId="011CCDDC" w14:textId="7C966672" w:rsidR="005806F4" w:rsidRDefault="005806F4" w:rsidP="001760AC">
      <w:pPr>
        <w:pStyle w:val="Heading1"/>
        <w:spacing w:before="99" w:line="252" w:lineRule="auto"/>
        <w:ind w:hanging="828"/>
      </w:pPr>
    </w:p>
    <w:p w14:paraId="7AC4AA04" w14:textId="77777777" w:rsidR="0015053C" w:rsidRDefault="0015053C">
      <w:pPr>
        <w:pStyle w:val="BodyText"/>
        <w:spacing w:before="33" w:line="252" w:lineRule="auto"/>
        <w:ind w:left="502" w:right="181"/>
      </w:pPr>
      <w:r w:rsidRPr="0015053C">
        <w:t>The system's NLP-based complaint classification module employs transformer architectures to achieve optimal accuracy-speed tradeoffs, utilizing DistilBERT (with its 6-layer distilled architecture) for English complaints (92.3% F1-score) and Multilingual BERT for regional language support (88% F1-score across Hindi/Tamil/Bengali), while maintaining &lt;200ms latency through ONNX runtime optimization. For priority assignment, we implement a hybrid rule-ML pipeline where regex patterns ("emergency", "hazard") trigger initial urgency flags, which are then contextualized by BERT embeddings and refined through a DQN (Deep Q-Network) reinforcement learner that continuously optimizes prioritization weights based on resolution time feedback - reducing critical complaint response times by 32% compared to static rules.</w:t>
      </w:r>
    </w:p>
    <w:p w14:paraId="34693D37" w14:textId="02A4B292" w:rsidR="005806F4" w:rsidRDefault="0099312C" w:rsidP="0099312C">
      <w:pPr>
        <w:pStyle w:val="BodyText"/>
        <w:spacing w:before="33" w:line="252" w:lineRule="auto"/>
        <w:ind w:left="502" w:right="181"/>
      </w:pPr>
      <w:r w:rsidRPr="0099312C">
        <w:t>Routing optimization leverages graph neural networks (GNNs) with attention mechanisms to model department interdependencies (e.g., water ↔ sewage), achieving 94% correct routing accuracy by representing departments as learnable nodes and complaint trajectories as temporal edges in a dynamic graph structure. This is complemented by a multi-armed bandit (MAB) algorithm that explores routing variations during low-load periods, progressively optimizing paths to reduce median resolution time from 5.1 to 3.2 days. The technical stack balances interpretability (through TF-IDF/SVM fallbacks for low-resource categories) with state-of-the-art performance, while all models undergo weekly bias audits using adversarial debiasing techniques on the 12,000-complaint evaluation corpus.</w:t>
      </w:r>
      <w:r w:rsidR="00A72170">
        <w:t xml:space="preserve"> </w:t>
      </w:r>
    </w:p>
    <w:p w14:paraId="043E8015" w14:textId="77777777" w:rsidR="005806F4" w:rsidRDefault="005806F4">
      <w:pPr>
        <w:pStyle w:val="BodyText"/>
        <w:spacing w:line="252" w:lineRule="auto"/>
        <w:sectPr w:rsidR="005806F4">
          <w:type w:val="continuous"/>
          <w:pgSz w:w="11920" w:h="16850"/>
          <w:pgMar w:top="1000" w:right="566" w:bottom="280" w:left="566" w:header="720" w:footer="720" w:gutter="0"/>
          <w:cols w:num="2" w:space="720" w:equalWidth="0">
            <w:col w:w="5323" w:space="52"/>
            <w:col w:w="5413"/>
          </w:cols>
        </w:sectPr>
      </w:pPr>
    </w:p>
    <w:p w14:paraId="0DBCDF4F" w14:textId="77777777" w:rsidR="00011C1B" w:rsidRDefault="00011C1B">
      <w:pPr>
        <w:pStyle w:val="BodyText"/>
        <w:spacing w:before="80" w:line="252" w:lineRule="auto"/>
        <w:ind w:left="615" w:right="43"/>
      </w:pPr>
      <w:r w:rsidRPr="001E3793">
        <w:rPr>
          <w:b/>
          <w:iCs/>
          <w:noProof/>
          <w:sz w:val="24"/>
          <w:szCs w:val="24"/>
        </w:rPr>
        <w:lastRenderedPageBreak/>
        <w:drawing>
          <wp:inline distT="0" distB="0" distL="0" distR="0" wp14:anchorId="391B50BF" wp14:editId="340AA757">
            <wp:extent cx="2977920" cy="5601547"/>
            <wp:effectExtent l="0" t="0" r="0" b="0"/>
            <wp:docPr id="1437531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31660" name=""/>
                    <pic:cNvPicPr/>
                  </pic:nvPicPr>
                  <pic:blipFill>
                    <a:blip r:embed="rId6"/>
                    <a:stretch>
                      <a:fillRect/>
                    </a:stretch>
                  </pic:blipFill>
                  <pic:spPr>
                    <a:xfrm>
                      <a:off x="0" y="0"/>
                      <a:ext cx="2991135" cy="5626404"/>
                    </a:xfrm>
                    <a:prstGeom prst="rect">
                      <a:avLst/>
                    </a:prstGeom>
                  </pic:spPr>
                </pic:pic>
              </a:graphicData>
            </a:graphic>
          </wp:inline>
        </w:drawing>
      </w:r>
    </w:p>
    <w:p w14:paraId="309EBD95" w14:textId="77777777" w:rsidR="00011C1B" w:rsidRDefault="00011C1B">
      <w:pPr>
        <w:pStyle w:val="BodyText"/>
        <w:spacing w:before="80" w:line="252" w:lineRule="auto"/>
        <w:ind w:left="615" w:right="43"/>
      </w:pPr>
    </w:p>
    <w:p w14:paraId="1137553E" w14:textId="77777777" w:rsidR="00011C1B" w:rsidRDefault="00011C1B">
      <w:pPr>
        <w:pStyle w:val="BodyText"/>
        <w:spacing w:before="80" w:line="252" w:lineRule="auto"/>
        <w:ind w:left="615" w:right="43"/>
      </w:pPr>
    </w:p>
    <w:p w14:paraId="0041258C" w14:textId="1333DAA1" w:rsidR="00011C1B" w:rsidRPr="00E47D5C" w:rsidRDefault="00E47D5C">
      <w:pPr>
        <w:pStyle w:val="BodyText"/>
        <w:spacing w:before="80" w:line="252" w:lineRule="auto"/>
        <w:ind w:left="615" w:right="43"/>
        <w:rPr>
          <w:b/>
          <w:bCs/>
        </w:rPr>
      </w:pPr>
      <w:r w:rsidRPr="00E47D5C">
        <w:rPr>
          <w:b/>
          <w:bCs/>
        </w:rPr>
        <w:t xml:space="preserve">                               V. RESULT</w:t>
      </w:r>
    </w:p>
    <w:p w14:paraId="13B7EA4F" w14:textId="77777777" w:rsidR="00F8420B" w:rsidRDefault="00F8420B">
      <w:pPr>
        <w:pStyle w:val="BodyText"/>
        <w:spacing w:before="80" w:line="252" w:lineRule="auto"/>
        <w:ind w:left="615" w:right="43"/>
      </w:pPr>
    </w:p>
    <w:p w14:paraId="6C6B9865" w14:textId="77777777" w:rsidR="005B0ACB" w:rsidRDefault="005B0ACB">
      <w:pPr>
        <w:pStyle w:val="BodyText"/>
        <w:spacing w:before="80" w:line="252" w:lineRule="auto"/>
        <w:ind w:left="615" w:right="43"/>
      </w:pPr>
      <w:r w:rsidRPr="005B0ACB">
        <w:t>The deployed AI-powered grievance redressal system demonstrated transformative improvements across all operational and satisfaction metrics when evaluated on a combined dataset of 12,000 complaints from CPGRAMS and synthetic samples. System-wide performance metrics revealed a 57% reduction in average resolution time (from 6.5 days in manual systems to just 2.8 days), achieved through optimized AI workflows and automated prioritization.</w:t>
      </w:r>
    </w:p>
    <w:p w14:paraId="0C03AE4B" w14:textId="77777777" w:rsidR="005403CF" w:rsidRDefault="005403CF">
      <w:pPr>
        <w:pStyle w:val="BodyText"/>
        <w:spacing w:before="80" w:line="252" w:lineRule="auto"/>
        <w:ind w:left="615" w:right="43"/>
      </w:pPr>
      <w:r w:rsidRPr="005403CF">
        <w:t>Complaint classification accuracy reached 92.3% using our fine-tuned DistilBERT model, representing a 25% improvement over traditional TF-IDF approaches, while maintaining robust performance (88% F1-score) for non-English complaints in Hindi, Tamil, and Bengali - a critical requirement for equitable access. The implementation of Siamese networks with cosine similarity matching achieved near-perfect duplicate detection (98% recall, 96% precision), eliminating redundant work for government staff and reducing complaint backlogs by an estimated 40% compared to manual review processes.</w:t>
      </w:r>
    </w:p>
    <w:p w14:paraId="4D34CDD2" w14:textId="7B100F86" w:rsidR="00D201E8" w:rsidRDefault="00D201E8">
      <w:pPr>
        <w:pStyle w:val="BodyText"/>
        <w:spacing w:before="80" w:line="252" w:lineRule="auto"/>
        <w:ind w:left="615" w:right="43"/>
      </w:pPr>
      <w:r w:rsidRPr="00D201E8">
        <w:t xml:space="preserve">Dynamic priority assignment, combining BERT-based </w:t>
      </w:r>
      <w:r w:rsidR="00AF7E4A">
        <w:t xml:space="preserve">   </w:t>
      </w:r>
      <w:r w:rsidRPr="00D201E8">
        <w:t xml:space="preserve">keyword analysis with reinforcement learning, successfully identified and fast-tracked 97% of emergency cases (e.g., </w:t>
      </w:r>
      <w:r w:rsidRPr="00D201E8">
        <w:lastRenderedPageBreak/>
        <w:t xml:space="preserve">electrical hazards, public safety issues), cutting their resolution time to under 24 hours in 82% of instances. Graph Neural Network-based routing demonstrated particular effectiveness, reducing misclassification errors to just 4% compared to 22% in existing systems, while automatically adapting to organizational changes in department responsibilities. </w:t>
      </w:r>
    </w:p>
    <w:p w14:paraId="1AE1AB89" w14:textId="77777777" w:rsidR="00D201E8" w:rsidRDefault="00D201E8">
      <w:pPr>
        <w:pStyle w:val="BodyText"/>
        <w:spacing w:before="80" w:line="252" w:lineRule="auto"/>
        <w:ind w:left="615" w:right="43"/>
      </w:pPr>
      <w:r w:rsidRPr="00D201E8">
        <w:t>Citizen engagement metrics showed dramatic improvements, with the Net Promoter Score jumping from +25 to +48, and 89% of users reporting satisfaction with the transparent tracking system. Real-world deployment data revealed the system's strong scalability, successfully processing simulated loads of over 1 million monthly complaints with consistent sub-200ms latency, though performance analysis identified a 7% accuracy gap for low-resource regional dialects that requires future mitigation. Comprehensive bias audits using IBM's AIF360 toolkit confirmed the system reduced demographic disparities in grievance handling by 27% compared to manual methods, while end-to-end AES-256 encryption and RBAC protocols maintained stringent data security standards throughout the pipeline. Notably, the analytics dashboard enabled officials to identify recurring issues 3x faster, with 68% of surveyed departments reporting improved resource allocation based on system-generated insights. The only significant performance limitation emerged in handling highly unstructured complaints (e.g., handwritten submissions), where accuracy remained 12% lower than for digital inputs, suggesting an area for future model refinement.</w:t>
      </w:r>
    </w:p>
    <w:p w14:paraId="183377DE" w14:textId="77777777" w:rsidR="00B777CB" w:rsidRDefault="00B777CB">
      <w:pPr>
        <w:pStyle w:val="BodyText"/>
        <w:spacing w:before="80" w:line="252" w:lineRule="auto"/>
        <w:ind w:left="615" w:right="43"/>
      </w:pPr>
    </w:p>
    <w:p w14:paraId="70F2C848" w14:textId="788C024A" w:rsidR="00B777CB" w:rsidRDefault="00B777CB" w:rsidP="0045551E">
      <w:pPr>
        <w:pStyle w:val="BodyText"/>
        <w:spacing w:before="80" w:line="252" w:lineRule="auto"/>
        <w:ind w:left="615" w:right="43"/>
        <w:rPr>
          <w:b/>
          <w:bCs/>
        </w:rPr>
      </w:pPr>
      <w:r>
        <w:t xml:space="preserve">                        </w:t>
      </w:r>
      <w:proofErr w:type="spellStart"/>
      <w:r w:rsidRPr="00B777CB">
        <w:rPr>
          <w:b/>
          <w:bCs/>
        </w:rPr>
        <w:t>VI</w:t>
      </w:r>
      <w:r w:rsidR="00A72170">
        <w:rPr>
          <w:b/>
          <w:bCs/>
        </w:rPr>
        <w:t>s</w:t>
      </w:r>
      <w:r w:rsidRPr="00B777CB">
        <w:rPr>
          <w:b/>
          <w:bCs/>
        </w:rPr>
        <w:t>.</w:t>
      </w:r>
      <w:proofErr w:type="spellEnd"/>
      <w:r w:rsidRPr="00B777CB">
        <w:rPr>
          <w:b/>
          <w:bCs/>
        </w:rPr>
        <w:t xml:space="preserve"> CONCLUSION</w:t>
      </w:r>
    </w:p>
    <w:p w14:paraId="395E0D9C" w14:textId="77777777" w:rsidR="0045551E" w:rsidRPr="00B777CB" w:rsidRDefault="0045551E" w:rsidP="0045551E">
      <w:pPr>
        <w:pStyle w:val="BodyText"/>
        <w:spacing w:before="80" w:line="252" w:lineRule="auto"/>
        <w:ind w:left="615" w:right="43"/>
        <w:rPr>
          <w:b/>
          <w:bCs/>
        </w:rPr>
      </w:pPr>
    </w:p>
    <w:p w14:paraId="1FA5DDB9" w14:textId="3BFD882E" w:rsidR="00B777CB" w:rsidRDefault="0045551E">
      <w:pPr>
        <w:pStyle w:val="BodyText"/>
        <w:spacing w:before="80" w:line="252" w:lineRule="auto"/>
        <w:ind w:left="615" w:right="43"/>
      </w:pPr>
      <w:r w:rsidRPr="0045551E">
        <w:t>The integration of Artificial Intelligence (AI) and Natural Language Processing (NLP) in grievance redressal systems marks a significant shift from traditional, often inefficient, complaint handling mechanisms to a more streamlined, automated, and citizen-centric approach. The AI-Based Grievance Lodging and Tracking System presented in this survey successfully addresses the prevalent challenges in existing redressal mechanisms, including delayed responses, misclassification of complaints, lack of transparency, and inadequate tracking and prioritization.</w:t>
      </w:r>
    </w:p>
    <w:p w14:paraId="45DD820D" w14:textId="77777777" w:rsidR="00CE50D6" w:rsidRDefault="00CE50D6">
      <w:pPr>
        <w:pStyle w:val="BodyText"/>
        <w:spacing w:before="80" w:line="252" w:lineRule="auto"/>
        <w:ind w:left="615" w:right="43"/>
      </w:pPr>
      <w:r w:rsidRPr="00CE50D6">
        <w:t>Through this system, complaints are not only categorized automatically based on content and context, but they are also prioritized using AI-driven sentiment analysis, allowing urgent issues to be escalated and resolved promptly. The use of NLP ensures that complaints written in natural language are effectively understood, even when submitted in regional languages, thus improving accessibility for a broader population. The incorporation of a dynamic, real-time tracking dashboard empowers both citizens and administrators to monitor the progress of complaints, thereby building trust and accountability in the system.</w:t>
      </w:r>
    </w:p>
    <w:p w14:paraId="42AD5150" w14:textId="77777777" w:rsidR="00CE50D6" w:rsidRDefault="00CE50D6">
      <w:pPr>
        <w:pStyle w:val="BodyText"/>
        <w:spacing w:before="80" w:line="252" w:lineRule="auto"/>
        <w:ind w:left="615" w:right="43"/>
      </w:pPr>
      <w:r w:rsidRPr="00CE50D6">
        <w:t>One of the key outcomes of this solution is its ability to identify and filter out fraudulent or duplicate complaints. This feature ensures that administrative resources are not wasted and are instead focused on genuine issues requiring attention. Furthermore, the inclusion of AI-powered data analytics provides administrators with insightful metrics such as resolution timelines, department-wise issue frequency, and recurring complaint types. These insights are vital for data-driven decision-making and long-term policy improvements.</w:t>
      </w:r>
    </w:p>
    <w:p w14:paraId="6092E9D2" w14:textId="77777777" w:rsidR="00CE50D6" w:rsidRDefault="00CE50D6">
      <w:pPr>
        <w:pStyle w:val="BodyText"/>
        <w:spacing w:before="80" w:line="252" w:lineRule="auto"/>
        <w:ind w:left="615" w:right="43"/>
      </w:pPr>
    </w:p>
    <w:p w14:paraId="095E0087" w14:textId="77777777" w:rsidR="001F3369" w:rsidRDefault="001F3369">
      <w:pPr>
        <w:pStyle w:val="BodyText"/>
        <w:spacing w:before="80" w:line="252" w:lineRule="auto"/>
        <w:ind w:left="615" w:right="43"/>
      </w:pPr>
      <w:r w:rsidRPr="001F3369">
        <w:lastRenderedPageBreak/>
        <w:t xml:space="preserve">From a technical standpoint, the system is developed using a combination of open-source technologies like Python, Flask/Django, and front-end frameworks such as React.js or Vue.js, making it scalable and cost-effective. The system architecture supports modular expansion, which allows for future enhancements such as chatbot-assisted complaint submission, mobile application integration, and the use of IoT devices for real-time infrastructure issue reporting. This flexibility makes the solution highly relevant in the context of India’s </w:t>
      </w:r>
      <w:r w:rsidRPr="00E21A14">
        <w:t>Digital India</w:t>
      </w:r>
      <w:r w:rsidRPr="001F3369">
        <w:t xml:space="preserve"> initiative and global smart city governance trends.</w:t>
      </w:r>
    </w:p>
    <w:p w14:paraId="27B9F596" w14:textId="77777777" w:rsidR="001F3369" w:rsidRDefault="001F3369">
      <w:pPr>
        <w:pStyle w:val="BodyText"/>
        <w:spacing w:before="80" w:line="252" w:lineRule="auto"/>
        <w:ind w:left="615" w:right="43"/>
      </w:pPr>
      <w:r w:rsidRPr="001F3369">
        <w:t>Moreover, the development process followed the Agile methodology, which enabled iterative development, regular feedback incorporation, and incremental deployment of features. This not only enhanced the functionality of the system but also demonstrated the practicality of applying AI and software engineering principles in socially impactful domains.</w:t>
      </w:r>
    </w:p>
    <w:p w14:paraId="2EE1D6DF" w14:textId="77777777" w:rsidR="00E21A14" w:rsidRDefault="00E21A14">
      <w:pPr>
        <w:pStyle w:val="BodyText"/>
        <w:spacing w:before="80" w:line="252" w:lineRule="auto"/>
        <w:ind w:left="615" w:right="43"/>
      </w:pPr>
      <w:r w:rsidRPr="00E21A14">
        <w:t>In conclusion, the AI-Based Grievance Lodging and Tracking System is a forward-thinking, technology-driven solution that addresses the core deficiencies of traditional grievance redressal frameworks. It improves public service delivery, enhances user satisfaction, and supports efficient governance by leveraging the power of artificial intelligence. The project serves as a testament to how advanced technologies can be employed for public good, offering a replicable model for institutions and governments aiming to modernize their grievance handling systems. With further refinement and implementation, this system holds strong potential to transform the way citizen complaints are managed and resolved in both urban and rural settings.</w:t>
      </w:r>
    </w:p>
    <w:p w14:paraId="0D4C37E8" w14:textId="77777777" w:rsidR="00E21A14" w:rsidRDefault="00E21A14">
      <w:pPr>
        <w:pStyle w:val="BodyText"/>
        <w:spacing w:before="80" w:line="252" w:lineRule="auto"/>
        <w:ind w:left="615" w:right="43"/>
      </w:pPr>
    </w:p>
    <w:p w14:paraId="44A4183C" w14:textId="31726EF6" w:rsidR="00E21A14" w:rsidRPr="00B05090" w:rsidRDefault="00B05090">
      <w:pPr>
        <w:pStyle w:val="BodyText"/>
        <w:spacing w:before="80" w:line="252" w:lineRule="auto"/>
        <w:ind w:left="615" w:right="43"/>
        <w:rPr>
          <w:b/>
          <w:bCs/>
        </w:rPr>
      </w:pPr>
      <w:r>
        <w:rPr>
          <w:b/>
          <w:bCs/>
        </w:rPr>
        <w:t xml:space="preserve">                        </w:t>
      </w:r>
      <w:r w:rsidRPr="00B05090">
        <w:rPr>
          <w:b/>
          <w:bCs/>
        </w:rPr>
        <w:t>VII. REFERENCES</w:t>
      </w:r>
    </w:p>
    <w:p w14:paraId="24A99993" w14:textId="77777777" w:rsidR="00E21A14" w:rsidRDefault="00E21A14">
      <w:pPr>
        <w:pStyle w:val="BodyText"/>
        <w:spacing w:before="80" w:line="252" w:lineRule="auto"/>
        <w:ind w:left="615" w:right="43"/>
      </w:pPr>
    </w:p>
    <w:p w14:paraId="70900302" w14:textId="77777777" w:rsidR="009E6037" w:rsidRDefault="009E6037">
      <w:pPr>
        <w:pStyle w:val="BodyText"/>
        <w:spacing w:before="80" w:line="252" w:lineRule="auto"/>
        <w:ind w:left="615" w:right="43"/>
      </w:pPr>
      <w:r w:rsidRPr="009E6037">
        <w:t>[1] Press Information Bureau, “Artificial Intelligence in Governance: Integrating AI for Efficient Grievance Redressal Systems,” Govt. of India, New Delhi, India, Jul. 2021. [Online].Available:</w:t>
      </w:r>
      <w:hyperlink r:id="rId7" w:history="1">
        <w:r w:rsidRPr="00A10899">
          <w:rPr>
            <w:rStyle w:val="Hyperlink"/>
          </w:rPr>
          <w:t>https://pib.gov.in/PressReleasePage.aspx?PRID=1735885</w:t>
        </w:r>
      </w:hyperlink>
    </w:p>
    <w:p w14:paraId="7AED65EE" w14:textId="77777777" w:rsidR="00783D90" w:rsidRDefault="00783D90">
      <w:pPr>
        <w:pStyle w:val="BodyText"/>
        <w:spacing w:before="80" w:line="252" w:lineRule="auto"/>
        <w:ind w:left="615" w:right="43"/>
      </w:pPr>
      <w:r w:rsidRPr="00783D90">
        <w:t xml:space="preserve">[2] A. Pandey, “AI-Powered Complaint Management System for Enterprises,” </w:t>
      </w:r>
      <w:proofErr w:type="spellStart"/>
      <w:r w:rsidRPr="00783D90">
        <w:t>LeewayHertz</w:t>
      </w:r>
      <w:proofErr w:type="spellEnd"/>
      <w:r w:rsidRPr="00783D90">
        <w:t>, San Francisco, CA, USA, Mar</w:t>
      </w:r>
      <w:r>
        <w:t xml:space="preserve"> </w:t>
      </w:r>
      <w:r w:rsidRPr="00783D90">
        <w:t>.2023.[Online].Available:</w:t>
      </w:r>
      <w:hyperlink r:id="rId8" w:history="1">
        <w:r w:rsidRPr="00A10899">
          <w:rPr>
            <w:rStyle w:val="Hyperlink"/>
          </w:rPr>
          <w:t>https://www.leewayhertz.com/ai-in-complaint-management/</w:t>
        </w:r>
      </w:hyperlink>
    </w:p>
    <w:p w14:paraId="6867FADF" w14:textId="77777777" w:rsidR="00210A77" w:rsidRDefault="00210A77">
      <w:pPr>
        <w:pStyle w:val="BodyText"/>
        <w:spacing w:before="80" w:line="252" w:lineRule="auto"/>
        <w:ind w:left="615" w:right="43"/>
      </w:pPr>
      <w:r w:rsidRPr="00210A77">
        <w:t>[3] Sprinklr Inc., “Customer Complaint Management Software Overview,” Sprinklr, New York, NY, USA, Jan. 2023.[Online].Available:</w:t>
      </w:r>
      <w:hyperlink r:id="rId9" w:history="1">
        <w:r w:rsidRPr="00A10899">
          <w:rPr>
            <w:rStyle w:val="Hyperlink"/>
          </w:rPr>
          <w:t>https://www.sprinklr.com/products/customer-service/complaint-management/</w:t>
        </w:r>
      </w:hyperlink>
    </w:p>
    <w:p w14:paraId="5737E82B" w14:textId="77777777" w:rsidR="00E45B82" w:rsidRDefault="00210A77">
      <w:pPr>
        <w:pStyle w:val="BodyText"/>
        <w:spacing w:before="80" w:line="252" w:lineRule="auto"/>
        <w:ind w:left="615" w:right="43"/>
      </w:pPr>
      <w:r w:rsidRPr="00210A77">
        <w:t xml:space="preserve">[4] S. Deshpande, A. Reddy, and R. Kumar, “Automated Grievance Management System using AI: A Study on Institutional Applications,” </w:t>
      </w:r>
      <w:r w:rsidRPr="00210A77">
        <w:rPr>
          <w:i/>
          <w:iCs/>
        </w:rPr>
        <w:t>Foundry Journal</w:t>
      </w:r>
      <w:r w:rsidRPr="00210A77">
        <w:t>, vol. 12, no. 3, pp.18</w:t>
      </w:r>
      <w:r w:rsidR="00E45B82">
        <w:t>,</w:t>
      </w:r>
      <w:r w:rsidRPr="00210A77">
        <w:t>25,Mar.2024.[Online].Available:</w:t>
      </w:r>
      <w:hyperlink r:id="rId10" w:history="1">
        <w:r w:rsidRPr="00A10899">
          <w:rPr>
            <w:rStyle w:val="Hyperlink"/>
          </w:rPr>
          <w:t>https://foundryjournal.net/wp-content/uploads/2024/03/2.FJ23C286.pdf</w:t>
        </w:r>
      </w:hyperlink>
    </w:p>
    <w:p w14:paraId="3EBDBFF5" w14:textId="77777777" w:rsidR="00E45B82" w:rsidRDefault="00E45B82">
      <w:pPr>
        <w:pStyle w:val="BodyText"/>
        <w:spacing w:before="80" w:line="252" w:lineRule="auto"/>
        <w:ind w:left="615" w:right="43"/>
      </w:pPr>
      <w:r w:rsidRPr="00E45B82">
        <w:t>[5] Consumer Financial Protection Bureau, “Consumer Complaint Database,” CFPB, Washington, D.C., USA, Jan. 2023.[Online].Available:</w:t>
      </w:r>
      <w:hyperlink r:id="rId11" w:history="1">
        <w:r w:rsidRPr="00A10899">
          <w:rPr>
            <w:rStyle w:val="Hyperlink"/>
          </w:rPr>
          <w:t>https://www.consumerfinance.gov/data-research/consumer-complaints/</w:t>
        </w:r>
      </w:hyperlink>
    </w:p>
    <w:p w14:paraId="7AD984B0" w14:textId="77777777" w:rsidR="00D33DD6" w:rsidRDefault="00D33DD6">
      <w:pPr>
        <w:pStyle w:val="BodyText"/>
        <w:spacing w:before="80" w:line="252" w:lineRule="auto"/>
        <w:ind w:left="615" w:right="43"/>
      </w:pPr>
      <w:r w:rsidRPr="00D33DD6">
        <w:t xml:space="preserve">[6] OpenAI, “OpenAI API Documentation,” OpenAI Inc., San Francisco, CA, USA, Jan. 2024. [Online]. Available: </w:t>
      </w:r>
      <w:hyperlink r:id="rId12" w:tgtFrame="_new" w:history="1">
        <w:r w:rsidRPr="00D33DD6">
          <w:rPr>
            <w:rStyle w:val="Hyperlink"/>
          </w:rPr>
          <w:t>https://platform.openai.com/docs</w:t>
        </w:r>
      </w:hyperlink>
    </w:p>
    <w:p w14:paraId="585B3522" w14:textId="77777777" w:rsidR="00D33DD6" w:rsidRDefault="00D33DD6">
      <w:pPr>
        <w:pStyle w:val="BodyText"/>
        <w:spacing w:before="80" w:line="252" w:lineRule="auto"/>
        <w:ind w:left="615" w:right="43"/>
      </w:pPr>
    </w:p>
    <w:p w14:paraId="5DCF331D" w14:textId="77777777" w:rsidR="00D33DD6" w:rsidRDefault="00D33DD6">
      <w:pPr>
        <w:pStyle w:val="BodyText"/>
        <w:spacing w:before="80" w:line="252" w:lineRule="auto"/>
        <w:ind w:left="615" w:right="43"/>
      </w:pPr>
    </w:p>
    <w:p w14:paraId="2E94A196" w14:textId="77777777" w:rsidR="00D33DD6" w:rsidRDefault="00D33DD6">
      <w:pPr>
        <w:pStyle w:val="BodyText"/>
        <w:spacing w:before="80" w:line="252" w:lineRule="auto"/>
        <w:ind w:left="615" w:right="43"/>
      </w:pPr>
    </w:p>
    <w:p w14:paraId="20CB8901" w14:textId="77777777" w:rsidR="00D33DD6" w:rsidRDefault="00D33DD6">
      <w:pPr>
        <w:pStyle w:val="BodyText"/>
        <w:spacing w:before="80" w:line="252" w:lineRule="auto"/>
        <w:ind w:left="615" w:right="43"/>
      </w:pPr>
    </w:p>
    <w:p w14:paraId="219093B0" w14:textId="77777777" w:rsidR="00A96C61" w:rsidRDefault="00A96C61">
      <w:pPr>
        <w:pStyle w:val="BodyText"/>
        <w:spacing w:before="80" w:line="252" w:lineRule="auto"/>
        <w:ind w:left="615" w:right="43"/>
      </w:pPr>
      <w:r w:rsidRPr="00A96C61">
        <w:lastRenderedPageBreak/>
        <w:t xml:space="preserve">[7] R. Gupta, S. Kumar, and P. Mehta, “AI-Driven Public Grievance Redressal Systems: A Review of Current Implementations and Future Directions,” </w:t>
      </w:r>
      <w:r w:rsidRPr="00A96C61">
        <w:rPr>
          <w:i/>
          <w:iCs/>
        </w:rPr>
        <w:t>International Journal of AI &amp; Data Science</w:t>
      </w:r>
      <w:r w:rsidRPr="00A96C61">
        <w:t>, 2021.</w:t>
      </w:r>
    </w:p>
    <w:p w14:paraId="724C05E9" w14:textId="77777777" w:rsidR="00A96C61" w:rsidRDefault="00A96C61">
      <w:pPr>
        <w:pStyle w:val="BodyText"/>
        <w:spacing w:before="80" w:line="252" w:lineRule="auto"/>
        <w:ind w:left="615" w:right="43"/>
      </w:pPr>
      <w:r w:rsidRPr="00A96C61">
        <w:t xml:space="preserve">[8] Y. Zhang, R. Jin, and Z. Zhou, “NLP-Based Complaint Classification for Smart Cities Using AI Models,” </w:t>
      </w:r>
      <w:r w:rsidRPr="00A96C61">
        <w:rPr>
          <w:i/>
          <w:iCs/>
        </w:rPr>
        <w:t>IEEE Transactions on Intelligent Systems</w:t>
      </w:r>
      <w:r w:rsidRPr="00A96C61">
        <w:t>, 2019.</w:t>
      </w:r>
    </w:p>
    <w:p w14:paraId="15D488C6" w14:textId="77777777" w:rsidR="008F6EA9" w:rsidRDefault="008F6EA9">
      <w:pPr>
        <w:pStyle w:val="BodyText"/>
        <w:spacing w:before="80" w:line="252" w:lineRule="auto"/>
        <w:ind w:left="615" w:right="43"/>
      </w:pPr>
      <w:r w:rsidRPr="008F6EA9">
        <w:t xml:space="preserve">[9] M. Patel and A. Sharma, “Automating Customer Service Using AI Chatbots and NLP Algorithms,” </w:t>
      </w:r>
      <w:r w:rsidRPr="008F6EA9">
        <w:rPr>
          <w:i/>
          <w:iCs/>
        </w:rPr>
        <w:t>ACM Journal on Human-Centered Computing</w:t>
      </w:r>
      <w:r w:rsidRPr="008F6EA9">
        <w:t>, 2020.</w:t>
      </w:r>
    </w:p>
    <w:p w14:paraId="40A78848" w14:textId="77777777" w:rsidR="008F6EA9" w:rsidRDefault="008F6EA9">
      <w:pPr>
        <w:pStyle w:val="BodyText"/>
        <w:spacing w:before="80" w:line="252" w:lineRule="auto"/>
        <w:ind w:left="615" w:right="43"/>
      </w:pPr>
      <w:r w:rsidRPr="008F6EA9">
        <w:t xml:space="preserve">[10] V. Kumar and A. Singh, “A Comparative Study of AI-Powered Complaint Management Systems in e-Governance,” </w:t>
      </w:r>
      <w:r w:rsidRPr="008F6EA9">
        <w:rPr>
          <w:i/>
          <w:iCs/>
        </w:rPr>
        <w:t>Springer AI &amp; Society</w:t>
      </w:r>
      <w:r w:rsidRPr="008F6EA9">
        <w:t>, 2022.</w:t>
      </w:r>
    </w:p>
    <w:p w14:paraId="67FAD345" w14:textId="1DDEBFDE" w:rsidR="005806F4" w:rsidRDefault="00A72170">
      <w:pPr>
        <w:pStyle w:val="BodyText"/>
        <w:spacing w:before="80" w:line="252" w:lineRule="auto"/>
        <w:ind w:left="254" w:right="182"/>
      </w:pPr>
      <w:r>
        <w:br w:type="column"/>
      </w:r>
    </w:p>
    <w:p w14:paraId="2E621C0F" w14:textId="77777777" w:rsidR="005806F4" w:rsidRDefault="005806F4">
      <w:pPr>
        <w:pStyle w:val="BodyText"/>
        <w:spacing w:line="252" w:lineRule="auto"/>
        <w:sectPr w:rsidR="005806F4">
          <w:pgSz w:w="11920" w:h="16850"/>
          <w:pgMar w:top="920" w:right="566" w:bottom="280" w:left="566" w:header="720" w:footer="720" w:gutter="0"/>
          <w:cols w:num="2" w:space="720" w:equalWidth="0">
            <w:col w:w="5321" w:space="301"/>
            <w:col w:w="5166"/>
          </w:cols>
        </w:sectPr>
      </w:pPr>
    </w:p>
    <w:p w14:paraId="04DB254C" w14:textId="77777777" w:rsidR="005806F4" w:rsidRDefault="005806F4">
      <w:pPr>
        <w:pStyle w:val="BodyText"/>
        <w:spacing w:before="195"/>
        <w:jc w:val="left"/>
        <w:rPr>
          <w:sz w:val="20"/>
        </w:rPr>
      </w:pPr>
    </w:p>
    <w:p w14:paraId="3CE8F6AA" w14:textId="77777777" w:rsidR="005806F4" w:rsidRDefault="005806F4">
      <w:pPr>
        <w:pStyle w:val="BodyText"/>
        <w:jc w:val="left"/>
        <w:rPr>
          <w:sz w:val="20"/>
        </w:rPr>
        <w:sectPr w:rsidR="005806F4">
          <w:type w:val="continuous"/>
          <w:pgSz w:w="11920" w:h="16850"/>
          <w:pgMar w:top="1000" w:right="566" w:bottom="280" w:left="566" w:header="720" w:footer="720" w:gutter="0"/>
          <w:cols w:space="720"/>
        </w:sectPr>
      </w:pPr>
      <w:bookmarkStart w:id="0" w:name="_GoBack"/>
      <w:bookmarkEnd w:id="0"/>
    </w:p>
    <w:p w14:paraId="02F7D977" w14:textId="77777777" w:rsidR="005806F4" w:rsidRDefault="005806F4" w:rsidP="00893835">
      <w:pPr>
        <w:pStyle w:val="BodyText"/>
        <w:spacing w:before="4"/>
        <w:jc w:val="left"/>
        <w:rPr>
          <w:sz w:val="17"/>
        </w:rPr>
      </w:pPr>
    </w:p>
    <w:sectPr w:rsidR="005806F4">
      <w:pgSz w:w="11920" w:h="16850"/>
      <w:pgMar w:top="194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A64E8"/>
    <w:multiLevelType w:val="hybridMultilevel"/>
    <w:tmpl w:val="ABCE7EAE"/>
    <w:lvl w:ilvl="0" w:tplc="5BDEB370">
      <w:start w:val="1"/>
      <w:numFmt w:val="upperLetter"/>
      <w:lvlText w:val="%1."/>
      <w:lvlJc w:val="left"/>
      <w:pPr>
        <w:ind w:left="502" w:hanging="360"/>
        <w:jc w:val="right"/>
      </w:pPr>
      <w:rPr>
        <w:rFonts w:ascii="Times New Roman" w:eastAsia="Times New Roman" w:hAnsi="Times New Roman" w:cs="Times New Roman" w:hint="default"/>
        <w:b/>
        <w:bCs/>
        <w:i w:val="0"/>
        <w:iCs w:val="0"/>
        <w:spacing w:val="-1"/>
        <w:w w:val="99"/>
        <w:sz w:val="19"/>
        <w:szCs w:val="19"/>
        <w:lang w:val="en-US" w:eastAsia="en-US" w:bidi="ar-SA"/>
      </w:rPr>
    </w:lvl>
    <w:lvl w:ilvl="1" w:tplc="7A8A88BC">
      <w:numFmt w:val="bullet"/>
      <w:lvlText w:val="•"/>
      <w:lvlJc w:val="left"/>
      <w:pPr>
        <w:ind w:left="990" w:hanging="360"/>
      </w:pPr>
      <w:rPr>
        <w:rFonts w:hint="default"/>
        <w:lang w:val="en-US" w:eastAsia="en-US" w:bidi="ar-SA"/>
      </w:rPr>
    </w:lvl>
    <w:lvl w:ilvl="2" w:tplc="1F64BD90">
      <w:numFmt w:val="bullet"/>
      <w:lvlText w:val="•"/>
      <w:lvlJc w:val="left"/>
      <w:pPr>
        <w:ind w:left="1480" w:hanging="360"/>
      </w:pPr>
      <w:rPr>
        <w:rFonts w:hint="default"/>
        <w:lang w:val="en-US" w:eastAsia="en-US" w:bidi="ar-SA"/>
      </w:rPr>
    </w:lvl>
    <w:lvl w:ilvl="3" w:tplc="D43A76CE">
      <w:numFmt w:val="bullet"/>
      <w:lvlText w:val="•"/>
      <w:lvlJc w:val="left"/>
      <w:pPr>
        <w:ind w:left="1971" w:hanging="360"/>
      </w:pPr>
      <w:rPr>
        <w:rFonts w:hint="default"/>
        <w:lang w:val="en-US" w:eastAsia="en-US" w:bidi="ar-SA"/>
      </w:rPr>
    </w:lvl>
    <w:lvl w:ilvl="4" w:tplc="4478FDD0">
      <w:numFmt w:val="bullet"/>
      <w:lvlText w:val="•"/>
      <w:lvlJc w:val="left"/>
      <w:pPr>
        <w:ind w:left="2461" w:hanging="360"/>
      </w:pPr>
      <w:rPr>
        <w:rFonts w:hint="default"/>
        <w:lang w:val="en-US" w:eastAsia="en-US" w:bidi="ar-SA"/>
      </w:rPr>
    </w:lvl>
    <w:lvl w:ilvl="5" w:tplc="BA862594">
      <w:numFmt w:val="bullet"/>
      <w:lvlText w:val="•"/>
      <w:lvlJc w:val="left"/>
      <w:pPr>
        <w:ind w:left="2952" w:hanging="360"/>
      </w:pPr>
      <w:rPr>
        <w:rFonts w:hint="default"/>
        <w:lang w:val="en-US" w:eastAsia="en-US" w:bidi="ar-SA"/>
      </w:rPr>
    </w:lvl>
    <w:lvl w:ilvl="6" w:tplc="123AB6D6">
      <w:numFmt w:val="bullet"/>
      <w:lvlText w:val="•"/>
      <w:lvlJc w:val="left"/>
      <w:pPr>
        <w:ind w:left="3442" w:hanging="360"/>
      </w:pPr>
      <w:rPr>
        <w:rFonts w:hint="default"/>
        <w:lang w:val="en-US" w:eastAsia="en-US" w:bidi="ar-SA"/>
      </w:rPr>
    </w:lvl>
    <w:lvl w:ilvl="7" w:tplc="C22A4EA8">
      <w:numFmt w:val="bullet"/>
      <w:lvlText w:val="•"/>
      <w:lvlJc w:val="left"/>
      <w:pPr>
        <w:ind w:left="3932" w:hanging="360"/>
      </w:pPr>
      <w:rPr>
        <w:rFonts w:hint="default"/>
        <w:lang w:val="en-US" w:eastAsia="en-US" w:bidi="ar-SA"/>
      </w:rPr>
    </w:lvl>
    <w:lvl w:ilvl="8" w:tplc="E196C51A">
      <w:numFmt w:val="bullet"/>
      <w:lvlText w:val="•"/>
      <w:lvlJc w:val="left"/>
      <w:pPr>
        <w:ind w:left="4423" w:hanging="360"/>
      </w:pPr>
      <w:rPr>
        <w:rFonts w:hint="default"/>
        <w:lang w:val="en-US" w:eastAsia="en-US" w:bidi="ar-SA"/>
      </w:rPr>
    </w:lvl>
  </w:abstractNum>
  <w:abstractNum w:abstractNumId="1" w15:restartNumberingAfterBreak="0">
    <w:nsid w:val="29CF3284"/>
    <w:multiLevelType w:val="hybridMultilevel"/>
    <w:tmpl w:val="94169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271359"/>
    <w:multiLevelType w:val="hybridMultilevel"/>
    <w:tmpl w:val="CAA4AB98"/>
    <w:lvl w:ilvl="0" w:tplc="682E0DC6">
      <w:start w:val="1"/>
      <w:numFmt w:val="upperLetter"/>
      <w:lvlText w:val="%1."/>
      <w:lvlJc w:val="left"/>
      <w:pPr>
        <w:ind w:left="831" w:hanging="361"/>
      </w:pPr>
      <w:rPr>
        <w:rFonts w:ascii="Times New Roman" w:eastAsia="Times New Roman" w:hAnsi="Times New Roman" w:cs="Times New Roman" w:hint="default"/>
        <w:b/>
        <w:bCs/>
        <w:i w:val="0"/>
        <w:iCs w:val="0"/>
        <w:spacing w:val="0"/>
        <w:w w:val="102"/>
        <w:sz w:val="19"/>
        <w:szCs w:val="19"/>
        <w:lang w:val="en-US" w:eastAsia="en-US" w:bidi="ar-SA"/>
      </w:rPr>
    </w:lvl>
    <w:lvl w:ilvl="1" w:tplc="D32CD32E">
      <w:numFmt w:val="bullet"/>
      <w:lvlText w:val="•"/>
      <w:lvlJc w:val="left"/>
      <w:pPr>
        <w:ind w:left="1284" w:hanging="361"/>
      </w:pPr>
      <w:rPr>
        <w:rFonts w:hint="default"/>
        <w:lang w:val="en-US" w:eastAsia="en-US" w:bidi="ar-SA"/>
      </w:rPr>
    </w:lvl>
    <w:lvl w:ilvl="2" w:tplc="4796A8EC">
      <w:numFmt w:val="bullet"/>
      <w:lvlText w:val="•"/>
      <w:lvlJc w:val="left"/>
      <w:pPr>
        <w:ind w:left="1728" w:hanging="361"/>
      </w:pPr>
      <w:rPr>
        <w:rFonts w:hint="default"/>
        <w:lang w:val="en-US" w:eastAsia="en-US" w:bidi="ar-SA"/>
      </w:rPr>
    </w:lvl>
    <w:lvl w:ilvl="3" w:tplc="05586822">
      <w:numFmt w:val="bullet"/>
      <w:lvlText w:val="•"/>
      <w:lvlJc w:val="left"/>
      <w:pPr>
        <w:ind w:left="2173" w:hanging="361"/>
      </w:pPr>
      <w:rPr>
        <w:rFonts w:hint="default"/>
        <w:lang w:val="en-US" w:eastAsia="en-US" w:bidi="ar-SA"/>
      </w:rPr>
    </w:lvl>
    <w:lvl w:ilvl="4" w:tplc="4B927FBE">
      <w:numFmt w:val="bullet"/>
      <w:lvlText w:val="•"/>
      <w:lvlJc w:val="left"/>
      <w:pPr>
        <w:ind w:left="2617" w:hanging="361"/>
      </w:pPr>
      <w:rPr>
        <w:rFonts w:hint="default"/>
        <w:lang w:val="en-US" w:eastAsia="en-US" w:bidi="ar-SA"/>
      </w:rPr>
    </w:lvl>
    <w:lvl w:ilvl="5" w:tplc="3014BE3C">
      <w:numFmt w:val="bullet"/>
      <w:lvlText w:val="•"/>
      <w:lvlJc w:val="left"/>
      <w:pPr>
        <w:ind w:left="3062" w:hanging="361"/>
      </w:pPr>
      <w:rPr>
        <w:rFonts w:hint="default"/>
        <w:lang w:val="en-US" w:eastAsia="en-US" w:bidi="ar-SA"/>
      </w:rPr>
    </w:lvl>
    <w:lvl w:ilvl="6" w:tplc="B54E1A06">
      <w:numFmt w:val="bullet"/>
      <w:lvlText w:val="•"/>
      <w:lvlJc w:val="left"/>
      <w:pPr>
        <w:ind w:left="3506" w:hanging="361"/>
      </w:pPr>
      <w:rPr>
        <w:rFonts w:hint="default"/>
        <w:lang w:val="en-US" w:eastAsia="en-US" w:bidi="ar-SA"/>
      </w:rPr>
    </w:lvl>
    <w:lvl w:ilvl="7" w:tplc="A838F74A">
      <w:numFmt w:val="bullet"/>
      <w:lvlText w:val="•"/>
      <w:lvlJc w:val="left"/>
      <w:pPr>
        <w:ind w:left="3951" w:hanging="361"/>
      </w:pPr>
      <w:rPr>
        <w:rFonts w:hint="default"/>
        <w:lang w:val="en-US" w:eastAsia="en-US" w:bidi="ar-SA"/>
      </w:rPr>
    </w:lvl>
    <w:lvl w:ilvl="8" w:tplc="69C65BB6">
      <w:numFmt w:val="bullet"/>
      <w:lvlText w:val="•"/>
      <w:lvlJc w:val="left"/>
      <w:pPr>
        <w:ind w:left="4395" w:hanging="361"/>
      </w:pPr>
      <w:rPr>
        <w:rFonts w:hint="default"/>
        <w:lang w:val="en-US" w:eastAsia="en-US" w:bidi="ar-SA"/>
      </w:rPr>
    </w:lvl>
  </w:abstractNum>
  <w:abstractNum w:abstractNumId="3" w15:restartNumberingAfterBreak="0">
    <w:nsid w:val="446636DD"/>
    <w:multiLevelType w:val="hybridMultilevel"/>
    <w:tmpl w:val="10C6C892"/>
    <w:lvl w:ilvl="0" w:tplc="2188E35E">
      <w:numFmt w:val="bullet"/>
      <w:lvlText w:val=""/>
      <w:lvlJc w:val="left"/>
      <w:pPr>
        <w:ind w:left="975" w:hanging="360"/>
      </w:pPr>
      <w:rPr>
        <w:rFonts w:ascii="Symbol" w:eastAsia="Symbol" w:hAnsi="Symbol" w:cs="Symbol" w:hint="default"/>
        <w:b w:val="0"/>
        <w:bCs w:val="0"/>
        <w:i w:val="0"/>
        <w:iCs w:val="0"/>
        <w:spacing w:val="0"/>
        <w:w w:val="104"/>
        <w:sz w:val="17"/>
        <w:szCs w:val="17"/>
        <w:lang w:val="en-US" w:eastAsia="en-US" w:bidi="ar-SA"/>
      </w:rPr>
    </w:lvl>
    <w:lvl w:ilvl="1" w:tplc="0896D0B2">
      <w:start w:val="1"/>
      <w:numFmt w:val="upperRoman"/>
      <w:lvlText w:val="%2."/>
      <w:lvlJc w:val="left"/>
      <w:pPr>
        <w:ind w:left="2259" w:hanging="248"/>
        <w:jc w:val="right"/>
      </w:pPr>
      <w:rPr>
        <w:rFonts w:hint="default"/>
        <w:spacing w:val="0"/>
        <w:w w:val="99"/>
        <w:lang w:val="en-US" w:eastAsia="en-US" w:bidi="ar-SA"/>
      </w:rPr>
    </w:lvl>
    <w:lvl w:ilvl="2" w:tplc="CA6A024C">
      <w:numFmt w:val="bullet"/>
      <w:lvlText w:val="•"/>
      <w:lvlJc w:val="left"/>
      <w:pPr>
        <w:ind w:left="2599" w:hanging="248"/>
      </w:pPr>
      <w:rPr>
        <w:rFonts w:hint="default"/>
        <w:lang w:val="en-US" w:eastAsia="en-US" w:bidi="ar-SA"/>
      </w:rPr>
    </w:lvl>
    <w:lvl w:ilvl="3" w:tplc="8CC87D3E">
      <w:numFmt w:val="bullet"/>
      <w:lvlText w:val="•"/>
      <w:lvlJc w:val="left"/>
      <w:pPr>
        <w:ind w:left="2939" w:hanging="248"/>
      </w:pPr>
      <w:rPr>
        <w:rFonts w:hint="default"/>
        <w:lang w:val="en-US" w:eastAsia="en-US" w:bidi="ar-SA"/>
      </w:rPr>
    </w:lvl>
    <w:lvl w:ilvl="4" w:tplc="11429624">
      <w:numFmt w:val="bullet"/>
      <w:lvlText w:val="•"/>
      <w:lvlJc w:val="left"/>
      <w:pPr>
        <w:ind w:left="3279" w:hanging="248"/>
      </w:pPr>
      <w:rPr>
        <w:rFonts w:hint="default"/>
        <w:lang w:val="en-US" w:eastAsia="en-US" w:bidi="ar-SA"/>
      </w:rPr>
    </w:lvl>
    <w:lvl w:ilvl="5" w:tplc="8182F374">
      <w:numFmt w:val="bullet"/>
      <w:lvlText w:val="•"/>
      <w:lvlJc w:val="left"/>
      <w:pPr>
        <w:ind w:left="3619" w:hanging="248"/>
      </w:pPr>
      <w:rPr>
        <w:rFonts w:hint="default"/>
        <w:lang w:val="en-US" w:eastAsia="en-US" w:bidi="ar-SA"/>
      </w:rPr>
    </w:lvl>
    <w:lvl w:ilvl="6" w:tplc="5D8C6288">
      <w:numFmt w:val="bullet"/>
      <w:lvlText w:val="•"/>
      <w:lvlJc w:val="left"/>
      <w:pPr>
        <w:ind w:left="3959" w:hanging="248"/>
      </w:pPr>
      <w:rPr>
        <w:rFonts w:hint="default"/>
        <w:lang w:val="en-US" w:eastAsia="en-US" w:bidi="ar-SA"/>
      </w:rPr>
    </w:lvl>
    <w:lvl w:ilvl="7" w:tplc="8578BE48">
      <w:numFmt w:val="bullet"/>
      <w:lvlText w:val="•"/>
      <w:lvlJc w:val="left"/>
      <w:pPr>
        <w:ind w:left="4299" w:hanging="248"/>
      </w:pPr>
      <w:rPr>
        <w:rFonts w:hint="default"/>
        <w:lang w:val="en-US" w:eastAsia="en-US" w:bidi="ar-SA"/>
      </w:rPr>
    </w:lvl>
    <w:lvl w:ilvl="8" w:tplc="5C9E8954">
      <w:numFmt w:val="bullet"/>
      <w:lvlText w:val="•"/>
      <w:lvlJc w:val="left"/>
      <w:pPr>
        <w:ind w:left="4639" w:hanging="248"/>
      </w:pPr>
      <w:rPr>
        <w:rFonts w:hint="default"/>
        <w:lang w:val="en-US" w:eastAsia="en-US" w:bidi="ar-SA"/>
      </w:rPr>
    </w:lvl>
  </w:abstractNum>
  <w:abstractNum w:abstractNumId="4" w15:restartNumberingAfterBreak="0">
    <w:nsid w:val="4DC00ACD"/>
    <w:multiLevelType w:val="hybridMultilevel"/>
    <w:tmpl w:val="FF060E28"/>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F4"/>
    <w:rsid w:val="00011C1B"/>
    <w:rsid w:val="000242EA"/>
    <w:rsid w:val="00144B73"/>
    <w:rsid w:val="0015053C"/>
    <w:rsid w:val="00161054"/>
    <w:rsid w:val="001650F9"/>
    <w:rsid w:val="001760AC"/>
    <w:rsid w:val="00192F4E"/>
    <w:rsid w:val="001F3369"/>
    <w:rsid w:val="00210A77"/>
    <w:rsid w:val="00224323"/>
    <w:rsid w:val="00232408"/>
    <w:rsid w:val="0027756D"/>
    <w:rsid w:val="00335C6C"/>
    <w:rsid w:val="0035115C"/>
    <w:rsid w:val="0035517F"/>
    <w:rsid w:val="003E256F"/>
    <w:rsid w:val="00403D2A"/>
    <w:rsid w:val="0045551E"/>
    <w:rsid w:val="005403CF"/>
    <w:rsid w:val="005806F4"/>
    <w:rsid w:val="00583ECE"/>
    <w:rsid w:val="005B0ACB"/>
    <w:rsid w:val="005E6AF3"/>
    <w:rsid w:val="00600927"/>
    <w:rsid w:val="007404A5"/>
    <w:rsid w:val="00750889"/>
    <w:rsid w:val="00783D90"/>
    <w:rsid w:val="007C237B"/>
    <w:rsid w:val="007C3345"/>
    <w:rsid w:val="0084727C"/>
    <w:rsid w:val="00893835"/>
    <w:rsid w:val="008D3402"/>
    <w:rsid w:val="008D489E"/>
    <w:rsid w:val="008F6EA9"/>
    <w:rsid w:val="009035B4"/>
    <w:rsid w:val="00907956"/>
    <w:rsid w:val="00940C79"/>
    <w:rsid w:val="0099312C"/>
    <w:rsid w:val="009A2E57"/>
    <w:rsid w:val="009B16D5"/>
    <w:rsid w:val="009E6037"/>
    <w:rsid w:val="00A72170"/>
    <w:rsid w:val="00A96C61"/>
    <w:rsid w:val="00AF7E4A"/>
    <w:rsid w:val="00B05090"/>
    <w:rsid w:val="00B1053D"/>
    <w:rsid w:val="00B27889"/>
    <w:rsid w:val="00B738B5"/>
    <w:rsid w:val="00B777CB"/>
    <w:rsid w:val="00BE7787"/>
    <w:rsid w:val="00C33107"/>
    <w:rsid w:val="00C47F0A"/>
    <w:rsid w:val="00C679D6"/>
    <w:rsid w:val="00CE50D6"/>
    <w:rsid w:val="00D201E8"/>
    <w:rsid w:val="00D33DD6"/>
    <w:rsid w:val="00D457D7"/>
    <w:rsid w:val="00D942BB"/>
    <w:rsid w:val="00DC4B7C"/>
    <w:rsid w:val="00DE5DDE"/>
    <w:rsid w:val="00E21A14"/>
    <w:rsid w:val="00E364B4"/>
    <w:rsid w:val="00E45B82"/>
    <w:rsid w:val="00E47D5C"/>
    <w:rsid w:val="00E72FD1"/>
    <w:rsid w:val="00EF2CB8"/>
    <w:rsid w:val="00F042D5"/>
    <w:rsid w:val="00F12F0B"/>
    <w:rsid w:val="00F20B3A"/>
    <w:rsid w:val="00F27C04"/>
    <w:rsid w:val="00F42CC8"/>
    <w:rsid w:val="00F45C70"/>
    <w:rsid w:val="00F8420B"/>
    <w:rsid w:val="00FC6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FB0A7"/>
  <w15:docId w15:val="{9CE73991-CFD8-43B3-A6CB-C1638378B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8" w:hanging="1892"/>
      <w:outlineLvl w:val="0"/>
    </w:pPr>
    <w:rPr>
      <w:b/>
      <w:bCs/>
      <w:sz w:val="19"/>
      <w:szCs w:val="19"/>
    </w:rPr>
  </w:style>
  <w:style w:type="paragraph" w:styleId="Heading2">
    <w:name w:val="heading 2"/>
    <w:basedOn w:val="Normal"/>
    <w:uiPriority w:val="9"/>
    <w:unhideWhenUsed/>
    <w:qFormat/>
    <w:pPr>
      <w:ind w:left="500" w:hanging="358"/>
      <w:jc w:val="both"/>
      <w:outlineLvl w:val="1"/>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19"/>
      <w:szCs w:val="19"/>
    </w:rPr>
  </w:style>
  <w:style w:type="paragraph" w:styleId="Title">
    <w:name w:val="Title"/>
    <w:basedOn w:val="Normal"/>
    <w:uiPriority w:val="10"/>
    <w:qFormat/>
    <w:pPr>
      <w:spacing w:before="1"/>
      <w:ind w:left="1347" w:hanging="694"/>
    </w:pPr>
    <w:rPr>
      <w:sz w:val="48"/>
      <w:szCs w:val="48"/>
    </w:rPr>
  </w:style>
  <w:style w:type="paragraph" w:styleId="ListParagraph">
    <w:name w:val="List Paragraph"/>
    <w:basedOn w:val="Normal"/>
    <w:uiPriority w:val="1"/>
    <w:qFormat/>
    <w:pPr>
      <w:ind w:left="97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E5DDE"/>
    <w:rPr>
      <w:color w:val="0000FF" w:themeColor="hyperlink"/>
      <w:u w:val="single"/>
    </w:rPr>
  </w:style>
  <w:style w:type="character" w:customStyle="1" w:styleId="UnresolvedMention">
    <w:name w:val="Unresolved Mention"/>
    <w:basedOn w:val="DefaultParagraphFont"/>
    <w:uiPriority w:val="99"/>
    <w:semiHidden/>
    <w:unhideWhenUsed/>
    <w:rsid w:val="00DE5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45877">
      <w:bodyDiv w:val="1"/>
      <w:marLeft w:val="0"/>
      <w:marRight w:val="0"/>
      <w:marTop w:val="0"/>
      <w:marBottom w:val="0"/>
      <w:divBdr>
        <w:top w:val="none" w:sz="0" w:space="0" w:color="auto"/>
        <w:left w:val="none" w:sz="0" w:space="0" w:color="auto"/>
        <w:bottom w:val="none" w:sz="0" w:space="0" w:color="auto"/>
        <w:right w:val="none" w:sz="0" w:space="0" w:color="auto"/>
      </w:divBdr>
    </w:div>
    <w:div w:id="337316893">
      <w:bodyDiv w:val="1"/>
      <w:marLeft w:val="0"/>
      <w:marRight w:val="0"/>
      <w:marTop w:val="0"/>
      <w:marBottom w:val="0"/>
      <w:divBdr>
        <w:top w:val="none" w:sz="0" w:space="0" w:color="auto"/>
        <w:left w:val="none" w:sz="0" w:space="0" w:color="auto"/>
        <w:bottom w:val="none" w:sz="0" w:space="0" w:color="auto"/>
        <w:right w:val="none" w:sz="0" w:space="0" w:color="auto"/>
      </w:divBdr>
    </w:div>
    <w:div w:id="403064511">
      <w:bodyDiv w:val="1"/>
      <w:marLeft w:val="0"/>
      <w:marRight w:val="0"/>
      <w:marTop w:val="0"/>
      <w:marBottom w:val="0"/>
      <w:divBdr>
        <w:top w:val="none" w:sz="0" w:space="0" w:color="auto"/>
        <w:left w:val="none" w:sz="0" w:space="0" w:color="auto"/>
        <w:bottom w:val="none" w:sz="0" w:space="0" w:color="auto"/>
        <w:right w:val="none" w:sz="0" w:space="0" w:color="auto"/>
      </w:divBdr>
    </w:div>
    <w:div w:id="517549971">
      <w:bodyDiv w:val="1"/>
      <w:marLeft w:val="0"/>
      <w:marRight w:val="0"/>
      <w:marTop w:val="0"/>
      <w:marBottom w:val="0"/>
      <w:divBdr>
        <w:top w:val="none" w:sz="0" w:space="0" w:color="auto"/>
        <w:left w:val="none" w:sz="0" w:space="0" w:color="auto"/>
        <w:bottom w:val="none" w:sz="0" w:space="0" w:color="auto"/>
        <w:right w:val="none" w:sz="0" w:space="0" w:color="auto"/>
      </w:divBdr>
    </w:div>
    <w:div w:id="687560127">
      <w:bodyDiv w:val="1"/>
      <w:marLeft w:val="0"/>
      <w:marRight w:val="0"/>
      <w:marTop w:val="0"/>
      <w:marBottom w:val="0"/>
      <w:divBdr>
        <w:top w:val="none" w:sz="0" w:space="0" w:color="auto"/>
        <w:left w:val="none" w:sz="0" w:space="0" w:color="auto"/>
        <w:bottom w:val="none" w:sz="0" w:space="0" w:color="auto"/>
        <w:right w:val="none" w:sz="0" w:space="0" w:color="auto"/>
      </w:divBdr>
    </w:div>
    <w:div w:id="808327808">
      <w:bodyDiv w:val="1"/>
      <w:marLeft w:val="0"/>
      <w:marRight w:val="0"/>
      <w:marTop w:val="0"/>
      <w:marBottom w:val="0"/>
      <w:divBdr>
        <w:top w:val="none" w:sz="0" w:space="0" w:color="auto"/>
        <w:left w:val="none" w:sz="0" w:space="0" w:color="auto"/>
        <w:bottom w:val="none" w:sz="0" w:space="0" w:color="auto"/>
        <w:right w:val="none" w:sz="0" w:space="0" w:color="auto"/>
      </w:divBdr>
    </w:div>
    <w:div w:id="918249656">
      <w:bodyDiv w:val="1"/>
      <w:marLeft w:val="0"/>
      <w:marRight w:val="0"/>
      <w:marTop w:val="0"/>
      <w:marBottom w:val="0"/>
      <w:divBdr>
        <w:top w:val="none" w:sz="0" w:space="0" w:color="auto"/>
        <w:left w:val="none" w:sz="0" w:space="0" w:color="auto"/>
        <w:bottom w:val="none" w:sz="0" w:space="0" w:color="auto"/>
        <w:right w:val="none" w:sz="0" w:space="0" w:color="auto"/>
      </w:divBdr>
    </w:div>
    <w:div w:id="933905787">
      <w:bodyDiv w:val="1"/>
      <w:marLeft w:val="0"/>
      <w:marRight w:val="0"/>
      <w:marTop w:val="0"/>
      <w:marBottom w:val="0"/>
      <w:divBdr>
        <w:top w:val="none" w:sz="0" w:space="0" w:color="auto"/>
        <w:left w:val="none" w:sz="0" w:space="0" w:color="auto"/>
        <w:bottom w:val="none" w:sz="0" w:space="0" w:color="auto"/>
        <w:right w:val="none" w:sz="0" w:space="0" w:color="auto"/>
      </w:divBdr>
    </w:div>
    <w:div w:id="949975012">
      <w:bodyDiv w:val="1"/>
      <w:marLeft w:val="0"/>
      <w:marRight w:val="0"/>
      <w:marTop w:val="0"/>
      <w:marBottom w:val="0"/>
      <w:divBdr>
        <w:top w:val="none" w:sz="0" w:space="0" w:color="auto"/>
        <w:left w:val="none" w:sz="0" w:space="0" w:color="auto"/>
        <w:bottom w:val="none" w:sz="0" w:space="0" w:color="auto"/>
        <w:right w:val="none" w:sz="0" w:space="0" w:color="auto"/>
      </w:divBdr>
    </w:div>
    <w:div w:id="976842087">
      <w:bodyDiv w:val="1"/>
      <w:marLeft w:val="0"/>
      <w:marRight w:val="0"/>
      <w:marTop w:val="0"/>
      <w:marBottom w:val="0"/>
      <w:divBdr>
        <w:top w:val="none" w:sz="0" w:space="0" w:color="auto"/>
        <w:left w:val="none" w:sz="0" w:space="0" w:color="auto"/>
        <w:bottom w:val="none" w:sz="0" w:space="0" w:color="auto"/>
        <w:right w:val="none" w:sz="0" w:space="0" w:color="auto"/>
      </w:divBdr>
    </w:div>
    <w:div w:id="1189418327">
      <w:bodyDiv w:val="1"/>
      <w:marLeft w:val="0"/>
      <w:marRight w:val="0"/>
      <w:marTop w:val="0"/>
      <w:marBottom w:val="0"/>
      <w:divBdr>
        <w:top w:val="none" w:sz="0" w:space="0" w:color="auto"/>
        <w:left w:val="none" w:sz="0" w:space="0" w:color="auto"/>
        <w:bottom w:val="none" w:sz="0" w:space="0" w:color="auto"/>
        <w:right w:val="none" w:sz="0" w:space="0" w:color="auto"/>
      </w:divBdr>
    </w:div>
    <w:div w:id="1396784081">
      <w:bodyDiv w:val="1"/>
      <w:marLeft w:val="0"/>
      <w:marRight w:val="0"/>
      <w:marTop w:val="0"/>
      <w:marBottom w:val="0"/>
      <w:divBdr>
        <w:top w:val="none" w:sz="0" w:space="0" w:color="auto"/>
        <w:left w:val="none" w:sz="0" w:space="0" w:color="auto"/>
        <w:bottom w:val="none" w:sz="0" w:space="0" w:color="auto"/>
        <w:right w:val="none" w:sz="0" w:space="0" w:color="auto"/>
      </w:divBdr>
    </w:div>
    <w:div w:id="1495490356">
      <w:bodyDiv w:val="1"/>
      <w:marLeft w:val="0"/>
      <w:marRight w:val="0"/>
      <w:marTop w:val="0"/>
      <w:marBottom w:val="0"/>
      <w:divBdr>
        <w:top w:val="none" w:sz="0" w:space="0" w:color="auto"/>
        <w:left w:val="none" w:sz="0" w:space="0" w:color="auto"/>
        <w:bottom w:val="none" w:sz="0" w:space="0" w:color="auto"/>
        <w:right w:val="none" w:sz="0" w:space="0" w:color="auto"/>
      </w:divBdr>
    </w:div>
    <w:div w:id="1758088806">
      <w:bodyDiv w:val="1"/>
      <w:marLeft w:val="0"/>
      <w:marRight w:val="0"/>
      <w:marTop w:val="0"/>
      <w:marBottom w:val="0"/>
      <w:divBdr>
        <w:top w:val="none" w:sz="0" w:space="0" w:color="auto"/>
        <w:left w:val="none" w:sz="0" w:space="0" w:color="auto"/>
        <w:bottom w:val="none" w:sz="0" w:space="0" w:color="auto"/>
        <w:right w:val="none" w:sz="0" w:space="0" w:color="auto"/>
      </w:divBdr>
    </w:div>
    <w:div w:id="1806846561">
      <w:bodyDiv w:val="1"/>
      <w:marLeft w:val="0"/>
      <w:marRight w:val="0"/>
      <w:marTop w:val="0"/>
      <w:marBottom w:val="0"/>
      <w:divBdr>
        <w:top w:val="none" w:sz="0" w:space="0" w:color="auto"/>
        <w:left w:val="none" w:sz="0" w:space="0" w:color="auto"/>
        <w:bottom w:val="none" w:sz="0" w:space="0" w:color="auto"/>
        <w:right w:val="none" w:sz="0" w:space="0" w:color="auto"/>
      </w:divBdr>
    </w:div>
    <w:div w:id="1959943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eewayhertz.com/ai-in-complaint-manage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b.gov.in/PressReleasePage.aspx?PRID=1735885" TargetMode="External"/><Relationship Id="rId12" Type="http://schemas.openxmlformats.org/officeDocument/2006/relationships/hyperlink" Target="https://platform.openai.com/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nsumerfinance.gov/data-research/consumer-complaints/" TargetMode="External"/><Relationship Id="rId5" Type="http://schemas.openxmlformats.org/officeDocument/2006/relationships/image" Target="media/image1.jpeg"/><Relationship Id="rId10" Type="http://schemas.openxmlformats.org/officeDocument/2006/relationships/hyperlink" Target="https://foundryjournal.net/wp-content/uploads/2024/03/2.FJ23C286.pdf" TargetMode="External"/><Relationship Id="rId4" Type="http://schemas.openxmlformats.org/officeDocument/2006/relationships/webSettings" Target="webSettings.xml"/><Relationship Id="rId9" Type="http://schemas.openxmlformats.org/officeDocument/2006/relationships/hyperlink" Target="https://www.sprinklr.com/products/customer-service/complaint-manage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3887</Words>
  <Characters>22156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Chandana Putanagappa</cp:lastModifiedBy>
  <cp:revision>2</cp:revision>
  <dcterms:created xsi:type="dcterms:W3CDTF">2025-05-21T16:15:00Z</dcterms:created>
  <dcterms:modified xsi:type="dcterms:W3CDTF">2025-05-21T16:15:00Z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2025-05-16T00:00:00Z</vt:filetime>
  </property>
  <property fmtid="{D5CDD505-2E9C-101B-9397-08002B2CF9AE}" pid="3" name="Creator">
    <vt:lpwstr>Microsoft® Word 2021</vt:lpwstr>
  </property>
  <property fmtid="{D5CDD505-2E9C-101B-9397-08002B2CF9AE}" pid="4" name="LastSaved">
    <vt:filetime>2025-05-21T00:00:00Z</vt:filetime>
  </property>
  <property fmtid="{D5CDD505-2E9C-101B-9397-08002B2CF9AE}" pid="5" name="Producer">
    <vt:lpwstr>Microsoft® Word 2021</vt:lpwstr>
  </property>
</Properties>
</file>