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E6C4C" w14:textId="55FF978D" w:rsidR="00FC3A42" w:rsidRDefault="007E2CE5" w:rsidP="007E2CE5">
      <w:pPr>
        <w:rPr>
          <w:b/>
        </w:rPr>
      </w:pPr>
      <w:r w:rsidRPr="007E2CE5">
        <w:rPr>
          <w:b/>
          <w:sz w:val="32"/>
          <w:szCs w:val="32"/>
        </w:rPr>
        <w:t xml:space="preserve">Assignment </w:t>
      </w:r>
      <w:proofErr w:type="gramStart"/>
      <w:r>
        <w:rPr>
          <w:b/>
          <w:sz w:val="32"/>
          <w:szCs w:val="32"/>
        </w:rPr>
        <w:t>2 :</w:t>
      </w:r>
      <w:proofErr w:type="gramEnd"/>
      <w:r>
        <w:rPr>
          <w:b/>
          <w:sz w:val="32"/>
          <w:szCs w:val="32"/>
        </w:rPr>
        <w:t xml:space="preserve"> </w:t>
      </w:r>
      <w:r w:rsidRPr="007E2CE5">
        <w:rPr>
          <w:b/>
        </w:rPr>
        <w:t xml:space="preserve">Produce a comparative infographic of TDD, BDD, and FDD methodologies. Illustrate their unique approaches, benefits, and suitability for different software development contexts. Use visuals to enhance </w:t>
      </w:r>
      <w:proofErr w:type="gramStart"/>
      <w:r w:rsidRPr="007E2CE5">
        <w:rPr>
          <w:b/>
        </w:rPr>
        <w:t>understanding</w:t>
      </w:r>
      <w:r>
        <w:rPr>
          <w:b/>
        </w:rPr>
        <w:t xml:space="preserve"> </w:t>
      </w:r>
      <w:r w:rsidRPr="007E2CE5">
        <w:rPr>
          <w:b/>
        </w:rPr>
        <w:t>.has</w:t>
      </w:r>
      <w:proofErr w:type="gramEnd"/>
      <w:r w:rsidRPr="007E2CE5">
        <w:rPr>
          <w:b/>
        </w:rPr>
        <w:t xml:space="preserve"> context menu</w:t>
      </w:r>
    </w:p>
    <w:p w14:paraId="00D160B5" w14:textId="77777777" w:rsidR="007E2CE5" w:rsidRPr="007E2CE5" w:rsidRDefault="007E2CE5" w:rsidP="007E2C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C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Building Software: A Guide to TDD, BDD, and FDD</w:t>
      </w:r>
    </w:p>
    <w:p w14:paraId="7B779EFF" w14:textId="77777777" w:rsidR="007E2CE5" w:rsidRPr="007E2CE5" w:rsidRDefault="007E2CE5" w:rsidP="007E2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C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infographic compares three popular software development methodologies: Test-Driven Development (TDD), </w:t>
      </w:r>
      <w:proofErr w:type="spellStart"/>
      <w:r w:rsidRPr="007E2CE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E2CE5">
        <w:rPr>
          <w:rFonts w:ascii="Times New Roman" w:eastAsia="Times New Roman" w:hAnsi="Times New Roman" w:cs="Times New Roman"/>
          <w:sz w:val="24"/>
          <w:szCs w:val="24"/>
          <w:lang w:eastAsia="en-IN"/>
        </w:rPr>
        <w:t>-Driven Development (BDD), and Feature-Driven Development (FDD). Each approach offers unique strengths and is best suited for different project contexts.</w:t>
      </w:r>
    </w:p>
    <w:p w14:paraId="371B9307" w14:textId="77777777" w:rsidR="007E2CE5" w:rsidRPr="007E2CE5" w:rsidRDefault="007E2CE5" w:rsidP="007E2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C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Unveiling the Methodologies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182"/>
        <w:gridCol w:w="1983"/>
        <w:gridCol w:w="1950"/>
        <w:gridCol w:w="1280"/>
        <w:gridCol w:w="1063"/>
      </w:tblGrid>
      <w:tr w:rsidR="007E2CE5" w:rsidRPr="007E2CE5" w14:paraId="3D20328E" w14:textId="77777777" w:rsidTr="007E2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3242" w14:textId="77777777" w:rsidR="007E2CE5" w:rsidRPr="007E2CE5" w:rsidRDefault="007E2CE5" w:rsidP="007E2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4868E917" w14:textId="77777777" w:rsidR="007E2CE5" w:rsidRPr="007E2CE5" w:rsidRDefault="007E2CE5" w:rsidP="007E2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7BC2EC65" w14:textId="77777777" w:rsidR="007E2CE5" w:rsidRPr="007E2CE5" w:rsidRDefault="007E2CE5" w:rsidP="007E2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Unique Approach</w:t>
            </w:r>
          </w:p>
        </w:tc>
        <w:tc>
          <w:tcPr>
            <w:tcW w:w="0" w:type="auto"/>
            <w:vAlign w:val="center"/>
            <w:hideMark/>
          </w:tcPr>
          <w:p w14:paraId="7FF3E51C" w14:textId="77777777" w:rsidR="007E2CE5" w:rsidRPr="007E2CE5" w:rsidRDefault="007E2CE5" w:rsidP="007E2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14:paraId="4AA95E47" w14:textId="77777777" w:rsidR="007E2CE5" w:rsidRPr="007E2CE5" w:rsidRDefault="007E2CE5" w:rsidP="007E2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5E92B46A" w14:textId="77777777" w:rsidR="007E2CE5" w:rsidRPr="007E2CE5" w:rsidRDefault="007E2CE5" w:rsidP="007E2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Context Menu</w:t>
            </w:r>
          </w:p>
        </w:tc>
      </w:tr>
      <w:tr w:rsidR="007E2CE5" w:rsidRPr="007E2CE5" w14:paraId="74EF7005" w14:textId="77777777" w:rsidTr="007E2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04895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TDD</w:t>
            </w: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(Test-Driven Development)</w:t>
            </w:r>
          </w:p>
        </w:tc>
        <w:tc>
          <w:tcPr>
            <w:tcW w:w="0" w:type="auto"/>
            <w:vAlign w:val="center"/>
            <w:hideMark/>
          </w:tcPr>
          <w:p w14:paraId="182D2B30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![</w:t>
            </w:r>
            <w:proofErr w:type="gramEnd"/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 pen icon]</w:t>
            </w:r>
          </w:p>
        </w:tc>
        <w:tc>
          <w:tcPr>
            <w:tcW w:w="0" w:type="auto"/>
            <w:vAlign w:val="center"/>
            <w:hideMark/>
          </w:tcPr>
          <w:p w14:paraId="17DE869D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First, Code Second:</w:t>
            </w: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Prioritizes writing failing tests before implementing code.</w:t>
            </w:r>
          </w:p>
        </w:tc>
        <w:tc>
          <w:tcPr>
            <w:tcW w:w="0" w:type="auto"/>
            <w:vAlign w:val="center"/>
            <w:hideMark/>
          </w:tcPr>
          <w:p w14:paraId="4EDEF506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Reduced Bugs * Improved Design * Clearer Requirements * Increased Confidence</w:t>
            </w:r>
          </w:p>
        </w:tc>
        <w:tc>
          <w:tcPr>
            <w:tcW w:w="0" w:type="auto"/>
            <w:vAlign w:val="center"/>
            <w:hideMark/>
          </w:tcPr>
          <w:p w14:paraId="5A6AC5AA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Unit Testing * Individual Developer Focus</w:t>
            </w:r>
          </w:p>
        </w:tc>
        <w:tc>
          <w:tcPr>
            <w:tcW w:w="0" w:type="auto"/>
            <w:vAlign w:val="center"/>
            <w:hideMark/>
          </w:tcPr>
          <w:p w14:paraId="4D2DE678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Learn more about TDD process</w:t>
            </w:r>
          </w:p>
        </w:tc>
      </w:tr>
      <w:tr w:rsidR="007E2CE5" w:rsidRPr="007E2CE5" w14:paraId="111F014D" w14:textId="77777777" w:rsidTr="007E2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95546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BDD</w:t>
            </w: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-Driven Development)</w:t>
            </w:r>
          </w:p>
        </w:tc>
        <w:tc>
          <w:tcPr>
            <w:tcW w:w="0" w:type="auto"/>
            <w:vAlign w:val="center"/>
            <w:hideMark/>
          </w:tcPr>
          <w:p w14:paraId="1B390FCF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![</w:t>
            </w:r>
            <w:proofErr w:type="gramEnd"/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of people discussing icon]</w:t>
            </w:r>
          </w:p>
        </w:tc>
        <w:tc>
          <w:tcPr>
            <w:tcW w:w="0" w:type="auto"/>
            <w:vAlign w:val="center"/>
            <w:hideMark/>
          </w:tcPr>
          <w:p w14:paraId="77204692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Focus on User Stories &amp; </w:t>
            </w:r>
            <w:proofErr w:type="spellStart"/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Collaboratively defines functionality from the user's perspective.</w:t>
            </w:r>
          </w:p>
        </w:tc>
        <w:tc>
          <w:tcPr>
            <w:tcW w:w="0" w:type="auto"/>
            <w:vAlign w:val="center"/>
            <w:hideMark/>
          </w:tcPr>
          <w:p w14:paraId="2C404F18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Improved Communication * Better Alignment with User Needs * Reduced Rework</w:t>
            </w:r>
          </w:p>
        </w:tc>
        <w:tc>
          <w:tcPr>
            <w:tcW w:w="0" w:type="auto"/>
            <w:vAlign w:val="center"/>
            <w:hideMark/>
          </w:tcPr>
          <w:p w14:paraId="3A270F88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Large-Scale Projects * Cross-Functional Teams</w:t>
            </w:r>
          </w:p>
        </w:tc>
        <w:tc>
          <w:tcPr>
            <w:tcW w:w="0" w:type="auto"/>
            <w:vAlign w:val="center"/>
            <w:hideMark/>
          </w:tcPr>
          <w:p w14:paraId="078B96A6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Explore the BDD cycle</w:t>
            </w:r>
          </w:p>
        </w:tc>
      </w:tr>
      <w:tr w:rsidR="007E2CE5" w:rsidRPr="007E2CE5" w14:paraId="49219719" w14:textId="77777777" w:rsidTr="007E2C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193C7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FDD</w:t>
            </w: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(Feature-Driven Development)</w:t>
            </w:r>
          </w:p>
        </w:tc>
        <w:tc>
          <w:tcPr>
            <w:tcW w:w="0" w:type="auto"/>
            <w:vAlign w:val="center"/>
            <w:hideMark/>
          </w:tcPr>
          <w:p w14:paraId="1F0F2AF6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![</w:t>
            </w:r>
            <w:proofErr w:type="gramEnd"/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Puzzle icon]</w:t>
            </w:r>
          </w:p>
        </w:tc>
        <w:tc>
          <w:tcPr>
            <w:tcW w:w="0" w:type="auto"/>
            <w:vAlign w:val="center"/>
            <w:hideMark/>
          </w:tcPr>
          <w:p w14:paraId="23EFE7FA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Iterative Development with Features:</w:t>
            </w: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Breaks down features into smaller, testable models.</w:t>
            </w:r>
          </w:p>
        </w:tc>
        <w:tc>
          <w:tcPr>
            <w:tcW w:w="0" w:type="auto"/>
            <w:vAlign w:val="center"/>
            <w:hideMark/>
          </w:tcPr>
          <w:p w14:paraId="45A315AC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Improved Planning * Better Risk Management * Easier Project Control</w:t>
            </w:r>
          </w:p>
        </w:tc>
        <w:tc>
          <w:tcPr>
            <w:tcW w:w="0" w:type="auto"/>
            <w:vAlign w:val="center"/>
            <w:hideMark/>
          </w:tcPr>
          <w:p w14:paraId="1C8335A3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Complex Projects * Large Teams</w:t>
            </w:r>
          </w:p>
        </w:tc>
        <w:tc>
          <w:tcPr>
            <w:tcW w:w="0" w:type="auto"/>
            <w:vAlign w:val="center"/>
            <w:hideMark/>
          </w:tcPr>
          <w:p w14:paraId="70AD72FF" w14:textId="77777777" w:rsidR="007E2CE5" w:rsidRPr="007E2CE5" w:rsidRDefault="007E2CE5" w:rsidP="007E2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C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Discover the FDD phases</w:t>
            </w:r>
          </w:p>
        </w:tc>
      </w:tr>
    </w:tbl>
    <w:p w14:paraId="28AE7AAB" w14:textId="77777777" w:rsidR="007E2CE5" w:rsidRPr="007E2CE5" w:rsidRDefault="007E2CE5" w:rsidP="007E2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2CE5">
        <w:rPr>
          <w:rFonts w:ascii="Times New Roman" w:eastAsia="Times New Roman" w:hAnsi="Times New Roman" w:cs="Times New Roman"/>
          <w:sz w:val="24"/>
          <w:szCs w:val="24"/>
          <w:lang w:eastAsia="en-IN"/>
        </w:rPr>
        <w:t>drive_spreadsheetExport</w:t>
      </w:r>
      <w:proofErr w:type="spellEnd"/>
      <w:r w:rsidRPr="007E2C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Sheets</w:t>
      </w:r>
    </w:p>
    <w:p w14:paraId="48A4AAC4" w14:textId="77777777" w:rsidR="007E2CE5" w:rsidRPr="007E2CE5" w:rsidRDefault="007E2CE5" w:rsidP="007E2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C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Choosing the Right Tool for the Job</w:t>
      </w:r>
    </w:p>
    <w:p w14:paraId="70380754" w14:textId="77777777" w:rsidR="007E2CE5" w:rsidRPr="007E2CE5" w:rsidRDefault="007E2CE5" w:rsidP="007E2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C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unit testing and individual developers, TDD's focus on writing tests first ensures clean, well-designed code.</w:t>
      </w:r>
    </w:p>
    <w:p w14:paraId="307E1176" w14:textId="77777777" w:rsidR="007E2CE5" w:rsidRPr="007E2CE5" w:rsidRDefault="007E2CE5" w:rsidP="007E2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C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large-scale projects with cross-functional teams, BDD fosters communication and alignment with user needs.</w:t>
      </w:r>
    </w:p>
    <w:p w14:paraId="6F709DBA" w14:textId="77777777" w:rsidR="007E2CE5" w:rsidRPr="007E2CE5" w:rsidRDefault="007E2CE5" w:rsidP="007E2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C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complex projects with large teams, FDD's iterative approach with feature breakdown facilitates better planning and risk management.</w:t>
      </w:r>
    </w:p>
    <w:p w14:paraId="4E5FDBCF" w14:textId="43DF8292" w:rsidR="007E2CE5" w:rsidRPr="007E2CE5" w:rsidRDefault="007E2CE5" w:rsidP="007E2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4E807C20" w14:textId="77777777" w:rsidR="007E2CE5" w:rsidRPr="007E2CE5" w:rsidRDefault="007E2CE5" w:rsidP="007E2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C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Learn more about TDD process:</w:t>
      </w:r>
      <w:r w:rsidRPr="007E2C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detailed explanation of the TDD cycle with its benefits and how it fosters software reliability.</w:t>
      </w:r>
    </w:p>
    <w:p w14:paraId="3226AEFE" w14:textId="77777777" w:rsidR="007E2CE5" w:rsidRPr="007E2CE5" w:rsidRDefault="007E2CE5" w:rsidP="007E2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C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 the BDD cycle:</w:t>
      </w:r>
      <w:r w:rsidRPr="007E2C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Explains the BDD cycle stages, including user story creation, scenario development, and collaboration techniques.</w:t>
      </w:r>
    </w:p>
    <w:p w14:paraId="1114182C" w14:textId="77777777" w:rsidR="007E2CE5" w:rsidRPr="007E2CE5" w:rsidRDefault="007E2CE5" w:rsidP="007E2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C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Discover the FDD phases:</w:t>
      </w:r>
      <w:r w:rsidRPr="007E2C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Details the FDD phases, including feature identification, planning, design, and development iterations.</w:t>
      </w:r>
    </w:p>
    <w:p w14:paraId="4AF017EA" w14:textId="77777777" w:rsidR="007E2CE5" w:rsidRPr="007E2CE5" w:rsidRDefault="007E2CE5" w:rsidP="007E2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2C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 understanding these methodologies, you can select the approach that best aligns with your project's needs and team structure, ultimately leading to a more efficient and successful development process.</w:t>
      </w:r>
    </w:p>
    <w:p w14:paraId="7AF57D4D" w14:textId="13E0EE91" w:rsidR="007E2CE5" w:rsidRPr="007E2CE5" w:rsidRDefault="007E2CE5" w:rsidP="007E2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5CFB2" w14:textId="77777777" w:rsidR="007E2CE5" w:rsidRDefault="007E2CE5" w:rsidP="007E2CE5">
      <w:pPr>
        <w:rPr>
          <w:b/>
        </w:rPr>
      </w:pPr>
    </w:p>
    <w:p w14:paraId="7DFA3618" w14:textId="77777777" w:rsidR="007E2CE5" w:rsidRPr="007E2CE5" w:rsidRDefault="007E2CE5" w:rsidP="007E2CE5">
      <w:pPr>
        <w:rPr>
          <w:b/>
        </w:rPr>
      </w:pPr>
    </w:p>
    <w:p w14:paraId="1F329471" w14:textId="77777777" w:rsidR="007E2CE5" w:rsidRPr="007E2CE5" w:rsidRDefault="007E2CE5">
      <w:pPr>
        <w:rPr>
          <w:b/>
        </w:rPr>
      </w:pPr>
    </w:p>
    <w:sectPr w:rsidR="007E2CE5" w:rsidRPr="007E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C2A9A"/>
    <w:multiLevelType w:val="multilevel"/>
    <w:tmpl w:val="469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927E8"/>
    <w:multiLevelType w:val="multilevel"/>
    <w:tmpl w:val="5B1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E5"/>
    <w:rsid w:val="007E2CE5"/>
    <w:rsid w:val="00F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43AF"/>
  <w15:chartTrackingRefBased/>
  <w15:docId w15:val="{FB71F44F-8AF5-4CCA-9D21-787ED124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2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E2C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C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E2C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2CE5"/>
    <w:rPr>
      <w:b/>
      <w:bCs/>
    </w:rPr>
  </w:style>
  <w:style w:type="character" w:customStyle="1" w:styleId="mdc-buttonlabel">
    <w:name w:val="mdc-button__label"/>
    <w:basedOn w:val="DefaultParagraphFont"/>
    <w:rsid w:val="007E2CE5"/>
  </w:style>
  <w:style w:type="character" w:customStyle="1" w:styleId="export-sheets-button">
    <w:name w:val="export-sheets-button"/>
    <w:basedOn w:val="DefaultParagraphFont"/>
    <w:rsid w:val="007E2CE5"/>
  </w:style>
  <w:style w:type="character" w:customStyle="1" w:styleId="export-sheets-icon">
    <w:name w:val="export-sheets-icon"/>
    <w:basedOn w:val="DefaultParagraphFont"/>
    <w:rsid w:val="007E2CE5"/>
  </w:style>
  <w:style w:type="paragraph" w:customStyle="1" w:styleId="gmat-caption">
    <w:name w:val="gmat-caption"/>
    <w:basedOn w:val="Normal"/>
    <w:rsid w:val="007E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9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04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46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45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32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038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6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89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14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41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2024-06-06T16:02:00Z</dcterms:created>
  <dcterms:modified xsi:type="dcterms:W3CDTF">2024-06-06T16:09:00Z</dcterms:modified>
</cp:coreProperties>
</file>