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CFD5" w14:textId="77777777" w:rsidR="002D7B05" w:rsidRDefault="002D7B05" w:rsidP="002D7B05">
      <w:pPr>
        <w:pStyle w:val="Title"/>
      </w:pPr>
      <w:r w:rsidRPr="00814EF4">
        <w:t>DEEP LEARNING</w:t>
      </w:r>
    </w:p>
    <w:p w14:paraId="427F142B" w14:textId="77777777" w:rsidR="002D7B05" w:rsidRPr="00164D73" w:rsidRDefault="002D7B05" w:rsidP="002D7B05">
      <w:pPr>
        <w:rPr>
          <w:b/>
          <w:bCs/>
        </w:rPr>
      </w:pPr>
      <w:r w:rsidRPr="00164D73">
        <w:rPr>
          <w:b/>
          <w:bCs/>
        </w:rPr>
        <w:t>UNIT I: MACHINE LEARNING BASICS</w:t>
      </w:r>
    </w:p>
    <w:p w14:paraId="20357DC8" w14:textId="77777777" w:rsidR="002D7B05" w:rsidRPr="00164D73" w:rsidRDefault="002D7B05" w:rsidP="002D7B05">
      <w:pPr>
        <w:rPr>
          <w:b/>
          <w:bCs/>
        </w:rPr>
      </w:pPr>
      <w:r w:rsidRPr="00164D73">
        <w:rPr>
          <w:b/>
          <w:bCs/>
        </w:rPr>
        <w:t>1. Learning Algorithms</w:t>
      </w:r>
    </w:p>
    <w:p w14:paraId="3F27120F" w14:textId="77777777" w:rsidR="002D7B05" w:rsidRPr="00164D73" w:rsidRDefault="002D7B05" w:rsidP="002D7B05">
      <w:r w:rsidRPr="00164D73">
        <w:t xml:space="preserve">Learning algorithms are procedures that enable a model to learn patterns from data and make predictions or decisions. They can be broadly categorized into </w:t>
      </w:r>
      <w:r w:rsidRPr="00164D73">
        <w:rPr>
          <w:b/>
          <w:bCs/>
        </w:rPr>
        <w:t>supervised</w:t>
      </w:r>
      <w:r w:rsidRPr="00164D73">
        <w:t xml:space="preserve">, </w:t>
      </w:r>
      <w:r w:rsidRPr="00164D73">
        <w:rPr>
          <w:b/>
          <w:bCs/>
        </w:rPr>
        <w:t>unsupervised</w:t>
      </w:r>
      <w:r w:rsidRPr="00164D73">
        <w:t xml:space="preserve">, and </w:t>
      </w:r>
      <w:r w:rsidRPr="00164D73">
        <w:rPr>
          <w:b/>
          <w:bCs/>
        </w:rPr>
        <w:t>reinforcement learning</w:t>
      </w:r>
      <w:r w:rsidRPr="00164D73">
        <w:t xml:space="preserve">. Supervised learning uses labeled data to map inputs to outputs, including algorithms like linear regression, decision trees, and neural networks. Unsupervised learning discovers patterns in </w:t>
      </w:r>
      <w:proofErr w:type="spellStart"/>
      <w:r w:rsidRPr="00164D73">
        <w:t>unlabeled</w:t>
      </w:r>
      <w:proofErr w:type="spellEnd"/>
      <w:r w:rsidRPr="00164D73">
        <w:t xml:space="preserve"> data, such as clustering and dimensionality reduction. Reinforcement learning involves agents learning to make decisions through trial and error, optimizing cumulative reward. Learning algorithms are designed to generalize from training data to unseen examples. Key considerations include computational efficiency, scalability, convergence, and robustness to noise. Evaluation uses metrics such as accuracy, precision, recall, and F1-score. Modern deep learning algorithms extend classical methods to handle high-dimensional, complex data like images, audio, and text. Algorithm selection depends on the task, data type, available resources, and performance requirements. Challenges include overfitting, underfitting, and bias in the data. Learning algorithms often incorporate optimization techniques such as stochastic gradient descent (SGD) to minimize a loss function. Hyperparameter tuning is critical for improving performance. Algorithms can be combined using ensemble methods for better generalization. Understanding learning algorithms forms the foundation for building more complex deep learning architectures.</w:t>
      </w:r>
    </w:p>
    <w:p w14:paraId="58ECB053" w14:textId="77777777" w:rsidR="002D7B05" w:rsidRPr="00164D73" w:rsidRDefault="002D7B05" w:rsidP="002D7B05">
      <w:r>
        <w:pict w14:anchorId="49D57E12">
          <v:rect id="_x0000_i1025" style="width:0;height:1.5pt" o:hralign="center" o:hrstd="t" o:hr="t" fillcolor="#a0a0a0" stroked="f"/>
        </w:pict>
      </w:r>
    </w:p>
    <w:p w14:paraId="0B35490E" w14:textId="77777777" w:rsidR="002D7B05" w:rsidRPr="00164D73" w:rsidRDefault="002D7B05" w:rsidP="002D7B05">
      <w:pPr>
        <w:rPr>
          <w:b/>
          <w:bCs/>
        </w:rPr>
      </w:pPr>
      <w:r w:rsidRPr="00164D73">
        <w:rPr>
          <w:b/>
          <w:bCs/>
        </w:rPr>
        <w:t>2. Capacity, Overfitting, and Underfitting</w:t>
      </w:r>
    </w:p>
    <w:p w14:paraId="16405CF4" w14:textId="77777777" w:rsidR="002D7B05" w:rsidRPr="00164D73" w:rsidRDefault="002D7B05" w:rsidP="002D7B05">
      <w:r w:rsidRPr="00164D73">
        <w:t xml:space="preserve">Model capacity refers to the ability of a learning algorithm to fit a wide variety of functions. High-capacity models, such as deep neural networks, can approximate complex patterns but may </w:t>
      </w:r>
      <w:r w:rsidRPr="00164D73">
        <w:rPr>
          <w:b/>
          <w:bCs/>
        </w:rPr>
        <w:t>overfit</w:t>
      </w:r>
      <w:r w:rsidRPr="00164D73">
        <w:t xml:space="preserve">, learning noise in the training data. Overfitting results in poor generalization to unseen data. Low-capacity models may </w:t>
      </w:r>
      <w:r w:rsidRPr="00164D73">
        <w:rPr>
          <w:b/>
          <w:bCs/>
        </w:rPr>
        <w:t>underfit</w:t>
      </w:r>
      <w:r w:rsidRPr="00164D73">
        <w:t xml:space="preserve">, failing to capture underlying patterns. Balancing capacity is crucial for effective model design. Techniques to manage overfitting include regularization, dropout, and early stopping. Cross-validation helps assess generalization by evaluating performance on separate validation sets. Data augmentation and increased dataset size can mitigate overfitting. Underfitting can be addressed by increasing model complexity, adding hidden units, or designing better architectures. Bias-variance </w:t>
      </w:r>
      <w:proofErr w:type="spellStart"/>
      <w:r w:rsidRPr="00164D73">
        <w:t>tradeoff</w:t>
      </w:r>
      <w:proofErr w:type="spellEnd"/>
      <w:r w:rsidRPr="00164D73">
        <w:t xml:space="preserve"> illustrates the relationship between underfitting (high bias) and overfitting (high variance). Properly tuned capacity ensures that models capture essential patterns while ignoring noise. Monitoring learning curves is useful for detecting overfitting or underfitting. Ensemble methods combine multiple models to reduce variance and improve generalization. Balancing capacity requires consideration of dataset size, task complexity, </w:t>
      </w:r>
      <w:r w:rsidRPr="00164D73">
        <w:lastRenderedPageBreak/>
        <w:t>and computational resources. Understanding overfitting and underfitting is critical for designing reliable, high-performing models. It is a key factor in determining architecture depth, width, and regularization strategies.</w:t>
      </w:r>
    </w:p>
    <w:p w14:paraId="3E3ABF54" w14:textId="77777777" w:rsidR="002D7B05" w:rsidRPr="00164D73" w:rsidRDefault="002D7B05" w:rsidP="002D7B05">
      <w:r>
        <w:pict w14:anchorId="1E52481E">
          <v:rect id="_x0000_i1026" style="width:0;height:1.5pt" o:hralign="center" o:hrstd="t" o:hr="t" fillcolor="#a0a0a0" stroked="f"/>
        </w:pict>
      </w:r>
    </w:p>
    <w:p w14:paraId="6ECAC651" w14:textId="77777777" w:rsidR="002D7B05" w:rsidRPr="00164D73" w:rsidRDefault="002D7B05" w:rsidP="002D7B05">
      <w:pPr>
        <w:rPr>
          <w:b/>
          <w:bCs/>
        </w:rPr>
      </w:pPr>
      <w:r w:rsidRPr="00164D73">
        <w:rPr>
          <w:b/>
          <w:bCs/>
        </w:rPr>
        <w:t>3. Hyperparameters and Validation Sets</w:t>
      </w:r>
    </w:p>
    <w:p w14:paraId="7426F23B" w14:textId="77777777" w:rsidR="002D7B05" w:rsidRPr="00164D73" w:rsidRDefault="002D7B05" w:rsidP="002D7B05">
      <w:r w:rsidRPr="00164D73">
        <w:t xml:space="preserve">Hyperparameters are parameters set before training, controlling model </w:t>
      </w:r>
      <w:proofErr w:type="spellStart"/>
      <w:r w:rsidRPr="00164D73">
        <w:t>behavior</w:t>
      </w:r>
      <w:proofErr w:type="spellEnd"/>
      <w:r w:rsidRPr="00164D73">
        <w:t xml:space="preserve"> and learning process. Examples include learning rate, batch size, number of hidden layers, and dropout probability. They differ from model parameters, which are learned during training. Selecting optimal hyperparameters is critical for achieving high performance and preventing overfitting. Validation sets are used to evaluate model performance on unseen data during training, helping in hyperparameter tuning. Common approaches for hyperparameter optimization include grid search, random search, and Bayesian optimization. Cross-validation provides robust estimates by splitting data into multiple training-validation folds. Proper separation of training, validation, and test sets ensures unbiased evaluation. Hyperparameters influence convergence speed, stability, and model generalization. Adaptive learning rates, regularization strengths, and optimizer selection are examples of crucial hyperparameters. Automated tools and frameworks simplify hyperparameter tuning. Overfitting to the validation set can occur, so nested cross-validation or early stopping may be employed. Hyperparameter selection is task-dependent, influenced by dataset size, model complexity, and computational budget. Continuous monitoring of validation performance guides iterative model improvements. Hyperparameter tuning remains a critical step in deep learning model development.</w:t>
      </w:r>
    </w:p>
    <w:p w14:paraId="1527B55A" w14:textId="77777777" w:rsidR="002D7B05" w:rsidRPr="00164D73" w:rsidRDefault="002D7B05" w:rsidP="002D7B05">
      <w:r>
        <w:pict w14:anchorId="55A556A0">
          <v:rect id="_x0000_i1027" style="width:0;height:1.5pt" o:hralign="center" o:hrstd="t" o:hr="t" fillcolor="#a0a0a0" stroked="f"/>
        </w:pict>
      </w:r>
    </w:p>
    <w:p w14:paraId="2F64F12C" w14:textId="77777777" w:rsidR="002D7B05" w:rsidRPr="00164D73" w:rsidRDefault="002D7B05" w:rsidP="002D7B05">
      <w:pPr>
        <w:rPr>
          <w:b/>
          <w:bCs/>
        </w:rPr>
      </w:pPr>
      <w:r w:rsidRPr="00164D73">
        <w:rPr>
          <w:b/>
          <w:bCs/>
        </w:rPr>
        <w:t>4. Estimators, Bias, and Variance</w:t>
      </w:r>
    </w:p>
    <w:p w14:paraId="4E84F6A8" w14:textId="77777777" w:rsidR="002D7B05" w:rsidRPr="00164D73" w:rsidRDefault="002D7B05" w:rsidP="002D7B05">
      <w:r w:rsidRPr="00164D73">
        <w:t xml:space="preserve">An estimator is a function that maps observed data to model parameters or predictions. Understanding estimator </w:t>
      </w:r>
      <w:proofErr w:type="spellStart"/>
      <w:r w:rsidRPr="00164D73">
        <w:t>behavior</w:t>
      </w:r>
      <w:proofErr w:type="spellEnd"/>
      <w:r w:rsidRPr="00164D73">
        <w:t xml:space="preserve"> is crucial for evaluating model reliability. </w:t>
      </w:r>
      <w:r w:rsidRPr="00164D73">
        <w:rPr>
          <w:b/>
          <w:bCs/>
        </w:rPr>
        <w:t>Bias</w:t>
      </w:r>
      <w:r w:rsidRPr="00164D73">
        <w:t xml:space="preserve"> measures systematic errors introduced by assumptions in the learning algorithm. High bias leads to underfitting. </w:t>
      </w:r>
      <w:r w:rsidRPr="00164D73">
        <w:rPr>
          <w:b/>
          <w:bCs/>
        </w:rPr>
        <w:t>Variance</w:t>
      </w:r>
      <w:r w:rsidRPr="00164D73">
        <w:t xml:space="preserve"> measures sensitivity to fluctuations in the training data, with high variance causing overfitting. The </w:t>
      </w:r>
      <w:r w:rsidRPr="00164D73">
        <w:rPr>
          <w:b/>
          <w:bCs/>
        </w:rPr>
        <w:t xml:space="preserve">bias-variance </w:t>
      </w:r>
      <w:proofErr w:type="spellStart"/>
      <w:r w:rsidRPr="00164D73">
        <w:rPr>
          <w:b/>
          <w:bCs/>
        </w:rPr>
        <w:t>tradeoff</w:t>
      </w:r>
      <w:proofErr w:type="spellEnd"/>
      <w:r w:rsidRPr="00164D73">
        <w:t xml:space="preserve"> is central in model selection and training, balancing underfitting and overfitting. Techniques like regularization, </w:t>
      </w:r>
      <w:proofErr w:type="spellStart"/>
      <w:r w:rsidRPr="00164D73">
        <w:t>ensembling</w:t>
      </w:r>
      <w:proofErr w:type="spellEnd"/>
      <w:r w:rsidRPr="00164D73">
        <w:t xml:space="preserve">, and cross-validation manage bias and variance. Maximum likelihood estimation (MLE) and Bayesian estimators are commonly used for parameter estimation. Estimator properties include consistency, efficiency, and robustness. Bias and variance analysis informs architecture design, hyperparameter tuning, and dataset requirements. Understanding these concepts helps in diagnosing model failures and improving generalization. Statistical tools quantify estimator uncertainty, supporting decision-making. Properly balanced bias and variance enhance model stability, accuracy, and interpretability. Modern deep learning often sacrifices some bias for variance reduction through large models and regularization. </w:t>
      </w:r>
      <w:r w:rsidRPr="00164D73">
        <w:lastRenderedPageBreak/>
        <w:t>Evaluating estimators involves empirical testing and theoretical analysis. Bias-variance understanding underpins most optimization and model improvement strategies.</w:t>
      </w:r>
    </w:p>
    <w:p w14:paraId="5DF7646B" w14:textId="77777777" w:rsidR="002D7B05" w:rsidRPr="00164D73" w:rsidRDefault="002D7B05" w:rsidP="002D7B05">
      <w:r>
        <w:pict w14:anchorId="42F92D03">
          <v:rect id="_x0000_i1028" style="width:0;height:1.5pt" o:hralign="center" o:hrstd="t" o:hr="t" fillcolor="#a0a0a0" stroked="f"/>
        </w:pict>
      </w:r>
    </w:p>
    <w:p w14:paraId="76D45175" w14:textId="77777777" w:rsidR="002D7B05" w:rsidRPr="00164D73" w:rsidRDefault="002D7B05" w:rsidP="002D7B05">
      <w:pPr>
        <w:rPr>
          <w:b/>
          <w:bCs/>
        </w:rPr>
      </w:pPr>
      <w:r w:rsidRPr="00164D73">
        <w:rPr>
          <w:b/>
          <w:bCs/>
        </w:rPr>
        <w:t>5. Maximum Likelihood Estimation and Bayesian Statistics</w:t>
      </w:r>
    </w:p>
    <w:p w14:paraId="4A45E79F" w14:textId="77777777" w:rsidR="002D7B05" w:rsidRPr="00164D73" w:rsidRDefault="002D7B05" w:rsidP="002D7B05">
      <w:r w:rsidRPr="00164D73">
        <w:t xml:space="preserve">Maximum likelihood estimation (MLE) is a method to find model parameters that maximize the probability of observed data. It is widely used in supervised and unsupervised learning, providing a principled way to fit models. Bayesian statistics incorporates prior beliefs and observed data to compute posterior distributions of parameters. Unlike MLE, Bayesian approaches quantify uncertainty in predictions and allow integration of prior knowledge. Bayesian methods support probabilistic </w:t>
      </w:r>
      <w:proofErr w:type="spellStart"/>
      <w:r w:rsidRPr="00164D73">
        <w:t>modeling</w:t>
      </w:r>
      <w:proofErr w:type="spellEnd"/>
      <w:r w:rsidRPr="00164D73">
        <w:t xml:space="preserve">, regularization, and model selection. Applications include probabilistic graphical models, Bayesian neural networks, and uncertainty estimation. MLE is computationally efficient but may overfit small datasets. Bayesian estimation is more robust to sparse or noisy data but computationally intensive. Techniques like Markov Chain Monte Carlo (MCMC) approximate Bayesian posteriors for large models. Understanding MLE and Bayesian methods is essential for designing robust, probabilistic machine learning algorithms. They influence loss functions, optimization strategies, and model evaluation. Bayesian statistics also provide principled approaches for model comparison, ensemble methods, and hierarchical </w:t>
      </w:r>
      <w:proofErr w:type="spellStart"/>
      <w:r w:rsidRPr="00164D73">
        <w:t>modeling</w:t>
      </w:r>
      <w:proofErr w:type="spellEnd"/>
      <w:r w:rsidRPr="00164D73">
        <w:t>. Both approaches are foundational for modern deep learning and statistical learning. They guide architecture design, regularization choices, and uncertainty estimation. Combining MLE and Bayesian methods enables flexible, scalable, and interpretable model development.</w:t>
      </w:r>
    </w:p>
    <w:p w14:paraId="76D38AD0" w14:textId="77777777" w:rsidR="002D7B05" w:rsidRPr="00164D73" w:rsidRDefault="002D7B05" w:rsidP="002D7B05">
      <w:r>
        <w:pict w14:anchorId="6C40B3B7">
          <v:rect id="_x0000_i1029" style="width:0;height:1.5pt" o:hralign="center" o:hrstd="t" o:hr="t" fillcolor="#a0a0a0" stroked="f"/>
        </w:pict>
      </w:r>
    </w:p>
    <w:p w14:paraId="2C81356A" w14:textId="77777777" w:rsidR="002D7B05" w:rsidRPr="00164D73" w:rsidRDefault="002D7B05" w:rsidP="002D7B05"/>
    <w:p w14:paraId="73EAF40E" w14:textId="77777777" w:rsidR="002D7B05" w:rsidRPr="00164D73" w:rsidRDefault="002D7B05" w:rsidP="002D7B05">
      <w:pPr>
        <w:rPr>
          <w:b/>
          <w:bCs/>
        </w:rPr>
      </w:pPr>
      <w:r w:rsidRPr="00164D73">
        <w:rPr>
          <w:b/>
          <w:bCs/>
        </w:rPr>
        <w:t>UNIT II: REGULARIZATION FOR DEEP LEARNING</w:t>
      </w:r>
    </w:p>
    <w:p w14:paraId="17A1A10B" w14:textId="77777777" w:rsidR="002D7B05" w:rsidRPr="00164D73" w:rsidRDefault="002D7B05" w:rsidP="002D7B05">
      <w:pPr>
        <w:rPr>
          <w:b/>
          <w:bCs/>
        </w:rPr>
      </w:pPr>
      <w:r w:rsidRPr="00164D73">
        <w:rPr>
          <w:b/>
          <w:bCs/>
        </w:rPr>
        <w:t>1. Parameter Norm Penalties</w:t>
      </w:r>
    </w:p>
    <w:p w14:paraId="2EABE276" w14:textId="77777777" w:rsidR="002D7B05" w:rsidRPr="00164D73" w:rsidRDefault="002D7B05" w:rsidP="002D7B05">
      <w:r w:rsidRPr="00164D73">
        <w:t xml:space="preserve">Parameter norm penalties are regularization techniques that constrain the magnitude of model weights to prevent overfitting. The most common types are </w:t>
      </w:r>
      <w:r w:rsidRPr="00164D73">
        <w:rPr>
          <w:b/>
          <w:bCs/>
        </w:rPr>
        <w:t>L1 (Lasso)</w:t>
      </w:r>
      <w:r w:rsidRPr="00164D73">
        <w:t xml:space="preserve"> and </w:t>
      </w:r>
      <w:r w:rsidRPr="00164D73">
        <w:rPr>
          <w:b/>
          <w:bCs/>
        </w:rPr>
        <w:t>L2 (Ridge)</w:t>
      </w:r>
      <w:r w:rsidRPr="00164D73">
        <w:t xml:space="preserve"> regularization. L1 encourages sparsity by driving some weights to zero, which can lead to feature selection, while L2 discourages large weights without enforcing sparsity. By limiting weight size, the model’s capacity is effectively controlled, reducing variance and improving generalization. Norm penalties are incorporated into the loss function as an additional term, weighted by a hyperparameter that determines the strength of regularization. They help prevent models from fitting noise in the training data. Regularization is particularly important in deep networks with millions of parameters, where overfitting is a significant risk. Norm penalties can be combined with other regularization strategies, such as dropout or data augmentation. They also influence optimization dynamics, affecting convergence speed and stability. Using norm penalties improves robustness to small perturbations and </w:t>
      </w:r>
      <w:r w:rsidRPr="00164D73">
        <w:lastRenderedPageBreak/>
        <w:t xml:space="preserve">reduces model sensitivity to outliers. L1 and L2 regularization are widely used in neural networks, linear regression, and logistic regression. They provide a principled way to manage the bias-variance </w:t>
      </w:r>
      <w:proofErr w:type="spellStart"/>
      <w:r w:rsidRPr="00164D73">
        <w:t>tradeoff</w:t>
      </w:r>
      <w:proofErr w:type="spellEnd"/>
      <w:r w:rsidRPr="00164D73">
        <w:t xml:space="preserve">. Norm penalties can be interpreted as </w:t>
      </w:r>
      <w:r w:rsidRPr="00164D73">
        <w:rPr>
          <w:b/>
          <w:bCs/>
        </w:rPr>
        <w:t>constrained optimization</w:t>
      </w:r>
      <w:r w:rsidRPr="00164D73">
        <w:t>, where the solution space is restricted by a norm ball. Proper tuning of the penalty coefficient ensures an optimal balance between bias and variance. Norm penalties are foundational techniques in building reliable and generalizable deep learning models.</w:t>
      </w:r>
    </w:p>
    <w:p w14:paraId="131B9CF1" w14:textId="77777777" w:rsidR="002D7B05" w:rsidRPr="00164D73" w:rsidRDefault="002D7B05" w:rsidP="002D7B05">
      <w:r>
        <w:pict w14:anchorId="093B5557">
          <v:rect id="_x0000_i1030" style="width:0;height:1.5pt" o:hralign="center" o:hrstd="t" o:hr="t" fillcolor="#a0a0a0" stroked="f"/>
        </w:pict>
      </w:r>
    </w:p>
    <w:p w14:paraId="25607563" w14:textId="77777777" w:rsidR="002D7B05" w:rsidRPr="00164D73" w:rsidRDefault="002D7B05" w:rsidP="002D7B05">
      <w:pPr>
        <w:rPr>
          <w:b/>
          <w:bCs/>
        </w:rPr>
      </w:pPr>
      <w:r w:rsidRPr="00164D73">
        <w:rPr>
          <w:b/>
          <w:bCs/>
        </w:rPr>
        <w:t>2. Norm Penalties as Constrained Optimization</w:t>
      </w:r>
    </w:p>
    <w:p w14:paraId="00841469" w14:textId="77777777" w:rsidR="002D7B05" w:rsidRPr="00164D73" w:rsidRDefault="002D7B05" w:rsidP="002D7B05">
      <w:r w:rsidRPr="00164D73">
        <w:t>Norm penalties can be seen as a form of constrained optimization, where the objective is to minimize the loss function subject to constraints on the norm of model parameters. For example, L2 regularization is equivalent to minimizing the loss while keeping the Euclidean norm of weights below a certain threshold. This perspective allows a geometric interpretation: the solution is constrained to lie within a hypersphere (L2) or a hypercube (L1) in parameter space. Constrained optimization prevents the model from choosing extreme parameter values that may fit the training data too closely, thus controlling overfitting. The strength of the constraint is determined by a hyperparameter, often denoted as λ, which requires careful tuning. This formulation connects regularization with classical optimization theory and provides insights into learning dynamics. Gradient-based optimization methods incorporate the penalty term directly in the gradient, effectively guiding updates toward feasible regions. Constrained optimization also supports multi-objective optimization, balancing data fitting and regularization. Advanced techniques, like projected gradient descent, explicitly enforce constraints during training. Interpreting norm penalties as constraints clarifies their effect on bias, variance, and capacity. It also enables theoretical analysis of generalization bounds. Constrained optimization is widely applied in deep learning, linear models, and kernel methods. Understanding this perspective is essential for designing robust architectures, tuning hyperparameters, and combining with other regularization strategies. It provides a principled foundation for controlling model complexity and improving generalization.</w:t>
      </w:r>
    </w:p>
    <w:p w14:paraId="660FB185" w14:textId="77777777" w:rsidR="002D7B05" w:rsidRPr="00164D73" w:rsidRDefault="002D7B05" w:rsidP="002D7B05">
      <w:r>
        <w:pict w14:anchorId="4445A6C6">
          <v:rect id="_x0000_i1031" style="width:0;height:1.5pt" o:hralign="center" o:hrstd="t" o:hr="t" fillcolor="#a0a0a0" stroked="f"/>
        </w:pict>
      </w:r>
    </w:p>
    <w:p w14:paraId="031A300F" w14:textId="77777777" w:rsidR="002D7B05" w:rsidRPr="00164D73" w:rsidRDefault="002D7B05" w:rsidP="002D7B05">
      <w:pPr>
        <w:rPr>
          <w:b/>
          <w:bCs/>
        </w:rPr>
      </w:pPr>
      <w:r w:rsidRPr="00164D73">
        <w:rPr>
          <w:b/>
          <w:bCs/>
        </w:rPr>
        <w:t>3. Regularization and Under-Constrained Problems</w:t>
      </w:r>
    </w:p>
    <w:p w14:paraId="1EB26E3E" w14:textId="77777777" w:rsidR="002D7B05" w:rsidRPr="00164D73" w:rsidRDefault="002D7B05" w:rsidP="002D7B05">
      <w:r w:rsidRPr="00164D73">
        <w:t xml:space="preserve">Regularization is particularly crucial in under-constrained problems, where the number of parameters exceeds the amount of training data. In such scenarios, multiple solutions can fit the training data perfectly, making generalization challenging. Regularization imposes additional constraints or biases on the solution, guiding the model toward more plausible and stable parameter configurations. Techniques like weight decay, dropout, and sparsity constraints reduce effective capacity and prevent overfitting. Under-constrained problems are common in deep learning due to the large number of hidden units and layers. Regularization encourages smooth mappings from inputs to outputs, preventing extreme </w:t>
      </w:r>
      <w:r w:rsidRPr="00164D73">
        <w:lastRenderedPageBreak/>
        <w:t xml:space="preserve">responses to minor input variations. Semi-supervised learning and data augmentation complement regularization by providing additional information or constraints. Regularization can be viewed as introducing </w:t>
      </w:r>
      <w:r w:rsidRPr="00164D73">
        <w:rPr>
          <w:b/>
          <w:bCs/>
        </w:rPr>
        <w:t>priors</w:t>
      </w:r>
      <w:r w:rsidRPr="00164D73">
        <w:t xml:space="preserve"> on the solution space, reflecting assumptions about smoothness, sparsity, or invariance. Properly regularized models perform better on unseen data and are more robust to noise. Under-constrained settings often require careful hyperparameter tuning to balance fit and generalization. Ensemble methods further mitigate overfitting in under-constrained problems. The theoretical foundation of regularization connects to bias-variance </w:t>
      </w:r>
      <w:proofErr w:type="spellStart"/>
      <w:r w:rsidRPr="00164D73">
        <w:t>tradeoff</w:t>
      </w:r>
      <w:proofErr w:type="spellEnd"/>
      <w:r w:rsidRPr="00164D73">
        <w:t>, constrained optimization, and probabilistic priors. Understanding regularization is critical when designing networks with high capacity but limited training data. It ensures stability, reliability, and practical applicability of deep learning systems in real-world tasks.</w:t>
      </w:r>
    </w:p>
    <w:p w14:paraId="3E3BFC3E" w14:textId="77777777" w:rsidR="002D7B05" w:rsidRPr="00164D73" w:rsidRDefault="002D7B05" w:rsidP="002D7B05">
      <w:r>
        <w:pict w14:anchorId="3F1BCE4D">
          <v:rect id="_x0000_i1032" style="width:0;height:1.5pt" o:hralign="center" o:hrstd="t" o:hr="t" fillcolor="#a0a0a0" stroked="f"/>
        </w:pict>
      </w:r>
    </w:p>
    <w:p w14:paraId="1E48BE74" w14:textId="77777777" w:rsidR="002D7B05" w:rsidRPr="00164D73" w:rsidRDefault="002D7B05" w:rsidP="002D7B05">
      <w:pPr>
        <w:rPr>
          <w:b/>
          <w:bCs/>
        </w:rPr>
      </w:pPr>
      <w:r w:rsidRPr="00164D73">
        <w:rPr>
          <w:b/>
          <w:bCs/>
        </w:rPr>
        <w:t>4. Dataset Augmentation</w:t>
      </w:r>
    </w:p>
    <w:p w14:paraId="67BF1924" w14:textId="77777777" w:rsidR="002D7B05" w:rsidRPr="00164D73" w:rsidRDefault="002D7B05" w:rsidP="002D7B05">
      <w:r w:rsidRPr="00164D73">
        <w:t xml:space="preserve">Dataset augmentation is a regularization technique that artificially increases the size and diversity of training data by applying transformations. For image data, common augmentations include rotations, flips, scaling, cropping, color adjustments, and adding noise. For text, augmentations involve synonym replacement, back-translation, or paraphrasing. For audio, augmentations include time-stretching, pitch-shifting, and noise addition. Data augmentation improves generalization by exposing the model to a wider variety of input patterns. It reduces overfitting by preventing the model from memorizing training examples. Augmentation is especially important in deep learning, where large datasets are required to train high-capacity networks. It is a cost-effective alternative to collecting additional labeled data. Augmentation can be applied on-the-fly during training or precomputed as an expanded dataset. It helps models learn invariances and robust feature representations. Augmentation strategies must preserve the original label and avoid introducing biases. Advanced techniques, like adversarial augmentation or </w:t>
      </w:r>
      <w:proofErr w:type="spellStart"/>
      <w:r w:rsidRPr="00164D73">
        <w:t>mixup</w:t>
      </w:r>
      <w:proofErr w:type="spellEnd"/>
      <w:r w:rsidRPr="00164D73">
        <w:t>, combine multiple samples to create new examples. Dataset augmentation integrates seamlessly with other regularization methods, such as dropout and weight penalties. It improves model performance across domains like computer vision, NLP, and speech recognition. Monitoring augmented data ensures coverage of diverse scenarios without redundancy. Effective augmentation accelerates convergence, reduces variance, and enhances model robustness. Overall, it is a practical and widely adopted technique for regularizing deep learning models.</w:t>
      </w:r>
    </w:p>
    <w:p w14:paraId="29347257" w14:textId="77777777" w:rsidR="002D7B05" w:rsidRPr="00164D73" w:rsidRDefault="002D7B05" w:rsidP="002D7B05">
      <w:r>
        <w:pict w14:anchorId="28C627AE">
          <v:rect id="_x0000_i1033" style="width:0;height:1.5pt" o:hralign="center" o:hrstd="t" o:hr="t" fillcolor="#a0a0a0" stroked="f"/>
        </w:pict>
      </w:r>
    </w:p>
    <w:p w14:paraId="5C133B89" w14:textId="77777777" w:rsidR="002D7B05" w:rsidRPr="00164D73" w:rsidRDefault="002D7B05" w:rsidP="002D7B05">
      <w:pPr>
        <w:rPr>
          <w:b/>
          <w:bCs/>
        </w:rPr>
      </w:pPr>
      <w:r w:rsidRPr="00164D73">
        <w:rPr>
          <w:b/>
          <w:bCs/>
        </w:rPr>
        <w:t>5. Noise Robustness</w:t>
      </w:r>
    </w:p>
    <w:p w14:paraId="68DFDEFE" w14:textId="77777777" w:rsidR="002D7B05" w:rsidRPr="00164D73" w:rsidRDefault="002D7B05" w:rsidP="002D7B05">
      <w:r w:rsidRPr="00164D73">
        <w:t xml:space="preserve">Noise robustness refers to the ability of a model to maintain performance despite the presence of noise in the input data. Noise can occur due to measurement errors, environmental factors, or adversarial perturbations. Training models to be robust to noise improves generalization and reliability in real-world applications. Techniques to enhance </w:t>
      </w:r>
      <w:r w:rsidRPr="00164D73">
        <w:lastRenderedPageBreak/>
        <w:t>noise robustness include data augmentation, adding artificial noise during training, denoising autoencoders, and regularization. Stochastic gradient descent with noisy updates also introduces implicit noise robustness. Noise-robust models avoid overfitting to irrelevant patterns and focus on meaningful features. Robustness is crucial in domains like image recognition, speech processing, and sensor-based systems, where input signals are often corrupted. Adversarial training further improves robustness by exposing the model to worst-case perturbations. Evaluating noise robustness involves testing models on noisy versions of the dataset and measuring degradation in performance. Model architecture, such as convolutional layers, can inherently enhance noise tolerance by focusing on local patterns. Combining noise robustness with other regularization techniques, like dropout or ensemble methods, yields stronger generalization. Understanding noise robustness guides hyperparameter selection, network depth, and training strategies. It ensures models are reliable, stable, and capable of handling real-world variability. Noise-robust training also aids transfer learning and adaptation to new domains. Enhancing robustness is a critical consideration in designing practical and deployable deep learning systems.</w:t>
      </w:r>
    </w:p>
    <w:p w14:paraId="6F7AA983" w14:textId="77777777" w:rsidR="002D7B05" w:rsidRPr="00164D73" w:rsidRDefault="002D7B05" w:rsidP="002D7B05">
      <w:r>
        <w:pict w14:anchorId="54ED1188">
          <v:rect id="_x0000_i1034" style="width:0;height:1.5pt" o:hralign="center" o:hrstd="t" o:hr="t" fillcolor="#a0a0a0" stroked="f"/>
        </w:pict>
      </w:r>
    </w:p>
    <w:p w14:paraId="4FC5EE5D" w14:textId="77777777" w:rsidR="002D7B05" w:rsidRPr="00164D73" w:rsidRDefault="002D7B05" w:rsidP="002D7B05">
      <w:pPr>
        <w:rPr>
          <w:b/>
          <w:bCs/>
        </w:rPr>
      </w:pPr>
      <w:r w:rsidRPr="00164D73">
        <w:rPr>
          <w:b/>
          <w:bCs/>
        </w:rPr>
        <w:t>UNIT III: CONVOLUTIONAL NETWORKS</w:t>
      </w:r>
    </w:p>
    <w:p w14:paraId="775655A6" w14:textId="77777777" w:rsidR="002D7B05" w:rsidRPr="00164D73" w:rsidRDefault="002D7B05" w:rsidP="002D7B05">
      <w:pPr>
        <w:rPr>
          <w:b/>
          <w:bCs/>
        </w:rPr>
      </w:pPr>
      <w:r w:rsidRPr="00164D73">
        <w:rPr>
          <w:b/>
          <w:bCs/>
        </w:rPr>
        <w:t>1. The Convolution Operation</w:t>
      </w:r>
    </w:p>
    <w:p w14:paraId="4620C8C6" w14:textId="77777777" w:rsidR="002D7B05" w:rsidRPr="00164D73" w:rsidRDefault="002D7B05" w:rsidP="002D7B05">
      <w:r w:rsidRPr="00164D73">
        <w:t xml:space="preserve">The convolution operation is the cornerstone of convolutional neural networks (CNNs). It involves applying a </w:t>
      </w:r>
      <w:r w:rsidRPr="00164D73">
        <w:rPr>
          <w:b/>
          <w:bCs/>
        </w:rPr>
        <w:t>filter (kernel)</w:t>
      </w:r>
      <w:r w:rsidRPr="00164D73">
        <w:t xml:space="preserve"> to an input, such as an image, to produce feature maps that capture local patterns. Each filter slides over the input, performing element-wise multiplication and summing the results to detect features like edges, corners, textures, or more abstract patterns in deeper layers. Convolution reduces the number of parameters compared to fully connected layers while preserving spatial structure. Filters are learned during training through backpropagation, enabling the network to automatically extract relevant features. Stride controls the step size of the filter, affecting output size and computational cost. Padding can be used to maintain input dimensions or focus on border features. Multiple filters can be applied to capture diverse features at each layer. Convolution is translation-equivariant, meaning patterns detected in one part of the input can be recognized elsewhere. This operation is applicable beyond images, including audio signals, text embeddings, and video sequences. Understanding convolution helps design effective architectures, select kernel sizes, and optimize computational efficiency. Convolutional layers are stacked to form hierarchical representations, with deeper layers capturing increasingly abstract features. Proper initialization, normalization, and activation functions enhance the effectiveness of convolution operations. Variants include dilated convolutions, depthwise separable convolutions, and group convolutions, each addressing efficiency or receptive field challenges. Mastery of the convolution operation is critical for designing high-performing CNNs for vision and other sequential or spatial tasks.</w:t>
      </w:r>
    </w:p>
    <w:p w14:paraId="72C33D5A" w14:textId="77777777" w:rsidR="002D7B05" w:rsidRPr="00164D73" w:rsidRDefault="002D7B05" w:rsidP="002D7B05">
      <w:r>
        <w:lastRenderedPageBreak/>
        <w:pict w14:anchorId="25C667A6">
          <v:rect id="_x0000_i1035" style="width:0;height:1.5pt" o:hralign="center" o:hrstd="t" o:hr="t" fillcolor="#a0a0a0" stroked="f"/>
        </w:pict>
      </w:r>
    </w:p>
    <w:p w14:paraId="47159557" w14:textId="77777777" w:rsidR="002D7B05" w:rsidRPr="00164D73" w:rsidRDefault="002D7B05" w:rsidP="002D7B05">
      <w:pPr>
        <w:rPr>
          <w:b/>
          <w:bCs/>
        </w:rPr>
      </w:pPr>
      <w:r w:rsidRPr="00164D73">
        <w:rPr>
          <w:b/>
          <w:bCs/>
        </w:rPr>
        <w:t>2. Motivation</w:t>
      </w:r>
    </w:p>
    <w:p w14:paraId="220EF6F6" w14:textId="77777777" w:rsidR="002D7B05" w:rsidRPr="00164D73" w:rsidRDefault="002D7B05" w:rsidP="002D7B05">
      <w:r w:rsidRPr="00164D73">
        <w:t xml:space="preserve">The motivation behind convolutional networks is to efficiently process data with spatial or temporal structure. In images, </w:t>
      </w:r>
      <w:proofErr w:type="spellStart"/>
      <w:r w:rsidRPr="00164D73">
        <w:t>neighboring</w:t>
      </w:r>
      <w:proofErr w:type="spellEnd"/>
      <w:r w:rsidRPr="00164D73">
        <w:t xml:space="preserve"> pixels are highly correlated, and patterns like edges, shapes, or textures are localized. Fully connected networks struggle to scale with large inputs due to massive parameter counts. Convolution exploits </w:t>
      </w:r>
      <w:r w:rsidRPr="00164D73">
        <w:rPr>
          <w:b/>
          <w:bCs/>
        </w:rPr>
        <w:t>local connectivity</w:t>
      </w:r>
      <w:r w:rsidRPr="00164D73">
        <w:t xml:space="preserve"> and </w:t>
      </w:r>
      <w:r w:rsidRPr="00164D73">
        <w:rPr>
          <w:b/>
          <w:bCs/>
        </w:rPr>
        <w:t>weight sharing</w:t>
      </w:r>
      <w:r w:rsidRPr="00164D73">
        <w:t xml:space="preserve">, drastically reducing parameters while capturing essential features. CNNs also exhibit </w:t>
      </w:r>
      <w:r w:rsidRPr="00164D73">
        <w:rPr>
          <w:b/>
          <w:bCs/>
        </w:rPr>
        <w:t>translation invariance</w:t>
      </w:r>
      <w:r w:rsidRPr="00164D73">
        <w:t xml:space="preserve">, recognizing patterns regardless of their position. Hierarchical feature extraction allows early layers to detect simple patterns and later layers to detect complex structures, improving generalization. Convolutional networks are motivated by biological visual systems, particularly receptive fields in the visual cortex. Their success in image recognition, object detection, and segmentation demonstrates the effectiveness of exploiting local structures. Beyond vision, the same principles apply to audio signals, time series, and text sequences. Convolution enables </w:t>
      </w:r>
      <w:r w:rsidRPr="00164D73">
        <w:rPr>
          <w:b/>
          <w:bCs/>
        </w:rPr>
        <w:t>efficient computation</w:t>
      </w:r>
      <w:r w:rsidRPr="00164D73">
        <w:t xml:space="preserve">, allowing deeper architectures and real-time processing. Pooling layers complement convolution by reducing spatial dimensions while retaining salient features. Motivated by these benefits, CNNs have become the standard approach for large-scale image classification and computer vision tasks. They balance </w:t>
      </w:r>
      <w:r w:rsidRPr="00164D73">
        <w:rPr>
          <w:b/>
          <w:bCs/>
        </w:rPr>
        <w:t>expressive power</w:t>
      </w:r>
      <w:r w:rsidRPr="00164D73">
        <w:t xml:space="preserve">, </w:t>
      </w:r>
      <w:r w:rsidRPr="00164D73">
        <w:rPr>
          <w:b/>
          <w:bCs/>
        </w:rPr>
        <w:t>computational efficiency</w:t>
      </w:r>
      <w:r w:rsidRPr="00164D73">
        <w:t xml:space="preserve">, and </w:t>
      </w:r>
      <w:r w:rsidRPr="00164D73">
        <w:rPr>
          <w:b/>
          <w:bCs/>
        </w:rPr>
        <w:t>generalization</w:t>
      </w:r>
      <w:r w:rsidRPr="00164D73">
        <w:t>, making them suitable for modern deep learning applications.</w:t>
      </w:r>
    </w:p>
    <w:p w14:paraId="3324F25E" w14:textId="77777777" w:rsidR="002D7B05" w:rsidRPr="00164D73" w:rsidRDefault="002D7B05" w:rsidP="002D7B05">
      <w:r>
        <w:pict w14:anchorId="47830B98">
          <v:rect id="_x0000_i1036" style="width:0;height:1.5pt" o:hralign="center" o:hrstd="t" o:hr="t" fillcolor="#a0a0a0" stroked="f"/>
        </w:pict>
      </w:r>
    </w:p>
    <w:p w14:paraId="2B72C010" w14:textId="77777777" w:rsidR="002D7B05" w:rsidRPr="00164D73" w:rsidRDefault="002D7B05" w:rsidP="002D7B05">
      <w:pPr>
        <w:rPr>
          <w:b/>
          <w:bCs/>
        </w:rPr>
      </w:pPr>
      <w:r w:rsidRPr="00164D73">
        <w:rPr>
          <w:b/>
          <w:bCs/>
        </w:rPr>
        <w:t>3. Pooling</w:t>
      </w:r>
    </w:p>
    <w:p w14:paraId="6C3EFD54" w14:textId="77777777" w:rsidR="002D7B05" w:rsidRPr="00164D73" w:rsidRDefault="002D7B05" w:rsidP="002D7B05">
      <w:r w:rsidRPr="00164D73">
        <w:t xml:space="preserve">Pooling is a </w:t>
      </w:r>
      <w:proofErr w:type="spellStart"/>
      <w:r w:rsidRPr="00164D73">
        <w:t>downsampling</w:t>
      </w:r>
      <w:proofErr w:type="spellEnd"/>
      <w:r w:rsidRPr="00164D73">
        <w:t xml:space="preserve"> operation used in CNNs to reduce the spatial dimensions of feature maps while retaining essential information. Common pooling techniques include </w:t>
      </w:r>
      <w:r w:rsidRPr="00164D73">
        <w:rPr>
          <w:b/>
          <w:bCs/>
        </w:rPr>
        <w:t>max pooling</w:t>
      </w:r>
      <w:r w:rsidRPr="00164D73">
        <w:t xml:space="preserve">, which selects the maximum value in a region, and </w:t>
      </w:r>
      <w:r w:rsidRPr="00164D73">
        <w:rPr>
          <w:b/>
          <w:bCs/>
        </w:rPr>
        <w:t>average pooling</w:t>
      </w:r>
      <w:r w:rsidRPr="00164D73">
        <w:t xml:space="preserve">, which computes the mean. Pooling helps reduce computational complexity, memory requirements, and overfitting. It introduces </w:t>
      </w:r>
      <w:r w:rsidRPr="00164D73">
        <w:rPr>
          <w:b/>
          <w:bCs/>
        </w:rPr>
        <w:t>translation invariance</w:t>
      </w:r>
      <w:r w:rsidRPr="00164D73">
        <w:t xml:space="preserve">, making the network robust to small shifts or distortions in the input. Pooling can be applied with varying window sizes and strides, controlling the degree of </w:t>
      </w:r>
      <w:proofErr w:type="spellStart"/>
      <w:r w:rsidRPr="00164D73">
        <w:t>downsampling</w:t>
      </w:r>
      <w:proofErr w:type="spellEnd"/>
      <w:r w:rsidRPr="00164D73">
        <w:t xml:space="preserve">. Global pooling aggregates features across the entire spatial dimension, often used before fully connected layers. Pooling layers complement convolutional layers by gradually reducing feature map resolution while preserving important activations. Pooling is widely used in image classification, object detection, and segmentation architectures like </w:t>
      </w:r>
      <w:proofErr w:type="spellStart"/>
      <w:r w:rsidRPr="00164D73">
        <w:t>AlexNet</w:t>
      </w:r>
      <w:proofErr w:type="spellEnd"/>
      <w:r w:rsidRPr="00164D73">
        <w:t xml:space="preserve">, VGG, and ResNet. Variants include </w:t>
      </w:r>
      <w:r w:rsidRPr="00164D73">
        <w:rPr>
          <w:b/>
          <w:bCs/>
        </w:rPr>
        <w:t>adaptive pooling</w:t>
      </w:r>
      <w:r w:rsidRPr="00164D73">
        <w:t xml:space="preserve">, which outputs fixed-size feature maps, and </w:t>
      </w:r>
      <w:r w:rsidRPr="00164D73">
        <w:rPr>
          <w:b/>
          <w:bCs/>
        </w:rPr>
        <w:t>stochastic pooling</w:t>
      </w:r>
      <w:r w:rsidRPr="00164D73">
        <w:t xml:space="preserve">, introducing randomness to improve regularization. While pooling simplifies computation, excessive pooling can discard useful information. Alternatives like </w:t>
      </w:r>
      <w:proofErr w:type="spellStart"/>
      <w:r w:rsidRPr="00164D73">
        <w:t>strided</w:t>
      </w:r>
      <w:proofErr w:type="spellEnd"/>
      <w:r w:rsidRPr="00164D73">
        <w:t xml:space="preserve"> convolution or dilated convolution can replace pooling in certain architectures. Effective pooling improves robustness, feature abstraction, and generalization. It balances efficiency and accuracy in </w:t>
      </w:r>
      <w:r w:rsidRPr="00164D73">
        <w:lastRenderedPageBreak/>
        <w:t>deep convolutional networks. Pooling, combined with convolution, forms the backbone of hierarchical feature extraction in CNNs.</w:t>
      </w:r>
    </w:p>
    <w:p w14:paraId="47895F59" w14:textId="77777777" w:rsidR="002D7B05" w:rsidRPr="00164D73" w:rsidRDefault="002D7B05" w:rsidP="002D7B05">
      <w:r>
        <w:pict w14:anchorId="09609A38">
          <v:rect id="_x0000_i1037" style="width:0;height:1.5pt" o:hralign="center" o:hrstd="t" o:hr="t" fillcolor="#a0a0a0" stroked="f"/>
        </w:pict>
      </w:r>
    </w:p>
    <w:p w14:paraId="7C1BBF75" w14:textId="77777777" w:rsidR="002D7B05" w:rsidRPr="00164D73" w:rsidRDefault="002D7B05" w:rsidP="002D7B05">
      <w:pPr>
        <w:rPr>
          <w:b/>
          <w:bCs/>
        </w:rPr>
      </w:pPr>
      <w:r w:rsidRPr="00164D73">
        <w:rPr>
          <w:b/>
          <w:bCs/>
        </w:rPr>
        <w:t>4. Convolution and Pooling as an Infinitely Strong Prior</w:t>
      </w:r>
    </w:p>
    <w:p w14:paraId="4F8CDB72" w14:textId="77777777" w:rsidR="002D7B05" w:rsidRPr="00164D73" w:rsidRDefault="002D7B05" w:rsidP="002D7B05">
      <w:r w:rsidRPr="00164D73">
        <w:t xml:space="preserve">Convolution and pooling impose strong inductive biases on neural networks by encoding assumptions about the structure of the input data. The </w:t>
      </w:r>
      <w:r w:rsidRPr="00164D73">
        <w:rPr>
          <w:b/>
          <w:bCs/>
        </w:rPr>
        <w:t>local connectivity</w:t>
      </w:r>
      <w:r w:rsidRPr="00164D73">
        <w:t xml:space="preserve"> assumption in convolution ensures that only </w:t>
      </w:r>
      <w:proofErr w:type="spellStart"/>
      <w:r w:rsidRPr="00164D73">
        <w:t>neighboring</w:t>
      </w:r>
      <w:proofErr w:type="spellEnd"/>
      <w:r w:rsidRPr="00164D73">
        <w:t xml:space="preserve"> inputs influence each output, reflecting the spatial coherence of images or sequential structure of time series. </w:t>
      </w:r>
      <w:r w:rsidRPr="00164D73">
        <w:rPr>
          <w:b/>
          <w:bCs/>
        </w:rPr>
        <w:t>Weight sharing</w:t>
      </w:r>
      <w:r w:rsidRPr="00164D73">
        <w:t xml:space="preserve"> reduces the number of free parameters, providing a strong prior that similar patterns appear across different locations. Pooling further enforces translation invariance and emphasizes important features. These operations act as a </w:t>
      </w:r>
      <w:r w:rsidRPr="00164D73">
        <w:rPr>
          <w:b/>
          <w:bCs/>
        </w:rPr>
        <w:t>strong prior</w:t>
      </w:r>
      <w:r w:rsidRPr="00164D73">
        <w:t xml:space="preserve"> because they constrain the solution space, improving generalization even with limited data. The network learns meaningful hierarchical features without needing exhaustive training on all possible input variations. This inductive bias aligns with natural signal properties, such as locality and stationarity. Strong priors reduce overfitting and improve learning efficiency, especially in high-dimensional inputs like images. They also explain why CNNs outperform fully connected networks in vision tasks. Convolution and pooling as priors allow networks to focus on essential structure rather than noise. Understanding these priors guides architecture design, kernel sizes, and pooling strategies. Strong priors facilitate transfer learning, where pretrained CNN features generalize to new tasks. They provide theoretical justification for hierarchical feature extraction and deep learning efficiency. Proper exploitation of these priors enables CNNs to achieve state-of-the-art performance on large-scale tasks.</w:t>
      </w:r>
    </w:p>
    <w:p w14:paraId="69CB8CA3" w14:textId="77777777" w:rsidR="002D7B05" w:rsidRPr="00164D73" w:rsidRDefault="002D7B05" w:rsidP="002D7B05">
      <w:r>
        <w:pict w14:anchorId="5A08FB35">
          <v:rect id="_x0000_i1038" style="width:0;height:1.5pt" o:hralign="center" o:hrstd="t" o:hr="t" fillcolor="#a0a0a0" stroked="f"/>
        </w:pict>
      </w:r>
    </w:p>
    <w:p w14:paraId="40DF3C74" w14:textId="77777777" w:rsidR="002D7B05" w:rsidRPr="00164D73" w:rsidRDefault="002D7B05" w:rsidP="002D7B05">
      <w:pPr>
        <w:rPr>
          <w:b/>
          <w:bCs/>
        </w:rPr>
      </w:pPr>
      <w:r w:rsidRPr="00164D73">
        <w:rPr>
          <w:b/>
          <w:bCs/>
        </w:rPr>
        <w:t>5. Variants of the Basic Convolution Function</w:t>
      </w:r>
    </w:p>
    <w:p w14:paraId="4F1F15EA" w14:textId="77777777" w:rsidR="002D7B05" w:rsidRPr="00164D73" w:rsidRDefault="002D7B05" w:rsidP="002D7B05">
      <w:r w:rsidRPr="00164D73">
        <w:t xml:space="preserve">Convolutional networks employ several variants of the basic convolution operation to improve efficiency, flexibility, and performance. </w:t>
      </w:r>
      <w:r w:rsidRPr="00164D73">
        <w:rPr>
          <w:b/>
          <w:bCs/>
        </w:rPr>
        <w:t>Dilated convolutions</w:t>
      </w:r>
      <w:r w:rsidRPr="00164D73">
        <w:t xml:space="preserve"> expand the receptive field without increasing the number of parameters, useful in segmentation and audio tasks. </w:t>
      </w:r>
      <w:r w:rsidRPr="00164D73">
        <w:rPr>
          <w:b/>
          <w:bCs/>
        </w:rPr>
        <w:t>Depthwise separable convolutions</w:t>
      </w:r>
      <w:r w:rsidRPr="00164D73">
        <w:t xml:space="preserve"> factorize standard convolution into depthwise and pointwise operations, reducing computation in architectures like MobileNet. </w:t>
      </w:r>
      <w:r w:rsidRPr="00164D73">
        <w:rPr>
          <w:b/>
          <w:bCs/>
        </w:rPr>
        <w:t>Group convolutions</w:t>
      </w:r>
      <w:r w:rsidRPr="00164D73">
        <w:t xml:space="preserve"> divide channels into groups, enabling parallel processing and parameter reduction, as seen in </w:t>
      </w:r>
      <w:proofErr w:type="spellStart"/>
      <w:r w:rsidRPr="00164D73">
        <w:t>ResNeXt</w:t>
      </w:r>
      <w:proofErr w:type="spellEnd"/>
      <w:r w:rsidRPr="00164D73">
        <w:t xml:space="preserve">. </w:t>
      </w:r>
      <w:r w:rsidRPr="00164D73">
        <w:rPr>
          <w:b/>
          <w:bCs/>
        </w:rPr>
        <w:t>Transposed convolutions</w:t>
      </w:r>
      <w:r w:rsidRPr="00164D73">
        <w:t xml:space="preserve"> (deconvolutions) are used for </w:t>
      </w:r>
      <w:proofErr w:type="spellStart"/>
      <w:r w:rsidRPr="00164D73">
        <w:t>upsampling</w:t>
      </w:r>
      <w:proofErr w:type="spellEnd"/>
      <w:r w:rsidRPr="00164D73">
        <w:t xml:space="preserve"> in generative networks and segmentation. </w:t>
      </w:r>
      <w:r w:rsidRPr="00164D73">
        <w:rPr>
          <w:b/>
          <w:bCs/>
        </w:rPr>
        <w:t>1×1 convolutions</w:t>
      </w:r>
      <w:r w:rsidRPr="00164D73">
        <w:t xml:space="preserve"> perform channel-wise linear combinations, enabling dimensionality reduction or feature mixing. </w:t>
      </w:r>
      <w:proofErr w:type="spellStart"/>
      <w:r w:rsidRPr="00164D73">
        <w:rPr>
          <w:b/>
          <w:bCs/>
        </w:rPr>
        <w:t>Atrous</w:t>
      </w:r>
      <w:proofErr w:type="spellEnd"/>
      <w:r w:rsidRPr="00164D73">
        <w:rPr>
          <w:b/>
          <w:bCs/>
        </w:rPr>
        <w:t xml:space="preserve"> spatial pyramid pooling (ASPP)</w:t>
      </w:r>
      <w:r w:rsidRPr="00164D73">
        <w:t xml:space="preserve"> captures multi-scale context in segmentation tasks. Convolution variants enhance network capacity, efficiency, and adaptability to different data types. They are essential in modern architectures like EfficientNet, </w:t>
      </w:r>
      <w:proofErr w:type="spellStart"/>
      <w:r w:rsidRPr="00164D73">
        <w:t>Xception</w:t>
      </w:r>
      <w:proofErr w:type="spellEnd"/>
      <w:r w:rsidRPr="00164D73">
        <w:t xml:space="preserve">, and U-Net. Variants address issues like limited receptive field, high computational cost, and sparse </w:t>
      </w:r>
      <w:r w:rsidRPr="00164D73">
        <w:lastRenderedPageBreak/>
        <w:t>feature propagation. Combining these techniques allows flexible design choices for different applications. Knowledge of convolution variants is critical for building state-of-the-art models. It also guides optimization, memory management, and deployment strategies. The choice of convolution variant influences model accuracy, generalization, and efficiency. Understanding variants ensures effective feature extraction across tasks. It enables scaling CNNs to large datasets and high-resolution inputs. Variants of convolution functions remain a key area of innovation in deep learning research.</w:t>
      </w:r>
    </w:p>
    <w:p w14:paraId="7698A1CC" w14:textId="77777777" w:rsidR="002D7B05" w:rsidRPr="00164D73" w:rsidRDefault="002D7B05" w:rsidP="002D7B05">
      <w:r>
        <w:pict w14:anchorId="259A082E">
          <v:rect id="_x0000_i1039" style="width:0;height:1.5pt" o:hralign="center" o:hrstd="t" o:hr="t" fillcolor="#a0a0a0" stroked="f"/>
        </w:pict>
      </w:r>
    </w:p>
    <w:p w14:paraId="58840F9C" w14:textId="77777777" w:rsidR="002D7B05" w:rsidRPr="00164D73" w:rsidRDefault="002D7B05" w:rsidP="002D7B05"/>
    <w:p w14:paraId="5D57C14A" w14:textId="77777777" w:rsidR="002D7B05" w:rsidRPr="00164D73" w:rsidRDefault="002D7B05" w:rsidP="002D7B05">
      <w:pPr>
        <w:rPr>
          <w:b/>
          <w:bCs/>
        </w:rPr>
      </w:pPr>
      <w:r w:rsidRPr="00164D73">
        <w:rPr>
          <w:b/>
          <w:bCs/>
        </w:rPr>
        <w:t>UNIT IV: RECURRENT AND RECURSIVE NETS</w:t>
      </w:r>
    </w:p>
    <w:p w14:paraId="0A9F2A20" w14:textId="77777777" w:rsidR="002D7B05" w:rsidRPr="00164D73" w:rsidRDefault="002D7B05" w:rsidP="002D7B05">
      <w:pPr>
        <w:rPr>
          <w:b/>
          <w:bCs/>
        </w:rPr>
      </w:pPr>
      <w:r w:rsidRPr="00164D73">
        <w:rPr>
          <w:b/>
          <w:bCs/>
        </w:rPr>
        <w:t>1. Unfolding Computational Graphs</w:t>
      </w:r>
    </w:p>
    <w:p w14:paraId="171FB2DE" w14:textId="77777777" w:rsidR="002D7B05" w:rsidRPr="00164D73" w:rsidRDefault="002D7B05" w:rsidP="002D7B05">
      <w:r w:rsidRPr="00164D73">
        <w:t xml:space="preserve">Unfolding computational graphs is a key concept in understanding recurrent neural networks (RNNs). An RNN processes sequential data by maintaining a hidden state that evolves over time. To train RNNs using backpropagation, the recurrent network is </w:t>
      </w:r>
      <w:r w:rsidRPr="00164D73">
        <w:rPr>
          <w:b/>
          <w:bCs/>
        </w:rPr>
        <w:t>“unfolded” in time</w:t>
      </w:r>
      <w:r w:rsidRPr="00164D73">
        <w:t xml:space="preserve">, representing each timestep as a separate layer in a deep feedforward network. This unfolded graph allows gradients to flow from the output at a given timestep back to previous timesteps. Unfolding clarifies how dependencies between sequential inputs are </w:t>
      </w:r>
      <w:proofErr w:type="spellStart"/>
      <w:r w:rsidRPr="00164D73">
        <w:t>modeled</w:t>
      </w:r>
      <w:proofErr w:type="spellEnd"/>
      <w:r w:rsidRPr="00164D73">
        <w:t xml:space="preserve">. It also exposes the challenges of </w:t>
      </w:r>
      <w:r w:rsidRPr="00164D73">
        <w:rPr>
          <w:b/>
          <w:bCs/>
        </w:rPr>
        <w:t>vanishing and exploding gradients</w:t>
      </w:r>
      <w:r w:rsidRPr="00164D73">
        <w:t xml:space="preserve">, which occur when propagating through many timesteps. Techniques such as gradient clipping, careful initialization, and gated architectures mitigate these issues. Computational unfolding supports sequence-to-sequence </w:t>
      </w:r>
      <w:proofErr w:type="spellStart"/>
      <w:r w:rsidRPr="00164D73">
        <w:t>modeling</w:t>
      </w:r>
      <w:proofErr w:type="spellEnd"/>
      <w:r w:rsidRPr="00164D73">
        <w:t>, time series prediction, and natural language processing tasks. Visualizing unfolded graphs helps design architectures for variable-length sequences. It also explains how RNNs share parameters across timesteps, reducing the number of learnable weights. Understanding unfolded graphs is essential for debugging, gradient analysis, and optimization. Unfolding also provides a theoretical foundation for extending RNNs to bidirectional and deep recurrent networks. The concept is central to teaching, designing, and improving recurrent network architectures. Properly unfolded graphs ensure accurate gradient computation and efficient learning in sequential tasks. They are fundamental to implementing RNNs in modern deep learning frameworks. Unfolding computational graphs bridges the gap between theory and practical RNN training.</w:t>
      </w:r>
    </w:p>
    <w:p w14:paraId="361DACB1" w14:textId="77777777" w:rsidR="002D7B05" w:rsidRPr="00164D73" w:rsidRDefault="002D7B05" w:rsidP="002D7B05">
      <w:r>
        <w:pict w14:anchorId="2138A414">
          <v:rect id="_x0000_i1040" style="width:0;height:1.5pt" o:hralign="center" o:hrstd="t" o:hr="t" fillcolor="#a0a0a0" stroked="f"/>
        </w:pict>
      </w:r>
    </w:p>
    <w:p w14:paraId="2B76C510" w14:textId="77777777" w:rsidR="002D7B05" w:rsidRPr="00164D73" w:rsidRDefault="002D7B05" w:rsidP="002D7B05">
      <w:pPr>
        <w:rPr>
          <w:b/>
          <w:bCs/>
        </w:rPr>
      </w:pPr>
      <w:r w:rsidRPr="00164D73">
        <w:rPr>
          <w:b/>
          <w:bCs/>
        </w:rPr>
        <w:t>2. Recurrent Neural Networks (RNNs)</w:t>
      </w:r>
    </w:p>
    <w:p w14:paraId="0672CA96" w14:textId="77777777" w:rsidR="002D7B05" w:rsidRPr="00164D73" w:rsidRDefault="002D7B05" w:rsidP="002D7B05">
      <w:r w:rsidRPr="00164D73">
        <w:t xml:space="preserve">Recurrent neural networks (RNNs) are specialized neural networks for sequential data, such as text, audio, and time series. Unlike feedforward networks, RNNs maintain a </w:t>
      </w:r>
      <w:r w:rsidRPr="00164D73">
        <w:rPr>
          <w:b/>
          <w:bCs/>
        </w:rPr>
        <w:t>hidden state</w:t>
      </w:r>
      <w:r w:rsidRPr="00164D73">
        <w:t xml:space="preserve"> that captures information from previous inputs, enabling temporal dependency </w:t>
      </w:r>
      <w:proofErr w:type="spellStart"/>
      <w:r w:rsidRPr="00164D73">
        <w:t>modeling</w:t>
      </w:r>
      <w:proofErr w:type="spellEnd"/>
      <w:r w:rsidRPr="00164D73">
        <w:t xml:space="preserve">. Standard RNNs compute the hidden state at each timestep as a function of the current input and the previous hidden state. They are trained using </w:t>
      </w:r>
      <w:r w:rsidRPr="00164D73">
        <w:rPr>
          <w:b/>
          <w:bCs/>
        </w:rPr>
        <w:t xml:space="preserve">backpropagation through time </w:t>
      </w:r>
      <w:r w:rsidRPr="00164D73">
        <w:rPr>
          <w:b/>
          <w:bCs/>
        </w:rPr>
        <w:lastRenderedPageBreak/>
        <w:t>(BPTT)</w:t>
      </w:r>
      <w:r w:rsidRPr="00164D73">
        <w:t xml:space="preserve">, which propagates gradients across multiple timesteps. RNNs can handle variable-length sequences and are used in tasks like language </w:t>
      </w:r>
      <w:proofErr w:type="spellStart"/>
      <w:r w:rsidRPr="00164D73">
        <w:t>modeling</w:t>
      </w:r>
      <w:proofErr w:type="spellEnd"/>
      <w:r w:rsidRPr="00164D73">
        <w:t xml:space="preserve">, speech recognition, and machine translation. Challenges include vanishing and exploding gradients, limiting their ability to capture long-term dependencies. Solutions involve gated architectures like </w:t>
      </w:r>
      <w:r w:rsidRPr="00164D73">
        <w:rPr>
          <w:b/>
          <w:bCs/>
        </w:rPr>
        <w:t>LSTMs</w:t>
      </w:r>
      <w:r w:rsidRPr="00164D73">
        <w:t xml:space="preserve"> and </w:t>
      </w:r>
      <w:r w:rsidRPr="00164D73">
        <w:rPr>
          <w:b/>
          <w:bCs/>
        </w:rPr>
        <w:t>GRUs</w:t>
      </w:r>
      <w:r w:rsidRPr="00164D73">
        <w:t xml:space="preserve">, which maintain memory over longer periods. RNNs can be stacked into deep architectures for richer representations. They are often combined with embeddings, attention mechanisms, and convolutional layers for hybrid architectures. Regularization techniques like dropout and weight decay help prevent overfitting in sequential </w:t>
      </w:r>
      <w:proofErr w:type="spellStart"/>
      <w:r w:rsidRPr="00164D73">
        <w:t>modeling</w:t>
      </w:r>
      <w:proofErr w:type="spellEnd"/>
      <w:r w:rsidRPr="00164D73">
        <w:t xml:space="preserve">. RNNs are the foundation of sequence-to-sequence models, enabling translation, summarization, and question-answering. Bidirectional RNNs process sequences in both directions, improving context capture. Understanding RNNs is crucial for modern NLP, audio, and time series applications. RNNs balance model complexity, sequence </w:t>
      </w:r>
      <w:proofErr w:type="spellStart"/>
      <w:r w:rsidRPr="00164D73">
        <w:t>modeling</w:t>
      </w:r>
      <w:proofErr w:type="spellEnd"/>
      <w:r w:rsidRPr="00164D73">
        <w:t xml:space="preserve"> capability, and computational efficiency. Effective RNN design requires attention to architecture depth, hidden units, and optimization strategies. They form the building blocks for advanced sequential models used in industry-scale deep learning.</w:t>
      </w:r>
    </w:p>
    <w:p w14:paraId="7CD292D0" w14:textId="77777777" w:rsidR="002D7B05" w:rsidRPr="00164D73" w:rsidRDefault="002D7B05" w:rsidP="002D7B05">
      <w:r>
        <w:pict w14:anchorId="14FB652A">
          <v:rect id="_x0000_i1041" style="width:0;height:1.5pt" o:hralign="center" o:hrstd="t" o:hr="t" fillcolor="#a0a0a0" stroked="f"/>
        </w:pict>
      </w:r>
    </w:p>
    <w:p w14:paraId="355729DA" w14:textId="77777777" w:rsidR="002D7B05" w:rsidRPr="00164D73" w:rsidRDefault="002D7B05" w:rsidP="002D7B05">
      <w:pPr>
        <w:rPr>
          <w:b/>
          <w:bCs/>
        </w:rPr>
      </w:pPr>
      <w:r w:rsidRPr="00164D73">
        <w:rPr>
          <w:b/>
          <w:bCs/>
        </w:rPr>
        <w:t>3. Bidirectional RNNs</w:t>
      </w:r>
    </w:p>
    <w:p w14:paraId="6BED666F" w14:textId="77777777" w:rsidR="002D7B05" w:rsidRPr="00164D73" w:rsidRDefault="002D7B05" w:rsidP="002D7B05">
      <w:r w:rsidRPr="00164D73">
        <w:t>Bidirectional RNNs (</w:t>
      </w:r>
      <w:proofErr w:type="spellStart"/>
      <w:r w:rsidRPr="00164D73">
        <w:t>BiRNNs</w:t>
      </w:r>
      <w:proofErr w:type="spellEnd"/>
      <w:r w:rsidRPr="00164D73">
        <w:t xml:space="preserve">) extend standard RNNs by processing sequences in both forward and backward directions. This allows the network to capture </w:t>
      </w:r>
      <w:r w:rsidRPr="00164D73">
        <w:rPr>
          <w:b/>
          <w:bCs/>
        </w:rPr>
        <w:t>past and future context</w:t>
      </w:r>
      <w:r w:rsidRPr="00164D73">
        <w:t xml:space="preserve"> simultaneously, improving performance on tasks where full sequence information is valuable. </w:t>
      </w:r>
      <w:proofErr w:type="spellStart"/>
      <w:r w:rsidRPr="00164D73">
        <w:t>BiRNNs</w:t>
      </w:r>
      <w:proofErr w:type="spellEnd"/>
      <w:r w:rsidRPr="00164D73">
        <w:t xml:space="preserve"> consist of two separate RNN layers: one reads the input sequence from start to end, while the other reads from end to start. The outputs of both directions are typically concatenated or combined to form richer representations. </w:t>
      </w:r>
      <w:proofErr w:type="spellStart"/>
      <w:r w:rsidRPr="00164D73">
        <w:t>BiRNNs</w:t>
      </w:r>
      <w:proofErr w:type="spellEnd"/>
      <w:r w:rsidRPr="00164D73">
        <w:t xml:space="preserve"> are widely used in natural language processing tasks like named entity recognition, part-of-speech tagging, and machine translation. They help disambiguate words by considering surrounding context, enhancing semantic understanding. Training </w:t>
      </w:r>
      <w:proofErr w:type="spellStart"/>
      <w:r w:rsidRPr="00164D73">
        <w:t>BiRNNs</w:t>
      </w:r>
      <w:proofErr w:type="spellEnd"/>
      <w:r w:rsidRPr="00164D73">
        <w:t xml:space="preserve"> involves backpropagation through time in both directions, which can increase computational cost. Challenges include memory consumption and longer training times for long sequences. </w:t>
      </w:r>
      <w:proofErr w:type="spellStart"/>
      <w:r w:rsidRPr="00164D73">
        <w:t>BiRNNs</w:t>
      </w:r>
      <w:proofErr w:type="spellEnd"/>
      <w:r w:rsidRPr="00164D73">
        <w:t xml:space="preserve"> can be combined with attention mechanisms to focus on relevant parts of the input sequence. They are also integrated with convolutional layers or embeddings for hybrid models. </w:t>
      </w:r>
      <w:proofErr w:type="spellStart"/>
      <w:r w:rsidRPr="00164D73">
        <w:t>BiRNNs</w:t>
      </w:r>
      <w:proofErr w:type="spellEnd"/>
      <w:r w:rsidRPr="00164D73">
        <w:t xml:space="preserve"> improve accuracy, generalization, and context-awareness compared to unidirectional RNNs. They are essential for tasks where sequence information from the entire context influences predictions. </w:t>
      </w:r>
      <w:proofErr w:type="spellStart"/>
      <w:r w:rsidRPr="00164D73">
        <w:t>BiRNNs</w:t>
      </w:r>
      <w:proofErr w:type="spellEnd"/>
      <w:r w:rsidRPr="00164D73">
        <w:t xml:space="preserve"> are also used in speech recognition and handwriting recognition, capturing temporal dependencies from both directions. Proper initialization, gradient management, and regularization are critical for stable training. </w:t>
      </w:r>
      <w:proofErr w:type="spellStart"/>
      <w:r w:rsidRPr="00164D73">
        <w:t>BiRNNs</w:t>
      </w:r>
      <w:proofErr w:type="spellEnd"/>
      <w:r w:rsidRPr="00164D73">
        <w:t xml:space="preserve"> serve as a foundation for advanced sequence models like encoder-decoder architectures.</w:t>
      </w:r>
    </w:p>
    <w:p w14:paraId="0D7FB327" w14:textId="77777777" w:rsidR="002D7B05" w:rsidRPr="00164D73" w:rsidRDefault="002D7B05" w:rsidP="002D7B05">
      <w:r>
        <w:pict w14:anchorId="0B64C431">
          <v:rect id="_x0000_i1042" style="width:0;height:1.5pt" o:hralign="center" o:hrstd="t" o:hr="t" fillcolor="#a0a0a0" stroked="f"/>
        </w:pict>
      </w:r>
    </w:p>
    <w:p w14:paraId="77089856" w14:textId="77777777" w:rsidR="002D7B05" w:rsidRPr="00164D73" w:rsidRDefault="002D7B05" w:rsidP="002D7B05">
      <w:pPr>
        <w:rPr>
          <w:b/>
          <w:bCs/>
        </w:rPr>
      </w:pPr>
      <w:r w:rsidRPr="00164D73">
        <w:rPr>
          <w:b/>
          <w:bCs/>
        </w:rPr>
        <w:t>4. Encoder-Decoder Sequence-to-Sequence Architectures</w:t>
      </w:r>
    </w:p>
    <w:p w14:paraId="1FC90BC9" w14:textId="77777777" w:rsidR="002D7B05" w:rsidRPr="00164D73" w:rsidRDefault="002D7B05" w:rsidP="002D7B05">
      <w:r w:rsidRPr="00164D73">
        <w:lastRenderedPageBreak/>
        <w:t xml:space="preserve">Encoder-decoder architectures are a framework for mapping variable-length input sequences to variable-length output sequences, widely used in tasks like machine translation, summarization, and text-to-speech conversion. The </w:t>
      </w:r>
      <w:r w:rsidRPr="00164D73">
        <w:rPr>
          <w:b/>
          <w:bCs/>
        </w:rPr>
        <w:t>encoder</w:t>
      </w:r>
      <w:r w:rsidRPr="00164D73">
        <w:t xml:space="preserve"> processes the input sequence and compresses it into a fixed-length </w:t>
      </w:r>
      <w:r w:rsidRPr="00164D73">
        <w:rPr>
          <w:b/>
          <w:bCs/>
        </w:rPr>
        <w:t>context vector</w:t>
      </w:r>
      <w:r w:rsidRPr="00164D73">
        <w:t xml:space="preserve"> or hidden representation. The </w:t>
      </w:r>
      <w:r w:rsidRPr="00164D73">
        <w:rPr>
          <w:b/>
          <w:bCs/>
        </w:rPr>
        <w:t>decoder</w:t>
      </w:r>
      <w:r w:rsidRPr="00164D73">
        <w:t xml:space="preserve"> generates the output sequence step by step, using the context vector and previous outputs. This architecture allows handling sequences of different lengths and aligns with RNN, LSTM, or GRU units. Attention mechanisms are often integrated to dynamically focus on relevant parts of the input, overcoming the limitations of fixed-length context vectors. Encoder-decoder models capture long-range dependencies, semantic meaning, and sequential patterns effectively. Training involves minimizing sequence prediction loss, often using teacher forcing to feed true previous outputs during training. Variants include bidirectional encoders, stacked layers, and convolutional encoders. Sequence-to-sequence models support diverse applications, including question answering, dialogue systems, and speech translation. Challenges include vanishing gradients, long-term dependency management, and exposure bias. Beam search is commonly used during decoding to generate high-probability sequences. Encoder-decoder architectures form the foundation of modern NLP systems, including transformers. They combine the strengths of recurrent </w:t>
      </w:r>
      <w:proofErr w:type="spellStart"/>
      <w:r w:rsidRPr="00164D73">
        <w:t>modeling</w:t>
      </w:r>
      <w:proofErr w:type="spellEnd"/>
      <w:r w:rsidRPr="00164D73">
        <w:t>, attention, and deep representation learning. Proper design ensures scalability, accuracy, and robustness across sequence-based tasks. Understanding encoder-decoder models is critical for applying deep learning to real-world sequential problems.</w:t>
      </w:r>
    </w:p>
    <w:p w14:paraId="7ED5F143" w14:textId="77777777" w:rsidR="002D7B05" w:rsidRPr="00164D73" w:rsidRDefault="002D7B05" w:rsidP="002D7B05">
      <w:r>
        <w:pict w14:anchorId="33C74DAA">
          <v:rect id="_x0000_i1043" style="width:0;height:1.5pt" o:hralign="center" o:hrstd="t" o:hr="t" fillcolor="#a0a0a0" stroked="f"/>
        </w:pict>
      </w:r>
    </w:p>
    <w:p w14:paraId="70958FF9" w14:textId="77777777" w:rsidR="002D7B05" w:rsidRPr="00164D73" w:rsidRDefault="002D7B05" w:rsidP="002D7B05"/>
    <w:p w14:paraId="34C12E61" w14:textId="77777777" w:rsidR="002D7B05" w:rsidRPr="00164D73" w:rsidRDefault="002D7B05" w:rsidP="002D7B05">
      <w:pPr>
        <w:rPr>
          <w:b/>
          <w:bCs/>
        </w:rPr>
      </w:pPr>
      <w:r w:rsidRPr="00164D73">
        <w:rPr>
          <w:b/>
          <w:bCs/>
        </w:rPr>
        <w:t>UNIT V: PRACTICAL METHODOLOGY</w:t>
      </w:r>
    </w:p>
    <w:p w14:paraId="721D20DE" w14:textId="77777777" w:rsidR="002D7B05" w:rsidRPr="00164D73" w:rsidRDefault="002D7B05" w:rsidP="002D7B05">
      <w:pPr>
        <w:rPr>
          <w:b/>
          <w:bCs/>
        </w:rPr>
      </w:pPr>
      <w:r w:rsidRPr="00164D73">
        <w:rPr>
          <w:b/>
          <w:bCs/>
        </w:rPr>
        <w:t>1. Performance Metrics</w:t>
      </w:r>
    </w:p>
    <w:p w14:paraId="6282D87C" w14:textId="77777777" w:rsidR="002D7B05" w:rsidRPr="00164D73" w:rsidRDefault="002D7B05" w:rsidP="002D7B05">
      <w:r w:rsidRPr="00164D73">
        <w:t xml:space="preserve">Performance metrics are crucial for evaluating machine learning and deep learning models. They provide quantitative measures of how well a model predicts outcomes, enabling comparison, debugging, and improvement. Common metrics for classification tasks include </w:t>
      </w:r>
      <w:r w:rsidRPr="00164D73">
        <w:rPr>
          <w:b/>
          <w:bCs/>
        </w:rPr>
        <w:t>accuracy</w:t>
      </w:r>
      <w:r w:rsidRPr="00164D73">
        <w:t xml:space="preserve">, </w:t>
      </w:r>
      <w:r w:rsidRPr="00164D73">
        <w:rPr>
          <w:b/>
          <w:bCs/>
        </w:rPr>
        <w:t>precision</w:t>
      </w:r>
      <w:r w:rsidRPr="00164D73">
        <w:t xml:space="preserve">, </w:t>
      </w:r>
      <w:r w:rsidRPr="00164D73">
        <w:rPr>
          <w:b/>
          <w:bCs/>
        </w:rPr>
        <w:t>recall</w:t>
      </w:r>
      <w:r w:rsidRPr="00164D73">
        <w:t xml:space="preserve">, </w:t>
      </w:r>
      <w:r w:rsidRPr="00164D73">
        <w:rPr>
          <w:b/>
          <w:bCs/>
        </w:rPr>
        <w:t>F1-score</w:t>
      </w:r>
      <w:r w:rsidRPr="00164D73">
        <w:t xml:space="preserve">, and </w:t>
      </w:r>
      <w:r w:rsidRPr="00164D73">
        <w:rPr>
          <w:b/>
          <w:bCs/>
        </w:rPr>
        <w:t>ROC-AUC</w:t>
      </w:r>
      <w:r w:rsidRPr="00164D73">
        <w:t xml:space="preserve">, which balance trade-offs between false positives and false negatives. For regression, metrics include </w:t>
      </w:r>
      <w:r w:rsidRPr="00164D73">
        <w:rPr>
          <w:b/>
          <w:bCs/>
        </w:rPr>
        <w:t>mean squared error (MSE)</w:t>
      </w:r>
      <w:r w:rsidRPr="00164D73">
        <w:t xml:space="preserve">, </w:t>
      </w:r>
      <w:r w:rsidRPr="00164D73">
        <w:rPr>
          <w:b/>
          <w:bCs/>
        </w:rPr>
        <w:t>mean absolute error (MAE)</w:t>
      </w:r>
      <w:r w:rsidRPr="00164D73">
        <w:t xml:space="preserve">, </w:t>
      </w:r>
      <w:r w:rsidRPr="00164D73">
        <w:rPr>
          <w:b/>
          <w:bCs/>
        </w:rPr>
        <w:t>R-squared</w:t>
      </w:r>
      <w:r w:rsidRPr="00164D73">
        <w:t xml:space="preserve">, and </w:t>
      </w:r>
      <w:r w:rsidRPr="00164D73">
        <w:rPr>
          <w:b/>
          <w:bCs/>
        </w:rPr>
        <w:t>root mean squared error (RMSE)</w:t>
      </w:r>
      <w:r w:rsidRPr="00164D73">
        <w:t xml:space="preserve">. In deep learning, metrics may also track convergence speed, training loss, and validation loss. For imbalanced datasets, metrics like </w:t>
      </w:r>
      <w:r w:rsidRPr="00164D73">
        <w:rPr>
          <w:b/>
          <w:bCs/>
        </w:rPr>
        <w:t>balanced accuracy</w:t>
      </w:r>
      <w:r w:rsidRPr="00164D73">
        <w:t xml:space="preserve">, </w:t>
      </w:r>
      <w:r w:rsidRPr="00164D73">
        <w:rPr>
          <w:b/>
          <w:bCs/>
        </w:rPr>
        <w:t>Cohen’s kappa</w:t>
      </w:r>
      <w:r w:rsidRPr="00164D73">
        <w:t xml:space="preserve">, or </w:t>
      </w:r>
      <w:r w:rsidRPr="00164D73">
        <w:rPr>
          <w:b/>
          <w:bCs/>
        </w:rPr>
        <w:t>area under precision-recall curve</w:t>
      </w:r>
      <w:r w:rsidRPr="00164D73">
        <w:t xml:space="preserve"> are more informative. Metrics guide hyperparameter tuning, early stopping, and model selection. In multi-class or multi-label problems, metrics must account for class imbalance and overlapping categories. Custom metrics can be designed for domain-specific requirements, like BLEU for machine translation or </w:t>
      </w:r>
      <w:proofErr w:type="spellStart"/>
      <w:r w:rsidRPr="00164D73">
        <w:t>IoU</w:t>
      </w:r>
      <w:proofErr w:type="spellEnd"/>
      <w:r w:rsidRPr="00164D73">
        <w:t xml:space="preserve"> for segmentation. Monitoring metrics during training helps detect overfitting, underfitting, and model drift. Visualization of metrics, such as learning curves or confusion matrices, aids in debugging and interpretation. </w:t>
      </w:r>
      <w:r w:rsidRPr="00164D73">
        <w:lastRenderedPageBreak/>
        <w:t>Metrics also influence deployment decisions, ensuring models meet real-world performance thresholds. Selecting appropriate metrics ensures that the model aligns with business goals and application requirements. Metrics evaluation must consider statistical significance, robustness, and reproducibility. Understanding performance metrics is foundational for practical and reliable deep learning applications.</w:t>
      </w:r>
    </w:p>
    <w:p w14:paraId="50B8065B" w14:textId="77777777" w:rsidR="002D7B05" w:rsidRPr="00164D73" w:rsidRDefault="002D7B05" w:rsidP="002D7B05">
      <w:r>
        <w:pict w14:anchorId="7FFB3FA1">
          <v:rect id="_x0000_i1044" style="width:0;height:1.5pt" o:hralign="center" o:hrstd="t" o:hr="t" fillcolor="#a0a0a0" stroked="f"/>
        </w:pict>
      </w:r>
    </w:p>
    <w:p w14:paraId="3ED8ADD2" w14:textId="77777777" w:rsidR="002D7B05" w:rsidRPr="00164D73" w:rsidRDefault="002D7B05" w:rsidP="002D7B05">
      <w:pPr>
        <w:rPr>
          <w:b/>
          <w:bCs/>
        </w:rPr>
      </w:pPr>
      <w:r w:rsidRPr="00164D73">
        <w:rPr>
          <w:b/>
          <w:bCs/>
        </w:rPr>
        <w:t>2. Default Baseline Models</w:t>
      </w:r>
    </w:p>
    <w:p w14:paraId="1991262F" w14:textId="77777777" w:rsidR="002D7B05" w:rsidRPr="00164D73" w:rsidRDefault="002D7B05" w:rsidP="002D7B05">
      <w:r w:rsidRPr="00164D73">
        <w:t xml:space="preserve">Default baseline models provide a reference point to evaluate the effectiveness of more complex models. They are simple, often naive models that require minimal computation or parameter tuning. For classification, a common baseline is </w:t>
      </w:r>
      <w:r w:rsidRPr="00164D73">
        <w:rPr>
          <w:b/>
          <w:bCs/>
        </w:rPr>
        <w:t>predicting the majority class</w:t>
      </w:r>
      <w:r w:rsidRPr="00164D73">
        <w:t xml:space="preserve">; for regression, it may be </w:t>
      </w:r>
      <w:r w:rsidRPr="00164D73">
        <w:rPr>
          <w:b/>
          <w:bCs/>
        </w:rPr>
        <w:t>predicting the mean of the target variable</w:t>
      </w:r>
      <w:r w:rsidRPr="00164D73">
        <w:t xml:space="preserve">. Baseline models help quantify performance improvements gained by deep learning or advanced algorithms. They are essential for benchmarking, preventing overestimation of model success due to dataset characteristics. Baselines highlight whether improvements are due to model sophistication or simply better data handling. Establishing baselines involves minimal feature engineering and avoids complex preprocessing. Comparison against baselines ensures that subsequent </w:t>
      </w:r>
      <w:proofErr w:type="spellStart"/>
      <w:r w:rsidRPr="00164D73">
        <w:t>modeling</w:t>
      </w:r>
      <w:proofErr w:type="spellEnd"/>
      <w:r w:rsidRPr="00164D73">
        <w:t xml:space="preserve"> efforts provide </w:t>
      </w:r>
      <w:r w:rsidRPr="00164D73">
        <w:rPr>
          <w:b/>
          <w:bCs/>
        </w:rPr>
        <w:t>real, measurable gains</w:t>
      </w:r>
      <w:r w:rsidRPr="00164D73">
        <w:t>. In sequence tasks, a simple RNN or n-gram model may serve as a baseline. In vision, basic logistic regression or linear classifiers on raw pixels are common baselines. Default baselines provide interpretability, simplicity, and reproducibility. They guide hyperparameter tuning, architecture design, and resource allocation. Evaluating against baselines prevents unnecessary complexity and identifies weak spots in the data or model design. Baselines also help set realistic expectations for deployment and scalability. Understanding baselines is critical in model development, experimentation, and reporting. They serve as the starting point for iterative improvement and optimization in deep learning pipelines.</w:t>
      </w:r>
    </w:p>
    <w:p w14:paraId="7072AB31" w14:textId="77777777" w:rsidR="002D7B05" w:rsidRPr="00164D73" w:rsidRDefault="002D7B05" w:rsidP="002D7B05">
      <w:r>
        <w:pict w14:anchorId="64C511A0">
          <v:rect id="_x0000_i1045" style="width:0;height:1.5pt" o:hralign="center" o:hrstd="t" o:hr="t" fillcolor="#a0a0a0" stroked="f"/>
        </w:pict>
      </w:r>
    </w:p>
    <w:p w14:paraId="7A1E79FF" w14:textId="77777777" w:rsidR="002D7B05" w:rsidRPr="00164D73" w:rsidRDefault="002D7B05" w:rsidP="002D7B05">
      <w:pPr>
        <w:rPr>
          <w:b/>
          <w:bCs/>
        </w:rPr>
      </w:pPr>
      <w:r w:rsidRPr="00164D73">
        <w:rPr>
          <w:b/>
          <w:bCs/>
        </w:rPr>
        <w:t>3. Determining Whether to Gather More Data</w:t>
      </w:r>
    </w:p>
    <w:p w14:paraId="7E3B2DEF" w14:textId="77777777" w:rsidR="002D7B05" w:rsidRPr="00164D73" w:rsidRDefault="002D7B05" w:rsidP="002D7B05">
      <w:r w:rsidRPr="00164D73">
        <w:t xml:space="preserve">Deciding whether to gather more data is a critical step in deep learning projects. Insufficient data often leads to overfitting, poor generalization, and model instability. Data quantity affects model performance, capacity utilization, and hyperparameter tuning. Techniques such as learning curves, validation loss trends, and error analysis help assess whether additional data will improve results. If training and validation errors converge but are high, gathering more data may be insufficient; model or architecture redesign might be needed. If validation error is significantly higher than training error, it indicates overfitting, suggesting that more data could improve generalization. Data diversity, quality, and annotation accuracy also impact the benefit of additional data. Collecting data can be costly or time-consuming, so estimating expected performance gain is essential. Synthetic data generation, augmentation, and transfer learning are alternatives to gathering new data. Active learning </w:t>
      </w:r>
      <w:r w:rsidRPr="00164D73">
        <w:lastRenderedPageBreak/>
        <w:t xml:space="preserve">strategies prioritize </w:t>
      </w:r>
      <w:proofErr w:type="spellStart"/>
      <w:r w:rsidRPr="00164D73">
        <w:t>labeling</w:t>
      </w:r>
      <w:proofErr w:type="spellEnd"/>
      <w:r w:rsidRPr="00164D73">
        <w:t xml:space="preserve"> the most informative examples. Domain-specific considerations, like rare events or class imbalance, influence data collection decisions. Evaluating whether more data is needed ensures efficient resource allocation, faster development, and better model reliability. This process is essential in large-scale applications like image recognition, NLP, and autonomous systems. Gathering data strategically prevents unnecessary effort while maximizing model performance and generalization.</w:t>
      </w:r>
    </w:p>
    <w:p w14:paraId="3F5E253B" w14:textId="77777777" w:rsidR="002D7B05" w:rsidRPr="00164D73" w:rsidRDefault="002D7B05" w:rsidP="002D7B05">
      <w:r>
        <w:pict w14:anchorId="774216FD">
          <v:rect id="_x0000_i1046" style="width:0;height:1.5pt" o:hralign="center" o:hrstd="t" o:hr="t" fillcolor="#a0a0a0" stroked="f"/>
        </w:pict>
      </w:r>
    </w:p>
    <w:p w14:paraId="19C72892" w14:textId="77777777" w:rsidR="002D7B05" w:rsidRPr="00164D73" w:rsidRDefault="002D7B05" w:rsidP="002D7B05">
      <w:pPr>
        <w:rPr>
          <w:b/>
          <w:bCs/>
        </w:rPr>
      </w:pPr>
      <w:r w:rsidRPr="00164D73">
        <w:rPr>
          <w:b/>
          <w:bCs/>
        </w:rPr>
        <w:t>4. Selecting Hyperparameters</w:t>
      </w:r>
    </w:p>
    <w:p w14:paraId="086C1E3E" w14:textId="77777777" w:rsidR="002D7B05" w:rsidRPr="00164D73" w:rsidRDefault="002D7B05" w:rsidP="002D7B05">
      <w:r w:rsidRPr="00164D73">
        <w:t xml:space="preserve">Hyperparameter selection significantly influences deep learning model performance. Hyperparameters control learning rate, batch size, network architecture (number of layers, hidden units), regularization strength, optimizer type, and dropout probability. Choosing appropriate hyperparameters balances </w:t>
      </w:r>
      <w:r w:rsidRPr="00164D73">
        <w:rPr>
          <w:b/>
          <w:bCs/>
        </w:rPr>
        <w:t>convergence speed</w:t>
      </w:r>
      <w:r w:rsidRPr="00164D73">
        <w:t xml:space="preserve">, </w:t>
      </w:r>
      <w:r w:rsidRPr="00164D73">
        <w:rPr>
          <w:b/>
          <w:bCs/>
        </w:rPr>
        <w:t>stability</w:t>
      </w:r>
      <w:r w:rsidRPr="00164D73">
        <w:t xml:space="preserve">, and </w:t>
      </w:r>
      <w:r w:rsidRPr="00164D73">
        <w:rPr>
          <w:b/>
          <w:bCs/>
        </w:rPr>
        <w:t>generalization</w:t>
      </w:r>
      <w:r w:rsidRPr="00164D73">
        <w:t xml:space="preserve">. Techniques for hyperparameter tuning include </w:t>
      </w:r>
      <w:r w:rsidRPr="00164D73">
        <w:rPr>
          <w:b/>
          <w:bCs/>
        </w:rPr>
        <w:t>grid search</w:t>
      </w:r>
      <w:r w:rsidRPr="00164D73">
        <w:t xml:space="preserve">, </w:t>
      </w:r>
      <w:r w:rsidRPr="00164D73">
        <w:rPr>
          <w:b/>
          <w:bCs/>
        </w:rPr>
        <w:t>random search</w:t>
      </w:r>
      <w:r w:rsidRPr="00164D73">
        <w:t xml:space="preserve">, </w:t>
      </w:r>
      <w:r w:rsidRPr="00164D73">
        <w:rPr>
          <w:b/>
          <w:bCs/>
        </w:rPr>
        <w:t>Bayesian optimization</w:t>
      </w:r>
      <w:r w:rsidRPr="00164D73">
        <w:t xml:space="preserve">, and </w:t>
      </w:r>
      <w:r w:rsidRPr="00164D73">
        <w:rPr>
          <w:b/>
          <w:bCs/>
        </w:rPr>
        <w:t>population-based training</w:t>
      </w:r>
      <w:r w:rsidRPr="00164D73">
        <w:t xml:space="preserve">. Validation sets or cross-validation are used to evaluate hyperparameter choices. Adaptive optimizers like </w:t>
      </w:r>
      <w:r w:rsidRPr="00164D73">
        <w:rPr>
          <w:b/>
          <w:bCs/>
        </w:rPr>
        <w:t>Adam</w:t>
      </w:r>
      <w:r w:rsidRPr="00164D73">
        <w:t xml:space="preserve">, </w:t>
      </w:r>
      <w:proofErr w:type="spellStart"/>
      <w:r w:rsidRPr="00164D73">
        <w:rPr>
          <w:b/>
          <w:bCs/>
        </w:rPr>
        <w:t>RMSProp</w:t>
      </w:r>
      <w:proofErr w:type="spellEnd"/>
      <w:r w:rsidRPr="00164D73">
        <w:t xml:space="preserve">, or </w:t>
      </w:r>
      <w:proofErr w:type="spellStart"/>
      <w:r w:rsidRPr="00164D73">
        <w:rPr>
          <w:b/>
          <w:bCs/>
        </w:rPr>
        <w:t>Adagrad</w:t>
      </w:r>
      <w:proofErr w:type="spellEnd"/>
      <w:r w:rsidRPr="00164D73">
        <w:t xml:space="preserve"> influence the effective learning rate and must be tuned accordingly. Hyperparameter sensitivity analysis helps identify critical parameters and reduces search space. Automated frameworks, such as </w:t>
      </w:r>
      <w:proofErr w:type="spellStart"/>
      <w:r w:rsidRPr="00164D73">
        <w:rPr>
          <w:b/>
          <w:bCs/>
        </w:rPr>
        <w:t>Optuna</w:t>
      </w:r>
      <w:proofErr w:type="spellEnd"/>
      <w:r w:rsidRPr="00164D73">
        <w:t xml:space="preserve"> or </w:t>
      </w:r>
      <w:proofErr w:type="spellStart"/>
      <w:r w:rsidRPr="00164D73">
        <w:rPr>
          <w:b/>
          <w:bCs/>
        </w:rPr>
        <w:t>Hyperopt</w:t>
      </w:r>
      <w:proofErr w:type="spellEnd"/>
      <w:r w:rsidRPr="00164D73">
        <w:t>, facilitate efficient exploration. Early stopping, learning rate scheduling, and warm restarts are hyperparameter strategies to improve training efficiency. Hyperparameters also affect robustness to noisy data and model stability. Selecting hyperparameters is task-dependent and may require domain knowledge for optimal performance. Proper hyperparameter tuning improves training speed, reduces overfitting, and enhances reproducibility. Visualization tools, like performance heatmaps or learning curves, assist in understanding hyperparameter effects. Iterative experimentation and logging ensure systematic improvement. Effective hyperparameter selection is a combination of theoretical insight, experimentation, and computational resource management. It is central to building practical, deployable deep learning systems.</w:t>
      </w:r>
    </w:p>
    <w:p w14:paraId="36D0E2A7" w14:textId="77777777" w:rsidR="002D7B05" w:rsidRPr="00164D73" w:rsidRDefault="002D7B05" w:rsidP="002D7B05">
      <w:r>
        <w:pict w14:anchorId="3D78EF62">
          <v:rect id="_x0000_i1047" style="width:0;height:1.5pt" o:hralign="center" o:hrstd="t" o:hr="t" fillcolor="#a0a0a0" stroked="f"/>
        </w:pict>
      </w:r>
    </w:p>
    <w:p w14:paraId="0693E801" w14:textId="77777777" w:rsidR="002D7B05" w:rsidRPr="00164D73" w:rsidRDefault="002D7B05" w:rsidP="002D7B05">
      <w:pPr>
        <w:rPr>
          <w:b/>
          <w:bCs/>
        </w:rPr>
      </w:pPr>
      <w:r w:rsidRPr="00164D73">
        <w:rPr>
          <w:b/>
          <w:bCs/>
        </w:rPr>
        <w:t>5. Debugging Strategies</w:t>
      </w:r>
    </w:p>
    <w:p w14:paraId="73381ED7" w14:textId="77777777" w:rsidR="002D7B05" w:rsidRPr="00164D73" w:rsidRDefault="002D7B05" w:rsidP="002D7B05">
      <w:r w:rsidRPr="00164D73">
        <w:t xml:space="preserve">Debugging deep learning models is essential for diagnosing issues in training, convergence, and generalization. Common problems include vanishing or exploding gradients, overfitting, underfitting, poor initialization, and data preprocessing errors. Debugging strategies involve </w:t>
      </w:r>
      <w:r w:rsidRPr="00164D73">
        <w:rPr>
          <w:b/>
          <w:bCs/>
        </w:rPr>
        <w:t>gradient checking</w:t>
      </w:r>
      <w:r w:rsidRPr="00164D73">
        <w:t xml:space="preserve">, </w:t>
      </w:r>
      <w:r w:rsidRPr="00164D73">
        <w:rPr>
          <w:b/>
          <w:bCs/>
        </w:rPr>
        <w:t>visualizing activations</w:t>
      </w:r>
      <w:r w:rsidRPr="00164D73">
        <w:t xml:space="preserve">, </w:t>
      </w:r>
      <w:r w:rsidRPr="00164D73">
        <w:rPr>
          <w:b/>
          <w:bCs/>
        </w:rPr>
        <w:t>monitoring learning curves</w:t>
      </w:r>
      <w:r w:rsidRPr="00164D73">
        <w:t xml:space="preserve">, and </w:t>
      </w:r>
      <w:proofErr w:type="spellStart"/>
      <w:r w:rsidRPr="00164D73">
        <w:t>analyzing</w:t>
      </w:r>
      <w:proofErr w:type="spellEnd"/>
      <w:r w:rsidRPr="00164D73">
        <w:t xml:space="preserve"> layer outputs. Simplifying the model or using a smaller dataset helps isolate problems. Unit testing of individual components, such as data loaders or custom layers, ensures correctness. Regularization techniques and monitoring weight norms assist in identifying instability. Visual inspection of predictions, confusion matrices, or loss surfaces provides actionable insights. Logging and checkpointing help reproduce errors and trace training </w:t>
      </w:r>
      <w:r w:rsidRPr="00164D73">
        <w:lastRenderedPageBreak/>
        <w:t xml:space="preserve">issues. Hyperparameter sensitivity tests and controlled experiments facilitate systematic debugging. Tools like </w:t>
      </w:r>
      <w:proofErr w:type="spellStart"/>
      <w:r w:rsidRPr="00164D73">
        <w:t>TensorBoard</w:t>
      </w:r>
      <w:proofErr w:type="spellEnd"/>
      <w:r w:rsidRPr="00164D73">
        <w:t xml:space="preserve">, Weights &amp; Biases, and PyTorch Lightning provide visualization and tracking support. Debugging strategies also include verifying input-output consistency, checking data augmentation pipelines, and validating optimizer </w:t>
      </w:r>
      <w:proofErr w:type="spellStart"/>
      <w:r w:rsidRPr="00164D73">
        <w:t>behavior</w:t>
      </w:r>
      <w:proofErr w:type="spellEnd"/>
      <w:r w:rsidRPr="00164D73">
        <w:t>. Effective debugging reduces wasted computation and accelerates experimentation. It ensures models are correctly implemented, stable, and reproducible. Iterative debugging complements model evaluation, hyperparameter tuning, and performance metrics analysis. Debugging is critical for developing robust, scalable, and deployable deep learning applications. It is a combination of visualization, analytical reasoning, and systematic experimentation.</w:t>
      </w:r>
    </w:p>
    <w:p w14:paraId="4B040BF3" w14:textId="77777777" w:rsidR="002D7B05" w:rsidRPr="00164D73" w:rsidRDefault="002D7B05" w:rsidP="002D7B05">
      <w:r>
        <w:pict w14:anchorId="638445A9">
          <v:rect id="_x0000_i1048" style="width:0;height:1.5pt" o:hralign="center" o:hrstd="t" o:hr="t" fillcolor="#a0a0a0" stroked="f"/>
        </w:pict>
      </w:r>
    </w:p>
    <w:p w14:paraId="754B4E34" w14:textId="77777777" w:rsidR="002D7B05" w:rsidRPr="00164D73" w:rsidRDefault="002D7B05" w:rsidP="002D7B05">
      <w:pPr>
        <w:rPr>
          <w:b/>
          <w:bCs/>
        </w:rPr>
      </w:pPr>
      <w:r w:rsidRPr="00164D73">
        <w:rPr>
          <w:b/>
          <w:bCs/>
        </w:rPr>
        <w:t>6. Example: Multi-Digit Number Recognition</w:t>
      </w:r>
    </w:p>
    <w:p w14:paraId="6504146E" w14:textId="77777777" w:rsidR="002D7B05" w:rsidRPr="00164D73" w:rsidRDefault="002D7B05" w:rsidP="002D7B05">
      <w:r w:rsidRPr="00164D73">
        <w:t>Multi-digit number recognition is a practical application of deep learning, commonly used in OCR (Optical Character Recognition) tasks. It involves recognizing sequences of digits from images, such as house numbers, bank checks, or license plates. CNNs are typically employed for feature extraction, capturing spatial patterns in digits. Recurrent layers, like RNNs, LSTMs, or GRUs, model sequential dependencies between digits. Encoder-decoder architectures or CTC (Connectionist Temporal Classification) loss handle variable-length digit sequences. Data preprocessing includes normalization, resizing, augmentation, and noise removal. Model performance is evaluated using accuracy, sequence-level metrics, or edit distance. Challenges include overlapping digits, varying handwriting styles, and image noise. Training requires large annotated datasets or synthetic data generation. Hyperparameter tuning, dropout, and regularization ensure generalization. Multi-digit recognition demonstrates integration of convolutional and sequential networks. This task also highlights the importance of data augmentation, performance metrics, and debugging strategies in practical applications. Successful recognition systems are deployed in postal services, banking, and automated document processing. It serves as an illustrative example of combining all practical methodologies in a deep learning pipeline. Multi-digit number recognition bridges theory, architecture design, and real-world deployment. It emphasizes end-to-end learning, robustness, and efficient inference in applied deep learning systems.</w:t>
      </w:r>
    </w:p>
    <w:p w14:paraId="68909D65" w14:textId="77777777" w:rsidR="002D7B05" w:rsidRPr="00164D73" w:rsidRDefault="002D7B05" w:rsidP="002D7B05">
      <w:r>
        <w:pict w14:anchorId="64715409">
          <v:rect id="_x0000_i1049" style="width:0;height:1.5pt" o:hralign="center" o:hrstd="t" o:hr="t" fillcolor="#a0a0a0" stroked="f"/>
        </w:pict>
      </w:r>
    </w:p>
    <w:p w14:paraId="0EF318F1" w14:textId="77777777" w:rsidR="002D7B05" w:rsidRPr="00164D73" w:rsidRDefault="002D7B05" w:rsidP="002D7B05">
      <w:pPr>
        <w:rPr>
          <w:b/>
          <w:bCs/>
        </w:rPr>
      </w:pPr>
      <w:r w:rsidRPr="00164D73">
        <w:rPr>
          <w:b/>
          <w:bCs/>
        </w:rPr>
        <w:t>7. Applications: Large-Scale Deep Learning, Computer Vision, Speech Recognition, NLP</w:t>
      </w:r>
    </w:p>
    <w:p w14:paraId="1F108296" w14:textId="77777777" w:rsidR="002D7B05" w:rsidRPr="00164D73" w:rsidRDefault="002D7B05" w:rsidP="002D7B05">
      <w:r w:rsidRPr="00164D73">
        <w:t xml:space="preserve">Deep learning has revolutionized multiple domains. </w:t>
      </w:r>
      <w:r w:rsidRPr="00164D73">
        <w:rPr>
          <w:b/>
          <w:bCs/>
        </w:rPr>
        <w:t>Large-scale deep learning</w:t>
      </w:r>
      <w:r w:rsidRPr="00164D73">
        <w:t xml:space="preserve"> involves training networks with millions of parameters on massive datasets, enabling state-of-the-art performance in vision, language, and speech tasks. </w:t>
      </w:r>
      <w:r w:rsidRPr="00164D73">
        <w:rPr>
          <w:b/>
          <w:bCs/>
        </w:rPr>
        <w:t>Computer vision</w:t>
      </w:r>
      <w:r w:rsidRPr="00164D73">
        <w:t xml:space="preserve"> applications include image classification, object detection, segmentation, face recognition, and autonomous vehicles. CNNs, residual networks, and attention-based architectures drive these breakthroughs. </w:t>
      </w:r>
      <w:r w:rsidRPr="00164D73">
        <w:rPr>
          <w:b/>
          <w:bCs/>
        </w:rPr>
        <w:t>Speech recognition</w:t>
      </w:r>
      <w:r w:rsidRPr="00164D73">
        <w:t xml:space="preserve"> uses recurrent networks, transformers, and </w:t>
      </w:r>
      <w:r w:rsidRPr="00164D73">
        <w:lastRenderedPageBreak/>
        <w:t xml:space="preserve">convolutional architectures to convert audio to text, powering virtual assistants and transcription systems. </w:t>
      </w:r>
      <w:r w:rsidRPr="00164D73">
        <w:rPr>
          <w:b/>
          <w:bCs/>
        </w:rPr>
        <w:t>Natural language processing (NLP)</w:t>
      </w:r>
      <w:r w:rsidRPr="00164D73">
        <w:t xml:space="preserve"> applications include machine translation, summarization, sentiment analysis, question answering, and dialogue systems. Pretrained models like BERT, GPT, and T5 provide transfer learning capabilities across tasks and languages. Deep learning also supports reinforcement learning, robotics, healthcare, recommendation systems, and generative models. Applications leverage large datasets, powerful GPUs/TPUs, and advanced optimization techniques. Practical considerations include latency, scalability, deployment, interpretability, and ethical use. Hyperparameter tuning, data augmentation, and regularization ensure models generalize well. These applications highlight the synergy between architecture design, optimization strategies, and real-world performance. Deep learning has transformed industry practices, enabling automation, intelligence, and enhanced user experiences. Understanding applications illustrates how theoretical concepts, practical methodologies, and engineering considerations converge in deep learning projects. Continuous research expands capabilities, efficiency, and applicability across domains. Mastery of practical methodology prepares practitioners to implement, evaluate, and deploy robust AI systems effectively.</w:t>
      </w:r>
    </w:p>
    <w:p w14:paraId="576E6E56" w14:textId="77777777" w:rsidR="002D7B05" w:rsidRDefault="002D7B05" w:rsidP="002D7B05"/>
    <w:p w14:paraId="30621992" w14:textId="77777777" w:rsidR="00DB504F" w:rsidRDefault="00DB504F"/>
    <w:p w14:paraId="6BD07C97" w14:textId="77777777" w:rsidR="002D7B05" w:rsidRDefault="002D7B05"/>
    <w:p w14:paraId="5643B448" w14:textId="77777777" w:rsidR="002D7B05" w:rsidRDefault="002D7B05"/>
    <w:p w14:paraId="7B2F4EF7" w14:textId="77777777" w:rsidR="002D7B05" w:rsidRDefault="002D7B05"/>
    <w:p w14:paraId="3E688481" w14:textId="77777777" w:rsidR="002D7B05" w:rsidRDefault="002D7B05"/>
    <w:p w14:paraId="61AECAE1" w14:textId="77777777" w:rsidR="002D7B05" w:rsidRDefault="002D7B05"/>
    <w:p w14:paraId="5CAC6FFD" w14:textId="77777777" w:rsidR="002D7B05" w:rsidRDefault="002D7B05"/>
    <w:p w14:paraId="6C4682DA" w14:textId="77777777" w:rsidR="002D7B05" w:rsidRDefault="002D7B05"/>
    <w:p w14:paraId="51572CA2" w14:textId="77777777" w:rsidR="002D7B05" w:rsidRDefault="002D7B05"/>
    <w:p w14:paraId="05D3352D" w14:textId="77777777" w:rsidR="002D7B05" w:rsidRDefault="002D7B05"/>
    <w:p w14:paraId="618D6816" w14:textId="77777777" w:rsidR="002D7B05" w:rsidRDefault="002D7B05"/>
    <w:p w14:paraId="702DBE4F" w14:textId="77777777" w:rsidR="002D7B05" w:rsidRDefault="002D7B05"/>
    <w:p w14:paraId="3C605027" w14:textId="77777777" w:rsidR="002D7B05" w:rsidRDefault="002D7B05"/>
    <w:p w14:paraId="6A5733DF" w14:textId="77777777" w:rsidR="002D7B05" w:rsidRDefault="002D7B05"/>
    <w:p w14:paraId="46828CBC" w14:textId="77777777" w:rsidR="002D7B05" w:rsidRDefault="002D7B05"/>
    <w:p w14:paraId="799E59E0" w14:textId="77777777" w:rsidR="002D7B05" w:rsidRDefault="002D7B05"/>
    <w:p w14:paraId="30043471" w14:textId="41448D30" w:rsidR="002D7B05" w:rsidRDefault="002D7B05" w:rsidP="002D7B05">
      <w:pPr>
        <w:pStyle w:val="Title"/>
      </w:pPr>
      <w:r w:rsidRPr="002D7B05">
        <w:lastRenderedPageBreak/>
        <w:t>NETWORK SECURITY AND CRYPTOGRAPHY</w:t>
      </w:r>
    </w:p>
    <w:p w14:paraId="2532730F" w14:textId="77777777" w:rsidR="002D7B05" w:rsidRPr="002D7B05" w:rsidRDefault="002D7B05" w:rsidP="002D7B05">
      <w:pPr>
        <w:rPr>
          <w:b/>
          <w:bCs/>
        </w:rPr>
      </w:pPr>
      <w:r w:rsidRPr="002D7B05">
        <w:rPr>
          <w:b/>
          <w:bCs/>
        </w:rPr>
        <w:t>UNIT I – Security Concepts &amp; Cryptography Concepts</w:t>
      </w:r>
    </w:p>
    <w:p w14:paraId="1B74C671" w14:textId="77777777" w:rsidR="002D7B05" w:rsidRPr="002D7B05" w:rsidRDefault="002D7B05" w:rsidP="002D7B05">
      <w:pPr>
        <w:rPr>
          <w:b/>
          <w:bCs/>
        </w:rPr>
      </w:pPr>
      <w:r w:rsidRPr="002D7B05">
        <w:rPr>
          <w:b/>
          <w:bCs/>
        </w:rPr>
        <w:t>Security Concepts</w:t>
      </w:r>
    </w:p>
    <w:p w14:paraId="69ED952B" w14:textId="77777777" w:rsidR="002D7B05" w:rsidRPr="002D7B05" w:rsidRDefault="002D7B05" w:rsidP="002D7B05">
      <w:pPr>
        <w:rPr>
          <w:b/>
          <w:bCs/>
        </w:rPr>
      </w:pPr>
      <w:r w:rsidRPr="002D7B05">
        <w:rPr>
          <w:b/>
          <w:bCs/>
        </w:rPr>
        <w:t>Introduction</w:t>
      </w:r>
    </w:p>
    <w:p w14:paraId="5A8094B2" w14:textId="77777777" w:rsidR="002D7B05" w:rsidRPr="002D7B05" w:rsidRDefault="002D7B05" w:rsidP="002D7B05">
      <w:r w:rsidRPr="002D7B05">
        <w:t>Security in computer networks refers to the protection of data, systems, and resources from unauthorized access, misuse, modification, or destruction. With the rapid growth of the internet and digital communication, information is transmitted across open networks, making it vulnerable to various threats. Security ensures confidentiality, integrity, and availability of information. It involves the use of policies, mechanisms, and technologies to safeguard data and systems. Modern security is essential in banking, e-commerce, healthcare, government systems, and cloud computing. Without proper security, sensitive information such as passwords, financial data, and personal details can be easily compromised.</w:t>
      </w:r>
    </w:p>
    <w:p w14:paraId="11D55718" w14:textId="77777777" w:rsidR="002D7B05" w:rsidRPr="002D7B05" w:rsidRDefault="002D7B05" w:rsidP="002D7B05">
      <w:pPr>
        <w:rPr>
          <w:b/>
          <w:bCs/>
        </w:rPr>
      </w:pPr>
      <w:r w:rsidRPr="002D7B05">
        <w:rPr>
          <w:b/>
          <w:bCs/>
        </w:rPr>
        <w:t>The Need for Security</w:t>
      </w:r>
    </w:p>
    <w:p w14:paraId="407AF2CF" w14:textId="77777777" w:rsidR="002D7B05" w:rsidRPr="002D7B05" w:rsidRDefault="002D7B05" w:rsidP="002D7B05">
      <w:r w:rsidRPr="002D7B05">
        <w:t>The need for security arises due to increasing cyber threats such as hacking, malware, identity theft, data breaches, and denial-of-service attacks. As organizations store critical data digitally, attackers attempt to exploit system vulnerabilities for financial gain or disruption. Security is necessary to protect user privacy, ensure trust in online services, prevent financial losses, and maintain system reliability. Legal and regulatory requirements also mandate security to protect sensitive data. Without security, systems become unreliable and users lose confidence in digital platforms.</w:t>
      </w:r>
    </w:p>
    <w:p w14:paraId="47C1C6CA" w14:textId="77777777" w:rsidR="002D7B05" w:rsidRPr="002D7B05" w:rsidRDefault="002D7B05" w:rsidP="002D7B05">
      <w:pPr>
        <w:rPr>
          <w:b/>
          <w:bCs/>
        </w:rPr>
      </w:pPr>
      <w:r w:rsidRPr="002D7B05">
        <w:rPr>
          <w:b/>
          <w:bCs/>
        </w:rPr>
        <w:t>Security Approaches</w:t>
      </w:r>
    </w:p>
    <w:p w14:paraId="6FF41A2F" w14:textId="77777777" w:rsidR="002D7B05" w:rsidRPr="002D7B05" w:rsidRDefault="002D7B05" w:rsidP="002D7B05">
      <w:r w:rsidRPr="002D7B05">
        <w:t xml:space="preserve">Security approaches define how protection is implemented in systems and networks. These include </w:t>
      </w:r>
      <w:r w:rsidRPr="002D7B05">
        <w:rPr>
          <w:b/>
          <w:bCs/>
        </w:rPr>
        <w:t>preventive approaches</w:t>
      </w:r>
      <w:r w:rsidRPr="002D7B05">
        <w:t xml:space="preserve"> (firewalls, encryption), </w:t>
      </w:r>
      <w:r w:rsidRPr="002D7B05">
        <w:rPr>
          <w:b/>
          <w:bCs/>
        </w:rPr>
        <w:t>detective approaches</w:t>
      </w:r>
      <w:r w:rsidRPr="002D7B05">
        <w:t xml:space="preserve"> (intrusion detection systems), and </w:t>
      </w:r>
      <w:r w:rsidRPr="002D7B05">
        <w:rPr>
          <w:b/>
          <w:bCs/>
        </w:rPr>
        <w:t>corrective approaches</w:t>
      </w:r>
      <w:r w:rsidRPr="002D7B05">
        <w:t xml:space="preserve"> (backup and recovery). Another classification includes </w:t>
      </w:r>
      <w:r w:rsidRPr="002D7B05">
        <w:rPr>
          <w:b/>
          <w:bCs/>
        </w:rPr>
        <w:t>physical security</w:t>
      </w:r>
      <w:r w:rsidRPr="002D7B05">
        <w:t xml:space="preserve">, </w:t>
      </w:r>
      <w:r w:rsidRPr="002D7B05">
        <w:rPr>
          <w:b/>
          <w:bCs/>
        </w:rPr>
        <w:t>logical security</w:t>
      </w:r>
      <w:r w:rsidRPr="002D7B05">
        <w:t xml:space="preserve">, and </w:t>
      </w:r>
      <w:r w:rsidRPr="002D7B05">
        <w:rPr>
          <w:b/>
          <w:bCs/>
        </w:rPr>
        <w:t>administrative security</w:t>
      </w:r>
      <w:r w:rsidRPr="002D7B05">
        <w:t xml:space="preserve">. </w:t>
      </w:r>
      <w:proofErr w:type="spellStart"/>
      <w:r w:rsidRPr="002D7B05">
        <w:t>Defense</w:t>
      </w:r>
      <w:proofErr w:type="spellEnd"/>
      <w:r w:rsidRPr="002D7B05">
        <w:t>-in-depth is a common approach where multiple layers of security are used. Security approaches aim to minimize risks by combining technology, policies, and user awareness.</w:t>
      </w:r>
    </w:p>
    <w:p w14:paraId="029D5F02" w14:textId="77777777" w:rsidR="002D7B05" w:rsidRPr="002D7B05" w:rsidRDefault="002D7B05" w:rsidP="002D7B05">
      <w:pPr>
        <w:rPr>
          <w:b/>
          <w:bCs/>
        </w:rPr>
      </w:pPr>
      <w:r w:rsidRPr="002D7B05">
        <w:rPr>
          <w:b/>
          <w:bCs/>
        </w:rPr>
        <w:t>Principles of Security</w:t>
      </w:r>
    </w:p>
    <w:p w14:paraId="6A5292C9" w14:textId="77777777" w:rsidR="002D7B05" w:rsidRPr="002D7B05" w:rsidRDefault="002D7B05" w:rsidP="002D7B05">
      <w:r w:rsidRPr="002D7B05">
        <w:t xml:space="preserve">The main principles of security are </w:t>
      </w:r>
      <w:r w:rsidRPr="002D7B05">
        <w:rPr>
          <w:b/>
          <w:bCs/>
        </w:rPr>
        <w:t>Confidentiality, Integrity, and Availability (CIA Triad)</w:t>
      </w:r>
      <w:r w:rsidRPr="002D7B05">
        <w:t xml:space="preserve">. Confidentiality ensures that information is accessible only to authorized users. Integrity ensures that data is not altered without authorization. Availability ensures that systems and data are accessible when required. Additional principles include </w:t>
      </w:r>
      <w:r w:rsidRPr="002D7B05">
        <w:rPr>
          <w:b/>
          <w:bCs/>
        </w:rPr>
        <w:t>authentication</w:t>
      </w:r>
      <w:r w:rsidRPr="002D7B05">
        <w:t xml:space="preserve">, </w:t>
      </w:r>
      <w:r w:rsidRPr="002D7B05">
        <w:rPr>
          <w:b/>
          <w:bCs/>
        </w:rPr>
        <w:lastRenderedPageBreak/>
        <w:t>authorization</w:t>
      </w:r>
      <w:r w:rsidRPr="002D7B05">
        <w:t xml:space="preserve">, </w:t>
      </w:r>
      <w:r w:rsidRPr="002D7B05">
        <w:rPr>
          <w:b/>
          <w:bCs/>
        </w:rPr>
        <w:t>accountability</w:t>
      </w:r>
      <w:r w:rsidRPr="002D7B05">
        <w:t xml:space="preserve">, and </w:t>
      </w:r>
      <w:r w:rsidRPr="002D7B05">
        <w:rPr>
          <w:b/>
          <w:bCs/>
        </w:rPr>
        <w:t>non-repudiation</w:t>
      </w:r>
      <w:r w:rsidRPr="002D7B05">
        <w:t>. These principles form the foundation of all security mechanisms and policies.</w:t>
      </w:r>
    </w:p>
    <w:p w14:paraId="7CD618A9" w14:textId="77777777" w:rsidR="002D7B05" w:rsidRPr="002D7B05" w:rsidRDefault="002D7B05" w:rsidP="002D7B05">
      <w:pPr>
        <w:rPr>
          <w:b/>
          <w:bCs/>
        </w:rPr>
      </w:pPr>
      <w:r w:rsidRPr="002D7B05">
        <w:rPr>
          <w:b/>
          <w:bCs/>
        </w:rPr>
        <w:t>Types of Security Attacks</w:t>
      </w:r>
    </w:p>
    <w:p w14:paraId="3C7D14F7" w14:textId="77777777" w:rsidR="002D7B05" w:rsidRPr="002D7B05" w:rsidRDefault="002D7B05" w:rsidP="002D7B05">
      <w:r w:rsidRPr="002D7B05">
        <w:t xml:space="preserve">Security attacks are classified as </w:t>
      </w:r>
      <w:r w:rsidRPr="002D7B05">
        <w:rPr>
          <w:b/>
          <w:bCs/>
        </w:rPr>
        <w:t>passive attacks</w:t>
      </w:r>
      <w:r w:rsidRPr="002D7B05">
        <w:t xml:space="preserve"> and </w:t>
      </w:r>
      <w:r w:rsidRPr="002D7B05">
        <w:rPr>
          <w:b/>
          <w:bCs/>
        </w:rPr>
        <w:t>active attacks</w:t>
      </w:r>
      <w:r w:rsidRPr="002D7B05">
        <w:t>. Passive attacks include eavesdropping and traffic analysis, where attackers observe data without modifying it. Active attacks include masquerade, replay, modification of messages, and denial-of-service attacks. Attacks can also be internal or external. Understanding attack types helps in designing effective security mechanisms to prevent, detect, and respond to threats.</w:t>
      </w:r>
    </w:p>
    <w:p w14:paraId="259A0E17" w14:textId="77777777" w:rsidR="002D7B05" w:rsidRPr="002D7B05" w:rsidRDefault="002D7B05" w:rsidP="002D7B05">
      <w:pPr>
        <w:rPr>
          <w:b/>
          <w:bCs/>
        </w:rPr>
      </w:pPr>
      <w:r w:rsidRPr="002D7B05">
        <w:rPr>
          <w:b/>
          <w:bCs/>
        </w:rPr>
        <w:t>Security Services</w:t>
      </w:r>
    </w:p>
    <w:p w14:paraId="221B5156" w14:textId="77777777" w:rsidR="002D7B05" w:rsidRPr="002D7B05" w:rsidRDefault="002D7B05" w:rsidP="002D7B05">
      <w:r w:rsidRPr="002D7B05">
        <w:t xml:space="preserve">Security services are functions that enhance security and protect information. These include </w:t>
      </w:r>
      <w:r w:rsidRPr="002D7B05">
        <w:rPr>
          <w:b/>
          <w:bCs/>
        </w:rPr>
        <w:t>authentication</w:t>
      </w:r>
      <w:r w:rsidRPr="002D7B05">
        <w:t xml:space="preserve">, </w:t>
      </w:r>
      <w:r w:rsidRPr="002D7B05">
        <w:rPr>
          <w:b/>
          <w:bCs/>
        </w:rPr>
        <w:t>access control</w:t>
      </w:r>
      <w:r w:rsidRPr="002D7B05">
        <w:t xml:space="preserve">, </w:t>
      </w:r>
      <w:r w:rsidRPr="002D7B05">
        <w:rPr>
          <w:b/>
          <w:bCs/>
        </w:rPr>
        <w:t>data confidentiality</w:t>
      </w:r>
      <w:r w:rsidRPr="002D7B05">
        <w:t xml:space="preserve">, </w:t>
      </w:r>
      <w:r w:rsidRPr="002D7B05">
        <w:rPr>
          <w:b/>
          <w:bCs/>
        </w:rPr>
        <w:t>data integrity</w:t>
      </w:r>
      <w:r w:rsidRPr="002D7B05">
        <w:t xml:space="preserve">, </w:t>
      </w:r>
      <w:r w:rsidRPr="002D7B05">
        <w:rPr>
          <w:b/>
          <w:bCs/>
        </w:rPr>
        <w:t>non-repudiation</w:t>
      </w:r>
      <w:r w:rsidRPr="002D7B05">
        <w:t xml:space="preserve">, and </w:t>
      </w:r>
      <w:r w:rsidRPr="002D7B05">
        <w:rPr>
          <w:b/>
          <w:bCs/>
        </w:rPr>
        <w:t>availability</w:t>
      </w:r>
      <w:r w:rsidRPr="002D7B05">
        <w:t>. Security services are provided using cryptographic algorithms and protocols. They ensure secure communication, verify user identities, and protect data from unauthorized access or modification.</w:t>
      </w:r>
    </w:p>
    <w:p w14:paraId="0D0C26F0" w14:textId="77777777" w:rsidR="002D7B05" w:rsidRPr="002D7B05" w:rsidRDefault="002D7B05" w:rsidP="002D7B05">
      <w:pPr>
        <w:rPr>
          <w:b/>
          <w:bCs/>
        </w:rPr>
      </w:pPr>
      <w:r w:rsidRPr="002D7B05">
        <w:rPr>
          <w:b/>
          <w:bCs/>
        </w:rPr>
        <w:t>Security Mechanisms</w:t>
      </w:r>
    </w:p>
    <w:p w14:paraId="263E7EBC" w14:textId="77777777" w:rsidR="002D7B05" w:rsidRPr="002D7B05" w:rsidRDefault="002D7B05" w:rsidP="002D7B05">
      <w:r w:rsidRPr="002D7B05">
        <w:t>Security mechanisms are tools and techniques used to implement security services. Examples include encryption algorithms, digital signatures, authentication protocols, access control mechanisms, and intrusion detection systems. These mechanisms can be specific (like encryption) or pervasive (like trusted functionality). They work together to provide a secure environment for data transmission and storage.</w:t>
      </w:r>
    </w:p>
    <w:p w14:paraId="4690B8F4" w14:textId="77777777" w:rsidR="002D7B05" w:rsidRPr="002D7B05" w:rsidRDefault="002D7B05" w:rsidP="002D7B05">
      <w:pPr>
        <w:rPr>
          <w:b/>
          <w:bCs/>
        </w:rPr>
      </w:pPr>
      <w:r w:rsidRPr="002D7B05">
        <w:rPr>
          <w:b/>
          <w:bCs/>
        </w:rPr>
        <w:t>A Model for Network Security</w:t>
      </w:r>
    </w:p>
    <w:p w14:paraId="39144D7F" w14:textId="77777777" w:rsidR="002D7B05" w:rsidRPr="002D7B05" w:rsidRDefault="002D7B05" w:rsidP="002D7B05">
      <w:r w:rsidRPr="002D7B05">
        <w:t>The network security model consists of a sender, receiver, security transformation (encryption), secret information (keys), and an adversary. Data is transformed using cryptographic algorithms before transmission and restored at the receiver end. The model emphasizes the importance of secure key management and cryptographic techniques to protect data over insecure networks.</w:t>
      </w:r>
    </w:p>
    <w:p w14:paraId="5AEDC758" w14:textId="77777777" w:rsidR="002D7B05" w:rsidRPr="002D7B05" w:rsidRDefault="002D7B05" w:rsidP="002D7B05">
      <w:r w:rsidRPr="002D7B05">
        <w:pict w14:anchorId="12CEDE4A">
          <v:rect id="_x0000_i1081" style="width:0;height:1.5pt" o:hralign="center" o:hrstd="t" o:hr="t" fillcolor="#a0a0a0" stroked="f"/>
        </w:pict>
      </w:r>
    </w:p>
    <w:p w14:paraId="6F055C5F" w14:textId="77777777" w:rsidR="002D7B05" w:rsidRPr="002D7B05" w:rsidRDefault="002D7B05" w:rsidP="002D7B05">
      <w:pPr>
        <w:rPr>
          <w:b/>
          <w:bCs/>
        </w:rPr>
      </w:pPr>
      <w:r w:rsidRPr="002D7B05">
        <w:rPr>
          <w:b/>
          <w:bCs/>
        </w:rPr>
        <w:t>Cryptography Concepts and Techniques</w:t>
      </w:r>
    </w:p>
    <w:p w14:paraId="3BB5ADCF" w14:textId="77777777" w:rsidR="002D7B05" w:rsidRPr="002D7B05" w:rsidRDefault="002D7B05" w:rsidP="002D7B05">
      <w:pPr>
        <w:rPr>
          <w:b/>
          <w:bCs/>
        </w:rPr>
      </w:pPr>
      <w:r w:rsidRPr="002D7B05">
        <w:rPr>
          <w:b/>
          <w:bCs/>
        </w:rPr>
        <w:t>Introduction</w:t>
      </w:r>
    </w:p>
    <w:p w14:paraId="43D9BD6F" w14:textId="77777777" w:rsidR="002D7B05" w:rsidRPr="002D7B05" w:rsidRDefault="002D7B05" w:rsidP="002D7B05">
      <w:r w:rsidRPr="002D7B05">
        <w:t>Cryptography is the science of securing information by transforming it into an unreadable form. It is widely used in secure communication, data storage, and authentication systems. Cryptography ensures confidentiality, integrity, authentication, and non-repudiation. It plays a critical role in network security, e-commerce, and digital transactions.</w:t>
      </w:r>
    </w:p>
    <w:p w14:paraId="13451FFF" w14:textId="77777777" w:rsidR="002D7B05" w:rsidRPr="002D7B05" w:rsidRDefault="002D7B05" w:rsidP="002D7B05">
      <w:pPr>
        <w:rPr>
          <w:b/>
          <w:bCs/>
        </w:rPr>
      </w:pPr>
      <w:r w:rsidRPr="002D7B05">
        <w:rPr>
          <w:b/>
          <w:bCs/>
        </w:rPr>
        <w:t>Plain Text and Cipher Text</w:t>
      </w:r>
    </w:p>
    <w:p w14:paraId="5DE936DA" w14:textId="77777777" w:rsidR="002D7B05" w:rsidRPr="002D7B05" w:rsidRDefault="002D7B05" w:rsidP="002D7B05">
      <w:r w:rsidRPr="002D7B05">
        <w:lastRenderedPageBreak/>
        <w:t>Plain text is the original readable message or data before encryption. Cipher text is the encrypted form of plain text, which appears meaningless to unauthorized users. Encryption converts plain text into cipher text, while decryption converts it back. The strength of cryptography depends on how difficult it is to convert cipher text into plain text without the key.</w:t>
      </w:r>
    </w:p>
    <w:p w14:paraId="56EA3265" w14:textId="77777777" w:rsidR="002D7B05" w:rsidRPr="002D7B05" w:rsidRDefault="002D7B05" w:rsidP="002D7B05">
      <w:pPr>
        <w:rPr>
          <w:b/>
          <w:bCs/>
        </w:rPr>
      </w:pPr>
      <w:r w:rsidRPr="002D7B05">
        <w:rPr>
          <w:b/>
          <w:bCs/>
        </w:rPr>
        <w:t>Substitution Techniques</w:t>
      </w:r>
    </w:p>
    <w:p w14:paraId="719C276D" w14:textId="77777777" w:rsidR="002D7B05" w:rsidRPr="002D7B05" w:rsidRDefault="002D7B05" w:rsidP="002D7B05">
      <w:r w:rsidRPr="002D7B05">
        <w:t>Substitution techniques replace each character or group of characters in the plain text with another character. Examples include Caesar cipher and monoalphabetic cipher. These techniques are simple but vulnerable to frequency analysis. They were widely used in early cryptographic systems.</w:t>
      </w:r>
    </w:p>
    <w:p w14:paraId="0EA17F88" w14:textId="77777777" w:rsidR="002D7B05" w:rsidRPr="002D7B05" w:rsidRDefault="002D7B05" w:rsidP="002D7B05">
      <w:pPr>
        <w:rPr>
          <w:b/>
          <w:bCs/>
        </w:rPr>
      </w:pPr>
      <w:r w:rsidRPr="002D7B05">
        <w:rPr>
          <w:b/>
          <w:bCs/>
        </w:rPr>
        <w:t>Transposition Techniques</w:t>
      </w:r>
    </w:p>
    <w:p w14:paraId="64A62C7E" w14:textId="77777777" w:rsidR="002D7B05" w:rsidRPr="002D7B05" w:rsidRDefault="002D7B05" w:rsidP="002D7B05">
      <w:r w:rsidRPr="002D7B05">
        <w:t>Transposition techniques rearrange the positions of characters in the plain text without changing the characters themselves. Examples include rail fence cipher and columnar transposition. These techniques provide better security than substitution alone but are still vulnerable when used independently.</w:t>
      </w:r>
    </w:p>
    <w:p w14:paraId="5605BE6E" w14:textId="77777777" w:rsidR="002D7B05" w:rsidRPr="002D7B05" w:rsidRDefault="002D7B05" w:rsidP="002D7B05">
      <w:pPr>
        <w:rPr>
          <w:b/>
          <w:bCs/>
        </w:rPr>
      </w:pPr>
      <w:r w:rsidRPr="002D7B05">
        <w:rPr>
          <w:b/>
          <w:bCs/>
        </w:rPr>
        <w:t>Encryption and Decryption</w:t>
      </w:r>
    </w:p>
    <w:p w14:paraId="356767F0" w14:textId="77777777" w:rsidR="002D7B05" w:rsidRPr="002D7B05" w:rsidRDefault="002D7B05" w:rsidP="002D7B05">
      <w:r w:rsidRPr="002D7B05">
        <w:t>Encryption is the process of converting plain text into cipher text using an algorithm and key. Decryption is the reverse process that converts cipher text back to plain text using the appropriate key. These processes ensure secure communication over untrusted networks.</w:t>
      </w:r>
    </w:p>
    <w:p w14:paraId="5B0B4431" w14:textId="77777777" w:rsidR="002D7B05" w:rsidRPr="002D7B05" w:rsidRDefault="002D7B05" w:rsidP="002D7B05">
      <w:pPr>
        <w:rPr>
          <w:b/>
          <w:bCs/>
        </w:rPr>
      </w:pPr>
      <w:r w:rsidRPr="002D7B05">
        <w:rPr>
          <w:b/>
          <w:bCs/>
        </w:rPr>
        <w:t>Symmetric Key Cryptography</w:t>
      </w:r>
    </w:p>
    <w:p w14:paraId="5A43FC1E" w14:textId="77777777" w:rsidR="002D7B05" w:rsidRPr="002D7B05" w:rsidRDefault="002D7B05" w:rsidP="002D7B05">
      <w:r w:rsidRPr="002D7B05">
        <w:t>In symmetric key cryptography, the same key is used for both encryption and decryption. It is fast and efficient but requires secure key distribution. Examples include DES and AES. It is widely used for bulk data encryption.</w:t>
      </w:r>
    </w:p>
    <w:p w14:paraId="7D2BEF73" w14:textId="77777777" w:rsidR="002D7B05" w:rsidRPr="002D7B05" w:rsidRDefault="002D7B05" w:rsidP="002D7B05">
      <w:pPr>
        <w:rPr>
          <w:b/>
          <w:bCs/>
        </w:rPr>
      </w:pPr>
      <w:r w:rsidRPr="002D7B05">
        <w:rPr>
          <w:b/>
          <w:bCs/>
        </w:rPr>
        <w:t>Asymmetric Key Cryptography</w:t>
      </w:r>
    </w:p>
    <w:p w14:paraId="198E05D7" w14:textId="77777777" w:rsidR="002D7B05" w:rsidRPr="002D7B05" w:rsidRDefault="002D7B05" w:rsidP="002D7B05">
      <w:r w:rsidRPr="002D7B05">
        <w:t>Asymmetric key cryptography uses two keys: a public key and a private key. The public key is shared openly, while the private key is kept secret. It solves the key distribution problem but is computationally slower. Examples include RSA and Diffie-Hellman.</w:t>
      </w:r>
    </w:p>
    <w:p w14:paraId="7A8C8F2A" w14:textId="630CE966" w:rsidR="004D707D" w:rsidRPr="004D707D" w:rsidRDefault="004D707D" w:rsidP="004D707D">
      <w:pPr>
        <w:rPr>
          <w:b/>
          <w:bCs/>
        </w:rPr>
      </w:pPr>
      <w:r w:rsidRPr="004D707D">
        <w:pict w14:anchorId="340C9DC2">
          <v:rect id="_x0000_i1563" style="width:0;height:1.5pt" o:hralign="center" o:hrstd="t" o:hr="t" fillcolor="#a0a0a0" stroked="f"/>
        </w:pict>
      </w:r>
      <w:r w:rsidRPr="004D707D">
        <w:rPr>
          <w:b/>
          <w:bCs/>
        </w:rPr>
        <w:t>**UNIT – II</w:t>
      </w:r>
    </w:p>
    <w:p w14:paraId="7D5D37DD" w14:textId="77777777" w:rsidR="004D707D" w:rsidRPr="004D707D" w:rsidRDefault="004D707D" w:rsidP="004D707D">
      <w:r w:rsidRPr="004D707D">
        <w:t>Symmetric Key and Asymmetric Key Ciphers**</w:t>
      </w:r>
    </w:p>
    <w:p w14:paraId="7C3511FE" w14:textId="77777777" w:rsidR="004D707D" w:rsidRPr="004D707D" w:rsidRDefault="004D707D" w:rsidP="004D707D">
      <w:r w:rsidRPr="004D707D">
        <w:pict w14:anchorId="481A79AC">
          <v:rect id="_x0000_i1443" style="width:0;height:1.5pt" o:hralign="center" o:hrstd="t" o:hr="t" fillcolor="#a0a0a0" stroked="f"/>
        </w:pict>
      </w:r>
    </w:p>
    <w:p w14:paraId="1B002F18" w14:textId="77777777" w:rsidR="004D707D" w:rsidRPr="004D707D" w:rsidRDefault="004D707D" w:rsidP="004D707D">
      <w:pPr>
        <w:rPr>
          <w:b/>
          <w:bCs/>
        </w:rPr>
      </w:pPr>
      <w:r w:rsidRPr="004D707D">
        <w:rPr>
          <w:b/>
          <w:bCs/>
        </w:rPr>
        <w:t>Symmetric Key Cryptography – Introduction</w:t>
      </w:r>
    </w:p>
    <w:p w14:paraId="711B5BE5" w14:textId="77777777" w:rsidR="004D707D" w:rsidRPr="004D707D" w:rsidRDefault="004D707D" w:rsidP="004D707D">
      <w:r w:rsidRPr="004D707D">
        <w:t xml:space="preserve">Symmetric key cryptography is a type of encryption technique in which the same secret key is used for both encryption and decryption of data. The sender encrypts the plaintext using a </w:t>
      </w:r>
      <w:r w:rsidRPr="004D707D">
        <w:lastRenderedPageBreak/>
        <w:t>shared secret key and sends the ciphertext to the receiver, who decrypts it using the same key. This method is computationally efficient and faster compared to asymmetric cryptography, making it suitable for encrypting large volumes of data. However, the major challenge in symmetric cryptography is secure key distribution, since both parties must securely share the secret key before communication begins. Despite this limitation, symmetric key cryptography forms the backbone of many modern security systems due to its speed and efficiency.</w:t>
      </w:r>
    </w:p>
    <w:p w14:paraId="41A15887" w14:textId="77777777" w:rsidR="004D707D" w:rsidRPr="004D707D" w:rsidRDefault="004D707D" w:rsidP="004D707D">
      <w:r w:rsidRPr="004D707D">
        <w:pict w14:anchorId="3ABA8703">
          <v:rect id="_x0000_i1444" style="width:0;height:1.5pt" o:hralign="center" o:hrstd="t" o:hr="t" fillcolor="#a0a0a0" stroked="f"/>
        </w:pict>
      </w:r>
    </w:p>
    <w:p w14:paraId="65CE0217" w14:textId="77777777" w:rsidR="004D707D" w:rsidRPr="004D707D" w:rsidRDefault="004D707D" w:rsidP="004D707D">
      <w:pPr>
        <w:rPr>
          <w:b/>
          <w:bCs/>
        </w:rPr>
      </w:pPr>
      <w:r w:rsidRPr="004D707D">
        <w:rPr>
          <w:b/>
          <w:bCs/>
        </w:rPr>
        <w:t>Block Cipher Principles</w:t>
      </w:r>
    </w:p>
    <w:p w14:paraId="2B331E66" w14:textId="77777777" w:rsidR="004D707D" w:rsidRPr="004D707D" w:rsidRDefault="004D707D" w:rsidP="004D707D">
      <w:r w:rsidRPr="004D707D">
        <w:t xml:space="preserve">Block ciphers are symmetric encryption algorithms that encrypt data in fixed-size blocks, typically 64 bits or 128 bits. Each block of plaintext undergoes a series of transformations involving substitution, permutation, and mixing operations controlled by a secret key. The main principles used in block ciphers are </w:t>
      </w:r>
      <w:r w:rsidRPr="004D707D">
        <w:rPr>
          <w:b/>
          <w:bCs/>
        </w:rPr>
        <w:t>confusion</w:t>
      </w:r>
      <w:r w:rsidRPr="004D707D">
        <w:t xml:space="preserve">, which hides the relationship between the key and ciphertext, and </w:t>
      </w:r>
      <w:r w:rsidRPr="004D707D">
        <w:rPr>
          <w:b/>
          <w:bCs/>
        </w:rPr>
        <w:t>diffusion</w:t>
      </w:r>
      <w:r w:rsidRPr="004D707D">
        <w:t>, which spreads the influence of each plaintext bit over many ciphertext bits. Block ciphers operate through multiple rounds to enhance security and resist cryptanalysis attacks. They are widely used in secure communication, file encryption, and network security protocols.</w:t>
      </w:r>
    </w:p>
    <w:p w14:paraId="6321F410" w14:textId="77777777" w:rsidR="004D707D" w:rsidRPr="004D707D" w:rsidRDefault="004D707D" w:rsidP="004D707D">
      <w:r w:rsidRPr="004D707D">
        <w:pict w14:anchorId="20DA5B87">
          <v:rect id="_x0000_i1445" style="width:0;height:1.5pt" o:hralign="center" o:hrstd="t" o:hr="t" fillcolor="#a0a0a0" stroked="f"/>
        </w:pict>
      </w:r>
    </w:p>
    <w:p w14:paraId="289CEED1" w14:textId="77777777" w:rsidR="004D707D" w:rsidRPr="004D707D" w:rsidRDefault="004D707D" w:rsidP="004D707D">
      <w:pPr>
        <w:rPr>
          <w:b/>
          <w:bCs/>
        </w:rPr>
      </w:pPr>
      <w:r w:rsidRPr="004D707D">
        <w:rPr>
          <w:b/>
          <w:bCs/>
        </w:rPr>
        <w:t>Data Encryption Standard (DES)</w:t>
      </w:r>
    </w:p>
    <w:p w14:paraId="27829C12" w14:textId="77777777" w:rsidR="004D707D" w:rsidRPr="004D707D" w:rsidRDefault="004D707D" w:rsidP="004D707D">
      <w:r w:rsidRPr="004D707D">
        <w:t>DES is a symmetric block cipher developed by IBM and adopted as a federal standard in the 1970s. It encrypts data in 64-bit blocks using a 56-bit secret key and performs 16 rounds of encryption. Each round consists of expansion, substitution using S-boxes, permutation, and key mixing. Although DES was widely used for many years, it is now considered insecure due to its small key size, which makes it vulnerable to brute-force attacks. Modern systems no longer use DES alone but may use variants like Triple DES for enhanced security.</w:t>
      </w:r>
    </w:p>
    <w:p w14:paraId="58AA37B4" w14:textId="77777777" w:rsidR="004D707D" w:rsidRPr="004D707D" w:rsidRDefault="004D707D" w:rsidP="004D707D">
      <w:r w:rsidRPr="004D707D">
        <w:pict w14:anchorId="73F610EC">
          <v:rect id="_x0000_i1446" style="width:0;height:1.5pt" o:hralign="center" o:hrstd="t" o:hr="t" fillcolor="#a0a0a0" stroked="f"/>
        </w:pict>
      </w:r>
    </w:p>
    <w:p w14:paraId="1527D414" w14:textId="77777777" w:rsidR="004D707D" w:rsidRPr="004D707D" w:rsidRDefault="004D707D" w:rsidP="004D707D">
      <w:pPr>
        <w:rPr>
          <w:b/>
          <w:bCs/>
        </w:rPr>
      </w:pPr>
      <w:r w:rsidRPr="004D707D">
        <w:rPr>
          <w:b/>
          <w:bCs/>
        </w:rPr>
        <w:t>Advanced Encryption Standard (AES)</w:t>
      </w:r>
    </w:p>
    <w:p w14:paraId="33FFB505" w14:textId="77777777" w:rsidR="004D707D" w:rsidRPr="004D707D" w:rsidRDefault="004D707D" w:rsidP="004D707D">
      <w:r w:rsidRPr="004D707D">
        <w:t>AES is a highly secure and efficient symmetric block cipher that replaced DES as the encryption standard. It supports block sizes of 128 bits and key sizes of 128, 192, and 256 bits. AES operates using multiple rounds of substitution, shifting rows, mixing columns, and adding round keys. The number of rounds depends on the key size. AES is widely used in applications such as secure web communication, wireless networks, cloud security, and file encryption. Its strong resistance to cryptographic attacks and high performance make it the most trusted encryption algorithm today.</w:t>
      </w:r>
    </w:p>
    <w:p w14:paraId="73D04BAB" w14:textId="77777777" w:rsidR="004D707D" w:rsidRPr="004D707D" w:rsidRDefault="004D707D" w:rsidP="004D707D">
      <w:r w:rsidRPr="004D707D">
        <w:pict w14:anchorId="41F4277E">
          <v:rect id="_x0000_i1447" style="width:0;height:1.5pt" o:hralign="center" o:hrstd="t" o:hr="t" fillcolor="#a0a0a0" stroked="f"/>
        </w:pict>
      </w:r>
    </w:p>
    <w:p w14:paraId="18F3CA92" w14:textId="77777777" w:rsidR="004D707D" w:rsidRPr="004D707D" w:rsidRDefault="004D707D" w:rsidP="004D707D">
      <w:pPr>
        <w:rPr>
          <w:b/>
          <w:bCs/>
        </w:rPr>
      </w:pPr>
      <w:r w:rsidRPr="004D707D">
        <w:rPr>
          <w:b/>
          <w:bCs/>
        </w:rPr>
        <w:t>Blowfish Algorithm</w:t>
      </w:r>
    </w:p>
    <w:p w14:paraId="5BAF08CC" w14:textId="77777777" w:rsidR="004D707D" w:rsidRPr="004D707D" w:rsidRDefault="004D707D" w:rsidP="004D707D">
      <w:r w:rsidRPr="004D707D">
        <w:lastRenderedPageBreak/>
        <w:t>Blowfish is a symmetric block cipher designed to be fast, flexible, and free of patents. It operates on 64-bit blocks and supports variable key lengths ranging from 32 bits to 448 bits. Blowfish uses a Feistel network with 16 rounds of encryption. It is known for its speed and effectiveness in software implementations. Although it provides good security, Blowfish has largely been replaced by AES due to its smaller block size and newer cryptographic requirements.</w:t>
      </w:r>
    </w:p>
    <w:p w14:paraId="64F15811" w14:textId="77777777" w:rsidR="004D707D" w:rsidRPr="004D707D" w:rsidRDefault="004D707D" w:rsidP="004D707D">
      <w:r w:rsidRPr="004D707D">
        <w:pict w14:anchorId="4E9BED0E">
          <v:rect id="_x0000_i1448" style="width:0;height:1.5pt" o:hralign="center" o:hrstd="t" o:hr="t" fillcolor="#a0a0a0" stroked="f"/>
        </w:pict>
      </w:r>
    </w:p>
    <w:p w14:paraId="19CC7BD7" w14:textId="77777777" w:rsidR="004D707D" w:rsidRPr="004D707D" w:rsidRDefault="004D707D" w:rsidP="004D707D">
      <w:pPr>
        <w:rPr>
          <w:b/>
          <w:bCs/>
        </w:rPr>
      </w:pPr>
      <w:r w:rsidRPr="004D707D">
        <w:rPr>
          <w:b/>
          <w:bCs/>
        </w:rPr>
        <w:t>RC5 Algorithm</w:t>
      </w:r>
    </w:p>
    <w:p w14:paraId="54B79DA7" w14:textId="77777777" w:rsidR="004D707D" w:rsidRPr="004D707D" w:rsidRDefault="004D707D" w:rsidP="004D707D">
      <w:r w:rsidRPr="004D707D">
        <w:t>RC5 is a symmetric block cipher developed by Ronald Rivest and is known for its simplicity and adaptability. It supports variable block sizes, key lengths, and number of rounds, making it highly configurable. RC5 relies on basic operations such as addition, XOR, and data-dependent rotations. These features make RC5 efficient on different hardware platforms. However, like other older algorithms, it has been overshadowed by more secure and standardized encryption schemes.</w:t>
      </w:r>
    </w:p>
    <w:p w14:paraId="2327F280" w14:textId="77777777" w:rsidR="004D707D" w:rsidRPr="004D707D" w:rsidRDefault="004D707D" w:rsidP="004D707D">
      <w:r w:rsidRPr="004D707D">
        <w:pict w14:anchorId="4EE21B96">
          <v:rect id="_x0000_i1449" style="width:0;height:1.5pt" o:hralign="center" o:hrstd="t" o:hr="t" fillcolor="#a0a0a0" stroked="f"/>
        </w:pict>
      </w:r>
    </w:p>
    <w:p w14:paraId="4E8EE261" w14:textId="77777777" w:rsidR="004D707D" w:rsidRPr="004D707D" w:rsidRDefault="004D707D" w:rsidP="004D707D">
      <w:pPr>
        <w:rPr>
          <w:b/>
          <w:bCs/>
        </w:rPr>
      </w:pPr>
      <w:r w:rsidRPr="004D707D">
        <w:rPr>
          <w:b/>
          <w:bCs/>
        </w:rPr>
        <w:t>International Data Encryption Algorithm (IDEA)</w:t>
      </w:r>
    </w:p>
    <w:p w14:paraId="5A8F80D3" w14:textId="77777777" w:rsidR="004D707D" w:rsidRPr="004D707D" w:rsidRDefault="004D707D" w:rsidP="004D707D">
      <w:r w:rsidRPr="004D707D">
        <w:t>IDEA is a symmetric block cipher that operates on 64-bit blocks and uses a 128-bit key. It combines operations such as modular addition, multiplication, and XOR to provide strong encryption. IDEA is known for its resistance to differential and linear cryptanalysis. It was widely used in email encryption systems like PGP. Although considered secure, IDEA is less commonly used today due to licensing issues and the popularity of AES.</w:t>
      </w:r>
    </w:p>
    <w:p w14:paraId="4E4DF378" w14:textId="77777777" w:rsidR="004D707D" w:rsidRPr="004D707D" w:rsidRDefault="004D707D" w:rsidP="004D707D">
      <w:r w:rsidRPr="004D707D">
        <w:pict w14:anchorId="534919BD">
          <v:rect id="_x0000_i1450" style="width:0;height:1.5pt" o:hralign="center" o:hrstd="t" o:hr="t" fillcolor="#a0a0a0" stroked="f"/>
        </w:pict>
      </w:r>
    </w:p>
    <w:p w14:paraId="1F82341D" w14:textId="77777777" w:rsidR="004D707D" w:rsidRPr="004D707D" w:rsidRDefault="004D707D" w:rsidP="004D707D">
      <w:pPr>
        <w:rPr>
          <w:b/>
          <w:bCs/>
        </w:rPr>
      </w:pPr>
      <w:r w:rsidRPr="004D707D">
        <w:rPr>
          <w:b/>
          <w:bCs/>
        </w:rPr>
        <w:t>Block Cipher Modes of Operation</w:t>
      </w:r>
    </w:p>
    <w:p w14:paraId="6115F721" w14:textId="77777777" w:rsidR="004D707D" w:rsidRPr="004D707D" w:rsidRDefault="004D707D" w:rsidP="004D707D">
      <w:r w:rsidRPr="004D707D">
        <w:t xml:space="preserve">Block cipher modes of operation define how block ciphers encrypt data longer than a single block. Common modes include </w:t>
      </w:r>
      <w:r w:rsidRPr="004D707D">
        <w:rPr>
          <w:b/>
          <w:bCs/>
        </w:rPr>
        <w:t>ECB (Electronic Codebook)</w:t>
      </w:r>
      <w:r w:rsidRPr="004D707D">
        <w:t xml:space="preserve">, </w:t>
      </w:r>
      <w:r w:rsidRPr="004D707D">
        <w:rPr>
          <w:b/>
          <w:bCs/>
        </w:rPr>
        <w:t>CBC (Cipher Block Chaining)</w:t>
      </w:r>
      <w:r w:rsidRPr="004D707D">
        <w:t xml:space="preserve">, </w:t>
      </w:r>
      <w:r w:rsidRPr="004D707D">
        <w:rPr>
          <w:b/>
          <w:bCs/>
        </w:rPr>
        <w:t>CFB</w:t>
      </w:r>
      <w:r w:rsidRPr="004D707D">
        <w:t xml:space="preserve">, </w:t>
      </w:r>
      <w:r w:rsidRPr="004D707D">
        <w:rPr>
          <w:b/>
          <w:bCs/>
        </w:rPr>
        <w:t>OFB</w:t>
      </w:r>
      <w:r w:rsidRPr="004D707D">
        <w:t xml:space="preserve">, and </w:t>
      </w:r>
      <w:r w:rsidRPr="004D707D">
        <w:rPr>
          <w:b/>
          <w:bCs/>
        </w:rPr>
        <w:t>CTR</w:t>
      </w:r>
      <w:r w:rsidRPr="004D707D">
        <w:t>. ECB mode is simple but insecure because identical plaintext blocks produce identical ciphertext blocks. CBC improves security by chaining blocks together. Other modes provide additional features like error handling and parallel processing. Choosing the correct mode of operation is critical for ensuring secure encryption.</w:t>
      </w:r>
    </w:p>
    <w:p w14:paraId="22B6887A" w14:textId="77777777" w:rsidR="004D707D" w:rsidRPr="004D707D" w:rsidRDefault="004D707D" w:rsidP="004D707D">
      <w:r w:rsidRPr="004D707D">
        <w:pict w14:anchorId="366D561B">
          <v:rect id="_x0000_i1451" style="width:0;height:1.5pt" o:hralign="center" o:hrstd="t" o:hr="t" fillcolor="#a0a0a0" stroked="f"/>
        </w:pict>
      </w:r>
    </w:p>
    <w:p w14:paraId="4F9E81D7" w14:textId="77777777" w:rsidR="004D707D" w:rsidRPr="004D707D" w:rsidRDefault="004D707D" w:rsidP="004D707D">
      <w:pPr>
        <w:rPr>
          <w:b/>
          <w:bCs/>
        </w:rPr>
      </w:pPr>
      <w:r w:rsidRPr="004D707D">
        <w:rPr>
          <w:b/>
          <w:bCs/>
        </w:rPr>
        <w:t>Stream Ciphers</w:t>
      </w:r>
    </w:p>
    <w:p w14:paraId="0EE806ED" w14:textId="77777777" w:rsidR="004D707D" w:rsidRPr="004D707D" w:rsidRDefault="004D707D" w:rsidP="004D707D">
      <w:r w:rsidRPr="004D707D">
        <w:t xml:space="preserve">Stream ciphers encrypt data one bit or byte at a time instead of fixed-size blocks. They generate a pseudo-random keystream that is combined with plaintext using XOR operations. Stream ciphers are fast and suitable for real-time applications such as voice and video </w:t>
      </w:r>
      <w:r w:rsidRPr="004D707D">
        <w:lastRenderedPageBreak/>
        <w:t>communication. RC4 is a well-known example, though it is now considered insecure. Stream ciphers require careful key management to avoid reuse, which can compromise security.</w:t>
      </w:r>
    </w:p>
    <w:p w14:paraId="765E6233" w14:textId="77777777" w:rsidR="004D707D" w:rsidRPr="004D707D" w:rsidRDefault="004D707D" w:rsidP="004D707D">
      <w:r w:rsidRPr="004D707D">
        <w:pict w14:anchorId="1B8D199C">
          <v:rect id="_x0000_i1452" style="width:0;height:1.5pt" o:hralign="center" o:hrstd="t" o:hr="t" fillcolor="#a0a0a0" stroked="f"/>
        </w:pict>
      </w:r>
    </w:p>
    <w:p w14:paraId="1DEA2FE5" w14:textId="77777777" w:rsidR="004D707D" w:rsidRPr="004D707D" w:rsidRDefault="004D707D" w:rsidP="004D707D">
      <w:pPr>
        <w:rPr>
          <w:b/>
          <w:bCs/>
        </w:rPr>
      </w:pPr>
      <w:r w:rsidRPr="004D707D">
        <w:rPr>
          <w:b/>
          <w:bCs/>
        </w:rPr>
        <w:t>Asymmetric Key Cryptography</w:t>
      </w:r>
    </w:p>
    <w:p w14:paraId="3C3C374A" w14:textId="77777777" w:rsidR="004D707D" w:rsidRPr="004D707D" w:rsidRDefault="004D707D" w:rsidP="004D707D">
      <w:pPr>
        <w:rPr>
          <w:b/>
          <w:bCs/>
        </w:rPr>
      </w:pPr>
      <w:r w:rsidRPr="004D707D">
        <w:rPr>
          <w:b/>
          <w:bCs/>
        </w:rPr>
        <w:t>Principles of Public Key Cryptosystems</w:t>
      </w:r>
    </w:p>
    <w:p w14:paraId="6D21D637" w14:textId="77777777" w:rsidR="004D707D" w:rsidRPr="004D707D" w:rsidRDefault="004D707D" w:rsidP="004D707D">
      <w:r w:rsidRPr="004D707D">
        <w:t>Asymmetric cryptography uses two mathematically related keys: a public key and a private key. The public key is distributed openly, while the private key remains confidential. Data encrypted with one key can only be decrypted with the other. This approach eliminates the key distribution problem present in symmetric cryptography. Asymmetric cryptography is widely used for secure key exchange, digital signatures, authentication, and secure communication over open networks. Although more secure for key management, it is slower than symmetric encryption.</w:t>
      </w:r>
    </w:p>
    <w:p w14:paraId="4623EEFF" w14:textId="77777777" w:rsidR="004D707D" w:rsidRPr="004D707D" w:rsidRDefault="004D707D" w:rsidP="004D707D">
      <w:r w:rsidRPr="004D707D">
        <w:pict w14:anchorId="0F1C3A4F">
          <v:rect id="_x0000_i1453" style="width:0;height:1.5pt" o:hralign="center" o:hrstd="t" o:hr="t" fillcolor="#a0a0a0" stroked="f"/>
        </w:pict>
      </w:r>
    </w:p>
    <w:p w14:paraId="6B947F94" w14:textId="77777777" w:rsidR="004D707D" w:rsidRPr="004D707D" w:rsidRDefault="004D707D" w:rsidP="004D707D">
      <w:pPr>
        <w:rPr>
          <w:b/>
          <w:bCs/>
        </w:rPr>
      </w:pPr>
      <w:r w:rsidRPr="004D707D">
        <w:rPr>
          <w:b/>
          <w:bCs/>
        </w:rPr>
        <w:t>RSA Algorithm</w:t>
      </w:r>
    </w:p>
    <w:p w14:paraId="3AEF53E4" w14:textId="77777777" w:rsidR="004D707D" w:rsidRPr="004D707D" w:rsidRDefault="004D707D" w:rsidP="004D707D">
      <w:r w:rsidRPr="004D707D">
        <w:t>RSA is one of the most widely used asymmetric encryption algorithms and is based on the mathematical difficulty of factoring large prime numbers. It involves key generation, encryption, and decryption processes. The public key is used to encrypt data or verify signatures, while the private key is used to decrypt data or create signatures. RSA provides confidentiality, authentication, and non-repudiation. It is commonly used in secure web browsing, email security, and digital certificates.</w:t>
      </w:r>
    </w:p>
    <w:p w14:paraId="0A7226E0" w14:textId="77777777" w:rsidR="004D707D" w:rsidRPr="004D707D" w:rsidRDefault="004D707D" w:rsidP="004D707D">
      <w:r w:rsidRPr="004D707D">
        <w:pict w14:anchorId="48F5AADC">
          <v:rect id="_x0000_i1454" style="width:0;height:1.5pt" o:hralign="center" o:hrstd="t" o:hr="t" fillcolor="#a0a0a0" stroked="f"/>
        </w:pict>
      </w:r>
    </w:p>
    <w:p w14:paraId="584A1912" w14:textId="77777777" w:rsidR="004D707D" w:rsidRPr="004D707D" w:rsidRDefault="004D707D" w:rsidP="004D707D">
      <w:pPr>
        <w:rPr>
          <w:b/>
          <w:bCs/>
        </w:rPr>
      </w:pPr>
      <w:r w:rsidRPr="004D707D">
        <w:rPr>
          <w:b/>
          <w:bCs/>
        </w:rPr>
        <w:t>Diffie-Hellman Key Exchange</w:t>
      </w:r>
    </w:p>
    <w:p w14:paraId="2DB09C22" w14:textId="77777777" w:rsidR="004D707D" w:rsidRPr="004D707D" w:rsidRDefault="004D707D" w:rsidP="004D707D">
      <w:r w:rsidRPr="004D707D">
        <w:t>Diffie-Hellman is a key exchange protocol that allows two parties to securely generate a shared secret key over an insecure communication channel. It relies on mathematical problems such as discrete logarithms. Even if an attacker intercepts the exchanged values, they cannot compute the shared secret. Diffie-Hellman does not provide encryption by itself but is used to establish symmetric keys for secure communication. It is widely used in SSL/TLS and VPN technologies.</w:t>
      </w:r>
    </w:p>
    <w:p w14:paraId="6B62A0F6" w14:textId="77777777" w:rsidR="004D707D" w:rsidRPr="004D707D" w:rsidRDefault="004D707D" w:rsidP="004D707D">
      <w:r w:rsidRPr="004D707D">
        <w:pict w14:anchorId="13A8A2AD">
          <v:rect id="_x0000_i1455" style="width:0;height:1.5pt" o:hralign="center" o:hrstd="t" o:hr="t" fillcolor="#a0a0a0" stroked="f"/>
        </w:pict>
      </w:r>
    </w:p>
    <w:p w14:paraId="5511E81D" w14:textId="0162EAAA" w:rsidR="004D707D" w:rsidRPr="004D707D" w:rsidRDefault="004D707D" w:rsidP="004D707D"/>
    <w:p w14:paraId="2B02877D" w14:textId="77777777" w:rsidR="004D707D" w:rsidRPr="004D707D" w:rsidRDefault="004D707D" w:rsidP="004D707D">
      <w:pPr>
        <w:rPr>
          <w:b/>
          <w:bCs/>
        </w:rPr>
      </w:pPr>
      <w:r w:rsidRPr="004D707D">
        <w:rPr>
          <w:b/>
          <w:bCs/>
        </w:rPr>
        <w:t>**UNIT – III</w:t>
      </w:r>
    </w:p>
    <w:p w14:paraId="1B148FEB" w14:textId="77777777" w:rsidR="004D707D" w:rsidRPr="004D707D" w:rsidRDefault="004D707D" w:rsidP="004D707D">
      <w:r w:rsidRPr="004D707D">
        <w:t>Cryptographic Hash Functions, Message Authentication, Digital Signatures &amp; Key Management**</w:t>
      </w:r>
    </w:p>
    <w:p w14:paraId="7EE1E51D" w14:textId="77777777" w:rsidR="004D707D" w:rsidRPr="004D707D" w:rsidRDefault="004D707D" w:rsidP="004D707D">
      <w:r w:rsidRPr="004D707D">
        <w:pict w14:anchorId="0080D83A">
          <v:rect id="_x0000_i1457" style="width:0;height:1.5pt" o:hralign="center" o:hrstd="t" o:hr="t" fillcolor="#a0a0a0" stroked="f"/>
        </w:pict>
      </w:r>
    </w:p>
    <w:p w14:paraId="3B1F72F6" w14:textId="77777777" w:rsidR="004D707D" w:rsidRPr="004D707D" w:rsidRDefault="004D707D" w:rsidP="004D707D">
      <w:pPr>
        <w:rPr>
          <w:b/>
          <w:bCs/>
        </w:rPr>
      </w:pPr>
      <w:r w:rsidRPr="004D707D">
        <w:rPr>
          <w:b/>
          <w:bCs/>
        </w:rPr>
        <w:lastRenderedPageBreak/>
        <w:t>Cryptographic Hash Functions – Introduction</w:t>
      </w:r>
    </w:p>
    <w:p w14:paraId="408A10B9" w14:textId="77777777" w:rsidR="004D707D" w:rsidRPr="004D707D" w:rsidRDefault="004D707D" w:rsidP="004D707D">
      <w:r w:rsidRPr="004D707D">
        <w:t>Cryptographic hash functions are mathematical algorithms that take an input message of arbitrary length and produce a fixed-length output called a hash value or message digest. The primary purpose of a hash function is to ensure data integrity by detecting any changes made to the message. A good cryptographic hash function is deterministic, fast to compute, and computationally infeasible to reverse. Even a small change in the input message should result in a completely different hash value, a property known as the avalanche effect. Hash functions play a crucial role in password storage, digital signatures, message authentication, and data integrity verification in modern security systems.</w:t>
      </w:r>
    </w:p>
    <w:p w14:paraId="0BB05C62" w14:textId="77777777" w:rsidR="004D707D" w:rsidRPr="004D707D" w:rsidRDefault="004D707D" w:rsidP="004D707D">
      <w:r w:rsidRPr="004D707D">
        <w:pict w14:anchorId="69F3CEC2">
          <v:rect id="_x0000_i1458" style="width:0;height:1.5pt" o:hralign="center" o:hrstd="t" o:hr="t" fillcolor="#a0a0a0" stroked="f"/>
        </w:pict>
      </w:r>
    </w:p>
    <w:p w14:paraId="07D4C08C" w14:textId="77777777" w:rsidR="004D707D" w:rsidRPr="004D707D" w:rsidRDefault="004D707D" w:rsidP="004D707D">
      <w:pPr>
        <w:rPr>
          <w:b/>
          <w:bCs/>
        </w:rPr>
      </w:pPr>
      <w:r w:rsidRPr="004D707D">
        <w:rPr>
          <w:b/>
          <w:bCs/>
        </w:rPr>
        <w:t>Message Authentication</w:t>
      </w:r>
    </w:p>
    <w:p w14:paraId="07EB5D08" w14:textId="77777777" w:rsidR="004D707D" w:rsidRPr="004D707D" w:rsidRDefault="004D707D" w:rsidP="004D707D">
      <w:r w:rsidRPr="004D707D">
        <w:t xml:space="preserve">Message authentication is the process of verifying that a received message is genuine and has not been altered during transmission. It ensures two important security properties: </w:t>
      </w:r>
      <w:r w:rsidRPr="004D707D">
        <w:rPr>
          <w:b/>
          <w:bCs/>
        </w:rPr>
        <w:t>data integrity</w:t>
      </w:r>
      <w:r w:rsidRPr="004D707D">
        <w:t xml:space="preserve"> and </w:t>
      </w:r>
      <w:r w:rsidRPr="004D707D">
        <w:rPr>
          <w:b/>
          <w:bCs/>
        </w:rPr>
        <w:t>authentication of the sender</w:t>
      </w:r>
      <w:r w:rsidRPr="004D707D">
        <w:t>. Without message authentication, an attacker could modify messages or impersonate a legitimate sender. Message authentication mechanisms often use cryptographic hash functions combined with secret keys or encryption techniques. It is widely used in secure communication protocols, email security, and network authentication systems to prevent tampering and forgery.</w:t>
      </w:r>
    </w:p>
    <w:p w14:paraId="6B5CA8C9" w14:textId="77777777" w:rsidR="004D707D" w:rsidRPr="004D707D" w:rsidRDefault="004D707D" w:rsidP="004D707D">
      <w:r w:rsidRPr="004D707D">
        <w:pict w14:anchorId="494FD054">
          <v:rect id="_x0000_i1459" style="width:0;height:1.5pt" o:hralign="center" o:hrstd="t" o:hr="t" fillcolor="#a0a0a0" stroked="f"/>
        </w:pict>
      </w:r>
    </w:p>
    <w:p w14:paraId="5CC41FA7" w14:textId="77777777" w:rsidR="004D707D" w:rsidRPr="004D707D" w:rsidRDefault="004D707D" w:rsidP="004D707D">
      <w:pPr>
        <w:rPr>
          <w:b/>
          <w:bCs/>
        </w:rPr>
      </w:pPr>
      <w:r w:rsidRPr="004D707D">
        <w:rPr>
          <w:b/>
          <w:bCs/>
        </w:rPr>
        <w:t>MD5 (Message Digest Algorithm 5)</w:t>
      </w:r>
    </w:p>
    <w:p w14:paraId="6AFF3497" w14:textId="77777777" w:rsidR="004D707D" w:rsidRPr="004D707D" w:rsidRDefault="004D707D" w:rsidP="004D707D">
      <w:r w:rsidRPr="004D707D">
        <w:t>MD5 is a widely known cryptographic hash function that produces a 128-bit hash value. It was designed to be fast and efficient for integrity verification. MD5 processes input data in blocks and applies a series of nonlinear functions and modular arithmetic operations to generate the hash. Although MD5 was widely used in the past for checksums and password hashing, it is now considered insecure due to vulnerabilities such as collision attacks, where two different messages produce the same hash value. As a result, MD5 is no longer recommended for cryptographic security applications.</w:t>
      </w:r>
    </w:p>
    <w:p w14:paraId="5B916669" w14:textId="77777777" w:rsidR="004D707D" w:rsidRPr="004D707D" w:rsidRDefault="004D707D" w:rsidP="004D707D">
      <w:r w:rsidRPr="004D707D">
        <w:pict w14:anchorId="15F80261">
          <v:rect id="_x0000_i1460" style="width:0;height:1.5pt" o:hralign="center" o:hrstd="t" o:hr="t" fillcolor="#a0a0a0" stroked="f"/>
        </w:pict>
      </w:r>
    </w:p>
    <w:p w14:paraId="7412B72A" w14:textId="77777777" w:rsidR="004D707D" w:rsidRPr="004D707D" w:rsidRDefault="004D707D" w:rsidP="004D707D">
      <w:pPr>
        <w:rPr>
          <w:b/>
          <w:bCs/>
        </w:rPr>
      </w:pPr>
      <w:r w:rsidRPr="004D707D">
        <w:rPr>
          <w:b/>
          <w:bCs/>
        </w:rPr>
        <w:t>Secure Hash Algorithm (SHA-512)</w:t>
      </w:r>
    </w:p>
    <w:p w14:paraId="0D09AB1D" w14:textId="77777777" w:rsidR="004D707D" w:rsidRPr="004D707D" w:rsidRDefault="004D707D" w:rsidP="004D707D">
      <w:r w:rsidRPr="004D707D">
        <w:t>SHA-512 is part of the SHA-2 family of cryptographic hash functions and produces a 512-bit hash value. It offers significantly higher security compared to older hash functions like MD5 and SHA-1. SHA-512 uses complex bitwise operations, logical functions, and modular additions to generate a strong and unique hash. Due to its large output size, it is highly resistant to collision and brute-force attacks. SHA-512 is widely used in digital signatures, secure communication protocols, blockchain technology, and data integrity verification.</w:t>
      </w:r>
    </w:p>
    <w:p w14:paraId="46F63DE5" w14:textId="77777777" w:rsidR="004D707D" w:rsidRPr="004D707D" w:rsidRDefault="004D707D" w:rsidP="004D707D">
      <w:r w:rsidRPr="004D707D">
        <w:pict w14:anchorId="6680113D">
          <v:rect id="_x0000_i1461" style="width:0;height:1.5pt" o:hralign="center" o:hrstd="t" o:hr="t" fillcolor="#a0a0a0" stroked="f"/>
        </w:pict>
      </w:r>
    </w:p>
    <w:p w14:paraId="6FB1432B" w14:textId="77777777" w:rsidR="004D707D" w:rsidRPr="004D707D" w:rsidRDefault="004D707D" w:rsidP="004D707D">
      <w:pPr>
        <w:rPr>
          <w:b/>
          <w:bCs/>
        </w:rPr>
      </w:pPr>
      <w:r w:rsidRPr="004D707D">
        <w:rPr>
          <w:b/>
          <w:bCs/>
        </w:rPr>
        <w:lastRenderedPageBreak/>
        <w:t>Message Authentication Codes (MAC)</w:t>
      </w:r>
    </w:p>
    <w:p w14:paraId="7E6AC5AC" w14:textId="77777777" w:rsidR="004D707D" w:rsidRPr="004D707D" w:rsidRDefault="004D707D" w:rsidP="004D707D">
      <w:r w:rsidRPr="004D707D">
        <w:t>A Message Authentication Code (MAC) is a short piece of information used to authenticate a message and ensure its integrity. A MAC is generated using a secret key and a message, and it is verified by the receiver using the same secret key. MACs protect against message tampering and impersonation attacks. Unlike hash functions alone, MACs provide both integrity and authentication because only authorized parties possess the secret key. MACs are widely used in secure network protocols and data transmission systems.</w:t>
      </w:r>
    </w:p>
    <w:p w14:paraId="612E5DD4" w14:textId="77777777" w:rsidR="004D707D" w:rsidRPr="004D707D" w:rsidRDefault="004D707D" w:rsidP="004D707D">
      <w:r w:rsidRPr="004D707D">
        <w:pict w14:anchorId="5A222E5F">
          <v:rect id="_x0000_i1462" style="width:0;height:1.5pt" o:hralign="center" o:hrstd="t" o:hr="t" fillcolor="#a0a0a0" stroked="f"/>
        </w:pict>
      </w:r>
    </w:p>
    <w:p w14:paraId="4AD28214" w14:textId="77777777" w:rsidR="004D707D" w:rsidRPr="004D707D" w:rsidRDefault="004D707D" w:rsidP="004D707D">
      <w:pPr>
        <w:rPr>
          <w:b/>
          <w:bCs/>
        </w:rPr>
      </w:pPr>
      <w:r w:rsidRPr="004D707D">
        <w:rPr>
          <w:b/>
          <w:bCs/>
        </w:rPr>
        <w:t>Authentication Requirements</w:t>
      </w:r>
    </w:p>
    <w:p w14:paraId="08D520F8" w14:textId="77777777" w:rsidR="004D707D" w:rsidRPr="004D707D" w:rsidRDefault="004D707D" w:rsidP="004D707D">
      <w:r w:rsidRPr="004D707D">
        <w:t xml:space="preserve">Authentication requirements define the essential security needs for verifying the identity of users and systems. These include </w:t>
      </w:r>
      <w:r w:rsidRPr="004D707D">
        <w:rPr>
          <w:b/>
          <w:bCs/>
        </w:rPr>
        <w:t>data integrity</w:t>
      </w:r>
      <w:r w:rsidRPr="004D707D">
        <w:t xml:space="preserve">, ensuring the message is not altered; </w:t>
      </w:r>
      <w:r w:rsidRPr="004D707D">
        <w:rPr>
          <w:b/>
          <w:bCs/>
        </w:rPr>
        <w:t>data origin authentication</w:t>
      </w:r>
      <w:r w:rsidRPr="004D707D">
        <w:t xml:space="preserve">, verifying the sender’s identity; and </w:t>
      </w:r>
      <w:r w:rsidRPr="004D707D">
        <w:rPr>
          <w:b/>
          <w:bCs/>
        </w:rPr>
        <w:t>non-repudiation</w:t>
      </w:r>
      <w:r w:rsidRPr="004D707D">
        <w:t>, preventing the sender from denying the transmission. Authentication mechanisms must be robust against replay attacks, impersonation, and forgery. Meeting these requirements is essential for secure communication in distributed systems and online services.</w:t>
      </w:r>
    </w:p>
    <w:p w14:paraId="735E8C8D" w14:textId="77777777" w:rsidR="004D707D" w:rsidRPr="004D707D" w:rsidRDefault="004D707D" w:rsidP="004D707D">
      <w:r w:rsidRPr="004D707D">
        <w:pict w14:anchorId="6C59CADA">
          <v:rect id="_x0000_i1463" style="width:0;height:1.5pt" o:hralign="center" o:hrstd="t" o:hr="t" fillcolor="#a0a0a0" stroked="f"/>
        </w:pict>
      </w:r>
    </w:p>
    <w:p w14:paraId="0D4301D9" w14:textId="77777777" w:rsidR="004D707D" w:rsidRPr="004D707D" w:rsidRDefault="004D707D" w:rsidP="004D707D">
      <w:pPr>
        <w:rPr>
          <w:b/>
          <w:bCs/>
        </w:rPr>
      </w:pPr>
      <w:r w:rsidRPr="004D707D">
        <w:rPr>
          <w:b/>
          <w:bCs/>
        </w:rPr>
        <w:t>HMAC (Hash-Based Message Authentication Code)</w:t>
      </w:r>
    </w:p>
    <w:p w14:paraId="5EAAA8CA" w14:textId="77777777" w:rsidR="004D707D" w:rsidRPr="004D707D" w:rsidRDefault="004D707D" w:rsidP="004D707D">
      <w:r w:rsidRPr="004D707D">
        <w:t>HMAC is a widely used message authentication mechanism that combines a cryptographic hash function with a secret key. It applies the hash function in a specific manner using inner and outer padding to enhance security. HMAC is resistant to length extension and collision attacks when used with secure hash functions like SHA-256 or SHA-512. It provides strong message authentication and integrity assurance. HMAC is commonly used in SSL/TLS, IPsec, and secure APIs.</w:t>
      </w:r>
    </w:p>
    <w:p w14:paraId="541A27BF" w14:textId="77777777" w:rsidR="004D707D" w:rsidRPr="004D707D" w:rsidRDefault="004D707D" w:rsidP="004D707D">
      <w:r w:rsidRPr="004D707D">
        <w:pict w14:anchorId="4BC7ECF4">
          <v:rect id="_x0000_i1464" style="width:0;height:1.5pt" o:hralign="center" o:hrstd="t" o:hr="t" fillcolor="#a0a0a0" stroked="f"/>
        </w:pict>
      </w:r>
    </w:p>
    <w:p w14:paraId="0A73A67A" w14:textId="77777777" w:rsidR="004D707D" w:rsidRPr="004D707D" w:rsidRDefault="004D707D" w:rsidP="004D707D">
      <w:pPr>
        <w:rPr>
          <w:b/>
          <w:bCs/>
        </w:rPr>
      </w:pPr>
      <w:r w:rsidRPr="004D707D">
        <w:rPr>
          <w:b/>
          <w:bCs/>
        </w:rPr>
        <w:t>Digital Signatures</w:t>
      </w:r>
    </w:p>
    <w:p w14:paraId="11C652DE" w14:textId="77777777" w:rsidR="004D707D" w:rsidRPr="004D707D" w:rsidRDefault="004D707D" w:rsidP="004D707D">
      <w:r w:rsidRPr="004D707D">
        <w:t xml:space="preserve">Digital signatures are cryptographic techniques used to verify the authenticity and integrity of digital messages or documents. They use asymmetric cryptography, where the sender signs the message using their private key and the receiver verifies the signature using the sender’s public key. Digital signatures provide </w:t>
      </w:r>
      <w:r w:rsidRPr="004D707D">
        <w:rPr>
          <w:b/>
          <w:bCs/>
        </w:rPr>
        <w:t>authentication</w:t>
      </w:r>
      <w:r w:rsidRPr="004D707D">
        <w:t xml:space="preserve">, </w:t>
      </w:r>
      <w:r w:rsidRPr="004D707D">
        <w:rPr>
          <w:b/>
          <w:bCs/>
        </w:rPr>
        <w:t>data integrity</w:t>
      </w:r>
      <w:r w:rsidRPr="004D707D">
        <w:t xml:space="preserve">, and </w:t>
      </w:r>
      <w:r w:rsidRPr="004D707D">
        <w:rPr>
          <w:b/>
          <w:bCs/>
        </w:rPr>
        <w:t>non-repudiation</w:t>
      </w:r>
      <w:r w:rsidRPr="004D707D">
        <w:t>. They are legally recognized in many countries and are widely used in electronic transactions, software distribution, and secure email systems.</w:t>
      </w:r>
    </w:p>
    <w:p w14:paraId="0065B923" w14:textId="77777777" w:rsidR="004D707D" w:rsidRPr="004D707D" w:rsidRDefault="004D707D" w:rsidP="004D707D">
      <w:r w:rsidRPr="004D707D">
        <w:pict w14:anchorId="4FDA2BE0">
          <v:rect id="_x0000_i1465" style="width:0;height:1.5pt" o:hralign="center" o:hrstd="t" o:hr="t" fillcolor="#a0a0a0" stroked="f"/>
        </w:pict>
      </w:r>
    </w:p>
    <w:p w14:paraId="597C26D1" w14:textId="77777777" w:rsidR="004D707D" w:rsidRPr="004D707D" w:rsidRDefault="004D707D" w:rsidP="004D707D">
      <w:pPr>
        <w:rPr>
          <w:b/>
          <w:bCs/>
        </w:rPr>
      </w:pPr>
      <w:r w:rsidRPr="004D707D">
        <w:rPr>
          <w:b/>
          <w:bCs/>
        </w:rPr>
        <w:t>Digital Signature Scheme</w:t>
      </w:r>
    </w:p>
    <w:p w14:paraId="0AE9F520" w14:textId="77777777" w:rsidR="004D707D" w:rsidRPr="004D707D" w:rsidRDefault="004D707D" w:rsidP="004D707D">
      <w:r w:rsidRPr="004D707D">
        <w:t xml:space="preserve">A digital signature scheme consists of three main phases: key generation, signature generation, and signature verification. In the key generation phase, a public-private key pair </w:t>
      </w:r>
      <w:r w:rsidRPr="004D707D">
        <w:lastRenderedPageBreak/>
        <w:t>is created. During signature generation, the sender creates a digital signature using the private key and the message hash. In the verification phase, the receiver uses the public key to verify the signature. Digital signature schemes ensure that any modification to the message invalidates the signature, providing strong security guarantees.</w:t>
      </w:r>
    </w:p>
    <w:p w14:paraId="4C6D7C47" w14:textId="77777777" w:rsidR="004D707D" w:rsidRPr="004D707D" w:rsidRDefault="004D707D" w:rsidP="004D707D">
      <w:r w:rsidRPr="004D707D">
        <w:pict w14:anchorId="7FD2050A">
          <v:rect id="_x0000_i1466" style="width:0;height:1.5pt" o:hralign="center" o:hrstd="t" o:hr="t" fillcolor="#a0a0a0" stroked="f"/>
        </w:pict>
      </w:r>
    </w:p>
    <w:p w14:paraId="1F459DB7" w14:textId="77777777" w:rsidR="004D707D" w:rsidRPr="004D707D" w:rsidRDefault="004D707D" w:rsidP="004D707D">
      <w:pPr>
        <w:rPr>
          <w:b/>
          <w:bCs/>
        </w:rPr>
      </w:pPr>
      <w:r w:rsidRPr="004D707D">
        <w:rPr>
          <w:b/>
          <w:bCs/>
        </w:rPr>
        <w:t>Key Management and Distribution – Introduction</w:t>
      </w:r>
    </w:p>
    <w:p w14:paraId="4CC03ADD" w14:textId="77777777" w:rsidR="004D707D" w:rsidRPr="004D707D" w:rsidRDefault="004D707D" w:rsidP="004D707D">
      <w:r w:rsidRPr="004D707D">
        <w:t>Key management involves the generation, storage, distribution, usage, and revocation of cryptographic keys. Secure key management is essential because the strength of cryptographic systems depends heavily on the protection of keys. Improper key handling can compromise even the strongest encryption algorithms. Key management systems ensure that keys are securely exchanged and stored, minimizing the risk of unauthorized access.</w:t>
      </w:r>
    </w:p>
    <w:p w14:paraId="059F11C5" w14:textId="77777777" w:rsidR="004D707D" w:rsidRPr="004D707D" w:rsidRDefault="004D707D" w:rsidP="004D707D">
      <w:r w:rsidRPr="004D707D">
        <w:pict w14:anchorId="37185A94">
          <v:rect id="_x0000_i1467" style="width:0;height:1.5pt" o:hralign="center" o:hrstd="t" o:hr="t" fillcolor="#a0a0a0" stroked="f"/>
        </w:pict>
      </w:r>
    </w:p>
    <w:p w14:paraId="4279721B" w14:textId="77777777" w:rsidR="004D707D" w:rsidRPr="004D707D" w:rsidRDefault="004D707D" w:rsidP="004D707D">
      <w:pPr>
        <w:rPr>
          <w:b/>
          <w:bCs/>
        </w:rPr>
      </w:pPr>
      <w:r w:rsidRPr="004D707D">
        <w:rPr>
          <w:b/>
          <w:bCs/>
        </w:rPr>
        <w:t>Symmetric Key Distribution Using Symmetric Encryption</w:t>
      </w:r>
    </w:p>
    <w:p w14:paraId="481B50D9" w14:textId="77777777" w:rsidR="004D707D" w:rsidRPr="004D707D" w:rsidRDefault="004D707D" w:rsidP="004D707D">
      <w:r w:rsidRPr="004D707D">
        <w:t>In symmetric key distribution, a trusted third party distributes secret keys to communicating parties. The keys are encrypted using existing shared keys or secure channels. This approach is efficient but requires secure initial key sharing and trusted entities. It is commonly used in controlled environments such as corporate networks.</w:t>
      </w:r>
    </w:p>
    <w:p w14:paraId="5AF962E8" w14:textId="77777777" w:rsidR="004D707D" w:rsidRPr="004D707D" w:rsidRDefault="004D707D" w:rsidP="004D707D">
      <w:r w:rsidRPr="004D707D">
        <w:pict w14:anchorId="3C57A2AD">
          <v:rect id="_x0000_i1468" style="width:0;height:1.5pt" o:hralign="center" o:hrstd="t" o:hr="t" fillcolor="#a0a0a0" stroked="f"/>
        </w:pict>
      </w:r>
    </w:p>
    <w:p w14:paraId="2C544276" w14:textId="77777777" w:rsidR="004D707D" w:rsidRPr="004D707D" w:rsidRDefault="004D707D" w:rsidP="004D707D">
      <w:pPr>
        <w:rPr>
          <w:b/>
          <w:bCs/>
        </w:rPr>
      </w:pPr>
      <w:r w:rsidRPr="004D707D">
        <w:rPr>
          <w:b/>
          <w:bCs/>
        </w:rPr>
        <w:t>Symmetric Key Distribution Using Asymmetric Encryption</w:t>
      </w:r>
    </w:p>
    <w:p w14:paraId="37867D16" w14:textId="77777777" w:rsidR="004D707D" w:rsidRPr="004D707D" w:rsidRDefault="004D707D" w:rsidP="004D707D">
      <w:r w:rsidRPr="004D707D">
        <w:t>Asymmetric encryption simplifies symmetric key distribution by encrypting the secret key using the recipient’s public key. Only the recipient can decrypt it using their private key. This approach combines the efficiency of symmetric encryption with the secure key exchange of asymmetric encryption. It is widely used in secure communication protocols.</w:t>
      </w:r>
    </w:p>
    <w:p w14:paraId="3D799520" w14:textId="77777777" w:rsidR="004D707D" w:rsidRPr="004D707D" w:rsidRDefault="004D707D" w:rsidP="004D707D">
      <w:r w:rsidRPr="004D707D">
        <w:pict w14:anchorId="0908A88F">
          <v:rect id="_x0000_i1469" style="width:0;height:1.5pt" o:hralign="center" o:hrstd="t" o:hr="t" fillcolor="#a0a0a0" stroked="f"/>
        </w:pict>
      </w:r>
    </w:p>
    <w:p w14:paraId="7C5AC82F" w14:textId="77777777" w:rsidR="004D707D" w:rsidRPr="004D707D" w:rsidRDefault="004D707D" w:rsidP="004D707D">
      <w:pPr>
        <w:rPr>
          <w:b/>
          <w:bCs/>
        </w:rPr>
      </w:pPr>
      <w:r w:rsidRPr="004D707D">
        <w:rPr>
          <w:b/>
          <w:bCs/>
        </w:rPr>
        <w:t>Distribution of Public Keys</w:t>
      </w:r>
    </w:p>
    <w:p w14:paraId="41BEB1EE" w14:textId="77777777" w:rsidR="004D707D" w:rsidRPr="004D707D" w:rsidRDefault="004D707D" w:rsidP="004D707D">
      <w:r w:rsidRPr="004D707D">
        <w:t>Public keys must be distributed securely to prevent impersonation attacks. Methods include public announcements, publicly available directories, public key authorities, and certificates. Improper distribution can lead to man-in-the-middle attacks. Trusted mechanisms ensure that public keys belong to the claimed owners.</w:t>
      </w:r>
    </w:p>
    <w:p w14:paraId="4BBCBEDE" w14:textId="77777777" w:rsidR="004D707D" w:rsidRPr="004D707D" w:rsidRDefault="004D707D" w:rsidP="004D707D">
      <w:r w:rsidRPr="004D707D">
        <w:pict w14:anchorId="2C372408">
          <v:rect id="_x0000_i1470" style="width:0;height:1.5pt" o:hralign="center" o:hrstd="t" o:hr="t" fillcolor="#a0a0a0" stroked="f"/>
        </w:pict>
      </w:r>
    </w:p>
    <w:p w14:paraId="22F32876" w14:textId="77777777" w:rsidR="004D707D" w:rsidRPr="004D707D" w:rsidRDefault="004D707D" w:rsidP="004D707D">
      <w:pPr>
        <w:rPr>
          <w:b/>
          <w:bCs/>
        </w:rPr>
      </w:pPr>
      <w:r w:rsidRPr="004D707D">
        <w:rPr>
          <w:b/>
          <w:bCs/>
        </w:rPr>
        <w:t>Kerberos</w:t>
      </w:r>
    </w:p>
    <w:p w14:paraId="6563FA3A" w14:textId="77777777" w:rsidR="004D707D" w:rsidRPr="004D707D" w:rsidRDefault="004D707D" w:rsidP="004D707D">
      <w:r w:rsidRPr="004D707D">
        <w:t xml:space="preserve">Kerberos is a network authentication protocol that uses symmetric key cryptography and a trusted third party called the Key Distribution </w:t>
      </w:r>
      <w:proofErr w:type="spellStart"/>
      <w:r w:rsidRPr="004D707D">
        <w:t>Center</w:t>
      </w:r>
      <w:proofErr w:type="spellEnd"/>
      <w:r w:rsidRPr="004D707D">
        <w:t xml:space="preserve"> (KDC). It provides secure authentication without transmitting passwords over the network. Kerberos uses tickets to </w:t>
      </w:r>
      <w:r w:rsidRPr="004D707D">
        <w:lastRenderedPageBreak/>
        <w:t>authenticate users and services, making it efficient and secure. It is widely used in enterprise networks.</w:t>
      </w:r>
    </w:p>
    <w:p w14:paraId="47836839" w14:textId="77777777" w:rsidR="004D707D" w:rsidRPr="004D707D" w:rsidRDefault="004D707D" w:rsidP="004D707D">
      <w:r w:rsidRPr="004D707D">
        <w:pict w14:anchorId="5A6E1594">
          <v:rect id="_x0000_i1471" style="width:0;height:1.5pt" o:hralign="center" o:hrstd="t" o:hr="t" fillcolor="#a0a0a0" stroked="f"/>
        </w:pict>
      </w:r>
    </w:p>
    <w:p w14:paraId="174234CA" w14:textId="77777777" w:rsidR="004D707D" w:rsidRPr="004D707D" w:rsidRDefault="004D707D" w:rsidP="004D707D">
      <w:pPr>
        <w:rPr>
          <w:b/>
          <w:bCs/>
        </w:rPr>
      </w:pPr>
      <w:r w:rsidRPr="004D707D">
        <w:rPr>
          <w:b/>
          <w:bCs/>
        </w:rPr>
        <w:t>X.509 Authentication Service</w:t>
      </w:r>
    </w:p>
    <w:p w14:paraId="61EFFA4E" w14:textId="77777777" w:rsidR="004D707D" w:rsidRPr="004D707D" w:rsidRDefault="004D707D" w:rsidP="004D707D">
      <w:r w:rsidRPr="004D707D">
        <w:t>X.509 is a standard for public key certificates that bind public keys to identities. These certificates are issued by trusted Certificate Authorities (CAs). X.509 supports authentication, secure communication, and digital signatures. It forms the foundation of SSL/TLS and secure email systems.</w:t>
      </w:r>
    </w:p>
    <w:p w14:paraId="4E6262C5" w14:textId="77777777" w:rsidR="004D707D" w:rsidRPr="004D707D" w:rsidRDefault="004D707D" w:rsidP="004D707D">
      <w:r w:rsidRPr="004D707D">
        <w:pict w14:anchorId="4C3EC454">
          <v:rect id="_x0000_i1472" style="width:0;height:1.5pt" o:hralign="center" o:hrstd="t" o:hr="t" fillcolor="#a0a0a0" stroked="f"/>
        </w:pict>
      </w:r>
    </w:p>
    <w:p w14:paraId="2F73F0A4" w14:textId="77777777" w:rsidR="004D707D" w:rsidRPr="004D707D" w:rsidRDefault="004D707D" w:rsidP="004D707D">
      <w:pPr>
        <w:rPr>
          <w:b/>
          <w:bCs/>
        </w:rPr>
      </w:pPr>
      <w:r w:rsidRPr="004D707D">
        <w:rPr>
          <w:b/>
          <w:bCs/>
        </w:rPr>
        <w:t>Public Key Infrastructure (PKI)</w:t>
      </w:r>
    </w:p>
    <w:p w14:paraId="0DE38B96" w14:textId="77777777" w:rsidR="004D707D" w:rsidRPr="004D707D" w:rsidRDefault="004D707D" w:rsidP="004D707D">
      <w:r w:rsidRPr="004D707D">
        <w:t>Public Key Infrastructure is a framework that manages digital certificates, public keys, and certificate authorities. PKI ensures secure communication by providing authentication, encryption, and integrity services. It includes certificate issuance, validation, revocation, and management. PKI is widely used in web security, email encryption, and enterprise security systems.</w:t>
      </w:r>
    </w:p>
    <w:p w14:paraId="6D6EC252" w14:textId="77777777" w:rsidR="004D707D" w:rsidRPr="004D707D" w:rsidRDefault="004D707D" w:rsidP="004D707D">
      <w:r w:rsidRPr="004D707D">
        <w:pict w14:anchorId="1EFEA422">
          <v:rect id="_x0000_i1473" style="width:0;height:1.5pt" o:hralign="center" o:hrstd="t" o:hr="t" fillcolor="#a0a0a0" stroked="f"/>
        </w:pict>
      </w:r>
    </w:p>
    <w:p w14:paraId="4D21B2E8" w14:textId="77777777" w:rsidR="004D707D" w:rsidRPr="004D707D" w:rsidRDefault="004D707D" w:rsidP="004D707D">
      <w:pPr>
        <w:rPr>
          <w:b/>
          <w:bCs/>
        </w:rPr>
      </w:pPr>
      <w:r w:rsidRPr="004D707D">
        <w:rPr>
          <w:rFonts w:ascii="Segoe UI Emoji" w:hAnsi="Segoe UI Emoji" w:cs="Segoe UI Emoji"/>
          <w:b/>
          <w:bCs/>
        </w:rPr>
        <w:t>✅</w:t>
      </w:r>
      <w:r w:rsidRPr="004D707D">
        <w:rPr>
          <w:b/>
          <w:bCs/>
        </w:rPr>
        <w:t xml:space="preserve"> UNIT – III is now COMPLETE and EXAM-SUFFICIENT</w:t>
      </w:r>
    </w:p>
    <w:p w14:paraId="20D95682" w14:textId="77777777" w:rsidR="004D707D" w:rsidRPr="004D707D" w:rsidRDefault="004D707D" w:rsidP="004D707D">
      <w:r w:rsidRPr="004D707D">
        <w:t>Next, I can provide:</w:t>
      </w:r>
      <w:r w:rsidRPr="004D707D">
        <w:br/>
      </w:r>
      <w:r w:rsidRPr="004D707D">
        <w:rPr>
          <w:rFonts w:ascii="Segoe UI Symbol" w:hAnsi="Segoe UI Symbol" w:cs="Segoe UI Symbol"/>
        </w:rPr>
        <w:t>✔</w:t>
      </w:r>
      <w:r w:rsidRPr="004D707D">
        <w:t xml:space="preserve"> </w:t>
      </w:r>
      <w:r w:rsidRPr="004D707D">
        <w:rPr>
          <w:b/>
          <w:bCs/>
        </w:rPr>
        <w:t>UNIT – IV with same depth</w:t>
      </w:r>
      <w:r w:rsidRPr="004D707D">
        <w:br/>
      </w:r>
      <w:r w:rsidRPr="004D707D">
        <w:rPr>
          <w:rFonts w:ascii="Segoe UI Symbol" w:hAnsi="Segoe UI Symbol" w:cs="Segoe UI Symbol"/>
        </w:rPr>
        <w:t>✔</w:t>
      </w:r>
      <w:r w:rsidRPr="004D707D">
        <w:t xml:space="preserve"> </w:t>
      </w:r>
      <w:r w:rsidRPr="004D707D">
        <w:rPr>
          <w:b/>
          <w:bCs/>
        </w:rPr>
        <w:t>UNIT – V with same depth</w:t>
      </w:r>
      <w:r w:rsidRPr="004D707D">
        <w:br/>
      </w:r>
      <w:r w:rsidRPr="004D707D">
        <w:rPr>
          <w:rFonts w:ascii="Segoe UI Symbol" w:hAnsi="Segoe UI Symbol" w:cs="Segoe UI Symbol"/>
        </w:rPr>
        <w:t>✔</w:t>
      </w:r>
      <w:r w:rsidRPr="004D707D">
        <w:t xml:space="preserve"> </w:t>
      </w:r>
      <w:r w:rsidRPr="004D707D">
        <w:rPr>
          <w:b/>
          <w:bCs/>
        </w:rPr>
        <w:t>Important exam questions with answers</w:t>
      </w:r>
      <w:r w:rsidRPr="004D707D">
        <w:br/>
      </w:r>
      <w:r w:rsidRPr="004D707D">
        <w:rPr>
          <w:rFonts w:ascii="Segoe UI Symbol" w:hAnsi="Segoe UI Symbol" w:cs="Segoe UI Symbol"/>
        </w:rPr>
        <w:t>✔</w:t>
      </w:r>
      <w:r w:rsidRPr="004D707D">
        <w:t xml:space="preserve"> </w:t>
      </w:r>
      <w:r w:rsidRPr="004D707D">
        <w:rPr>
          <w:b/>
          <w:bCs/>
        </w:rPr>
        <w:t>One-topic expanded notes (2–3 pages)</w:t>
      </w:r>
    </w:p>
    <w:p w14:paraId="4CD8861A" w14:textId="77777777" w:rsidR="004D707D" w:rsidRPr="004D707D" w:rsidRDefault="004D707D" w:rsidP="004D707D">
      <w:r w:rsidRPr="004D707D">
        <w:t xml:space="preserve">Just tell me </w:t>
      </w:r>
      <w:r w:rsidRPr="004D707D">
        <w:rPr>
          <w:b/>
          <w:bCs/>
        </w:rPr>
        <w:t>4 or 5</w:t>
      </w:r>
      <w:r w:rsidRPr="004D707D">
        <w:t xml:space="preserve"> </w:t>
      </w:r>
      <w:r w:rsidRPr="004D707D">
        <w:rPr>
          <w:rFonts w:ascii="Segoe UI Emoji" w:hAnsi="Segoe UI Emoji" w:cs="Segoe UI Emoji"/>
        </w:rPr>
        <w:t>👍</w:t>
      </w:r>
    </w:p>
    <w:p w14:paraId="299D7B39" w14:textId="77777777" w:rsidR="004D707D" w:rsidRPr="004D707D" w:rsidRDefault="004D707D" w:rsidP="004D707D">
      <w:r w:rsidRPr="004D707D">
        <w:t>4</w:t>
      </w:r>
    </w:p>
    <w:p w14:paraId="198D0324" w14:textId="77777777" w:rsidR="004D707D" w:rsidRPr="004D707D" w:rsidRDefault="004D707D" w:rsidP="004D707D">
      <w:r w:rsidRPr="004D707D">
        <w:t xml:space="preserve">Perfect </w:t>
      </w:r>
      <w:r w:rsidRPr="004D707D">
        <w:rPr>
          <w:rFonts w:ascii="Segoe UI Emoji" w:hAnsi="Segoe UI Emoji" w:cs="Segoe UI Emoji"/>
        </w:rPr>
        <w:t>👍</w:t>
      </w:r>
      <w:r w:rsidRPr="004D707D">
        <w:br/>
        <w:t xml:space="preserve">Below is </w:t>
      </w:r>
      <w:r w:rsidRPr="004D707D">
        <w:rPr>
          <w:b/>
          <w:bCs/>
        </w:rPr>
        <w:t>UNIT – IV explained in FULL DETAIL</w:t>
      </w:r>
      <w:r w:rsidRPr="004D707D">
        <w:t xml:space="preserve">, written in </w:t>
      </w:r>
      <w:r w:rsidRPr="004D707D">
        <w:rPr>
          <w:b/>
          <w:bCs/>
        </w:rPr>
        <w:t>long paragraph form</w:t>
      </w:r>
      <w:r w:rsidRPr="004D707D">
        <w:t xml:space="preserve">, </w:t>
      </w:r>
      <w:r w:rsidRPr="004D707D">
        <w:rPr>
          <w:b/>
          <w:bCs/>
        </w:rPr>
        <w:t>topic-by-topic</w:t>
      </w:r>
      <w:r w:rsidRPr="004D707D">
        <w:t xml:space="preserve">, matching the </w:t>
      </w:r>
      <w:r w:rsidRPr="004D707D">
        <w:rPr>
          <w:b/>
          <w:bCs/>
        </w:rPr>
        <w:t>depth of UNIT–II and UNIT–III</w:t>
      </w:r>
      <w:r w:rsidRPr="004D707D">
        <w:t>.</w:t>
      </w:r>
      <w:r w:rsidRPr="004D707D">
        <w:br/>
        <w:t xml:space="preserve">This is </w:t>
      </w:r>
      <w:r w:rsidRPr="004D707D">
        <w:rPr>
          <w:b/>
          <w:bCs/>
        </w:rPr>
        <w:t>exam-sufficient</w:t>
      </w:r>
      <w:r w:rsidRPr="004D707D">
        <w:t xml:space="preserve"> for </w:t>
      </w:r>
      <w:r w:rsidRPr="004D707D">
        <w:rPr>
          <w:b/>
          <w:bCs/>
        </w:rPr>
        <w:t>long answers (10–15 marks)</w:t>
      </w:r>
      <w:r w:rsidRPr="004D707D">
        <w:t xml:space="preserve"> under </w:t>
      </w:r>
      <w:r w:rsidRPr="004D707D">
        <w:rPr>
          <w:b/>
          <w:bCs/>
        </w:rPr>
        <w:t>CSE R22 syllabus</w:t>
      </w:r>
      <w:r w:rsidRPr="004D707D">
        <w:t>.</w:t>
      </w:r>
    </w:p>
    <w:p w14:paraId="51BE2FDA" w14:textId="77777777" w:rsidR="004D707D" w:rsidRPr="004D707D" w:rsidRDefault="004D707D" w:rsidP="004D707D">
      <w:r w:rsidRPr="004D707D">
        <w:pict w14:anchorId="29EB691F">
          <v:rect id="_x0000_i1474" style="width:0;height:1.5pt" o:hralign="center" o:hrstd="t" o:hr="t" fillcolor="#a0a0a0" stroked="f"/>
        </w:pict>
      </w:r>
    </w:p>
    <w:p w14:paraId="6DE46432" w14:textId="4AD131DB" w:rsidR="004D707D" w:rsidRPr="004D707D" w:rsidRDefault="004D707D" w:rsidP="004D707D"/>
    <w:p w14:paraId="6DE4C627" w14:textId="77777777" w:rsidR="004D707D" w:rsidRPr="004D707D" w:rsidRDefault="004D707D" w:rsidP="004D707D">
      <w:pPr>
        <w:rPr>
          <w:b/>
          <w:bCs/>
        </w:rPr>
      </w:pPr>
      <w:r w:rsidRPr="004D707D">
        <w:rPr>
          <w:b/>
          <w:bCs/>
        </w:rPr>
        <w:t>**UNIT – IV</w:t>
      </w:r>
    </w:p>
    <w:p w14:paraId="7C92A6E6" w14:textId="77777777" w:rsidR="004D707D" w:rsidRPr="004D707D" w:rsidRDefault="004D707D" w:rsidP="004D707D">
      <w:r w:rsidRPr="004D707D">
        <w:t>IP SECURITY (IPSec)**</w:t>
      </w:r>
    </w:p>
    <w:p w14:paraId="2119B294" w14:textId="77777777" w:rsidR="004D707D" w:rsidRPr="004D707D" w:rsidRDefault="004D707D" w:rsidP="004D707D">
      <w:r w:rsidRPr="004D707D">
        <w:lastRenderedPageBreak/>
        <w:pict w14:anchorId="0F5693E3">
          <v:rect id="_x0000_i1477" style="width:0;height:1.5pt" o:hralign="center" o:hrstd="t" o:hr="t" fillcolor="#a0a0a0" stroked="f"/>
        </w:pict>
      </w:r>
    </w:p>
    <w:p w14:paraId="71E49654" w14:textId="77777777" w:rsidR="004D707D" w:rsidRPr="004D707D" w:rsidRDefault="004D707D" w:rsidP="004D707D">
      <w:pPr>
        <w:rPr>
          <w:b/>
          <w:bCs/>
        </w:rPr>
      </w:pPr>
      <w:r w:rsidRPr="004D707D">
        <w:rPr>
          <w:b/>
          <w:bCs/>
        </w:rPr>
        <w:t>Introduction to IP Security (IPSec)</w:t>
      </w:r>
    </w:p>
    <w:p w14:paraId="6968080E" w14:textId="77777777" w:rsidR="004D707D" w:rsidRPr="004D707D" w:rsidRDefault="004D707D" w:rsidP="004D707D">
      <w:r w:rsidRPr="004D707D">
        <w:t>IP Security, commonly known as IPSec, is a comprehensive framework designed to secure communication at the Internet Protocol (IP) layer of the TCP/IP model. Since IP was originally designed without built-in security mechanisms, data transmitted over IP networks is vulnerable to interception, modification, and spoofing. IPSec addresses these vulnerabilities by providing security services such as confidentiality, integrity, authentication, and protection against replay attacks. One of the major advantages of IPSec is that it operates transparently to applications and users, meaning that security is enforced without modifying application software. IPSec is widely used in Virtual Private Networks (VPNs), secure remote access, and inter-network communication across untrusted networks like the Internet.</w:t>
      </w:r>
    </w:p>
    <w:p w14:paraId="5709DE85" w14:textId="77777777" w:rsidR="004D707D" w:rsidRPr="004D707D" w:rsidRDefault="004D707D" w:rsidP="004D707D">
      <w:r w:rsidRPr="004D707D">
        <w:pict w14:anchorId="07742889">
          <v:rect id="_x0000_i1478" style="width:0;height:1.5pt" o:hralign="center" o:hrstd="t" o:hr="t" fillcolor="#a0a0a0" stroked="f"/>
        </w:pict>
      </w:r>
    </w:p>
    <w:p w14:paraId="30AA8190" w14:textId="77777777" w:rsidR="004D707D" w:rsidRPr="004D707D" w:rsidRDefault="004D707D" w:rsidP="004D707D">
      <w:pPr>
        <w:rPr>
          <w:b/>
          <w:bCs/>
        </w:rPr>
      </w:pPr>
      <w:r w:rsidRPr="004D707D">
        <w:rPr>
          <w:b/>
          <w:bCs/>
        </w:rPr>
        <w:t>Goals and Services Provided by IPSec</w:t>
      </w:r>
    </w:p>
    <w:p w14:paraId="183944B6" w14:textId="77777777" w:rsidR="004D707D" w:rsidRPr="004D707D" w:rsidRDefault="004D707D" w:rsidP="004D707D">
      <w:r w:rsidRPr="004D707D">
        <w:t xml:space="preserve">The primary goals of IPSec are to ensure secure data transmission over IP networks. It provides </w:t>
      </w:r>
      <w:r w:rsidRPr="004D707D">
        <w:rPr>
          <w:b/>
          <w:bCs/>
        </w:rPr>
        <w:t>confidentiality</w:t>
      </w:r>
      <w:r w:rsidRPr="004D707D">
        <w:t xml:space="preserve"> by encrypting data so that unauthorized users cannot read it. </w:t>
      </w:r>
      <w:r w:rsidRPr="004D707D">
        <w:rPr>
          <w:b/>
          <w:bCs/>
        </w:rPr>
        <w:t>Integrity</w:t>
      </w:r>
      <w:r w:rsidRPr="004D707D">
        <w:t xml:space="preserve"> is ensured by detecting any modification of data during transmission. </w:t>
      </w:r>
      <w:r w:rsidRPr="004D707D">
        <w:rPr>
          <w:b/>
          <w:bCs/>
        </w:rPr>
        <w:t>Authentication</w:t>
      </w:r>
      <w:r w:rsidRPr="004D707D">
        <w:t xml:space="preserve"> verifies the identity of communicating parties, ensuring that data originates from a legitimate source. </w:t>
      </w:r>
      <w:r w:rsidRPr="004D707D">
        <w:rPr>
          <w:b/>
          <w:bCs/>
        </w:rPr>
        <w:t>Replay protection</w:t>
      </w:r>
      <w:r w:rsidRPr="004D707D">
        <w:t xml:space="preserve"> prevents attackers from capturing packets and retransmitting them to disrupt communication. These services make IPSec a complete solution for network-layer security and allow organizations to enforce strong security policies across their networks.</w:t>
      </w:r>
    </w:p>
    <w:p w14:paraId="680DB3F6" w14:textId="77777777" w:rsidR="004D707D" w:rsidRPr="004D707D" w:rsidRDefault="004D707D" w:rsidP="004D707D">
      <w:r w:rsidRPr="004D707D">
        <w:pict w14:anchorId="0E43C4AC">
          <v:rect id="_x0000_i1479" style="width:0;height:1.5pt" o:hralign="center" o:hrstd="t" o:hr="t" fillcolor="#a0a0a0" stroked="f"/>
        </w:pict>
      </w:r>
    </w:p>
    <w:p w14:paraId="70BDC6E5" w14:textId="77777777" w:rsidR="004D707D" w:rsidRPr="004D707D" w:rsidRDefault="004D707D" w:rsidP="004D707D">
      <w:pPr>
        <w:rPr>
          <w:b/>
          <w:bCs/>
        </w:rPr>
      </w:pPr>
      <w:r w:rsidRPr="004D707D">
        <w:rPr>
          <w:b/>
          <w:bCs/>
        </w:rPr>
        <w:t>IPSec Architecture</w:t>
      </w:r>
    </w:p>
    <w:p w14:paraId="3B8439ED" w14:textId="77777777" w:rsidR="004D707D" w:rsidRPr="004D707D" w:rsidRDefault="004D707D" w:rsidP="004D707D">
      <w:r w:rsidRPr="004D707D">
        <w:t xml:space="preserve">The IPSec architecture defines how security services are implemented and managed. It specifies protocols, algorithms, key management techniques, and databases required for secure communication. The architecture supports two main modes of operation: </w:t>
      </w:r>
      <w:r w:rsidRPr="004D707D">
        <w:rPr>
          <w:b/>
          <w:bCs/>
        </w:rPr>
        <w:t>transport mode</w:t>
      </w:r>
      <w:r w:rsidRPr="004D707D">
        <w:t xml:space="preserve"> and </w:t>
      </w:r>
      <w:r w:rsidRPr="004D707D">
        <w:rPr>
          <w:b/>
          <w:bCs/>
        </w:rPr>
        <w:t>tunnel mode</w:t>
      </w:r>
      <w:r w:rsidRPr="004D707D">
        <w:t xml:space="preserve">. It also defines the use of </w:t>
      </w:r>
      <w:r w:rsidRPr="004D707D">
        <w:rPr>
          <w:b/>
          <w:bCs/>
        </w:rPr>
        <w:t>Security Associations (SAs)</w:t>
      </w:r>
      <w:r w:rsidRPr="004D707D">
        <w:t xml:space="preserve">, which store parameters such as encryption algorithms, keys, and lifetimes. Two important databases are used: the </w:t>
      </w:r>
      <w:r w:rsidRPr="004D707D">
        <w:rPr>
          <w:b/>
          <w:bCs/>
        </w:rPr>
        <w:t>Security Policy Database (SPD)</w:t>
      </w:r>
      <w:r w:rsidRPr="004D707D">
        <w:t xml:space="preserve"> and the </w:t>
      </w:r>
      <w:r w:rsidRPr="004D707D">
        <w:rPr>
          <w:b/>
          <w:bCs/>
        </w:rPr>
        <w:t>Security Association Database (SAD)</w:t>
      </w:r>
      <w:r w:rsidRPr="004D707D">
        <w:t>. Together, these components ensure that packets are processed according to defined security policies and protected using appropriate cryptographic mechanisms.</w:t>
      </w:r>
    </w:p>
    <w:p w14:paraId="5AAF00F4" w14:textId="77777777" w:rsidR="004D707D" w:rsidRPr="004D707D" w:rsidRDefault="004D707D" w:rsidP="004D707D">
      <w:r w:rsidRPr="004D707D">
        <w:pict w14:anchorId="58DCB71A">
          <v:rect id="_x0000_i1480" style="width:0;height:1.5pt" o:hralign="center" o:hrstd="t" o:hr="t" fillcolor="#a0a0a0" stroked="f"/>
        </w:pict>
      </w:r>
    </w:p>
    <w:p w14:paraId="06C471E7" w14:textId="77777777" w:rsidR="004D707D" w:rsidRPr="004D707D" w:rsidRDefault="004D707D" w:rsidP="004D707D">
      <w:pPr>
        <w:rPr>
          <w:b/>
          <w:bCs/>
        </w:rPr>
      </w:pPr>
      <w:r w:rsidRPr="004D707D">
        <w:rPr>
          <w:b/>
          <w:bCs/>
        </w:rPr>
        <w:t>Security Associations (SA)</w:t>
      </w:r>
    </w:p>
    <w:p w14:paraId="3952558E" w14:textId="77777777" w:rsidR="004D707D" w:rsidRPr="004D707D" w:rsidRDefault="004D707D" w:rsidP="004D707D">
      <w:r w:rsidRPr="004D707D">
        <w:t xml:space="preserve">A Security Association is a logical relationship between two communicating entities that defines how security services are applied to traffic. Each SA specifies parameters such as encryption algorithm, authentication method, cryptographic keys, sequence numbers, and </w:t>
      </w:r>
      <w:r w:rsidRPr="004D707D">
        <w:lastRenderedPageBreak/>
        <w:t xml:space="preserve">lifetime. Security Associations are </w:t>
      </w:r>
      <w:r w:rsidRPr="004D707D">
        <w:rPr>
          <w:b/>
          <w:bCs/>
        </w:rPr>
        <w:t>unidirectional</w:t>
      </w:r>
      <w:r w:rsidRPr="004D707D">
        <w:t xml:space="preserve">, meaning separate SAs are required for inbound and outbound traffic. Each SA is uniquely identified by a </w:t>
      </w:r>
      <w:r w:rsidRPr="004D707D">
        <w:rPr>
          <w:b/>
          <w:bCs/>
        </w:rPr>
        <w:t>Security Parameter Index (SPI)</w:t>
      </w:r>
      <w:r w:rsidRPr="004D707D">
        <w:t>, destination IP address, and security protocol. Security Associations form the foundation of IPSec, ensuring that both parties agree on how data is secured.</w:t>
      </w:r>
    </w:p>
    <w:p w14:paraId="26A8E9A0" w14:textId="77777777" w:rsidR="004D707D" w:rsidRPr="004D707D" w:rsidRDefault="004D707D" w:rsidP="004D707D">
      <w:r w:rsidRPr="004D707D">
        <w:pict w14:anchorId="26693843">
          <v:rect id="_x0000_i1481" style="width:0;height:1.5pt" o:hralign="center" o:hrstd="t" o:hr="t" fillcolor="#a0a0a0" stroked="f"/>
        </w:pict>
      </w:r>
    </w:p>
    <w:p w14:paraId="39176C14" w14:textId="77777777" w:rsidR="004D707D" w:rsidRPr="004D707D" w:rsidRDefault="004D707D" w:rsidP="004D707D">
      <w:pPr>
        <w:rPr>
          <w:b/>
          <w:bCs/>
        </w:rPr>
      </w:pPr>
      <w:r w:rsidRPr="004D707D">
        <w:rPr>
          <w:b/>
          <w:bCs/>
        </w:rPr>
        <w:t>Authentication Header (AH)</w:t>
      </w:r>
    </w:p>
    <w:p w14:paraId="529A03A5" w14:textId="77777777" w:rsidR="004D707D" w:rsidRPr="004D707D" w:rsidRDefault="004D707D" w:rsidP="004D707D">
      <w:r w:rsidRPr="004D707D">
        <w:t>The Authentication Header (AH) is an IPSec protocol that provides data integrity, source authentication, and protection against replay attacks. AH works by computing a cryptographic hash over the packet contents and including it in the header. This ensures that any modification to the packet during transmission can be detected. However, AH does not provide confidentiality, meaning it does not encrypt data. Additionally, AH is incompatible with Network Address Translation (NAT), since NAT modifies IP header fields that are protected by AH. Due to these limitations, AH is rarely used in modern IPSec deployments.</w:t>
      </w:r>
    </w:p>
    <w:p w14:paraId="798ABC9C" w14:textId="77777777" w:rsidR="004D707D" w:rsidRPr="004D707D" w:rsidRDefault="004D707D" w:rsidP="004D707D">
      <w:r w:rsidRPr="004D707D">
        <w:pict w14:anchorId="2DA037AF">
          <v:rect id="_x0000_i1482" style="width:0;height:1.5pt" o:hralign="center" o:hrstd="t" o:hr="t" fillcolor="#a0a0a0" stroked="f"/>
        </w:pict>
      </w:r>
    </w:p>
    <w:p w14:paraId="5A72AD8C" w14:textId="77777777" w:rsidR="004D707D" w:rsidRPr="004D707D" w:rsidRDefault="004D707D" w:rsidP="004D707D">
      <w:pPr>
        <w:rPr>
          <w:b/>
          <w:bCs/>
        </w:rPr>
      </w:pPr>
      <w:r w:rsidRPr="004D707D">
        <w:rPr>
          <w:b/>
          <w:bCs/>
        </w:rPr>
        <w:t>Encapsulating Security Payload (ESP)</w:t>
      </w:r>
    </w:p>
    <w:p w14:paraId="7C78BDE1" w14:textId="77777777" w:rsidR="004D707D" w:rsidRPr="004D707D" w:rsidRDefault="004D707D" w:rsidP="004D707D">
      <w:r w:rsidRPr="004D707D">
        <w:t xml:space="preserve">Encapsulating Security Payload (ESP) is the most widely used IPSec protocol because it provides strong security features. ESP ensures </w:t>
      </w:r>
      <w:r w:rsidRPr="004D707D">
        <w:rPr>
          <w:b/>
          <w:bCs/>
        </w:rPr>
        <w:t>confidentiality</w:t>
      </w:r>
      <w:r w:rsidRPr="004D707D">
        <w:t xml:space="preserve"> by encrypting the payload of IP packets. It can also provide </w:t>
      </w:r>
      <w:r w:rsidRPr="004D707D">
        <w:rPr>
          <w:b/>
          <w:bCs/>
        </w:rPr>
        <w:t>integrity</w:t>
      </w:r>
      <w:r w:rsidRPr="004D707D">
        <w:t xml:space="preserve">, </w:t>
      </w:r>
      <w:r w:rsidRPr="004D707D">
        <w:rPr>
          <w:b/>
          <w:bCs/>
        </w:rPr>
        <w:t>authentication</w:t>
      </w:r>
      <w:r w:rsidRPr="004D707D">
        <w:t xml:space="preserve">, and </w:t>
      </w:r>
      <w:r w:rsidRPr="004D707D">
        <w:rPr>
          <w:b/>
          <w:bCs/>
        </w:rPr>
        <w:t>replay protection</w:t>
      </w:r>
      <w:r w:rsidRPr="004D707D">
        <w:t>. ESP supports both transport mode and tunnel mode, making it flexible for various security scenarios. In practical applications such as VPNs, ESP is preferred over AH because it offers encryption and is compatible with NAT. ESP forms the core of most real-world IPSec implementations.</w:t>
      </w:r>
    </w:p>
    <w:p w14:paraId="3F1961C4" w14:textId="77777777" w:rsidR="004D707D" w:rsidRPr="004D707D" w:rsidRDefault="004D707D" w:rsidP="004D707D">
      <w:r w:rsidRPr="004D707D">
        <w:pict w14:anchorId="76850A24">
          <v:rect id="_x0000_i1483" style="width:0;height:1.5pt" o:hralign="center" o:hrstd="t" o:hr="t" fillcolor="#a0a0a0" stroked="f"/>
        </w:pict>
      </w:r>
    </w:p>
    <w:p w14:paraId="4BC86DF3" w14:textId="77777777" w:rsidR="004D707D" w:rsidRPr="004D707D" w:rsidRDefault="004D707D" w:rsidP="004D707D">
      <w:pPr>
        <w:rPr>
          <w:b/>
          <w:bCs/>
        </w:rPr>
      </w:pPr>
      <w:r w:rsidRPr="004D707D">
        <w:rPr>
          <w:b/>
          <w:bCs/>
        </w:rPr>
        <w:t>Transport Mode</w:t>
      </w:r>
    </w:p>
    <w:p w14:paraId="632EE3A2" w14:textId="77777777" w:rsidR="004D707D" w:rsidRPr="004D707D" w:rsidRDefault="004D707D" w:rsidP="004D707D">
      <w:r w:rsidRPr="004D707D">
        <w:t xml:space="preserve">In transport mode, IPSec protects only the payload of the IP packet while leaving the original IP header unchanged. This mode is typically used for </w:t>
      </w:r>
      <w:r w:rsidRPr="004D707D">
        <w:rPr>
          <w:b/>
          <w:bCs/>
        </w:rPr>
        <w:t>host-to-host communication</w:t>
      </w:r>
      <w:r w:rsidRPr="004D707D">
        <w:t>, where both endpoints are aware of IPSec. Transport mode provides end-to-end security and has less overhead compared to tunnel mode. However, since the IP header is not protected, certain traffic analysis attacks may still be possible. Transport mode is suitable for internal networks where endpoints are trusted.</w:t>
      </w:r>
    </w:p>
    <w:p w14:paraId="18DFAE52" w14:textId="77777777" w:rsidR="004D707D" w:rsidRPr="004D707D" w:rsidRDefault="004D707D" w:rsidP="004D707D">
      <w:r w:rsidRPr="004D707D">
        <w:pict w14:anchorId="68E2F18D">
          <v:rect id="_x0000_i1484" style="width:0;height:1.5pt" o:hralign="center" o:hrstd="t" o:hr="t" fillcolor="#a0a0a0" stroked="f"/>
        </w:pict>
      </w:r>
    </w:p>
    <w:p w14:paraId="582F4BEA" w14:textId="77777777" w:rsidR="004D707D" w:rsidRPr="004D707D" w:rsidRDefault="004D707D" w:rsidP="004D707D">
      <w:pPr>
        <w:rPr>
          <w:b/>
          <w:bCs/>
        </w:rPr>
      </w:pPr>
      <w:r w:rsidRPr="004D707D">
        <w:rPr>
          <w:b/>
          <w:bCs/>
        </w:rPr>
        <w:t>Tunnel Mode</w:t>
      </w:r>
    </w:p>
    <w:p w14:paraId="29803ED4" w14:textId="77777777" w:rsidR="004D707D" w:rsidRPr="004D707D" w:rsidRDefault="004D707D" w:rsidP="004D707D">
      <w:r w:rsidRPr="004D707D">
        <w:t xml:space="preserve">In tunnel mode, the entire original IP packet, including both header and payload, is encapsulated within a new IP packet. The original packet is encrypted and authenticated, while a new IP header is added for routing. Tunnel mode is commonly used in </w:t>
      </w:r>
      <w:r w:rsidRPr="004D707D">
        <w:rPr>
          <w:b/>
          <w:bCs/>
        </w:rPr>
        <w:t>Virtual Private Networks (VPNs)</w:t>
      </w:r>
      <w:r w:rsidRPr="004D707D">
        <w:t xml:space="preserve">, where communication occurs between gateways or routers. This mode </w:t>
      </w:r>
      <w:r w:rsidRPr="004D707D">
        <w:lastRenderedPageBreak/>
        <w:t>hides the original source and destination addresses, providing stronger security. Tunnel mode is ideal for securing communication between networks over the Internet.</w:t>
      </w:r>
    </w:p>
    <w:p w14:paraId="37F7174B" w14:textId="77777777" w:rsidR="004D707D" w:rsidRPr="004D707D" w:rsidRDefault="004D707D" w:rsidP="004D707D">
      <w:r w:rsidRPr="004D707D">
        <w:pict w14:anchorId="65598C68">
          <v:rect id="_x0000_i1485" style="width:0;height:1.5pt" o:hralign="center" o:hrstd="t" o:hr="t" fillcolor="#a0a0a0" stroked="f"/>
        </w:pict>
      </w:r>
    </w:p>
    <w:p w14:paraId="1D456EA4" w14:textId="77777777" w:rsidR="004D707D" w:rsidRPr="004D707D" w:rsidRDefault="004D707D" w:rsidP="004D707D">
      <w:pPr>
        <w:rPr>
          <w:b/>
          <w:bCs/>
        </w:rPr>
      </w:pPr>
      <w:r w:rsidRPr="004D707D">
        <w:rPr>
          <w:b/>
          <w:bCs/>
        </w:rPr>
        <w:t>Combining Security Associations</w:t>
      </w:r>
    </w:p>
    <w:p w14:paraId="0BB24D9E" w14:textId="77777777" w:rsidR="004D707D" w:rsidRPr="004D707D" w:rsidRDefault="004D707D" w:rsidP="004D707D">
      <w:r w:rsidRPr="004D707D">
        <w:t>IPSec allows multiple security associations to be combined to achieve stronger protection. For example, ESP can be used with authentication and encryption, or combined with AH for additional integrity checks. The ability to combine SAs enables flexible and layered security policies. This approach allows organizations to customize security based on sensitivity of data and network requirements. Proper configuration of combined SAs is essential to avoid performance degradation and ensure compatibility.</w:t>
      </w:r>
    </w:p>
    <w:p w14:paraId="5258572D" w14:textId="77777777" w:rsidR="004D707D" w:rsidRPr="004D707D" w:rsidRDefault="004D707D" w:rsidP="004D707D">
      <w:r w:rsidRPr="004D707D">
        <w:pict w14:anchorId="376C57FC">
          <v:rect id="_x0000_i1486" style="width:0;height:1.5pt" o:hralign="center" o:hrstd="t" o:hr="t" fillcolor="#a0a0a0" stroked="f"/>
        </w:pict>
      </w:r>
    </w:p>
    <w:p w14:paraId="22153CB4" w14:textId="77777777" w:rsidR="004D707D" w:rsidRPr="004D707D" w:rsidRDefault="004D707D" w:rsidP="004D707D">
      <w:pPr>
        <w:rPr>
          <w:b/>
          <w:bCs/>
        </w:rPr>
      </w:pPr>
      <w:r w:rsidRPr="004D707D">
        <w:rPr>
          <w:b/>
          <w:bCs/>
        </w:rPr>
        <w:t>Internet Key Exchange (IKE)</w:t>
      </w:r>
    </w:p>
    <w:p w14:paraId="23C699B0" w14:textId="77777777" w:rsidR="004D707D" w:rsidRPr="004D707D" w:rsidRDefault="004D707D" w:rsidP="004D707D">
      <w:r w:rsidRPr="004D707D">
        <w:t xml:space="preserve">Internet Key Exchange (IKE) is a protocol used by IPSec to automatically establish and manage security associations. It handles authentication of communicating parties, negotiation of cryptographic algorithms, and secure exchange of keys. IKE operates in two phases: </w:t>
      </w:r>
      <w:r w:rsidRPr="004D707D">
        <w:rPr>
          <w:b/>
          <w:bCs/>
        </w:rPr>
        <w:t>Phase 1</w:t>
      </w:r>
      <w:r w:rsidRPr="004D707D">
        <w:t xml:space="preserve"> establishes a secure and authenticated communication channel, and </w:t>
      </w:r>
      <w:r w:rsidRPr="004D707D">
        <w:rPr>
          <w:b/>
          <w:bCs/>
        </w:rPr>
        <w:t>Phase 2</w:t>
      </w:r>
      <w:r w:rsidRPr="004D707D">
        <w:t xml:space="preserve"> negotiates IPSec security associations for data transfer. IKE supports authentication using pre-shared keys, digital certificates, or public key encryption. By automating key management, IKE improves security and scalability.</w:t>
      </w:r>
    </w:p>
    <w:p w14:paraId="1502B5AE" w14:textId="77777777" w:rsidR="004D707D" w:rsidRPr="004D707D" w:rsidRDefault="004D707D" w:rsidP="004D707D">
      <w:r w:rsidRPr="004D707D">
        <w:pict w14:anchorId="52782F18">
          <v:rect id="_x0000_i1487" style="width:0;height:1.5pt" o:hralign="center" o:hrstd="t" o:hr="t" fillcolor="#a0a0a0" stroked="f"/>
        </w:pict>
      </w:r>
    </w:p>
    <w:p w14:paraId="2400854A" w14:textId="77777777" w:rsidR="004D707D" w:rsidRPr="004D707D" w:rsidRDefault="004D707D" w:rsidP="004D707D">
      <w:pPr>
        <w:rPr>
          <w:b/>
          <w:bCs/>
        </w:rPr>
      </w:pPr>
      <w:r w:rsidRPr="004D707D">
        <w:rPr>
          <w:b/>
          <w:bCs/>
        </w:rPr>
        <w:t>Replay Protection Mechanism</w:t>
      </w:r>
    </w:p>
    <w:p w14:paraId="430640BF" w14:textId="77777777" w:rsidR="004D707D" w:rsidRPr="004D707D" w:rsidRDefault="004D707D" w:rsidP="004D707D">
      <w:r w:rsidRPr="004D707D">
        <w:t xml:space="preserve">Replay attacks occur when an attacker captures valid packets and retransmits them to disrupt communication. IPSec prevents replay attacks using </w:t>
      </w:r>
      <w:r w:rsidRPr="004D707D">
        <w:rPr>
          <w:b/>
          <w:bCs/>
        </w:rPr>
        <w:t>sequence numbers</w:t>
      </w:r>
      <w:r w:rsidRPr="004D707D">
        <w:t xml:space="preserve"> and </w:t>
      </w:r>
      <w:r w:rsidRPr="004D707D">
        <w:rPr>
          <w:b/>
          <w:bCs/>
        </w:rPr>
        <w:t>sliding window mechanisms</w:t>
      </w:r>
      <w:r w:rsidRPr="004D707D">
        <w:t>. Each packet is assigned a unique sequence number, and packets received outside the acceptable window are discarded. This ensures that packets are processed only once and in the correct order. Replay protection is a critical component of IPSec security.</w:t>
      </w:r>
    </w:p>
    <w:p w14:paraId="61EEC98F" w14:textId="77777777" w:rsidR="004D707D" w:rsidRPr="004D707D" w:rsidRDefault="004D707D" w:rsidP="004D707D">
      <w:r w:rsidRPr="004D707D">
        <w:pict w14:anchorId="67B38FAC">
          <v:rect id="_x0000_i1488" style="width:0;height:1.5pt" o:hralign="center" o:hrstd="t" o:hr="t" fillcolor="#a0a0a0" stroked="f"/>
        </w:pict>
      </w:r>
    </w:p>
    <w:p w14:paraId="20B75B8D" w14:textId="77777777" w:rsidR="004D707D" w:rsidRPr="004D707D" w:rsidRDefault="004D707D" w:rsidP="004D707D">
      <w:pPr>
        <w:rPr>
          <w:b/>
          <w:bCs/>
        </w:rPr>
      </w:pPr>
      <w:r w:rsidRPr="004D707D">
        <w:rPr>
          <w:b/>
          <w:bCs/>
        </w:rPr>
        <w:t>Security Policy Database (SPD)</w:t>
      </w:r>
    </w:p>
    <w:p w14:paraId="353FF994" w14:textId="77777777" w:rsidR="004D707D" w:rsidRPr="004D707D" w:rsidRDefault="004D707D" w:rsidP="004D707D">
      <w:r w:rsidRPr="004D707D">
        <w:t xml:space="preserve">The Security Policy Database contains rules that determine how outgoing and incoming packets should be handled. These rules specify whether packets should be protected using IPSec, bypassed, or discarded. The SPD ensures consistent enforcement of security policies across the network. It acts as a decision-making component that controls IPSec </w:t>
      </w:r>
      <w:proofErr w:type="spellStart"/>
      <w:r w:rsidRPr="004D707D">
        <w:t>behavior</w:t>
      </w:r>
      <w:proofErr w:type="spellEnd"/>
      <w:r w:rsidRPr="004D707D">
        <w:t>.</w:t>
      </w:r>
    </w:p>
    <w:p w14:paraId="725675EF" w14:textId="77777777" w:rsidR="004D707D" w:rsidRPr="004D707D" w:rsidRDefault="004D707D" w:rsidP="004D707D">
      <w:r w:rsidRPr="004D707D">
        <w:pict w14:anchorId="6E9B9F29">
          <v:rect id="_x0000_i1489" style="width:0;height:1.5pt" o:hralign="center" o:hrstd="t" o:hr="t" fillcolor="#a0a0a0" stroked="f"/>
        </w:pict>
      </w:r>
    </w:p>
    <w:p w14:paraId="79F7437D" w14:textId="77777777" w:rsidR="004D707D" w:rsidRPr="004D707D" w:rsidRDefault="004D707D" w:rsidP="004D707D">
      <w:pPr>
        <w:rPr>
          <w:b/>
          <w:bCs/>
        </w:rPr>
      </w:pPr>
      <w:r w:rsidRPr="004D707D">
        <w:rPr>
          <w:b/>
          <w:bCs/>
        </w:rPr>
        <w:lastRenderedPageBreak/>
        <w:t>Security Association Database (SAD)</w:t>
      </w:r>
    </w:p>
    <w:p w14:paraId="1DE50162" w14:textId="77777777" w:rsidR="004D707D" w:rsidRPr="004D707D" w:rsidRDefault="004D707D" w:rsidP="004D707D">
      <w:r w:rsidRPr="004D707D">
        <w:t>The Security Association Database stores all active security associations and their parameters. It includes information such as cryptographic keys, algorithms, sequence numbers, and SA lifetimes. The SAD is consulted during packet processing to apply appropriate security services. Efficient management of the SAD is essential for maintaining secure and reliable communication.</w:t>
      </w:r>
    </w:p>
    <w:p w14:paraId="7572C086" w14:textId="77777777" w:rsidR="004D707D" w:rsidRPr="004D707D" w:rsidRDefault="004D707D" w:rsidP="004D707D">
      <w:r w:rsidRPr="004D707D">
        <w:pict w14:anchorId="6335D464">
          <v:rect id="_x0000_i1490" style="width:0;height:1.5pt" o:hralign="center" o:hrstd="t" o:hr="t" fillcolor="#a0a0a0" stroked="f"/>
        </w:pict>
      </w:r>
    </w:p>
    <w:p w14:paraId="7CF88B1F" w14:textId="56727DF1" w:rsidR="004D707D" w:rsidRPr="004D707D" w:rsidRDefault="004D707D" w:rsidP="004D707D"/>
    <w:p w14:paraId="65FE2895" w14:textId="77777777" w:rsidR="004D707D" w:rsidRPr="004D707D" w:rsidRDefault="004D707D" w:rsidP="004D707D">
      <w:pPr>
        <w:rPr>
          <w:b/>
          <w:bCs/>
        </w:rPr>
      </w:pPr>
      <w:r w:rsidRPr="004D707D">
        <w:rPr>
          <w:b/>
          <w:bCs/>
        </w:rPr>
        <w:t>**UNIT – V</w:t>
      </w:r>
    </w:p>
    <w:p w14:paraId="6267D3F0" w14:textId="77777777" w:rsidR="004D707D" w:rsidRPr="004D707D" w:rsidRDefault="004D707D" w:rsidP="004D707D">
      <w:r w:rsidRPr="004D707D">
        <w:t>Web Security**</w:t>
      </w:r>
    </w:p>
    <w:p w14:paraId="443A8909" w14:textId="77777777" w:rsidR="004D707D" w:rsidRPr="004D707D" w:rsidRDefault="004D707D" w:rsidP="004D707D">
      <w:r w:rsidRPr="004D707D">
        <w:pict w14:anchorId="64D27442">
          <v:rect id="_x0000_i1492" style="width:0;height:1.5pt" o:hralign="center" o:hrstd="t" o:hr="t" fillcolor="#a0a0a0" stroked="f"/>
        </w:pict>
      </w:r>
    </w:p>
    <w:p w14:paraId="14A7F8DC" w14:textId="77777777" w:rsidR="004D707D" w:rsidRPr="004D707D" w:rsidRDefault="004D707D" w:rsidP="004D707D">
      <w:pPr>
        <w:rPr>
          <w:b/>
          <w:bCs/>
        </w:rPr>
      </w:pPr>
      <w:r w:rsidRPr="004D707D">
        <w:rPr>
          <w:b/>
          <w:bCs/>
        </w:rPr>
        <w:t>Web Security – Introduction</w:t>
      </w:r>
    </w:p>
    <w:p w14:paraId="0B02DA8E" w14:textId="77777777" w:rsidR="004D707D" w:rsidRPr="004D707D" w:rsidRDefault="004D707D" w:rsidP="004D707D">
      <w:r w:rsidRPr="004D707D">
        <w:t xml:space="preserve">Web security refers to the protection of websites, web applications, and web services from security threats that exploit vulnerabilities in internet-based systems. Since the web operates over open networks, sensitive information such as usernames, passwords, financial data, and personal details </w:t>
      </w:r>
      <w:proofErr w:type="gramStart"/>
      <w:r w:rsidRPr="004D707D">
        <w:t>are</w:t>
      </w:r>
      <w:proofErr w:type="gramEnd"/>
      <w:r w:rsidRPr="004D707D">
        <w:t xml:space="preserve"> constantly at risk. Web security ensures confidentiality, integrity, authentication, and availability of data exchanged between clients and servers. It involves the use of cryptographic protocols, secure communication channels, authentication mechanisms, and trust models. With the rapid growth of e-commerce, cloud services, and online banking, web security has become a critical requirement in modern computing environments.</w:t>
      </w:r>
    </w:p>
    <w:p w14:paraId="078729C5" w14:textId="77777777" w:rsidR="004D707D" w:rsidRPr="004D707D" w:rsidRDefault="004D707D" w:rsidP="004D707D">
      <w:r w:rsidRPr="004D707D">
        <w:pict w14:anchorId="78C2E6C2">
          <v:rect id="_x0000_i1493" style="width:0;height:1.5pt" o:hralign="center" o:hrstd="t" o:hr="t" fillcolor="#a0a0a0" stroked="f"/>
        </w:pict>
      </w:r>
    </w:p>
    <w:p w14:paraId="675A162C" w14:textId="77777777" w:rsidR="004D707D" w:rsidRPr="004D707D" w:rsidRDefault="004D707D" w:rsidP="004D707D">
      <w:pPr>
        <w:rPr>
          <w:b/>
          <w:bCs/>
        </w:rPr>
      </w:pPr>
      <w:r w:rsidRPr="004D707D">
        <w:rPr>
          <w:b/>
          <w:bCs/>
        </w:rPr>
        <w:t>Web Security Considerations</w:t>
      </w:r>
    </w:p>
    <w:p w14:paraId="06118B40" w14:textId="77777777" w:rsidR="004D707D" w:rsidRPr="004D707D" w:rsidRDefault="004D707D" w:rsidP="004D707D">
      <w:r w:rsidRPr="004D707D">
        <w:t>Web security considerations include protecting data in transit, securing web servers, authenticating users, and preventing common attacks such as phishing, cross-site scripting, SQL injection, and session hijacking. Since web applications are accessible globally, attackers can exploit even small vulnerabilities. Secure web design includes using strong encryption, validating user inputs, managing sessions securely, and keeping software updated. Trust between clients and servers is established using digital certificates and secure protocols. These considerations help maintain user confidence and protect sensitive information from unauthorized access.</w:t>
      </w:r>
    </w:p>
    <w:p w14:paraId="6A17D3FD" w14:textId="77777777" w:rsidR="004D707D" w:rsidRPr="004D707D" w:rsidRDefault="004D707D" w:rsidP="004D707D">
      <w:r w:rsidRPr="004D707D">
        <w:pict w14:anchorId="681B980F">
          <v:rect id="_x0000_i1494" style="width:0;height:1.5pt" o:hralign="center" o:hrstd="t" o:hr="t" fillcolor="#a0a0a0" stroked="f"/>
        </w:pict>
      </w:r>
    </w:p>
    <w:p w14:paraId="2F2C8487" w14:textId="77777777" w:rsidR="004D707D" w:rsidRPr="004D707D" w:rsidRDefault="004D707D" w:rsidP="004D707D">
      <w:pPr>
        <w:rPr>
          <w:b/>
          <w:bCs/>
        </w:rPr>
      </w:pPr>
      <w:r w:rsidRPr="004D707D">
        <w:rPr>
          <w:b/>
          <w:bCs/>
        </w:rPr>
        <w:t>Pretty Good Privacy (PGP)</w:t>
      </w:r>
    </w:p>
    <w:p w14:paraId="59E4ECEF" w14:textId="77777777" w:rsidR="004D707D" w:rsidRPr="004D707D" w:rsidRDefault="004D707D" w:rsidP="004D707D">
      <w:r w:rsidRPr="004D707D">
        <w:lastRenderedPageBreak/>
        <w:t>Pretty Good Privacy (PGP) is a security program used primarily for secure email communication. It provides confidentiality, authentication, and data integrity by combining symmetric key encryption, public key encryption, and cryptographic hash functions. In PGP, the message is first hashed to create a message digest, which is then encrypted using the sender’s private key to create a digital signature. The message itself is encrypted using a symmetric session key, which is then encrypted using the recipient’s public key. This hybrid approach ensures strong security while maintaining efficiency. PGP is widely used for email security and file encryption.</w:t>
      </w:r>
    </w:p>
    <w:p w14:paraId="3E626803" w14:textId="77777777" w:rsidR="004D707D" w:rsidRPr="004D707D" w:rsidRDefault="004D707D" w:rsidP="004D707D">
      <w:r w:rsidRPr="004D707D">
        <w:pict w14:anchorId="05A573C2">
          <v:rect id="_x0000_i1495" style="width:0;height:1.5pt" o:hralign="center" o:hrstd="t" o:hr="t" fillcolor="#a0a0a0" stroked="f"/>
        </w:pict>
      </w:r>
    </w:p>
    <w:p w14:paraId="603D171A" w14:textId="77777777" w:rsidR="004D707D" w:rsidRPr="004D707D" w:rsidRDefault="004D707D" w:rsidP="004D707D">
      <w:pPr>
        <w:rPr>
          <w:b/>
          <w:bCs/>
        </w:rPr>
      </w:pPr>
      <w:r w:rsidRPr="004D707D">
        <w:rPr>
          <w:b/>
          <w:bCs/>
        </w:rPr>
        <w:t>Secure/Multipurpose Internet Mail Extensions (S/MIME)</w:t>
      </w:r>
    </w:p>
    <w:p w14:paraId="22AC1C62" w14:textId="77777777" w:rsidR="004D707D" w:rsidRPr="004D707D" w:rsidRDefault="004D707D" w:rsidP="004D707D">
      <w:r w:rsidRPr="004D707D">
        <w:t>S/MIME is a standard for securing email communication using public key cryptography and digital certificates. It provides services such as message encryption, digital signatures, and authentication. S/MIME relies on X.509 certificates issued by trusted Certificate Authorities. When an email is sent using S/MIME, the message can be encrypted to ensure confidentiality and digitally signed to verify the sender’s identity. S/MIME is commonly used in enterprise environments and integrated into many email clients to provide secure email communication.</w:t>
      </w:r>
    </w:p>
    <w:p w14:paraId="3FC9B092" w14:textId="77777777" w:rsidR="004D707D" w:rsidRPr="004D707D" w:rsidRDefault="004D707D" w:rsidP="004D707D">
      <w:r w:rsidRPr="004D707D">
        <w:pict w14:anchorId="37569A11">
          <v:rect id="_x0000_i1496" style="width:0;height:1.5pt" o:hralign="center" o:hrstd="t" o:hr="t" fillcolor="#a0a0a0" stroked="f"/>
        </w:pict>
      </w:r>
    </w:p>
    <w:p w14:paraId="3787AA21" w14:textId="77777777" w:rsidR="004D707D" w:rsidRPr="004D707D" w:rsidRDefault="004D707D" w:rsidP="004D707D">
      <w:pPr>
        <w:rPr>
          <w:b/>
          <w:bCs/>
        </w:rPr>
      </w:pPr>
      <w:r w:rsidRPr="004D707D">
        <w:rPr>
          <w:b/>
          <w:bCs/>
        </w:rPr>
        <w:t>Secure Socket Layer (SSL)</w:t>
      </w:r>
    </w:p>
    <w:p w14:paraId="6A968CB3" w14:textId="77777777" w:rsidR="004D707D" w:rsidRPr="004D707D" w:rsidRDefault="004D707D" w:rsidP="004D707D">
      <w:r w:rsidRPr="004D707D">
        <w:t>Secure Socket Layer (SSL) is a cryptographic protocol designed to provide secure communication over the internet. SSL establishes an encrypted connection between a client (such as a web browser) and a server. During the SSL handshake process, the server presents its digital certificate to the client, which is verified using a trusted Certificate Authority. Once authentication is complete, a secure session key is established for encrypted communication. SSL ensures confidentiality, integrity, and authentication of data transmitted over the web. Although SSL is now deprecated, it laid the foundation for modern secure communication protocols.</w:t>
      </w:r>
    </w:p>
    <w:p w14:paraId="2CA0B1A1" w14:textId="77777777" w:rsidR="004D707D" w:rsidRPr="004D707D" w:rsidRDefault="004D707D" w:rsidP="004D707D">
      <w:r w:rsidRPr="004D707D">
        <w:pict w14:anchorId="106147AF">
          <v:rect id="_x0000_i1497" style="width:0;height:1.5pt" o:hralign="center" o:hrstd="t" o:hr="t" fillcolor="#a0a0a0" stroked="f"/>
        </w:pict>
      </w:r>
    </w:p>
    <w:p w14:paraId="2BCB37F8" w14:textId="77777777" w:rsidR="004D707D" w:rsidRPr="004D707D" w:rsidRDefault="004D707D" w:rsidP="004D707D">
      <w:pPr>
        <w:rPr>
          <w:b/>
          <w:bCs/>
        </w:rPr>
      </w:pPr>
      <w:r w:rsidRPr="004D707D">
        <w:rPr>
          <w:b/>
          <w:bCs/>
        </w:rPr>
        <w:t>Transport Layer Security (TLS)</w:t>
      </w:r>
    </w:p>
    <w:p w14:paraId="2E2EEDB3" w14:textId="77777777" w:rsidR="004D707D" w:rsidRPr="004D707D" w:rsidRDefault="004D707D" w:rsidP="004D707D">
      <w:r w:rsidRPr="004D707D">
        <w:t>Transport Layer Security (TLS) is the successor to SSL and is widely used today to secure web communication. TLS improves upon SSL by providing stronger encryption algorithms, better authentication mechanisms, and enhanced security features. It operates at the transport layer and secures protocols such as HTTP, FTP, and SMTP. TLS uses a handshake process to negotiate cryptographic parameters and establish a secure session. TLS ensures data confidentiality, integrity, and protection against eavesdropping and tampering. It is the standard protocol used in HTTPS connections.</w:t>
      </w:r>
    </w:p>
    <w:p w14:paraId="5961C63D" w14:textId="77777777" w:rsidR="004D707D" w:rsidRPr="004D707D" w:rsidRDefault="004D707D" w:rsidP="004D707D">
      <w:r w:rsidRPr="004D707D">
        <w:lastRenderedPageBreak/>
        <w:pict w14:anchorId="7F07BF51">
          <v:rect id="_x0000_i1498" style="width:0;height:1.5pt" o:hralign="center" o:hrstd="t" o:hr="t" fillcolor="#a0a0a0" stroked="f"/>
        </w:pict>
      </w:r>
    </w:p>
    <w:p w14:paraId="16FF06AD" w14:textId="77777777" w:rsidR="004D707D" w:rsidRPr="004D707D" w:rsidRDefault="004D707D" w:rsidP="004D707D">
      <w:pPr>
        <w:rPr>
          <w:b/>
          <w:bCs/>
        </w:rPr>
      </w:pPr>
      <w:r w:rsidRPr="004D707D">
        <w:rPr>
          <w:b/>
          <w:bCs/>
        </w:rPr>
        <w:t>Secure Electronic Transaction (SET)</w:t>
      </w:r>
    </w:p>
    <w:p w14:paraId="50AFDFA2" w14:textId="77777777" w:rsidR="004D707D" w:rsidRPr="004D707D" w:rsidRDefault="004D707D" w:rsidP="004D707D">
      <w:r w:rsidRPr="004D707D">
        <w:t>Secure Electronic Transaction (SET) is a security protocol designed to protect online credit card transactions. It was developed to ensure secure payment processing over the internet. SET uses encryption, digital signatures, and digital certificates to authenticate cardholders, merchants, and banks. It ensures confidentiality of payment information, prevents fraud, and guarantees transaction integrity. Although SET is not widely used today due to complexity, it introduced important concepts that influenced modern e-commerce security systems.</w:t>
      </w:r>
    </w:p>
    <w:p w14:paraId="062319F4" w14:textId="77777777" w:rsidR="004D707D" w:rsidRPr="004D707D" w:rsidRDefault="004D707D" w:rsidP="004D707D">
      <w:r w:rsidRPr="004D707D">
        <w:pict w14:anchorId="67436FD9">
          <v:rect id="_x0000_i1499" style="width:0;height:1.5pt" o:hralign="center" o:hrstd="t" o:hr="t" fillcolor="#a0a0a0" stroked="f"/>
        </w:pict>
      </w:r>
    </w:p>
    <w:p w14:paraId="0BA75FCA" w14:textId="77777777" w:rsidR="004D707D" w:rsidRPr="004D707D" w:rsidRDefault="004D707D" w:rsidP="004D707D">
      <w:pPr>
        <w:rPr>
          <w:b/>
          <w:bCs/>
        </w:rPr>
      </w:pPr>
      <w:r w:rsidRPr="004D707D">
        <w:rPr>
          <w:b/>
          <w:bCs/>
        </w:rPr>
        <w:t>Comparison of PGP, S/MIME, SSL/TLS, and SET</w:t>
      </w:r>
    </w:p>
    <w:p w14:paraId="2F127A10" w14:textId="77777777" w:rsidR="004D707D" w:rsidRPr="004D707D" w:rsidRDefault="004D707D" w:rsidP="004D707D">
      <w:r w:rsidRPr="004D707D">
        <w:t>PGP and S/MIME focus primarily on securing email communication, while SSL/TLS secures web-based communication between clients and servers. SET is specifically designed for secure online payment transactions. PGP uses a decentralized trust model known as the web of trust, whereas S/MIME relies on a hierarchical certificate authority model. SSL/TLS provides real-time secure communication for web applications. Each protocol addresses different security needs but shares common goals of confidentiality, integrity, authentication, and non-repudiation.</w:t>
      </w:r>
    </w:p>
    <w:p w14:paraId="72E17BB2" w14:textId="77777777" w:rsidR="004D707D" w:rsidRPr="004D707D" w:rsidRDefault="004D707D" w:rsidP="004D707D">
      <w:r w:rsidRPr="004D707D">
        <w:pict w14:anchorId="2126C78D">
          <v:rect id="_x0000_i1500" style="width:0;height:1.5pt" o:hralign="center" o:hrstd="t" o:hr="t" fillcolor="#a0a0a0" stroked="f"/>
        </w:pict>
      </w:r>
    </w:p>
    <w:p w14:paraId="4F534B3B" w14:textId="77777777" w:rsidR="004D707D" w:rsidRPr="004D707D" w:rsidRDefault="004D707D" w:rsidP="004D707D">
      <w:pPr>
        <w:rPr>
          <w:b/>
          <w:bCs/>
        </w:rPr>
      </w:pPr>
      <w:r w:rsidRPr="004D707D">
        <w:rPr>
          <w:b/>
          <w:bCs/>
        </w:rPr>
        <w:t>Role of Digital Certificates in Web Security</w:t>
      </w:r>
    </w:p>
    <w:p w14:paraId="497A021B" w14:textId="77777777" w:rsidR="004D707D" w:rsidRPr="004D707D" w:rsidRDefault="004D707D" w:rsidP="004D707D">
      <w:r w:rsidRPr="004D707D">
        <w:t>Digital certificates play a vital role in establishing trust in web security. They bind a public key to the identity of an entity such as a website or organization. Certificates are issued and verified by trusted Certificate Authorities. When a client connects to a secure website, the server presents its certificate for verification. This process prevents impersonation and man-in-the-middle attacks. Digital certificates are fundamental to protocols like SSL/TLS and S/MIME.</w:t>
      </w:r>
    </w:p>
    <w:p w14:paraId="68AFA052" w14:textId="77777777" w:rsidR="004D707D" w:rsidRPr="004D707D" w:rsidRDefault="004D707D" w:rsidP="004D707D">
      <w:r w:rsidRPr="004D707D">
        <w:pict w14:anchorId="67C23F64">
          <v:rect id="_x0000_i1501" style="width:0;height:1.5pt" o:hralign="center" o:hrstd="t" o:hr="t" fillcolor="#a0a0a0" stroked="f"/>
        </w:pict>
      </w:r>
    </w:p>
    <w:p w14:paraId="34A653D0" w14:textId="77777777" w:rsidR="004D707D" w:rsidRPr="004D707D" w:rsidRDefault="004D707D" w:rsidP="004D707D">
      <w:pPr>
        <w:rPr>
          <w:b/>
          <w:bCs/>
        </w:rPr>
      </w:pPr>
      <w:r w:rsidRPr="004D707D">
        <w:rPr>
          <w:b/>
          <w:bCs/>
        </w:rPr>
        <w:t>Web Security Attacks and Countermeasures</w:t>
      </w:r>
    </w:p>
    <w:p w14:paraId="6BEA2D39" w14:textId="77777777" w:rsidR="004D707D" w:rsidRPr="004D707D" w:rsidRDefault="004D707D" w:rsidP="004D707D">
      <w:r w:rsidRPr="004D707D">
        <w:t>Common web security attacks include phishing, malware injection, session hijacking, cross-site scripting, and man-in-the-middle attacks. Countermeasures include using HTTPS, strong authentication, firewalls, intrusion detection systems, and regular security updates. Educating users and enforcing security policies are also essential. Effective web security requires a combination of technical solutions and best practices.</w:t>
      </w:r>
    </w:p>
    <w:p w14:paraId="11D5DBAC" w14:textId="77777777" w:rsidR="004D707D" w:rsidRPr="004D707D" w:rsidRDefault="004D707D" w:rsidP="004D707D">
      <w:r w:rsidRPr="004D707D">
        <w:pict w14:anchorId="2206D0FF">
          <v:rect id="_x0000_i1502" style="width:0;height:1.5pt" o:hralign="center" o:hrstd="t" o:hr="t" fillcolor="#a0a0a0" stroked="f"/>
        </w:pict>
      </w:r>
    </w:p>
    <w:p w14:paraId="5459019E" w14:textId="77777777" w:rsidR="004D707D" w:rsidRPr="004D707D" w:rsidRDefault="004D707D" w:rsidP="004D707D">
      <w:pPr>
        <w:rPr>
          <w:b/>
          <w:bCs/>
        </w:rPr>
      </w:pPr>
      <w:r w:rsidRPr="004D707D">
        <w:rPr>
          <w:b/>
          <w:bCs/>
        </w:rPr>
        <w:t>Importance of Web Security in Modern Applications</w:t>
      </w:r>
    </w:p>
    <w:p w14:paraId="759FE3B6" w14:textId="77777777" w:rsidR="004D707D" w:rsidRPr="004D707D" w:rsidRDefault="004D707D" w:rsidP="004D707D">
      <w:r w:rsidRPr="004D707D">
        <w:lastRenderedPageBreak/>
        <w:t>Web security is essential for protecting sensitive data, maintaining user trust, and ensuring reliable online services. With increasing reliance on cloud computing, online banking, and e-commerce, strong web security mechanisms are critical. Failure to implement proper security can lead to data breaches, financial loss, and legal consequences. Therefore, web security is a fundamental component of modern information systems.</w:t>
      </w:r>
    </w:p>
    <w:p w14:paraId="61038E33" w14:textId="77777777" w:rsidR="002D7B05" w:rsidRDefault="002D7B05" w:rsidP="002D7B05"/>
    <w:p w14:paraId="6CC4CB14" w14:textId="77777777" w:rsidR="004D707D" w:rsidRDefault="004D707D" w:rsidP="002D7B05"/>
    <w:p w14:paraId="7513DFE9" w14:textId="77777777" w:rsidR="004D707D" w:rsidRDefault="004D707D" w:rsidP="002D7B05"/>
    <w:p w14:paraId="11914F61" w14:textId="77777777" w:rsidR="004D707D" w:rsidRDefault="004D707D" w:rsidP="002D7B05"/>
    <w:p w14:paraId="01AFB90C" w14:textId="77777777" w:rsidR="004D707D" w:rsidRDefault="004D707D" w:rsidP="002D7B05"/>
    <w:p w14:paraId="2934C5CF" w14:textId="77777777" w:rsidR="004D707D" w:rsidRDefault="004D707D" w:rsidP="002D7B05"/>
    <w:p w14:paraId="4700CC6D" w14:textId="77777777" w:rsidR="004D707D" w:rsidRDefault="004D707D" w:rsidP="002D7B05"/>
    <w:p w14:paraId="553B4A5B" w14:textId="77777777" w:rsidR="004D707D" w:rsidRDefault="004D707D" w:rsidP="002D7B05"/>
    <w:p w14:paraId="4C6D8C4F" w14:textId="77777777" w:rsidR="004D707D" w:rsidRDefault="004D707D" w:rsidP="002D7B05"/>
    <w:p w14:paraId="73815CD6" w14:textId="77777777" w:rsidR="004D707D" w:rsidRDefault="004D707D" w:rsidP="002D7B05"/>
    <w:p w14:paraId="7FB348BF" w14:textId="77777777" w:rsidR="004D707D" w:rsidRDefault="004D707D" w:rsidP="002D7B05"/>
    <w:p w14:paraId="7C2FBB66" w14:textId="77777777" w:rsidR="004D707D" w:rsidRDefault="004D707D" w:rsidP="002D7B05"/>
    <w:p w14:paraId="6999BADC" w14:textId="77777777" w:rsidR="004D707D" w:rsidRDefault="004D707D" w:rsidP="002D7B05"/>
    <w:p w14:paraId="77021430" w14:textId="77777777" w:rsidR="004D707D" w:rsidRDefault="004D707D" w:rsidP="002D7B05"/>
    <w:p w14:paraId="55B6CB4B" w14:textId="77777777" w:rsidR="004D707D" w:rsidRDefault="004D707D" w:rsidP="002D7B05"/>
    <w:p w14:paraId="3CA46FE5" w14:textId="77777777" w:rsidR="004D707D" w:rsidRDefault="004D707D" w:rsidP="002D7B05"/>
    <w:p w14:paraId="50DA1C7B" w14:textId="77777777" w:rsidR="004D707D" w:rsidRDefault="004D707D" w:rsidP="002D7B05"/>
    <w:p w14:paraId="01B517DD" w14:textId="77777777" w:rsidR="004D707D" w:rsidRDefault="004D707D" w:rsidP="002D7B05"/>
    <w:p w14:paraId="77D9FF36" w14:textId="77777777" w:rsidR="004D707D" w:rsidRDefault="004D707D" w:rsidP="002D7B05"/>
    <w:p w14:paraId="6047150D" w14:textId="77777777" w:rsidR="004D707D" w:rsidRDefault="004D707D" w:rsidP="002D7B05"/>
    <w:p w14:paraId="613A5201" w14:textId="77777777" w:rsidR="004D707D" w:rsidRDefault="004D707D" w:rsidP="002D7B05"/>
    <w:p w14:paraId="72DF5F01" w14:textId="77777777" w:rsidR="004D707D" w:rsidRDefault="004D707D" w:rsidP="002D7B05"/>
    <w:p w14:paraId="5CCA402A" w14:textId="77777777" w:rsidR="004D707D" w:rsidRDefault="004D707D" w:rsidP="002D7B05"/>
    <w:p w14:paraId="368DD734" w14:textId="77777777" w:rsidR="004D707D" w:rsidRDefault="004D707D" w:rsidP="002D7B05"/>
    <w:p w14:paraId="770B06C2" w14:textId="6E9B86E2" w:rsidR="004D707D" w:rsidRDefault="004D707D" w:rsidP="004D707D">
      <w:pPr>
        <w:pStyle w:val="Title"/>
      </w:pPr>
      <w:r w:rsidRPr="004D707D">
        <w:lastRenderedPageBreak/>
        <w:t>ROBOTIC PROCESS AUTOMATION</w:t>
      </w:r>
    </w:p>
    <w:p w14:paraId="37DCF6E0" w14:textId="77777777" w:rsidR="004D707D" w:rsidRPr="004D707D" w:rsidRDefault="004D707D" w:rsidP="004D707D">
      <w:pPr>
        <w:rPr>
          <w:b/>
          <w:bCs/>
        </w:rPr>
      </w:pPr>
      <w:r w:rsidRPr="004D707D">
        <w:rPr>
          <w:b/>
          <w:bCs/>
        </w:rPr>
        <w:t>**UNIT – I</w:t>
      </w:r>
    </w:p>
    <w:p w14:paraId="32F7C505" w14:textId="77777777" w:rsidR="004D707D" w:rsidRPr="004D707D" w:rsidRDefault="004D707D" w:rsidP="004D707D">
      <w:r w:rsidRPr="004D707D">
        <w:t>Robotic Process Automation &amp; User Interface**</w:t>
      </w:r>
    </w:p>
    <w:p w14:paraId="664E1BE4" w14:textId="77777777" w:rsidR="004D707D" w:rsidRPr="004D707D" w:rsidRDefault="004D707D" w:rsidP="004D707D">
      <w:r w:rsidRPr="004D707D">
        <w:pict w14:anchorId="48678129">
          <v:rect id="_x0000_i1670" style="width:0;height:1.5pt" o:hralign="center" o:hrstd="t" o:hr="t" fillcolor="#a0a0a0" stroked="f"/>
        </w:pict>
      </w:r>
    </w:p>
    <w:p w14:paraId="5D90FA2E" w14:textId="77777777" w:rsidR="004D707D" w:rsidRPr="004D707D" w:rsidRDefault="004D707D" w:rsidP="004D707D">
      <w:pPr>
        <w:rPr>
          <w:b/>
          <w:bCs/>
        </w:rPr>
      </w:pPr>
      <w:r w:rsidRPr="004D707D">
        <w:rPr>
          <w:b/>
          <w:bCs/>
        </w:rPr>
        <w:t>Introduction to Robotic Process Automation (RPA)</w:t>
      </w:r>
    </w:p>
    <w:p w14:paraId="1DDA9652" w14:textId="77777777" w:rsidR="004D707D" w:rsidRPr="004D707D" w:rsidRDefault="004D707D" w:rsidP="004D707D">
      <w:r w:rsidRPr="004D707D">
        <w:t>Robotic Process Automation (RPA) is a technology that uses software robots (bots) to automate repetitive, rule-based business processes that are traditionally performed by humans. These processes include tasks such as data entry, invoice processing, report generation, and system integration. RPA bots mimic human actions by interacting with applications through user interfaces just like a human user. RPA improves efficiency, accuracy, and productivity while reducing operational costs. It is widely used in industries such as banking, healthcare, insurance, and IT services to automate high-volume and time-consuming tasks.</w:t>
      </w:r>
    </w:p>
    <w:p w14:paraId="65C598EF" w14:textId="77777777" w:rsidR="004D707D" w:rsidRPr="004D707D" w:rsidRDefault="004D707D" w:rsidP="004D707D">
      <w:r w:rsidRPr="004D707D">
        <w:pict w14:anchorId="45D2E8D9">
          <v:rect id="_x0000_i1671" style="width:0;height:1.5pt" o:hralign="center" o:hrstd="t" o:hr="t" fillcolor="#a0a0a0" stroked="f"/>
        </w:pict>
      </w:r>
    </w:p>
    <w:p w14:paraId="6888FE29" w14:textId="77777777" w:rsidR="004D707D" w:rsidRPr="004D707D" w:rsidRDefault="004D707D" w:rsidP="004D707D">
      <w:pPr>
        <w:rPr>
          <w:b/>
          <w:bCs/>
        </w:rPr>
      </w:pPr>
      <w:r w:rsidRPr="004D707D">
        <w:rPr>
          <w:b/>
          <w:bCs/>
        </w:rPr>
        <w:t>Scope and Techniques of Automation</w:t>
      </w:r>
    </w:p>
    <w:p w14:paraId="6A8B55F7" w14:textId="77777777" w:rsidR="004D707D" w:rsidRPr="004D707D" w:rsidRDefault="004D707D" w:rsidP="004D707D">
      <w:r w:rsidRPr="004D707D">
        <w:t>The scope of automation includes business process automation, IT process automation, and intelligent automation. Automation techniques range from simple rule-based automation to advanced cognitive automation using AI and machine learning. RPA focuses on deterministic processes with structured data and well-defined rules. Automation techniques include screen scraping, workflow automation, API integration, and attended/unattended automation. The scope of RPA continues to expand as organizations adopt digital transformation strategies.</w:t>
      </w:r>
    </w:p>
    <w:p w14:paraId="7E6DD438" w14:textId="77777777" w:rsidR="004D707D" w:rsidRPr="004D707D" w:rsidRDefault="004D707D" w:rsidP="004D707D">
      <w:r w:rsidRPr="004D707D">
        <w:pict w14:anchorId="473B9656">
          <v:rect id="_x0000_i1672" style="width:0;height:1.5pt" o:hralign="center" o:hrstd="t" o:hr="t" fillcolor="#a0a0a0" stroked="f"/>
        </w:pict>
      </w:r>
    </w:p>
    <w:p w14:paraId="56737356" w14:textId="77777777" w:rsidR="004D707D" w:rsidRPr="004D707D" w:rsidRDefault="004D707D" w:rsidP="004D707D">
      <w:pPr>
        <w:rPr>
          <w:b/>
          <w:bCs/>
        </w:rPr>
      </w:pPr>
      <w:r w:rsidRPr="004D707D">
        <w:rPr>
          <w:b/>
          <w:bCs/>
        </w:rPr>
        <w:t>Robotic Process Automation</w:t>
      </w:r>
    </w:p>
    <w:p w14:paraId="261C81FC" w14:textId="77777777" w:rsidR="004D707D" w:rsidRPr="004D707D" w:rsidRDefault="004D707D" w:rsidP="004D707D">
      <w:r w:rsidRPr="004D707D">
        <w:t>RPA refers specifically to the use of software robots to execute predefined workflows. These robots can work 24/7 without fatigue, ensuring consistent output. RPA does not require changes to existing systems, making it easy to deploy. It integrates seamlessly with legacy systems and modern applications. RPA is non-intrusive and scalable, making it ideal for automating repetitive business operations.</w:t>
      </w:r>
    </w:p>
    <w:p w14:paraId="2EB36EEC" w14:textId="77777777" w:rsidR="004D707D" w:rsidRPr="004D707D" w:rsidRDefault="004D707D" w:rsidP="004D707D">
      <w:r w:rsidRPr="004D707D">
        <w:pict w14:anchorId="54034259">
          <v:rect id="_x0000_i1673" style="width:0;height:1.5pt" o:hralign="center" o:hrstd="t" o:hr="t" fillcolor="#a0a0a0" stroked="f"/>
        </w:pict>
      </w:r>
    </w:p>
    <w:p w14:paraId="34B32D6D" w14:textId="77777777" w:rsidR="004D707D" w:rsidRPr="004D707D" w:rsidRDefault="004D707D" w:rsidP="004D707D">
      <w:pPr>
        <w:rPr>
          <w:b/>
          <w:bCs/>
        </w:rPr>
      </w:pPr>
      <w:r w:rsidRPr="004D707D">
        <w:rPr>
          <w:b/>
          <w:bCs/>
        </w:rPr>
        <w:t>Components of RPA</w:t>
      </w:r>
    </w:p>
    <w:p w14:paraId="58E27255" w14:textId="77777777" w:rsidR="004D707D" w:rsidRPr="004D707D" w:rsidRDefault="004D707D" w:rsidP="004D707D">
      <w:r w:rsidRPr="004D707D">
        <w:t xml:space="preserve">The main components of RPA include </w:t>
      </w:r>
      <w:r w:rsidRPr="004D707D">
        <w:rPr>
          <w:b/>
          <w:bCs/>
        </w:rPr>
        <w:t>UiPath Studio</w:t>
      </w:r>
      <w:r w:rsidRPr="004D707D">
        <w:t xml:space="preserve">, </w:t>
      </w:r>
      <w:r w:rsidRPr="004D707D">
        <w:rPr>
          <w:b/>
          <w:bCs/>
        </w:rPr>
        <w:t>UiPath Robot</w:t>
      </w:r>
      <w:r w:rsidRPr="004D707D">
        <w:t xml:space="preserve">, and </w:t>
      </w:r>
      <w:r w:rsidRPr="004D707D">
        <w:rPr>
          <w:b/>
          <w:bCs/>
        </w:rPr>
        <w:t>UiPath Orchestrator</w:t>
      </w:r>
      <w:r w:rsidRPr="004D707D">
        <w:t xml:space="preserve">. UiPath Studio is used to design automation workflows. UiPath Robot executes </w:t>
      </w:r>
      <w:r w:rsidRPr="004D707D">
        <w:lastRenderedPageBreak/>
        <w:t>the automated processes. UiPath Orchestrator manages, schedules, monitors, and controls robots centrally. These components work together to create, deploy, and manage automation solutions efficiently.</w:t>
      </w:r>
    </w:p>
    <w:p w14:paraId="02490884" w14:textId="77777777" w:rsidR="004D707D" w:rsidRPr="004D707D" w:rsidRDefault="004D707D" w:rsidP="004D707D">
      <w:r w:rsidRPr="004D707D">
        <w:pict w14:anchorId="1C1539C2">
          <v:rect id="_x0000_i1674" style="width:0;height:1.5pt" o:hralign="center" o:hrstd="t" o:hr="t" fillcolor="#a0a0a0" stroked="f"/>
        </w:pict>
      </w:r>
    </w:p>
    <w:p w14:paraId="46D85711" w14:textId="77777777" w:rsidR="004D707D" w:rsidRPr="004D707D" w:rsidRDefault="004D707D" w:rsidP="004D707D">
      <w:pPr>
        <w:rPr>
          <w:b/>
          <w:bCs/>
        </w:rPr>
      </w:pPr>
      <w:r w:rsidRPr="004D707D">
        <w:rPr>
          <w:b/>
          <w:bCs/>
        </w:rPr>
        <w:t>RPA Platforms</w:t>
      </w:r>
    </w:p>
    <w:p w14:paraId="7490F9F9" w14:textId="77777777" w:rsidR="004D707D" w:rsidRPr="004D707D" w:rsidRDefault="004D707D" w:rsidP="004D707D">
      <w:r w:rsidRPr="004D707D">
        <w:t>RPA platforms provide tools to design, develop, deploy, and manage bots. Popular RPA platforms include UiPath, Automation Anywhere, and Blue Prism. These platforms offer drag-and-drop interfaces, built-in activities, and integration capabilities. UiPath is widely preferred due to its user-friendly interface, community support, and advanced features.</w:t>
      </w:r>
    </w:p>
    <w:p w14:paraId="78D2AB48" w14:textId="77777777" w:rsidR="004D707D" w:rsidRPr="004D707D" w:rsidRDefault="004D707D" w:rsidP="004D707D">
      <w:r w:rsidRPr="004D707D">
        <w:pict w14:anchorId="755590C1">
          <v:rect id="_x0000_i1675" style="width:0;height:1.5pt" o:hralign="center" o:hrstd="t" o:hr="t" fillcolor="#a0a0a0" stroked="f"/>
        </w:pict>
      </w:r>
    </w:p>
    <w:p w14:paraId="4501E3AA" w14:textId="77777777" w:rsidR="004D707D" w:rsidRPr="004D707D" w:rsidRDefault="004D707D" w:rsidP="004D707D">
      <w:pPr>
        <w:rPr>
          <w:b/>
          <w:bCs/>
        </w:rPr>
      </w:pPr>
      <w:r w:rsidRPr="004D707D">
        <w:rPr>
          <w:b/>
          <w:bCs/>
        </w:rPr>
        <w:t>About UiPath</w:t>
      </w:r>
    </w:p>
    <w:p w14:paraId="7487C9FF" w14:textId="77777777" w:rsidR="004D707D" w:rsidRPr="004D707D" w:rsidRDefault="004D707D" w:rsidP="004D707D">
      <w:r w:rsidRPr="004D707D">
        <w:t>UiPath is a leading RPA platform that provides a complete automation ecosystem. It supports both attended and unattended automation. UiPath offers features such as visual workflow design, AI integration, and enterprise-grade security. It is widely used by organizations of all sizes to automate business processes efficiently.</w:t>
      </w:r>
    </w:p>
    <w:p w14:paraId="185D224B" w14:textId="77777777" w:rsidR="004D707D" w:rsidRPr="004D707D" w:rsidRDefault="004D707D" w:rsidP="004D707D">
      <w:r w:rsidRPr="004D707D">
        <w:pict w14:anchorId="6E9F2EAD">
          <v:rect id="_x0000_i1676" style="width:0;height:1.5pt" o:hralign="center" o:hrstd="t" o:hr="t" fillcolor="#a0a0a0" stroked="f"/>
        </w:pict>
      </w:r>
    </w:p>
    <w:p w14:paraId="47F94507" w14:textId="77777777" w:rsidR="004D707D" w:rsidRPr="004D707D" w:rsidRDefault="004D707D" w:rsidP="004D707D">
      <w:pPr>
        <w:rPr>
          <w:b/>
          <w:bCs/>
        </w:rPr>
      </w:pPr>
      <w:r w:rsidRPr="004D707D">
        <w:rPr>
          <w:b/>
          <w:bCs/>
        </w:rPr>
        <w:t>UiPath Stack</w:t>
      </w:r>
    </w:p>
    <w:p w14:paraId="40D9F6B5" w14:textId="77777777" w:rsidR="004D707D" w:rsidRPr="004D707D" w:rsidRDefault="004D707D" w:rsidP="004D707D">
      <w:r w:rsidRPr="004D707D">
        <w:t xml:space="preserve">The UiPath Stack consists of UiPath Studio, UiPath Robot, UiPath Orchestrator, AI </w:t>
      </w:r>
      <w:proofErr w:type="spellStart"/>
      <w:r w:rsidRPr="004D707D">
        <w:t>Center</w:t>
      </w:r>
      <w:proofErr w:type="spellEnd"/>
      <w:r w:rsidRPr="004D707D">
        <w:t>, and additional services. This stack supports end-to-end automation from design to deployment and monitoring. It enables scalable and secure automation across enterprises.</w:t>
      </w:r>
    </w:p>
    <w:p w14:paraId="04DA5D71" w14:textId="77777777" w:rsidR="004D707D" w:rsidRPr="004D707D" w:rsidRDefault="004D707D" w:rsidP="004D707D">
      <w:r w:rsidRPr="004D707D">
        <w:pict w14:anchorId="6BCE98B5">
          <v:rect id="_x0000_i1677" style="width:0;height:1.5pt" o:hralign="center" o:hrstd="t" o:hr="t" fillcolor="#a0a0a0" stroked="f"/>
        </w:pict>
      </w:r>
    </w:p>
    <w:p w14:paraId="483F69CE" w14:textId="77777777" w:rsidR="004D707D" w:rsidRPr="004D707D" w:rsidRDefault="004D707D" w:rsidP="004D707D">
      <w:pPr>
        <w:rPr>
          <w:b/>
          <w:bCs/>
        </w:rPr>
      </w:pPr>
      <w:r w:rsidRPr="004D707D">
        <w:rPr>
          <w:b/>
          <w:bCs/>
        </w:rPr>
        <w:t>UiPath Studio</w:t>
      </w:r>
    </w:p>
    <w:p w14:paraId="43CACEB0" w14:textId="77777777" w:rsidR="004D707D" w:rsidRPr="004D707D" w:rsidRDefault="004D707D" w:rsidP="004D707D">
      <w:r w:rsidRPr="004D707D">
        <w:t>UiPath Studio is the development environment used to create automation workflows. It provides a drag-and-drop interface with a wide range of built-in activities. Studio supports sequences, flowcharts, and state machines. It allows developers to debug, test, and publish automation projects efficiently.</w:t>
      </w:r>
    </w:p>
    <w:p w14:paraId="56682162" w14:textId="77777777" w:rsidR="004D707D" w:rsidRPr="004D707D" w:rsidRDefault="004D707D" w:rsidP="004D707D">
      <w:r w:rsidRPr="004D707D">
        <w:pict w14:anchorId="6FC54D50">
          <v:rect id="_x0000_i1678" style="width:0;height:1.5pt" o:hralign="center" o:hrstd="t" o:hr="t" fillcolor="#a0a0a0" stroked="f"/>
        </w:pict>
      </w:r>
    </w:p>
    <w:p w14:paraId="73D59892" w14:textId="77777777" w:rsidR="004D707D" w:rsidRPr="004D707D" w:rsidRDefault="004D707D" w:rsidP="004D707D">
      <w:pPr>
        <w:rPr>
          <w:b/>
          <w:bCs/>
        </w:rPr>
      </w:pPr>
      <w:r w:rsidRPr="004D707D">
        <w:rPr>
          <w:b/>
          <w:bCs/>
        </w:rPr>
        <w:t>UiPath Robot</w:t>
      </w:r>
    </w:p>
    <w:p w14:paraId="644B0F6D" w14:textId="77777777" w:rsidR="004D707D" w:rsidRPr="004D707D" w:rsidRDefault="004D707D" w:rsidP="004D707D">
      <w:r w:rsidRPr="004D707D">
        <w:t>UiPath Robot executes the workflows designed in UiPath Studio. Robots can be attended (triggered by users) or unattended (run automatically). Robots interact with applications, perform tasks, and generate outputs based on the workflow logic.</w:t>
      </w:r>
    </w:p>
    <w:p w14:paraId="2E9BA223" w14:textId="77777777" w:rsidR="004D707D" w:rsidRPr="004D707D" w:rsidRDefault="004D707D" w:rsidP="004D707D">
      <w:r w:rsidRPr="004D707D">
        <w:pict w14:anchorId="7F33F61D">
          <v:rect id="_x0000_i1679" style="width:0;height:1.5pt" o:hralign="center" o:hrstd="t" o:hr="t" fillcolor="#a0a0a0" stroked="f"/>
        </w:pict>
      </w:r>
    </w:p>
    <w:p w14:paraId="23A7F4E1" w14:textId="77777777" w:rsidR="004D707D" w:rsidRPr="004D707D" w:rsidRDefault="004D707D" w:rsidP="004D707D">
      <w:pPr>
        <w:rPr>
          <w:b/>
          <w:bCs/>
        </w:rPr>
      </w:pPr>
      <w:r w:rsidRPr="004D707D">
        <w:rPr>
          <w:b/>
          <w:bCs/>
        </w:rPr>
        <w:t>Types of Robots</w:t>
      </w:r>
    </w:p>
    <w:p w14:paraId="7D6A1F3F" w14:textId="77777777" w:rsidR="004D707D" w:rsidRPr="004D707D" w:rsidRDefault="004D707D" w:rsidP="004D707D">
      <w:r w:rsidRPr="004D707D">
        <w:lastRenderedPageBreak/>
        <w:t xml:space="preserve">UiPath supports </w:t>
      </w:r>
      <w:r w:rsidRPr="004D707D">
        <w:rPr>
          <w:b/>
          <w:bCs/>
        </w:rPr>
        <w:t>Attended Robots</w:t>
      </w:r>
      <w:r w:rsidRPr="004D707D">
        <w:t xml:space="preserve">, </w:t>
      </w:r>
      <w:r w:rsidRPr="004D707D">
        <w:rPr>
          <w:b/>
          <w:bCs/>
        </w:rPr>
        <w:t>Unattended Robots</w:t>
      </w:r>
      <w:r w:rsidRPr="004D707D">
        <w:t xml:space="preserve">, </w:t>
      </w:r>
      <w:r w:rsidRPr="004D707D">
        <w:rPr>
          <w:b/>
          <w:bCs/>
        </w:rPr>
        <w:t>Non-Production Robots</w:t>
      </w:r>
      <w:r w:rsidRPr="004D707D">
        <w:t xml:space="preserve">, and </w:t>
      </w:r>
      <w:r w:rsidRPr="004D707D">
        <w:rPr>
          <w:b/>
          <w:bCs/>
        </w:rPr>
        <w:t>Testing Robots</w:t>
      </w:r>
      <w:r w:rsidRPr="004D707D">
        <w:t>. Attended robots work with human users, while unattended robots work independently. Each type is used based on business requirements.</w:t>
      </w:r>
    </w:p>
    <w:p w14:paraId="6B3DA6F9" w14:textId="77777777" w:rsidR="004D707D" w:rsidRPr="004D707D" w:rsidRDefault="004D707D" w:rsidP="004D707D">
      <w:r w:rsidRPr="004D707D">
        <w:pict w14:anchorId="0775A0B6">
          <v:rect id="_x0000_i1680" style="width:0;height:1.5pt" o:hralign="center" o:hrstd="t" o:hr="t" fillcolor="#a0a0a0" stroked="f"/>
        </w:pict>
      </w:r>
    </w:p>
    <w:p w14:paraId="373B9EA9" w14:textId="77777777" w:rsidR="004D707D" w:rsidRPr="004D707D" w:rsidRDefault="004D707D" w:rsidP="004D707D">
      <w:pPr>
        <w:rPr>
          <w:b/>
          <w:bCs/>
        </w:rPr>
      </w:pPr>
      <w:r w:rsidRPr="004D707D">
        <w:rPr>
          <w:b/>
          <w:bCs/>
        </w:rPr>
        <w:t>UiPath Orchestrator</w:t>
      </w:r>
    </w:p>
    <w:p w14:paraId="05428B25" w14:textId="77777777" w:rsidR="004D707D" w:rsidRPr="004D707D" w:rsidRDefault="004D707D" w:rsidP="004D707D">
      <w:r w:rsidRPr="004D707D">
        <w:t>UiPath Orchestrator is a web-based platform used to manage robots, schedules, queues, and logs. It enables centralized control, monitoring, and deployment of automation processes. Orchestrator improves scalability, security, and governance.</w:t>
      </w:r>
    </w:p>
    <w:p w14:paraId="64E0C46F" w14:textId="77777777" w:rsidR="004D707D" w:rsidRPr="004D707D" w:rsidRDefault="004D707D" w:rsidP="004D707D">
      <w:r w:rsidRPr="004D707D">
        <w:pict w14:anchorId="46A3286E">
          <v:rect id="_x0000_i1681" style="width:0;height:1.5pt" o:hralign="center" o:hrstd="t" o:hr="t" fillcolor="#a0a0a0" stroked="f"/>
        </w:pict>
      </w:r>
    </w:p>
    <w:p w14:paraId="1DDCC6CB" w14:textId="77777777" w:rsidR="004D707D" w:rsidRPr="004D707D" w:rsidRDefault="004D707D" w:rsidP="004D707D">
      <w:pPr>
        <w:rPr>
          <w:b/>
          <w:bCs/>
        </w:rPr>
      </w:pPr>
      <w:r w:rsidRPr="004D707D">
        <w:rPr>
          <w:b/>
          <w:bCs/>
        </w:rPr>
        <w:t>UiPath Studio Projects</w:t>
      </w:r>
    </w:p>
    <w:p w14:paraId="39C325E0" w14:textId="77777777" w:rsidR="004D707D" w:rsidRPr="004D707D" w:rsidRDefault="004D707D" w:rsidP="004D707D">
      <w:r w:rsidRPr="004D707D">
        <w:t>UiPath Studio projects define the structure and configuration of automation workflows. Project types include Process, Library, and Test Automation projects. Projects help organize workflows and improve reusability.</w:t>
      </w:r>
    </w:p>
    <w:p w14:paraId="0E90CAD6" w14:textId="77777777" w:rsidR="004D707D" w:rsidRPr="004D707D" w:rsidRDefault="004D707D" w:rsidP="004D707D">
      <w:r w:rsidRPr="004D707D">
        <w:pict w14:anchorId="7C52D448">
          <v:rect id="_x0000_i1682" style="width:0;height:1.5pt" o:hralign="center" o:hrstd="t" o:hr="t" fillcolor="#a0a0a0" stroked="f"/>
        </w:pict>
      </w:r>
    </w:p>
    <w:p w14:paraId="63C219A7" w14:textId="77777777" w:rsidR="004D707D" w:rsidRPr="004D707D" w:rsidRDefault="004D707D" w:rsidP="004D707D">
      <w:pPr>
        <w:rPr>
          <w:b/>
          <w:bCs/>
        </w:rPr>
      </w:pPr>
      <w:r w:rsidRPr="004D707D">
        <w:rPr>
          <w:b/>
          <w:bCs/>
        </w:rPr>
        <w:t>User Interface</w:t>
      </w:r>
    </w:p>
    <w:p w14:paraId="285F186D" w14:textId="77777777" w:rsidR="004D707D" w:rsidRPr="004D707D" w:rsidRDefault="004D707D" w:rsidP="004D707D">
      <w:r w:rsidRPr="004D707D">
        <w:t>The UiPath user interface includes panels such as Activities, Properties, Output, and Project. It allows developers to visually design automation workflows and manage project components efficiently.</w:t>
      </w:r>
    </w:p>
    <w:p w14:paraId="6338D1A1" w14:textId="77777777" w:rsidR="004D707D" w:rsidRPr="004D707D" w:rsidRDefault="004D707D" w:rsidP="004D707D">
      <w:r w:rsidRPr="004D707D">
        <w:pict w14:anchorId="10A6C392">
          <v:rect id="_x0000_i1683" style="width:0;height:1.5pt" o:hralign="center" o:hrstd="t" o:hr="t" fillcolor="#a0a0a0" stroked="f"/>
        </w:pict>
      </w:r>
    </w:p>
    <w:p w14:paraId="15CF0AFF" w14:textId="77777777" w:rsidR="004D707D" w:rsidRPr="004D707D" w:rsidRDefault="004D707D" w:rsidP="004D707D">
      <w:pPr>
        <w:rPr>
          <w:b/>
          <w:bCs/>
        </w:rPr>
      </w:pPr>
      <w:r w:rsidRPr="004D707D">
        <w:rPr>
          <w:b/>
          <w:bCs/>
        </w:rPr>
        <w:t>Task Recorder</w:t>
      </w:r>
    </w:p>
    <w:p w14:paraId="42E595A1" w14:textId="77777777" w:rsidR="004D707D" w:rsidRPr="004D707D" w:rsidRDefault="004D707D" w:rsidP="004D707D">
      <w:r w:rsidRPr="004D707D">
        <w:t>The Task Recorder records user actions such as mouse clicks and keyboard inputs and converts them into automation workflows. It is useful for quickly automating simple tasks.</w:t>
      </w:r>
    </w:p>
    <w:p w14:paraId="7CAA15C7" w14:textId="77777777" w:rsidR="004D707D" w:rsidRPr="004D707D" w:rsidRDefault="004D707D" w:rsidP="004D707D">
      <w:r w:rsidRPr="004D707D">
        <w:pict w14:anchorId="68A983CA">
          <v:rect id="_x0000_i1684" style="width:0;height:1.5pt" o:hralign="center" o:hrstd="t" o:hr="t" fillcolor="#a0a0a0" stroked="f"/>
        </w:pict>
      </w:r>
    </w:p>
    <w:p w14:paraId="241280C2" w14:textId="77777777" w:rsidR="004D707D" w:rsidRPr="004D707D" w:rsidRDefault="004D707D" w:rsidP="004D707D">
      <w:pPr>
        <w:rPr>
          <w:b/>
          <w:bCs/>
        </w:rPr>
      </w:pPr>
      <w:r w:rsidRPr="004D707D">
        <w:rPr>
          <w:b/>
          <w:bCs/>
        </w:rPr>
        <w:t>Advanced UI Interactions</w:t>
      </w:r>
    </w:p>
    <w:p w14:paraId="74E269EA" w14:textId="77777777" w:rsidR="004D707D" w:rsidRPr="004D707D" w:rsidRDefault="004D707D" w:rsidP="004D707D">
      <w:r w:rsidRPr="004D707D">
        <w:t>Advanced UI interactions include reliable input and output methods to handle dynamic applications. These interactions improve automation accuracy and stability.</w:t>
      </w:r>
    </w:p>
    <w:p w14:paraId="2D06353D" w14:textId="77777777" w:rsidR="004D707D" w:rsidRPr="004D707D" w:rsidRDefault="004D707D" w:rsidP="004D707D">
      <w:r w:rsidRPr="004D707D">
        <w:pict w14:anchorId="4A31CEB9">
          <v:rect id="_x0000_i1685" style="width:0;height:1.5pt" o:hralign="center" o:hrstd="t" o:hr="t" fillcolor="#a0a0a0" stroked="f"/>
        </w:pict>
      </w:r>
    </w:p>
    <w:p w14:paraId="6235291E" w14:textId="77777777" w:rsidR="004D707D" w:rsidRPr="004D707D" w:rsidRDefault="004D707D" w:rsidP="004D707D">
      <w:pPr>
        <w:rPr>
          <w:b/>
          <w:bCs/>
        </w:rPr>
      </w:pPr>
      <w:r w:rsidRPr="004D707D">
        <w:rPr>
          <w:b/>
          <w:bCs/>
        </w:rPr>
        <w:t>Input Methods</w:t>
      </w:r>
    </w:p>
    <w:p w14:paraId="2C775A70" w14:textId="77777777" w:rsidR="004D707D" w:rsidRPr="004D707D" w:rsidRDefault="004D707D" w:rsidP="004D707D">
      <w:r w:rsidRPr="004D707D">
        <w:t>Input methods include Click, Type Into, and Send Hotkey activities. They simulate user actions to interact with UI elements.</w:t>
      </w:r>
    </w:p>
    <w:p w14:paraId="79D53BCC" w14:textId="77777777" w:rsidR="004D707D" w:rsidRPr="004D707D" w:rsidRDefault="004D707D" w:rsidP="004D707D">
      <w:r w:rsidRPr="004D707D">
        <w:pict w14:anchorId="73D47016">
          <v:rect id="_x0000_i1686" style="width:0;height:1.5pt" o:hralign="center" o:hrstd="t" o:hr="t" fillcolor="#a0a0a0" stroked="f"/>
        </w:pict>
      </w:r>
    </w:p>
    <w:p w14:paraId="0463FB65" w14:textId="77777777" w:rsidR="004D707D" w:rsidRPr="004D707D" w:rsidRDefault="004D707D" w:rsidP="004D707D">
      <w:pPr>
        <w:rPr>
          <w:b/>
          <w:bCs/>
        </w:rPr>
      </w:pPr>
      <w:r w:rsidRPr="004D707D">
        <w:rPr>
          <w:b/>
          <w:bCs/>
        </w:rPr>
        <w:lastRenderedPageBreak/>
        <w:t>Output Methods</w:t>
      </w:r>
    </w:p>
    <w:p w14:paraId="0AB015F4" w14:textId="77777777" w:rsidR="004D707D" w:rsidRPr="004D707D" w:rsidRDefault="004D707D" w:rsidP="004D707D">
      <w:r w:rsidRPr="004D707D">
        <w:t>Output methods extract data from applications using activities such as Get Text, Get Full Text, and Screen Scraping.</w:t>
      </w:r>
    </w:p>
    <w:p w14:paraId="774302FC" w14:textId="776D8DF2" w:rsidR="004D707D" w:rsidRPr="004D707D" w:rsidRDefault="004D707D" w:rsidP="004D707D">
      <w:pPr>
        <w:rPr>
          <w:b/>
          <w:bCs/>
        </w:rPr>
      </w:pPr>
      <w:r w:rsidRPr="004D707D">
        <w:pict w14:anchorId="06FEC8E4">
          <v:rect id="_x0000_i2121" style="width:0;height:1.5pt" o:hralign="center" o:hrstd="t" o:hr="t" fillcolor="#a0a0a0" stroked="f"/>
        </w:pict>
      </w:r>
      <w:r w:rsidRPr="004D707D">
        <w:rPr>
          <w:b/>
          <w:bCs/>
        </w:rPr>
        <w:t>**UNIT – II</w:t>
      </w:r>
    </w:p>
    <w:p w14:paraId="60D666F8" w14:textId="77777777" w:rsidR="004D707D" w:rsidRPr="004D707D" w:rsidRDefault="004D707D" w:rsidP="004D707D">
      <w:r w:rsidRPr="004D707D">
        <w:t>Sequence, Flowchart, Control Flow &amp; Data Manipulation**</w:t>
      </w:r>
    </w:p>
    <w:p w14:paraId="1C3927D0" w14:textId="40EB62D1" w:rsidR="004D707D" w:rsidRPr="004D707D" w:rsidRDefault="004D707D" w:rsidP="004D707D"/>
    <w:p w14:paraId="57B929BB" w14:textId="77777777" w:rsidR="004D707D" w:rsidRPr="004D707D" w:rsidRDefault="004D707D" w:rsidP="004D707D">
      <w:pPr>
        <w:rPr>
          <w:b/>
          <w:bCs/>
        </w:rPr>
      </w:pPr>
      <w:r w:rsidRPr="004D707D">
        <w:rPr>
          <w:b/>
          <w:bCs/>
        </w:rPr>
        <w:t>Sequencing the Workflow</w:t>
      </w:r>
    </w:p>
    <w:p w14:paraId="7582DC99" w14:textId="77777777" w:rsidR="004D707D" w:rsidRPr="004D707D" w:rsidRDefault="004D707D" w:rsidP="004D707D">
      <w:r w:rsidRPr="004D707D">
        <w:t>Sequencing the workflow in UiPath refers to arranging activities in a linear and step-by-step order where each activity executes one after the other. A sequence is the simplest form of workflow and is best suited for small, straightforward automation tasks where the flow of execution does not involve complex branching or multiple conditions. In a sequence, activities are placed vertically, and execution moves from the top activity to the bottom activity. Sequences are easy to design, understand, debug, and maintain, making them ideal for beginners and for automations such as logging into applications, copying data, sending emails, or performing simple validations. Since sequences follow a predictable execution path, they are widely used in modular automation and reusable components.</w:t>
      </w:r>
    </w:p>
    <w:p w14:paraId="3855C87A" w14:textId="77777777" w:rsidR="004D707D" w:rsidRPr="004D707D" w:rsidRDefault="004D707D" w:rsidP="004D707D">
      <w:r w:rsidRPr="004D707D">
        <w:pict w14:anchorId="04967278">
          <v:rect id="_x0000_i2018" style="width:0;height:1.5pt" o:hralign="center" o:hrstd="t" o:hr="t" fillcolor="#a0a0a0" stroked="f"/>
        </w:pict>
      </w:r>
    </w:p>
    <w:p w14:paraId="4DF8C391" w14:textId="77777777" w:rsidR="004D707D" w:rsidRPr="004D707D" w:rsidRDefault="004D707D" w:rsidP="004D707D">
      <w:pPr>
        <w:rPr>
          <w:b/>
          <w:bCs/>
        </w:rPr>
      </w:pPr>
      <w:r w:rsidRPr="004D707D">
        <w:rPr>
          <w:b/>
          <w:bCs/>
        </w:rPr>
        <w:t>Activities</w:t>
      </w:r>
    </w:p>
    <w:p w14:paraId="5B7363F2" w14:textId="77777777" w:rsidR="004D707D" w:rsidRPr="004D707D" w:rsidRDefault="004D707D" w:rsidP="004D707D">
      <w:r w:rsidRPr="004D707D">
        <w:t>Activities are the fundamental building blocks of UiPath workflows. Each activity represents a single task that the robot can perform, such as clicking a button, typing text, reading data, writing to a file, or making a decision. UiPath provides a large library of prebuilt activities categorized into UI Automation, System, Excel, Mail, Programming, and many others. Activities can be configured using properties, which define how the activity behaves during execution. By combining multiple activities logically, developers can create complete automation workflows. Activities make UiPath powerful because they eliminate the need for complex coding and allow automation to be built using a visual, drag-and-drop approach.</w:t>
      </w:r>
    </w:p>
    <w:p w14:paraId="74CE25AF" w14:textId="77777777" w:rsidR="004D707D" w:rsidRPr="004D707D" w:rsidRDefault="004D707D" w:rsidP="004D707D">
      <w:r w:rsidRPr="004D707D">
        <w:pict w14:anchorId="1AB206CA">
          <v:rect id="_x0000_i2019" style="width:0;height:1.5pt" o:hralign="center" o:hrstd="t" o:hr="t" fillcolor="#a0a0a0" stroked="f"/>
        </w:pict>
      </w:r>
    </w:p>
    <w:p w14:paraId="2388A48F" w14:textId="77777777" w:rsidR="004D707D" w:rsidRPr="004D707D" w:rsidRDefault="004D707D" w:rsidP="004D707D">
      <w:pPr>
        <w:rPr>
          <w:b/>
          <w:bCs/>
        </w:rPr>
      </w:pPr>
      <w:r w:rsidRPr="004D707D">
        <w:rPr>
          <w:b/>
          <w:bCs/>
        </w:rPr>
        <w:t>Control Flow</w:t>
      </w:r>
    </w:p>
    <w:p w14:paraId="4C1DD0B3" w14:textId="77777777" w:rsidR="004D707D" w:rsidRPr="004D707D" w:rsidRDefault="004D707D" w:rsidP="004D707D">
      <w:r w:rsidRPr="004D707D">
        <w:t xml:space="preserve">Control flow in UiPath determines the order in which activities are executed based on conditions, loops, and logic. It allows workflows to behave dynamically rather than following a rigid, linear structure. Control flow enables robots to make decisions, repeat actions, and respond differently based on runtime data. UiPath provides control flow activities such as If, Switch, While, Do While, For Each, and Parallel. These activities help implement business logic such as validation checks, retries, conditional execution, and branching. Control flow is </w:t>
      </w:r>
      <w:r w:rsidRPr="004D707D">
        <w:lastRenderedPageBreak/>
        <w:t>essential for handling real-world automation scenarios where inputs and outcomes are unpredictable.</w:t>
      </w:r>
    </w:p>
    <w:p w14:paraId="2EDC3932" w14:textId="77777777" w:rsidR="004D707D" w:rsidRPr="004D707D" w:rsidRDefault="004D707D" w:rsidP="004D707D">
      <w:r w:rsidRPr="004D707D">
        <w:pict w14:anchorId="3ABB38C4">
          <v:rect id="_x0000_i2020" style="width:0;height:1.5pt" o:hralign="center" o:hrstd="t" o:hr="t" fillcolor="#a0a0a0" stroked="f"/>
        </w:pict>
      </w:r>
    </w:p>
    <w:p w14:paraId="518B08A8" w14:textId="77777777" w:rsidR="004D707D" w:rsidRPr="004D707D" w:rsidRDefault="004D707D" w:rsidP="004D707D">
      <w:pPr>
        <w:rPr>
          <w:b/>
          <w:bCs/>
        </w:rPr>
      </w:pPr>
      <w:r w:rsidRPr="004D707D">
        <w:rPr>
          <w:b/>
          <w:bCs/>
        </w:rPr>
        <w:t>Various Types of Loops</w:t>
      </w:r>
    </w:p>
    <w:p w14:paraId="5DD7F889" w14:textId="77777777" w:rsidR="004D707D" w:rsidRPr="004D707D" w:rsidRDefault="004D707D" w:rsidP="004D707D">
      <w:r w:rsidRPr="004D707D">
        <w:t xml:space="preserve">Loops in UiPath allow a set of activities to be executed repeatedly until a specific condition is met. Common loop types include While, Do While, and For Each </w:t>
      </w:r>
      <w:proofErr w:type="gramStart"/>
      <w:r w:rsidRPr="004D707D">
        <w:t>loops</w:t>
      </w:r>
      <w:proofErr w:type="gramEnd"/>
      <w:r w:rsidRPr="004D707D">
        <w:t>. The While loop executes as long as a condition remains true, while the Do While loop executes at least once before checking the condition. The For Each loop is used to iterate through collections such as arrays, lists, or data tables. Loops are useful for tasks like processing multiple records, reading rows from Excel, handling multiple files, or retrying failed operations. Proper use of loops increases efficiency and reduces manual repetition.</w:t>
      </w:r>
    </w:p>
    <w:p w14:paraId="41668200" w14:textId="77777777" w:rsidR="004D707D" w:rsidRPr="004D707D" w:rsidRDefault="004D707D" w:rsidP="004D707D">
      <w:r w:rsidRPr="004D707D">
        <w:pict w14:anchorId="3B7D98AF">
          <v:rect id="_x0000_i2021" style="width:0;height:1.5pt" o:hralign="center" o:hrstd="t" o:hr="t" fillcolor="#a0a0a0" stroked="f"/>
        </w:pict>
      </w:r>
    </w:p>
    <w:p w14:paraId="149618DD" w14:textId="77777777" w:rsidR="004D707D" w:rsidRPr="004D707D" w:rsidRDefault="004D707D" w:rsidP="004D707D">
      <w:pPr>
        <w:rPr>
          <w:b/>
          <w:bCs/>
        </w:rPr>
      </w:pPr>
      <w:r w:rsidRPr="004D707D">
        <w:rPr>
          <w:b/>
          <w:bCs/>
        </w:rPr>
        <w:t>Decision Making</w:t>
      </w:r>
    </w:p>
    <w:p w14:paraId="5D44881C" w14:textId="77777777" w:rsidR="004D707D" w:rsidRPr="004D707D" w:rsidRDefault="004D707D" w:rsidP="004D707D">
      <w:r w:rsidRPr="004D707D">
        <w:t>Decision-making in UiPath allows workflows to choose different execution paths based on conditions. The If activity evaluates a condition and executes one block of activities if the condition is true and another if it is false. The Switch activity is used when there are multiple possible outcomes based on a single variable. Decision-making is essential for validating data, handling exceptions, and implementing business rules. It enables robots to behave intelligently and adapt to different scenarios during execution.</w:t>
      </w:r>
    </w:p>
    <w:p w14:paraId="2926925C" w14:textId="77777777" w:rsidR="004D707D" w:rsidRPr="004D707D" w:rsidRDefault="004D707D" w:rsidP="004D707D">
      <w:r w:rsidRPr="004D707D">
        <w:pict w14:anchorId="5C57577A">
          <v:rect id="_x0000_i2022" style="width:0;height:1.5pt" o:hralign="center" o:hrstd="t" o:hr="t" fillcolor="#a0a0a0" stroked="f"/>
        </w:pict>
      </w:r>
    </w:p>
    <w:p w14:paraId="47C99462" w14:textId="77777777" w:rsidR="004D707D" w:rsidRPr="004D707D" w:rsidRDefault="004D707D" w:rsidP="004D707D">
      <w:pPr>
        <w:rPr>
          <w:b/>
          <w:bCs/>
        </w:rPr>
      </w:pPr>
      <w:r w:rsidRPr="004D707D">
        <w:rPr>
          <w:b/>
          <w:bCs/>
        </w:rPr>
        <w:t>Variables and Scope</w:t>
      </w:r>
    </w:p>
    <w:p w14:paraId="1B4E5FF3" w14:textId="77777777" w:rsidR="004D707D" w:rsidRPr="004D707D" w:rsidRDefault="004D707D" w:rsidP="004D707D">
      <w:r w:rsidRPr="004D707D">
        <w:t>Variables in UiPath are used to store data temporarily during workflow execution. Each variable has a name, data type, and scope. The scope of a variable determines where it can be accessed within the workflow. Variables can have local scope (within a sequence or loop) or global scope (entire workflow). Proper management of variables and scope is crucial to avoid conflicts and ensure accurate data handling. Variables are commonly used to store input values, output results, counters, flags, and intermediate data during automation.</w:t>
      </w:r>
    </w:p>
    <w:p w14:paraId="28C3B9C8" w14:textId="77777777" w:rsidR="004D707D" w:rsidRPr="004D707D" w:rsidRDefault="004D707D" w:rsidP="004D707D">
      <w:r w:rsidRPr="004D707D">
        <w:pict w14:anchorId="1DC3BE5C">
          <v:rect id="_x0000_i2023" style="width:0;height:1.5pt" o:hralign="center" o:hrstd="t" o:hr="t" fillcolor="#a0a0a0" stroked="f"/>
        </w:pict>
      </w:r>
    </w:p>
    <w:p w14:paraId="77BAF296" w14:textId="77777777" w:rsidR="004D707D" w:rsidRPr="004D707D" w:rsidRDefault="004D707D" w:rsidP="004D707D">
      <w:pPr>
        <w:rPr>
          <w:b/>
          <w:bCs/>
        </w:rPr>
      </w:pPr>
      <w:r w:rsidRPr="004D707D">
        <w:rPr>
          <w:b/>
          <w:bCs/>
        </w:rPr>
        <w:t>Collections</w:t>
      </w:r>
    </w:p>
    <w:p w14:paraId="59F968E4" w14:textId="77777777" w:rsidR="004D707D" w:rsidRPr="004D707D" w:rsidRDefault="004D707D" w:rsidP="004D707D">
      <w:r w:rsidRPr="004D707D">
        <w:t>Collections are data structures that store multiple values in a single variable. UiPath supports collections such as arrays, lists, dictionaries, and data tables. Collections are useful when working with multiple records, such as employee lists, transaction details, or rows from Excel files. The For Each activity is commonly used to iterate through collections. Using collections improves workflow efficiency and enables batch processing of data, which is essential for large-scale automation tasks.</w:t>
      </w:r>
    </w:p>
    <w:p w14:paraId="5039CB2B" w14:textId="77777777" w:rsidR="004D707D" w:rsidRPr="004D707D" w:rsidRDefault="004D707D" w:rsidP="004D707D">
      <w:r w:rsidRPr="004D707D">
        <w:lastRenderedPageBreak/>
        <w:pict w14:anchorId="796A9D7E">
          <v:rect id="_x0000_i2024" style="width:0;height:1.5pt" o:hralign="center" o:hrstd="t" o:hr="t" fillcolor="#a0a0a0" stroked="f"/>
        </w:pict>
      </w:r>
    </w:p>
    <w:p w14:paraId="54341061" w14:textId="77777777" w:rsidR="004D707D" w:rsidRPr="004D707D" w:rsidRDefault="004D707D" w:rsidP="004D707D">
      <w:pPr>
        <w:rPr>
          <w:b/>
          <w:bCs/>
        </w:rPr>
      </w:pPr>
      <w:r w:rsidRPr="004D707D">
        <w:rPr>
          <w:b/>
          <w:bCs/>
        </w:rPr>
        <w:t>Arguments – Purpose and Use</w:t>
      </w:r>
    </w:p>
    <w:p w14:paraId="6C653852" w14:textId="77777777" w:rsidR="004D707D" w:rsidRPr="004D707D" w:rsidRDefault="004D707D" w:rsidP="004D707D">
      <w:r w:rsidRPr="004D707D">
        <w:t>Arguments in UiPath are used to pass data between workflows. They act as input, output, or input/output parameters when one workflow calls another. Arguments promote modular design by allowing workflows to be reused in different automation projects. Input arguments receive data, output arguments return data, and input/output arguments do both. Using arguments improves maintainability, scalability, and clarity of automation projects, especially in large enterprise solutions where multiple workflows interact with each other.</w:t>
      </w:r>
    </w:p>
    <w:p w14:paraId="022E8EE4" w14:textId="77777777" w:rsidR="004D707D" w:rsidRPr="004D707D" w:rsidRDefault="004D707D" w:rsidP="004D707D">
      <w:r w:rsidRPr="004D707D">
        <w:pict w14:anchorId="0A28F552">
          <v:rect id="_x0000_i2025" style="width:0;height:1.5pt" o:hralign="center" o:hrstd="t" o:hr="t" fillcolor="#a0a0a0" stroked="f"/>
        </w:pict>
      </w:r>
    </w:p>
    <w:p w14:paraId="4F2C5FEC" w14:textId="77777777" w:rsidR="004D707D" w:rsidRPr="004D707D" w:rsidRDefault="004D707D" w:rsidP="004D707D">
      <w:pPr>
        <w:rPr>
          <w:b/>
          <w:bCs/>
        </w:rPr>
      </w:pPr>
      <w:r w:rsidRPr="004D707D">
        <w:rPr>
          <w:b/>
          <w:bCs/>
        </w:rPr>
        <w:t>Data Table Usage with Examples</w:t>
      </w:r>
    </w:p>
    <w:p w14:paraId="7468C92F" w14:textId="77777777" w:rsidR="004D707D" w:rsidRPr="004D707D" w:rsidRDefault="004D707D" w:rsidP="004D707D">
      <w:r w:rsidRPr="004D707D">
        <w:t>A data table in UiPath is a structured data format consisting of rows and columns, similar to an Excel sheet. Data tables are widely used for storing and processing tabular data such as customer records, invoices, or reports. UiPath provides activities to create, read, write, filter, and manipulate data tables. For example, reading an Excel sheet into a data table allows the robot to process each row using a For Each Row activity. Data tables simplify complex data operations and improve automation performance.</w:t>
      </w:r>
    </w:p>
    <w:p w14:paraId="72FB08DB" w14:textId="77777777" w:rsidR="004D707D" w:rsidRPr="004D707D" w:rsidRDefault="004D707D" w:rsidP="004D707D">
      <w:r w:rsidRPr="004D707D">
        <w:pict w14:anchorId="6057F8B8">
          <v:rect id="_x0000_i2026" style="width:0;height:1.5pt" o:hralign="center" o:hrstd="t" o:hr="t" fillcolor="#a0a0a0" stroked="f"/>
        </w:pict>
      </w:r>
    </w:p>
    <w:p w14:paraId="238FB245" w14:textId="77777777" w:rsidR="004D707D" w:rsidRPr="004D707D" w:rsidRDefault="004D707D" w:rsidP="004D707D">
      <w:pPr>
        <w:rPr>
          <w:b/>
          <w:bCs/>
        </w:rPr>
      </w:pPr>
      <w:r w:rsidRPr="004D707D">
        <w:rPr>
          <w:b/>
          <w:bCs/>
        </w:rPr>
        <w:t>File Operations (Step-by-Step Explanation)</w:t>
      </w:r>
    </w:p>
    <w:p w14:paraId="5AB6CC85" w14:textId="77777777" w:rsidR="004D707D" w:rsidRPr="004D707D" w:rsidRDefault="004D707D" w:rsidP="004D707D">
      <w:r w:rsidRPr="004D707D">
        <w:t>File operations in UiPath include reading, writing, copying, moving, and deleting files. UiPath provides activities such as Read Text File, Write Text File, Copy File, Move File, and Delete File. These operations are commonly used in automation scenarios involving reports, logs, and data exchange between systems. For example, a robot can read data from a file, process it, and save the output to another file automatically. File operations enable seamless integration between applications and systems.</w:t>
      </w:r>
    </w:p>
    <w:p w14:paraId="31D0E0C9" w14:textId="77777777" w:rsidR="004D707D" w:rsidRPr="004D707D" w:rsidRDefault="004D707D" w:rsidP="004D707D">
      <w:r w:rsidRPr="004D707D">
        <w:pict w14:anchorId="29ED91F2">
          <v:rect id="_x0000_i2027" style="width:0;height:1.5pt" o:hralign="center" o:hrstd="t" o:hr="t" fillcolor="#a0a0a0" stroked="f"/>
        </w:pict>
      </w:r>
    </w:p>
    <w:p w14:paraId="354C4A06" w14:textId="77777777" w:rsidR="004D707D" w:rsidRPr="004D707D" w:rsidRDefault="004D707D" w:rsidP="004D707D">
      <w:pPr>
        <w:rPr>
          <w:b/>
          <w:bCs/>
        </w:rPr>
      </w:pPr>
      <w:r w:rsidRPr="004D707D">
        <w:rPr>
          <w:b/>
          <w:bCs/>
        </w:rPr>
        <w:t>CSV/Excel to Data Table and Vice Versa</w:t>
      </w:r>
    </w:p>
    <w:p w14:paraId="4AC09B33" w14:textId="77777777" w:rsidR="004D707D" w:rsidRPr="004D707D" w:rsidRDefault="004D707D" w:rsidP="004D707D">
      <w:r w:rsidRPr="004D707D">
        <w:t>UiPath allows easy conversion of CSV and Excel files into data tables using activities like Read CSV and Read Range. Similarly, data tables can be written back to CSV or Excel using Write CSV and Write Range activities. This capability is essential for data-driven automation where input and output are stored in files. By converting files into data tables, UiPath enables efficient data manipulation, validation, and reporting. This feature is widely used in business automation involving large datasets.</w:t>
      </w:r>
    </w:p>
    <w:p w14:paraId="5A0ED741" w14:textId="77777777" w:rsidR="004D707D" w:rsidRPr="004D707D" w:rsidRDefault="004D707D" w:rsidP="004D707D">
      <w:r w:rsidRPr="004D707D">
        <w:pict w14:anchorId="1A04C85C">
          <v:rect id="_x0000_i2028" style="width:0;height:1.5pt" o:hralign="center" o:hrstd="t" o:hr="t" fillcolor="#a0a0a0" stroked="f"/>
        </w:pict>
      </w:r>
    </w:p>
    <w:p w14:paraId="0EAA8AD1" w14:textId="213AC6F7" w:rsidR="004D707D" w:rsidRPr="004D707D" w:rsidRDefault="004D707D" w:rsidP="004D707D"/>
    <w:p w14:paraId="3F9C31F7" w14:textId="77777777" w:rsidR="004D707D" w:rsidRPr="004D707D" w:rsidRDefault="004D707D" w:rsidP="004D707D">
      <w:pPr>
        <w:rPr>
          <w:b/>
          <w:bCs/>
        </w:rPr>
      </w:pPr>
      <w:r w:rsidRPr="004D707D">
        <w:rPr>
          <w:b/>
          <w:bCs/>
        </w:rPr>
        <w:lastRenderedPageBreak/>
        <w:t>**UNIT – III</w:t>
      </w:r>
    </w:p>
    <w:p w14:paraId="6635B9DA" w14:textId="77777777" w:rsidR="004D707D" w:rsidRPr="004D707D" w:rsidRDefault="004D707D" w:rsidP="004D707D">
      <w:r w:rsidRPr="004D707D">
        <w:t>Taking Control of the Controls &amp; Plugins and Extensions**</w:t>
      </w:r>
    </w:p>
    <w:p w14:paraId="3627DA54" w14:textId="77777777" w:rsidR="004D707D" w:rsidRPr="004D707D" w:rsidRDefault="004D707D" w:rsidP="004D707D">
      <w:r w:rsidRPr="004D707D">
        <w:pict w14:anchorId="0F79FEE9">
          <v:rect id="_x0000_i2030" style="width:0;height:1.5pt" o:hralign="center" o:hrstd="t" o:hr="t" fillcolor="#a0a0a0" stroked="f"/>
        </w:pict>
      </w:r>
    </w:p>
    <w:p w14:paraId="31EFA534" w14:textId="77777777" w:rsidR="004D707D" w:rsidRPr="004D707D" w:rsidRDefault="004D707D" w:rsidP="004D707D">
      <w:pPr>
        <w:rPr>
          <w:b/>
          <w:bCs/>
        </w:rPr>
      </w:pPr>
      <w:r w:rsidRPr="004D707D">
        <w:rPr>
          <w:b/>
          <w:bCs/>
        </w:rPr>
        <w:t>Finding and Attaching Windows</w:t>
      </w:r>
    </w:p>
    <w:p w14:paraId="51A189D1" w14:textId="77777777" w:rsidR="004D707D" w:rsidRPr="004D707D" w:rsidRDefault="004D707D" w:rsidP="004D707D">
      <w:r w:rsidRPr="004D707D">
        <w:t>Finding and attaching windows in UiPath is the process of identifying and connecting the automation workflow to a specific application window. UiPath uses selectors to uniquely identify windows based on properties such as title, class, and process name. The Attach Window activity allows the robot to interact with all UI elements inside a particular application without repeatedly identifying the window. This improves performance and reliability. Proper window attachment is essential when automating desktop applications, as it ensures that actions like clicking, typing, and reading data occur in the correct application context.</w:t>
      </w:r>
    </w:p>
    <w:p w14:paraId="3D30ED2B" w14:textId="77777777" w:rsidR="004D707D" w:rsidRPr="004D707D" w:rsidRDefault="004D707D" w:rsidP="004D707D">
      <w:r w:rsidRPr="004D707D">
        <w:pict w14:anchorId="5634F2E1">
          <v:rect id="_x0000_i2031" style="width:0;height:1.5pt" o:hralign="center" o:hrstd="t" o:hr="t" fillcolor="#a0a0a0" stroked="f"/>
        </w:pict>
      </w:r>
    </w:p>
    <w:p w14:paraId="19076716" w14:textId="77777777" w:rsidR="004D707D" w:rsidRPr="004D707D" w:rsidRDefault="004D707D" w:rsidP="004D707D">
      <w:pPr>
        <w:rPr>
          <w:b/>
          <w:bCs/>
        </w:rPr>
      </w:pPr>
      <w:r w:rsidRPr="004D707D">
        <w:rPr>
          <w:b/>
          <w:bCs/>
        </w:rPr>
        <w:t>Finding the Control</w:t>
      </w:r>
    </w:p>
    <w:p w14:paraId="4C0A7003" w14:textId="77777777" w:rsidR="004D707D" w:rsidRPr="004D707D" w:rsidRDefault="004D707D" w:rsidP="004D707D">
      <w:r w:rsidRPr="004D707D">
        <w:t xml:space="preserve">Finding a control refers to identifying a specific UI element such as a button, text box, dropdown, or checkbox within an application. UiPath uses selectors and UI element attributes to locate controls accurately. Tools like UI Explorer help inspect elements and modify selectors to make them robust. Finding controls correctly is critical to avoid automation failures due to UI changes. Reliable control identification ensures consistent robot </w:t>
      </w:r>
      <w:proofErr w:type="spellStart"/>
      <w:r w:rsidRPr="004D707D">
        <w:t>behavior</w:t>
      </w:r>
      <w:proofErr w:type="spellEnd"/>
      <w:r w:rsidRPr="004D707D">
        <w:t xml:space="preserve"> even when applications are updated or resized.</w:t>
      </w:r>
    </w:p>
    <w:p w14:paraId="477805B2" w14:textId="77777777" w:rsidR="004D707D" w:rsidRPr="004D707D" w:rsidRDefault="004D707D" w:rsidP="004D707D">
      <w:r w:rsidRPr="004D707D">
        <w:pict w14:anchorId="48569175">
          <v:rect id="_x0000_i2032" style="width:0;height:1.5pt" o:hralign="center" o:hrstd="t" o:hr="t" fillcolor="#a0a0a0" stroked="f"/>
        </w:pict>
      </w:r>
    </w:p>
    <w:p w14:paraId="627F5900" w14:textId="77777777" w:rsidR="004D707D" w:rsidRPr="004D707D" w:rsidRDefault="004D707D" w:rsidP="004D707D">
      <w:pPr>
        <w:rPr>
          <w:b/>
          <w:bCs/>
        </w:rPr>
      </w:pPr>
      <w:r w:rsidRPr="004D707D">
        <w:rPr>
          <w:b/>
          <w:bCs/>
        </w:rPr>
        <w:t>Techniques for Waiting for a Control</w:t>
      </w:r>
    </w:p>
    <w:p w14:paraId="4A863EF3" w14:textId="77777777" w:rsidR="004D707D" w:rsidRPr="004D707D" w:rsidRDefault="004D707D" w:rsidP="004D707D">
      <w:r w:rsidRPr="004D707D">
        <w:t>Waiting techniques are used to ensure that a UI element is available before performing an action on it. UiPath provides activities like Element Exists, Wait Element Appear, and Delay to handle synchronization issues. Dynamic waiting is preferred over fixed delays because it improves performance and reliability. Proper waiting techniques prevent errors such as element not found or timeout exceptions. These techniques are essential when working with slow-loading applications or web pages.</w:t>
      </w:r>
    </w:p>
    <w:p w14:paraId="1B29C3FA" w14:textId="77777777" w:rsidR="004D707D" w:rsidRPr="004D707D" w:rsidRDefault="004D707D" w:rsidP="004D707D">
      <w:r w:rsidRPr="004D707D">
        <w:pict w14:anchorId="3C1708AD">
          <v:rect id="_x0000_i2033" style="width:0;height:1.5pt" o:hralign="center" o:hrstd="t" o:hr="t" fillcolor="#a0a0a0" stroked="f"/>
        </w:pict>
      </w:r>
    </w:p>
    <w:p w14:paraId="2C4FFD2D" w14:textId="77777777" w:rsidR="004D707D" w:rsidRPr="004D707D" w:rsidRDefault="004D707D" w:rsidP="004D707D">
      <w:pPr>
        <w:rPr>
          <w:b/>
          <w:bCs/>
        </w:rPr>
      </w:pPr>
      <w:r w:rsidRPr="004D707D">
        <w:rPr>
          <w:b/>
          <w:bCs/>
        </w:rPr>
        <w:t>Act on Controls – Mouse and Keyboard Activities</w:t>
      </w:r>
    </w:p>
    <w:p w14:paraId="13B07966" w14:textId="77777777" w:rsidR="004D707D" w:rsidRPr="004D707D" w:rsidRDefault="004D707D" w:rsidP="004D707D">
      <w:r w:rsidRPr="004D707D">
        <w:t xml:space="preserve">Mouse and keyboard activities allow the robot to interact with applications similarly to a human user. Mouse activities include Click, Double Click, Hover, and Drag and Drop, while keyboard activities include Type Into, Send Hotkey, and Set Text. These activities can operate in full UI mode, background mode, or using hardware events. Choosing the right method </w:t>
      </w:r>
      <w:r w:rsidRPr="004D707D">
        <w:lastRenderedPageBreak/>
        <w:t>ensures speed, accuracy, and stability. Mouse and keyboard actions form the core of UI-based automation in UiPath.</w:t>
      </w:r>
    </w:p>
    <w:p w14:paraId="742DED8E" w14:textId="77777777" w:rsidR="004D707D" w:rsidRPr="004D707D" w:rsidRDefault="004D707D" w:rsidP="004D707D">
      <w:r w:rsidRPr="004D707D">
        <w:pict w14:anchorId="5AB4A026">
          <v:rect id="_x0000_i2034" style="width:0;height:1.5pt" o:hralign="center" o:hrstd="t" o:hr="t" fillcolor="#a0a0a0" stroked="f"/>
        </w:pict>
      </w:r>
    </w:p>
    <w:p w14:paraId="20FF66EF" w14:textId="77777777" w:rsidR="004D707D" w:rsidRPr="004D707D" w:rsidRDefault="004D707D" w:rsidP="004D707D">
      <w:pPr>
        <w:rPr>
          <w:b/>
          <w:bCs/>
        </w:rPr>
      </w:pPr>
      <w:r w:rsidRPr="004D707D">
        <w:rPr>
          <w:b/>
          <w:bCs/>
        </w:rPr>
        <w:t>Handling Events</w:t>
      </w:r>
    </w:p>
    <w:p w14:paraId="011CAC87" w14:textId="77777777" w:rsidR="004D707D" w:rsidRPr="004D707D" w:rsidRDefault="004D707D" w:rsidP="004D707D">
      <w:r w:rsidRPr="004D707D">
        <w:t>Handling events involves responding to triggers such as file creation, window opening, or system notifications. UiPath provides monitoring activities that allow workflows to wait for and react to events. Event handling enables automation to run in a reactive manner rather than continuous polling. This is useful for real-time automation scenarios such as monitoring folders, responding to user actions, or system alerts. Event-driven automation improves efficiency and responsiveness.</w:t>
      </w:r>
    </w:p>
    <w:p w14:paraId="44137861" w14:textId="77777777" w:rsidR="004D707D" w:rsidRPr="004D707D" w:rsidRDefault="004D707D" w:rsidP="004D707D">
      <w:r w:rsidRPr="004D707D">
        <w:pict w14:anchorId="5E70C0B2">
          <v:rect id="_x0000_i2035" style="width:0;height:1.5pt" o:hralign="center" o:hrstd="t" o:hr="t" fillcolor="#a0a0a0" stroked="f"/>
        </w:pict>
      </w:r>
    </w:p>
    <w:p w14:paraId="39FE0A11" w14:textId="77777777" w:rsidR="004D707D" w:rsidRPr="004D707D" w:rsidRDefault="004D707D" w:rsidP="004D707D">
      <w:pPr>
        <w:rPr>
          <w:b/>
          <w:bCs/>
        </w:rPr>
      </w:pPr>
      <w:r w:rsidRPr="004D707D">
        <w:rPr>
          <w:b/>
          <w:bCs/>
        </w:rPr>
        <w:t>Revisit Recorder</w:t>
      </w:r>
    </w:p>
    <w:p w14:paraId="61D4F189" w14:textId="77777777" w:rsidR="004D707D" w:rsidRPr="004D707D" w:rsidRDefault="004D707D" w:rsidP="004D707D">
      <w:r w:rsidRPr="004D707D">
        <w:t>The recorder in UiPath records user actions such as clicks, typing, and navigation and converts them into automation workflows. Revisiting the recorder involves reviewing and optimizing recorded workflows by modifying selectors, removing unnecessary activities, and improving logic. While the recorder is helpful for quick automation creation, refining recorded workflows is necessary for stability and maintainability. Understanding recorder output helps developers build better automation solutions.</w:t>
      </w:r>
    </w:p>
    <w:p w14:paraId="4142F9EC" w14:textId="77777777" w:rsidR="004D707D" w:rsidRPr="004D707D" w:rsidRDefault="004D707D" w:rsidP="004D707D">
      <w:r w:rsidRPr="004D707D">
        <w:pict w14:anchorId="269D6646">
          <v:rect id="_x0000_i2036" style="width:0;height:1.5pt" o:hralign="center" o:hrstd="t" o:hr="t" fillcolor="#a0a0a0" stroked="f"/>
        </w:pict>
      </w:r>
    </w:p>
    <w:p w14:paraId="417AB4D1" w14:textId="77777777" w:rsidR="004D707D" w:rsidRPr="004D707D" w:rsidRDefault="004D707D" w:rsidP="004D707D">
      <w:pPr>
        <w:rPr>
          <w:b/>
          <w:bCs/>
        </w:rPr>
      </w:pPr>
      <w:r w:rsidRPr="004D707D">
        <w:rPr>
          <w:b/>
          <w:bCs/>
        </w:rPr>
        <w:t>When to Use OCR</w:t>
      </w:r>
    </w:p>
    <w:p w14:paraId="1B7786DA" w14:textId="77777777" w:rsidR="004D707D" w:rsidRPr="004D707D" w:rsidRDefault="004D707D" w:rsidP="004D707D">
      <w:r w:rsidRPr="004D707D">
        <w:t>OCR (Optical Character Recognition) is used when UI elements cannot be identified using selectors, such as in virtual environments, scanned documents, images, or Citrix applications. OCR extracts text from images so that robots can read and process it. OCR is useful in legacy systems, remote desktops, and image-based automation. Choosing OCR should be done carefully, as it is slower and less accurate than selector-based automation.</w:t>
      </w:r>
    </w:p>
    <w:p w14:paraId="537D1344" w14:textId="77777777" w:rsidR="004D707D" w:rsidRPr="004D707D" w:rsidRDefault="004D707D" w:rsidP="004D707D">
      <w:r w:rsidRPr="004D707D">
        <w:pict w14:anchorId="7F695DB3">
          <v:rect id="_x0000_i2037" style="width:0;height:1.5pt" o:hralign="center" o:hrstd="t" o:hr="t" fillcolor="#a0a0a0" stroked="f"/>
        </w:pict>
      </w:r>
    </w:p>
    <w:p w14:paraId="0058E8C8" w14:textId="77777777" w:rsidR="004D707D" w:rsidRPr="004D707D" w:rsidRDefault="004D707D" w:rsidP="004D707D">
      <w:pPr>
        <w:rPr>
          <w:b/>
          <w:bCs/>
        </w:rPr>
      </w:pPr>
      <w:r w:rsidRPr="004D707D">
        <w:rPr>
          <w:b/>
          <w:bCs/>
        </w:rPr>
        <w:t>Types of OCR Available</w:t>
      </w:r>
    </w:p>
    <w:p w14:paraId="6DE6E24C" w14:textId="77777777" w:rsidR="004D707D" w:rsidRPr="004D707D" w:rsidRDefault="004D707D" w:rsidP="004D707D">
      <w:r w:rsidRPr="004D707D">
        <w:t xml:space="preserve">UiPath provides multiple OCR engines such as Tesseract OCR, Microsoft OCR, Google Cloud OCR, and </w:t>
      </w:r>
      <w:proofErr w:type="spellStart"/>
      <w:r w:rsidRPr="004D707D">
        <w:t>Abbyy</w:t>
      </w:r>
      <w:proofErr w:type="spellEnd"/>
      <w:r w:rsidRPr="004D707D">
        <w:t xml:space="preserve"> OCR. Each OCR engine has different accuracy levels, language support, and performance characteristics. Tesseract is open-source and commonly used, while </w:t>
      </w:r>
      <w:proofErr w:type="spellStart"/>
      <w:r w:rsidRPr="004D707D">
        <w:t>Abbyy</w:t>
      </w:r>
      <w:proofErr w:type="spellEnd"/>
      <w:r w:rsidRPr="004D707D">
        <w:t xml:space="preserve"> provides high accuracy but requires a license. Selecting the appropriate OCR engine depends on the application environment and accuracy requirements.</w:t>
      </w:r>
    </w:p>
    <w:p w14:paraId="4D846CCE" w14:textId="77777777" w:rsidR="004D707D" w:rsidRPr="004D707D" w:rsidRDefault="004D707D" w:rsidP="004D707D">
      <w:r w:rsidRPr="004D707D">
        <w:pict w14:anchorId="083C86CE">
          <v:rect id="_x0000_i2038" style="width:0;height:1.5pt" o:hralign="center" o:hrstd="t" o:hr="t" fillcolor="#a0a0a0" stroked="f"/>
        </w:pict>
      </w:r>
    </w:p>
    <w:p w14:paraId="6C4EF1FA" w14:textId="77777777" w:rsidR="004D707D" w:rsidRPr="004D707D" w:rsidRDefault="004D707D" w:rsidP="004D707D">
      <w:pPr>
        <w:rPr>
          <w:b/>
          <w:bCs/>
        </w:rPr>
      </w:pPr>
      <w:r w:rsidRPr="004D707D">
        <w:rPr>
          <w:b/>
          <w:bCs/>
        </w:rPr>
        <w:t>How to Use OCR</w:t>
      </w:r>
    </w:p>
    <w:p w14:paraId="2BA5E72D" w14:textId="77777777" w:rsidR="004D707D" w:rsidRPr="004D707D" w:rsidRDefault="004D707D" w:rsidP="004D707D">
      <w:r w:rsidRPr="004D707D">
        <w:lastRenderedPageBreak/>
        <w:t>OCR is implemented in UiPath using activities like Screen Scraping, Get OCR Text, and Read Text. The process involves capturing an image region, applying OCR, and extracting readable text. Developers must fine-tune OCR settings such as language, scaling, and filters to improve accuracy. OCR output can then be processed using string manipulation or decision logic. Proper OCR usage enables automation in environments where traditional UI automation is not possible.</w:t>
      </w:r>
    </w:p>
    <w:p w14:paraId="16A27DCB" w14:textId="77777777" w:rsidR="004D707D" w:rsidRPr="004D707D" w:rsidRDefault="004D707D" w:rsidP="004D707D">
      <w:r w:rsidRPr="004D707D">
        <w:pict w14:anchorId="150C3A2C">
          <v:rect id="_x0000_i2039" style="width:0;height:1.5pt" o:hralign="center" o:hrstd="t" o:hr="t" fillcolor="#a0a0a0" stroked="f"/>
        </w:pict>
      </w:r>
    </w:p>
    <w:p w14:paraId="72C0A36B" w14:textId="77777777" w:rsidR="004D707D" w:rsidRPr="004D707D" w:rsidRDefault="004D707D" w:rsidP="004D707D">
      <w:pPr>
        <w:rPr>
          <w:b/>
          <w:bCs/>
        </w:rPr>
      </w:pPr>
      <w:r w:rsidRPr="004D707D">
        <w:rPr>
          <w:b/>
          <w:bCs/>
        </w:rPr>
        <w:t>Terminal Plugin</w:t>
      </w:r>
    </w:p>
    <w:p w14:paraId="634A356F" w14:textId="77777777" w:rsidR="004D707D" w:rsidRPr="004D707D" w:rsidRDefault="004D707D" w:rsidP="004D707D">
      <w:r w:rsidRPr="004D707D">
        <w:t>The Terminal Plugin in UiPath allows automation of mainframe and terminal-based applications. It supports terminal emulators such as IBM 3270 and 5250. The plugin enables screen scraping, keystroke simulation, and data extraction from text-based interfaces. Terminal automation is essential for legacy systems still used in banking, insurance, and government sectors. This plugin bridges modern automation with legacy infrastructure.</w:t>
      </w:r>
    </w:p>
    <w:p w14:paraId="30F0BD04" w14:textId="77777777" w:rsidR="004D707D" w:rsidRPr="004D707D" w:rsidRDefault="004D707D" w:rsidP="004D707D">
      <w:r w:rsidRPr="004D707D">
        <w:pict w14:anchorId="11205958">
          <v:rect id="_x0000_i2040" style="width:0;height:1.5pt" o:hralign="center" o:hrstd="t" o:hr="t" fillcolor="#a0a0a0" stroked="f"/>
        </w:pict>
      </w:r>
    </w:p>
    <w:p w14:paraId="1E900631" w14:textId="77777777" w:rsidR="004D707D" w:rsidRPr="004D707D" w:rsidRDefault="004D707D" w:rsidP="004D707D">
      <w:pPr>
        <w:rPr>
          <w:b/>
          <w:bCs/>
        </w:rPr>
      </w:pPr>
      <w:r w:rsidRPr="004D707D">
        <w:rPr>
          <w:b/>
          <w:bCs/>
        </w:rPr>
        <w:t>SAP Automation</w:t>
      </w:r>
    </w:p>
    <w:p w14:paraId="164A4112" w14:textId="77777777" w:rsidR="004D707D" w:rsidRPr="004D707D" w:rsidRDefault="004D707D" w:rsidP="004D707D">
      <w:r w:rsidRPr="004D707D">
        <w:t>SAP automation enables UiPath robots to interact with SAP applications using SAP GUI scripting. UiPath provides specialized SAP activities that ensure reliable interaction with SAP screens and transactions. SAP automation is widely used in enterprise automation for finance, procurement, and logistics processes. Proper configuration and permissions are required to enable SAP GUI scripting. This integration enhances automation accuracy and performance in SAP environments.</w:t>
      </w:r>
    </w:p>
    <w:p w14:paraId="39AF1D04" w14:textId="77777777" w:rsidR="004D707D" w:rsidRPr="004D707D" w:rsidRDefault="004D707D" w:rsidP="004D707D">
      <w:r w:rsidRPr="004D707D">
        <w:pict w14:anchorId="211030A7">
          <v:rect id="_x0000_i2041" style="width:0;height:1.5pt" o:hralign="center" o:hrstd="t" o:hr="t" fillcolor="#a0a0a0" stroked="f"/>
        </w:pict>
      </w:r>
    </w:p>
    <w:p w14:paraId="0DF8F541" w14:textId="77777777" w:rsidR="004D707D" w:rsidRPr="004D707D" w:rsidRDefault="004D707D" w:rsidP="004D707D">
      <w:pPr>
        <w:rPr>
          <w:b/>
          <w:bCs/>
        </w:rPr>
      </w:pPr>
      <w:r w:rsidRPr="004D707D">
        <w:rPr>
          <w:b/>
          <w:bCs/>
        </w:rPr>
        <w:t>Citrix Automation</w:t>
      </w:r>
    </w:p>
    <w:p w14:paraId="22E56714" w14:textId="77777777" w:rsidR="004D707D" w:rsidRPr="004D707D" w:rsidRDefault="004D707D" w:rsidP="004D707D">
      <w:r w:rsidRPr="004D707D">
        <w:t>Citrix automation involves automating applications running in virtual environments where selectors are unavailable. UiPath uses OCR, image recognition, and keyboard-based automation for Citrix environments. Citrix automation is more challenging due to latency and image dependency. Best practices include using stable screen resolutions, anchors, and OCR optimization. Citrix automation enables RPA in restricted or virtualized environments.</w:t>
      </w:r>
    </w:p>
    <w:p w14:paraId="55B0210A" w14:textId="77777777" w:rsidR="004D707D" w:rsidRPr="004D707D" w:rsidRDefault="004D707D" w:rsidP="004D707D">
      <w:r w:rsidRPr="004D707D">
        <w:pict w14:anchorId="05274C8A">
          <v:rect id="_x0000_i2042" style="width:0;height:1.5pt" o:hralign="center" o:hrstd="t" o:hr="t" fillcolor="#a0a0a0" stroked="f"/>
        </w:pict>
      </w:r>
    </w:p>
    <w:p w14:paraId="60F04E01" w14:textId="77777777" w:rsidR="004D707D" w:rsidRPr="004D707D" w:rsidRDefault="004D707D" w:rsidP="004D707D">
      <w:pPr>
        <w:rPr>
          <w:b/>
          <w:bCs/>
        </w:rPr>
      </w:pPr>
      <w:r w:rsidRPr="004D707D">
        <w:rPr>
          <w:b/>
          <w:bCs/>
        </w:rPr>
        <w:t>Credential Management</w:t>
      </w:r>
    </w:p>
    <w:p w14:paraId="7DED603D" w14:textId="77777777" w:rsidR="004D707D" w:rsidRPr="004D707D" w:rsidRDefault="004D707D" w:rsidP="004D707D">
      <w:r w:rsidRPr="004D707D">
        <w:t xml:space="preserve">Credential management ensures secure handling of sensitive information such as usernames and passwords. UiPath provides credential storage through Orchestrator Assets and Windows Credential Manager. Storing credentials securely prevents hardcoding and enhances security compliance. Credential management is critical in enterprise automation </w:t>
      </w:r>
      <w:r w:rsidRPr="004D707D">
        <w:lastRenderedPageBreak/>
        <w:t>where security and data protection are mandatory. Proper use of credential management supports secure, scalable automation solutions.</w:t>
      </w:r>
    </w:p>
    <w:p w14:paraId="1692093C" w14:textId="77777777" w:rsidR="004D707D" w:rsidRPr="004D707D" w:rsidRDefault="004D707D" w:rsidP="004D707D">
      <w:r w:rsidRPr="004D707D">
        <w:pict w14:anchorId="4FB003C1">
          <v:rect id="_x0000_i2043" style="width:0;height:1.5pt" o:hralign="center" o:hrstd="t" o:hr="t" fillcolor="#a0a0a0" stroked="f"/>
        </w:pict>
      </w:r>
    </w:p>
    <w:p w14:paraId="7651E2B7" w14:textId="66EFBFCE" w:rsidR="004D707D" w:rsidRPr="004D707D" w:rsidRDefault="004D707D" w:rsidP="004D707D"/>
    <w:p w14:paraId="3E7384BC" w14:textId="77777777" w:rsidR="004D707D" w:rsidRPr="004D707D" w:rsidRDefault="004D707D" w:rsidP="004D707D">
      <w:pPr>
        <w:rPr>
          <w:b/>
          <w:bCs/>
        </w:rPr>
      </w:pPr>
      <w:r w:rsidRPr="004D707D">
        <w:rPr>
          <w:b/>
          <w:bCs/>
        </w:rPr>
        <w:t>**UNIT – IV</w:t>
      </w:r>
    </w:p>
    <w:p w14:paraId="70B7FCAE" w14:textId="77777777" w:rsidR="004D707D" w:rsidRPr="004D707D" w:rsidRDefault="004D707D" w:rsidP="004D707D">
      <w:r w:rsidRPr="004D707D">
        <w:t>Handling User Events, Assistant Bots, Exception Handling, Debugging &amp; Logging**</w:t>
      </w:r>
    </w:p>
    <w:p w14:paraId="5D659DFD" w14:textId="77777777" w:rsidR="004D707D" w:rsidRPr="004D707D" w:rsidRDefault="004D707D" w:rsidP="004D707D">
      <w:r w:rsidRPr="004D707D">
        <w:pict w14:anchorId="6B30C364">
          <v:rect id="_x0000_i2045" style="width:0;height:1.5pt" o:hralign="center" o:hrstd="t" o:hr="t" fillcolor="#a0a0a0" stroked="f"/>
        </w:pict>
      </w:r>
    </w:p>
    <w:p w14:paraId="1E6AD9A4" w14:textId="77777777" w:rsidR="004D707D" w:rsidRPr="004D707D" w:rsidRDefault="004D707D" w:rsidP="004D707D">
      <w:pPr>
        <w:rPr>
          <w:b/>
          <w:bCs/>
        </w:rPr>
      </w:pPr>
      <w:r w:rsidRPr="004D707D">
        <w:rPr>
          <w:b/>
          <w:bCs/>
        </w:rPr>
        <w:t>Assistant Bots</w:t>
      </w:r>
    </w:p>
    <w:p w14:paraId="042C1D2F" w14:textId="77777777" w:rsidR="004D707D" w:rsidRPr="004D707D" w:rsidRDefault="004D707D" w:rsidP="004D707D">
      <w:r w:rsidRPr="004D707D">
        <w:t>Assistant bots in UiPath are automation bots designed to assist users by running in the background and responding to specific user-initiated or system-initiated triggers. Unlike unattended bots, assistant bots are usually attended and interact directly with users. They help automate repetitive tasks such as filling forms, extracting data, or launching workflows when required. Assistant bots increase productivity by allowing users to control automation through the UiPath Assistant interface. These bots are especially useful in desktop automation where human involvement is needed.</w:t>
      </w:r>
    </w:p>
    <w:p w14:paraId="2B6834D2" w14:textId="77777777" w:rsidR="004D707D" w:rsidRPr="004D707D" w:rsidRDefault="004D707D" w:rsidP="004D707D">
      <w:r w:rsidRPr="004D707D">
        <w:pict w14:anchorId="48C4C046">
          <v:rect id="_x0000_i2046" style="width:0;height:1.5pt" o:hralign="center" o:hrstd="t" o:hr="t" fillcolor="#a0a0a0" stroked="f"/>
        </w:pict>
      </w:r>
    </w:p>
    <w:p w14:paraId="57BF1E3A" w14:textId="77777777" w:rsidR="004D707D" w:rsidRPr="004D707D" w:rsidRDefault="004D707D" w:rsidP="004D707D">
      <w:pPr>
        <w:rPr>
          <w:b/>
          <w:bCs/>
        </w:rPr>
      </w:pPr>
      <w:r w:rsidRPr="004D707D">
        <w:rPr>
          <w:b/>
          <w:bCs/>
        </w:rPr>
        <w:t>Monitoring System Event Triggers</w:t>
      </w:r>
    </w:p>
    <w:p w14:paraId="59F76AEA" w14:textId="77777777" w:rsidR="004D707D" w:rsidRPr="004D707D" w:rsidRDefault="004D707D" w:rsidP="004D707D">
      <w:r w:rsidRPr="004D707D">
        <w:t>Monitoring system event triggers involves detecting changes or actions occurring within the system, such as file creation, deletion, or modification. UiPath provides trigger-based activities to monitor folders, processes, or system states. These triggers allow workflows to start automatically without manual intervention. System event monitoring is essential for real-time automation scenarios, such as processing newly uploaded files or responding to application launches. It helps create responsive and efficient automation solutions.</w:t>
      </w:r>
    </w:p>
    <w:p w14:paraId="03CD76AB" w14:textId="77777777" w:rsidR="004D707D" w:rsidRPr="004D707D" w:rsidRDefault="004D707D" w:rsidP="004D707D">
      <w:r w:rsidRPr="004D707D">
        <w:pict w14:anchorId="3F111B77">
          <v:rect id="_x0000_i2047" style="width:0;height:1.5pt" o:hralign="center" o:hrstd="t" o:hr="t" fillcolor="#a0a0a0" stroked="f"/>
        </w:pict>
      </w:r>
    </w:p>
    <w:p w14:paraId="7C4E218F" w14:textId="77777777" w:rsidR="004D707D" w:rsidRPr="004D707D" w:rsidRDefault="004D707D" w:rsidP="004D707D">
      <w:pPr>
        <w:rPr>
          <w:b/>
          <w:bCs/>
        </w:rPr>
      </w:pPr>
      <w:r w:rsidRPr="004D707D">
        <w:rPr>
          <w:b/>
          <w:bCs/>
        </w:rPr>
        <w:t>Monitoring Image and Element Triggers</w:t>
      </w:r>
    </w:p>
    <w:p w14:paraId="5C6A67EE" w14:textId="77777777" w:rsidR="004D707D" w:rsidRPr="004D707D" w:rsidRDefault="004D707D" w:rsidP="004D707D">
      <w:r w:rsidRPr="004D707D">
        <w:t xml:space="preserve">Image and element triggers allow UiPath workflows to detect changes in UI elements or images on the screen. These triggers are useful when automation depends on visual cues rather than structured UI elements. For example, a workflow can be triggered when a specific button appears or an </w:t>
      </w:r>
      <w:proofErr w:type="gramStart"/>
      <w:r w:rsidRPr="004D707D">
        <w:t>image changes</w:t>
      </w:r>
      <w:proofErr w:type="gramEnd"/>
      <w:r w:rsidRPr="004D707D">
        <w:t>. This approach is useful in dynamic applications and virtual environments. Monitoring image and element triggers improves automation reliability in visually-driven scenarios.</w:t>
      </w:r>
    </w:p>
    <w:p w14:paraId="7921EE66" w14:textId="77777777" w:rsidR="004D707D" w:rsidRPr="004D707D" w:rsidRDefault="004D707D" w:rsidP="004D707D">
      <w:r w:rsidRPr="004D707D">
        <w:pict w14:anchorId="0E577C80">
          <v:rect id="_x0000_i2048" style="width:0;height:1.5pt" o:hralign="center" o:hrstd="t" o:hr="t" fillcolor="#a0a0a0" stroked="f"/>
        </w:pict>
      </w:r>
    </w:p>
    <w:p w14:paraId="25C3B033" w14:textId="77777777" w:rsidR="004D707D" w:rsidRPr="004D707D" w:rsidRDefault="004D707D" w:rsidP="004D707D">
      <w:pPr>
        <w:rPr>
          <w:b/>
          <w:bCs/>
        </w:rPr>
      </w:pPr>
      <w:r w:rsidRPr="004D707D">
        <w:rPr>
          <w:b/>
          <w:bCs/>
        </w:rPr>
        <w:t>Launching an Assistant Bot on a Keyboard Event</w:t>
      </w:r>
    </w:p>
    <w:p w14:paraId="5F4B52CB" w14:textId="77777777" w:rsidR="004D707D" w:rsidRPr="004D707D" w:rsidRDefault="004D707D" w:rsidP="004D707D">
      <w:r w:rsidRPr="004D707D">
        <w:lastRenderedPageBreak/>
        <w:t>Launching an assistant bot on a keyboard event allows users to trigger automation using predefined keyboard shortcuts. UiPath enables this through global hotkeys that can start workflows instantly. This feature improves user convenience and efficiency, allowing automation to be executed on demand. Keyboard-triggered bots are commonly used for repetitive tasks like data extraction or report generation. This mechanism enhances user control over automation processes.</w:t>
      </w:r>
    </w:p>
    <w:p w14:paraId="67B40D69" w14:textId="77777777" w:rsidR="004D707D" w:rsidRPr="004D707D" w:rsidRDefault="004D707D" w:rsidP="004D707D">
      <w:r w:rsidRPr="004D707D">
        <w:pict w14:anchorId="4D4FECED">
          <v:rect id="_x0000_i2049" style="width:0;height:1.5pt" o:hralign="center" o:hrstd="t" o:hr="t" fillcolor="#a0a0a0" stroked="f"/>
        </w:pict>
      </w:r>
    </w:p>
    <w:p w14:paraId="017362EB" w14:textId="77777777" w:rsidR="004D707D" w:rsidRPr="004D707D" w:rsidRDefault="004D707D" w:rsidP="004D707D">
      <w:pPr>
        <w:rPr>
          <w:b/>
          <w:bCs/>
        </w:rPr>
      </w:pPr>
      <w:r w:rsidRPr="004D707D">
        <w:rPr>
          <w:b/>
          <w:bCs/>
        </w:rPr>
        <w:t>Exception Handling</w:t>
      </w:r>
    </w:p>
    <w:p w14:paraId="42A688D1" w14:textId="77777777" w:rsidR="004D707D" w:rsidRPr="004D707D" w:rsidRDefault="004D707D" w:rsidP="004D707D">
      <w:r w:rsidRPr="004D707D">
        <w:t>Exception handling in UiPath is the process of identifying, managing, and responding to errors that occur during workflow execution. UiPath provides Try-Catch activities to catch exceptions and handle them gracefully. Exceptions can be system exceptions or business exceptions. Proper exception handling ensures that workflows do not crash unexpectedly and can recover from errors. It also helps maintain process continuity and reliability.</w:t>
      </w:r>
    </w:p>
    <w:p w14:paraId="09DBA3A8" w14:textId="77777777" w:rsidR="004D707D" w:rsidRPr="004D707D" w:rsidRDefault="004D707D" w:rsidP="004D707D">
      <w:r w:rsidRPr="004D707D">
        <w:pict w14:anchorId="0E41234E">
          <v:rect id="_x0000_i2050" style="width:0;height:1.5pt" o:hralign="center" o:hrstd="t" o:hr="t" fillcolor="#a0a0a0" stroked="f"/>
        </w:pict>
      </w:r>
    </w:p>
    <w:p w14:paraId="4A2207EC" w14:textId="77777777" w:rsidR="004D707D" w:rsidRPr="004D707D" w:rsidRDefault="004D707D" w:rsidP="004D707D">
      <w:pPr>
        <w:rPr>
          <w:b/>
          <w:bCs/>
        </w:rPr>
      </w:pPr>
      <w:r w:rsidRPr="004D707D">
        <w:rPr>
          <w:b/>
          <w:bCs/>
        </w:rPr>
        <w:t>Common Exceptions and Ways to Handle Them</w:t>
      </w:r>
    </w:p>
    <w:p w14:paraId="1696C2CD" w14:textId="77777777" w:rsidR="004D707D" w:rsidRPr="004D707D" w:rsidRDefault="004D707D" w:rsidP="004D707D">
      <w:r w:rsidRPr="004D707D">
        <w:t>Common exceptions in UiPath include element not found, timeout, selector errors, and file access errors. These exceptions can be handled using retry mechanisms, proper selectors, dynamic waiting, and validation checks. UiPath allows developers to log errors, take screenshots, and notify users when exceptions occur. Handling common exceptions improves workflow stability and reduces failure rates in production environments.</w:t>
      </w:r>
    </w:p>
    <w:p w14:paraId="30BBF2B0" w14:textId="77777777" w:rsidR="004D707D" w:rsidRPr="004D707D" w:rsidRDefault="004D707D" w:rsidP="004D707D">
      <w:r w:rsidRPr="004D707D">
        <w:pict w14:anchorId="73F42DB1">
          <v:rect id="_x0000_i2051" style="width:0;height:1.5pt" o:hralign="center" o:hrstd="t" o:hr="t" fillcolor="#a0a0a0" stroked="f"/>
        </w:pict>
      </w:r>
    </w:p>
    <w:p w14:paraId="355A16F7" w14:textId="77777777" w:rsidR="004D707D" w:rsidRPr="004D707D" w:rsidRDefault="004D707D" w:rsidP="004D707D">
      <w:pPr>
        <w:rPr>
          <w:b/>
          <w:bCs/>
        </w:rPr>
      </w:pPr>
      <w:r w:rsidRPr="004D707D">
        <w:rPr>
          <w:b/>
          <w:bCs/>
        </w:rPr>
        <w:t>Logging and Taking Screenshots</w:t>
      </w:r>
    </w:p>
    <w:p w14:paraId="5C2FD114" w14:textId="77777777" w:rsidR="004D707D" w:rsidRPr="004D707D" w:rsidRDefault="004D707D" w:rsidP="004D707D">
      <w:r w:rsidRPr="004D707D">
        <w:t>Logging is the process of recording information about workflow execution, including messages, warnings, and errors. UiPath provides Log Message activities to create logs at different levels such as Trace, Info, Warn, Error, and Fatal. Screenshots can be taken automatically during exceptions to capture the state of the application. Logging and screenshots help in debugging, monitoring, and auditing automation processes. They are essential for enterprise-grade automation solutions.</w:t>
      </w:r>
    </w:p>
    <w:p w14:paraId="3174D3D1" w14:textId="77777777" w:rsidR="004D707D" w:rsidRPr="004D707D" w:rsidRDefault="004D707D" w:rsidP="004D707D">
      <w:r w:rsidRPr="004D707D">
        <w:pict w14:anchorId="7989CEA4">
          <v:rect id="_x0000_i2052" style="width:0;height:1.5pt" o:hralign="center" o:hrstd="t" o:hr="t" fillcolor="#a0a0a0" stroked="f"/>
        </w:pict>
      </w:r>
    </w:p>
    <w:p w14:paraId="69EED3D0" w14:textId="77777777" w:rsidR="004D707D" w:rsidRPr="004D707D" w:rsidRDefault="004D707D" w:rsidP="004D707D">
      <w:pPr>
        <w:rPr>
          <w:b/>
          <w:bCs/>
        </w:rPr>
      </w:pPr>
      <w:r w:rsidRPr="004D707D">
        <w:rPr>
          <w:b/>
          <w:bCs/>
        </w:rPr>
        <w:t>Debugging Techniques</w:t>
      </w:r>
    </w:p>
    <w:p w14:paraId="0A40B911" w14:textId="77777777" w:rsidR="004D707D" w:rsidRPr="004D707D" w:rsidRDefault="004D707D" w:rsidP="004D707D">
      <w:r w:rsidRPr="004D707D">
        <w:t xml:space="preserve">Debugging in UiPath involves identifying and fixing errors in workflows. UiPath Studio provides debugging tools such as breakpoints, step-by-step execution, highlight activities, and variable inspection. Debugging helps developers understand workflow </w:t>
      </w:r>
      <w:proofErr w:type="spellStart"/>
      <w:r w:rsidRPr="004D707D">
        <w:t>behavior</w:t>
      </w:r>
      <w:proofErr w:type="spellEnd"/>
      <w:r w:rsidRPr="004D707D">
        <w:t xml:space="preserve"> and locate issues. Effective debugging reduces development time and improves automation quality. It is a critical phase in automation development and testing.</w:t>
      </w:r>
    </w:p>
    <w:p w14:paraId="7008873B" w14:textId="77777777" w:rsidR="004D707D" w:rsidRPr="004D707D" w:rsidRDefault="004D707D" w:rsidP="004D707D">
      <w:r w:rsidRPr="004D707D">
        <w:lastRenderedPageBreak/>
        <w:pict w14:anchorId="36C966C9">
          <v:rect id="_x0000_i2053" style="width:0;height:1.5pt" o:hralign="center" o:hrstd="t" o:hr="t" fillcolor="#a0a0a0" stroked="f"/>
        </w:pict>
      </w:r>
    </w:p>
    <w:p w14:paraId="1238DC45" w14:textId="77777777" w:rsidR="004D707D" w:rsidRPr="004D707D" w:rsidRDefault="004D707D" w:rsidP="004D707D">
      <w:pPr>
        <w:rPr>
          <w:b/>
          <w:bCs/>
        </w:rPr>
      </w:pPr>
      <w:r w:rsidRPr="004D707D">
        <w:rPr>
          <w:b/>
          <w:bCs/>
        </w:rPr>
        <w:t>Collecting Crash Dumps</w:t>
      </w:r>
    </w:p>
    <w:p w14:paraId="2A670408" w14:textId="77777777" w:rsidR="004D707D" w:rsidRPr="004D707D" w:rsidRDefault="004D707D" w:rsidP="004D707D">
      <w:r w:rsidRPr="004D707D">
        <w:t xml:space="preserve">Crash dumps are files that capture the state of an application at the time of failure. UiPath allows crash dumps to be collected for </w:t>
      </w:r>
      <w:proofErr w:type="spellStart"/>
      <w:r w:rsidRPr="004D707D">
        <w:t>analyzing</w:t>
      </w:r>
      <w:proofErr w:type="spellEnd"/>
      <w:r w:rsidRPr="004D707D">
        <w:t xml:space="preserve"> severe failures. These dumps provide detailed technical information useful for troubleshooting complex issues. Crash dump analysis helps identify root causes of failures and improve automation reliability. This is particularly important in production environments where failures must be resolved quickly.</w:t>
      </w:r>
    </w:p>
    <w:p w14:paraId="4D126CE4" w14:textId="77777777" w:rsidR="004D707D" w:rsidRPr="004D707D" w:rsidRDefault="004D707D" w:rsidP="004D707D">
      <w:r w:rsidRPr="004D707D">
        <w:pict w14:anchorId="6778F493">
          <v:rect id="_x0000_i2054" style="width:0;height:1.5pt" o:hralign="center" o:hrstd="t" o:hr="t" fillcolor="#a0a0a0" stroked="f"/>
        </w:pict>
      </w:r>
    </w:p>
    <w:p w14:paraId="56E83354" w14:textId="77777777" w:rsidR="004D707D" w:rsidRPr="004D707D" w:rsidRDefault="004D707D" w:rsidP="004D707D">
      <w:pPr>
        <w:rPr>
          <w:b/>
          <w:bCs/>
        </w:rPr>
      </w:pPr>
      <w:r w:rsidRPr="004D707D">
        <w:rPr>
          <w:b/>
          <w:bCs/>
        </w:rPr>
        <w:t>Error Reporting</w:t>
      </w:r>
    </w:p>
    <w:p w14:paraId="250608D1" w14:textId="77777777" w:rsidR="004D707D" w:rsidRPr="004D707D" w:rsidRDefault="004D707D" w:rsidP="004D707D">
      <w:r w:rsidRPr="004D707D">
        <w:t>Error reporting involves notifying stakeholders about workflow failures and exceptions. UiPath enables error reporting through logs, email notifications, and Orchestrator alerts. Timely error reporting ensures quick response and resolution of issues. It helps maintain transparency and accountability in automation operations. Proper error reporting is essential for maintaining high service levels in enterprise automation.</w:t>
      </w:r>
    </w:p>
    <w:p w14:paraId="41DDE7F7" w14:textId="169E2605" w:rsidR="004D707D" w:rsidRPr="004D707D" w:rsidRDefault="004D707D" w:rsidP="004D707D">
      <w:r w:rsidRPr="004D707D">
        <w:t>.</w:t>
      </w:r>
    </w:p>
    <w:p w14:paraId="7918CF63" w14:textId="77777777" w:rsidR="004D707D" w:rsidRPr="004D707D" w:rsidRDefault="004D707D" w:rsidP="004D707D">
      <w:r w:rsidRPr="004D707D">
        <w:pict w14:anchorId="3CF26E49">
          <v:rect id="_x0000_i2056" style="width:0;height:1.5pt" o:hralign="center" o:hrstd="t" o:hr="t" fillcolor="#a0a0a0" stroked="f"/>
        </w:pict>
      </w:r>
    </w:p>
    <w:p w14:paraId="47D8EEF1" w14:textId="77777777" w:rsidR="004D707D" w:rsidRPr="004D707D" w:rsidRDefault="004D707D" w:rsidP="004D707D">
      <w:pPr>
        <w:rPr>
          <w:b/>
          <w:bCs/>
        </w:rPr>
      </w:pPr>
      <w:r w:rsidRPr="004D707D">
        <w:rPr>
          <w:b/>
          <w:bCs/>
        </w:rPr>
        <w:t>**UNIT – V</w:t>
      </w:r>
    </w:p>
    <w:p w14:paraId="685375A1" w14:textId="77777777" w:rsidR="004D707D" w:rsidRPr="004D707D" w:rsidRDefault="004D707D" w:rsidP="004D707D">
      <w:r w:rsidRPr="004D707D">
        <w:t>Managing and Maintaining the Code &amp; Deploying and Maintaining the Bot**</w:t>
      </w:r>
    </w:p>
    <w:p w14:paraId="64D498C6" w14:textId="77777777" w:rsidR="004D707D" w:rsidRPr="004D707D" w:rsidRDefault="004D707D" w:rsidP="004D707D">
      <w:r w:rsidRPr="004D707D">
        <w:pict w14:anchorId="3B7DCC6C">
          <v:rect id="_x0000_i2057" style="width:0;height:1.5pt" o:hralign="center" o:hrstd="t" o:hr="t" fillcolor="#a0a0a0" stroked="f"/>
        </w:pict>
      </w:r>
    </w:p>
    <w:p w14:paraId="4AF5C45D" w14:textId="77777777" w:rsidR="004D707D" w:rsidRPr="004D707D" w:rsidRDefault="004D707D" w:rsidP="004D707D">
      <w:pPr>
        <w:rPr>
          <w:b/>
          <w:bCs/>
        </w:rPr>
      </w:pPr>
      <w:r w:rsidRPr="004D707D">
        <w:rPr>
          <w:b/>
          <w:bCs/>
        </w:rPr>
        <w:t>Project Organization</w:t>
      </w:r>
    </w:p>
    <w:p w14:paraId="517AF4DB" w14:textId="77777777" w:rsidR="004D707D" w:rsidRPr="004D707D" w:rsidRDefault="004D707D" w:rsidP="004D707D">
      <w:r w:rsidRPr="004D707D">
        <w:t>Project organization in UiPath refers to structuring automation projects in a clean, logical, and maintainable manner. A well-organized project includes separate folders for workflows, data, logs, and configuration files. Naming conventions should be consistent and meaningful to improve readability. Proper organization helps teams collaborate efficiently and reduces maintenance effort. Organized projects make it easier to debug, update, and scale automation solutions in enterprise environments.</w:t>
      </w:r>
    </w:p>
    <w:p w14:paraId="751063ED" w14:textId="77777777" w:rsidR="004D707D" w:rsidRPr="004D707D" w:rsidRDefault="004D707D" w:rsidP="004D707D">
      <w:r w:rsidRPr="004D707D">
        <w:pict w14:anchorId="64182645">
          <v:rect id="_x0000_i2058" style="width:0;height:1.5pt" o:hralign="center" o:hrstd="t" o:hr="t" fillcolor="#a0a0a0" stroked="f"/>
        </w:pict>
      </w:r>
    </w:p>
    <w:p w14:paraId="10D66A4B" w14:textId="77777777" w:rsidR="004D707D" w:rsidRPr="004D707D" w:rsidRDefault="004D707D" w:rsidP="004D707D">
      <w:pPr>
        <w:rPr>
          <w:b/>
          <w:bCs/>
        </w:rPr>
      </w:pPr>
      <w:r w:rsidRPr="004D707D">
        <w:rPr>
          <w:b/>
          <w:bCs/>
        </w:rPr>
        <w:t>Nesting Workflows</w:t>
      </w:r>
    </w:p>
    <w:p w14:paraId="0CB88801" w14:textId="77777777" w:rsidR="004D707D" w:rsidRPr="004D707D" w:rsidRDefault="004D707D" w:rsidP="004D707D">
      <w:r w:rsidRPr="004D707D">
        <w:t>Nesting workflows involves calling one workflow from another using activities such as Invoke Workflow File. This allows large automation processes to be broken down into smaller, manageable components. Nesting improves reusability and simplifies maintenance. It also enables modular development where individual workflows can be tested independently. Proper nesting ensures cleaner design and efficient execution.</w:t>
      </w:r>
    </w:p>
    <w:p w14:paraId="1E465027" w14:textId="77777777" w:rsidR="004D707D" w:rsidRPr="004D707D" w:rsidRDefault="004D707D" w:rsidP="004D707D">
      <w:r w:rsidRPr="004D707D">
        <w:lastRenderedPageBreak/>
        <w:pict w14:anchorId="0D811982">
          <v:rect id="_x0000_i2059" style="width:0;height:1.5pt" o:hralign="center" o:hrstd="t" o:hr="t" fillcolor="#a0a0a0" stroked="f"/>
        </w:pict>
      </w:r>
    </w:p>
    <w:p w14:paraId="0A7DAE14" w14:textId="77777777" w:rsidR="004D707D" w:rsidRPr="004D707D" w:rsidRDefault="004D707D" w:rsidP="004D707D">
      <w:pPr>
        <w:rPr>
          <w:b/>
          <w:bCs/>
        </w:rPr>
      </w:pPr>
      <w:r w:rsidRPr="004D707D">
        <w:rPr>
          <w:b/>
          <w:bCs/>
        </w:rPr>
        <w:t>Reusability of Workflows</w:t>
      </w:r>
    </w:p>
    <w:p w14:paraId="128BFACD" w14:textId="77777777" w:rsidR="004D707D" w:rsidRPr="004D707D" w:rsidRDefault="004D707D" w:rsidP="004D707D">
      <w:r w:rsidRPr="004D707D">
        <w:t>Reusable workflows are designed to perform common tasks that can be used across multiple projects. Examples include login workflows, data validation workflows, and error handling workflows. Reusability reduces development time and improves consistency. UiPath supports reusability through arguments and libraries. Designing reusable workflows is a best practice in RPA development.</w:t>
      </w:r>
    </w:p>
    <w:p w14:paraId="1F215388" w14:textId="77777777" w:rsidR="004D707D" w:rsidRPr="004D707D" w:rsidRDefault="004D707D" w:rsidP="004D707D">
      <w:r w:rsidRPr="004D707D">
        <w:pict w14:anchorId="2CBC4E0B">
          <v:rect id="_x0000_i2060" style="width:0;height:1.5pt" o:hralign="center" o:hrstd="t" o:hr="t" fillcolor="#a0a0a0" stroked="f"/>
        </w:pict>
      </w:r>
    </w:p>
    <w:p w14:paraId="5C8E3FB4" w14:textId="77777777" w:rsidR="004D707D" w:rsidRPr="004D707D" w:rsidRDefault="004D707D" w:rsidP="004D707D">
      <w:pPr>
        <w:rPr>
          <w:b/>
          <w:bCs/>
        </w:rPr>
      </w:pPr>
      <w:r w:rsidRPr="004D707D">
        <w:rPr>
          <w:b/>
          <w:bCs/>
        </w:rPr>
        <w:t>Commenting Techniques</w:t>
      </w:r>
    </w:p>
    <w:p w14:paraId="582EB82D" w14:textId="77777777" w:rsidR="004D707D" w:rsidRPr="004D707D" w:rsidRDefault="004D707D" w:rsidP="004D707D">
      <w:r w:rsidRPr="004D707D">
        <w:t>Commenting techniques involve adding explanations within workflows to describe logic, purpose, and functionality. UiPath allows comments at the activity and workflow levels. Good commenting improves readability and helps new developers understand the automation quickly. It also aids in maintenance and future enhancements. Commenting is essential for long-term project sustainability.</w:t>
      </w:r>
    </w:p>
    <w:p w14:paraId="135C83BF" w14:textId="77777777" w:rsidR="004D707D" w:rsidRPr="004D707D" w:rsidRDefault="004D707D" w:rsidP="004D707D">
      <w:r w:rsidRPr="004D707D">
        <w:pict w14:anchorId="4F0AD037">
          <v:rect id="_x0000_i2061" style="width:0;height:1.5pt" o:hralign="center" o:hrstd="t" o:hr="t" fillcolor="#a0a0a0" stroked="f"/>
        </w:pict>
      </w:r>
    </w:p>
    <w:p w14:paraId="5F36F15B" w14:textId="77777777" w:rsidR="004D707D" w:rsidRPr="004D707D" w:rsidRDefault="004D707D" w:rsidP="004D707D">
      <w:pPr>
        <w:rPr>
          <w:b/>
          <w:bCs/>
        </w:rPr>
      </w:pPr>
      <w:r w:rsidRPr="004D707D">
        <w:rPr>
          <w:b/>
          <w:bCs/>
        </w:rPr>
        <w:t>State Machine</w:t>
      </w:r>
    </w:p>
    <w:p w14:paraId="59D60806" w14:textId="77777777" w:rsidR="004D707D" w:rsidRPr="004D707D" w:rsidRDefault="004D707D" w:rsidP="004D707D">
      <w:r w:rsidRPr="004D707D">
        <w:t>A state machine is a workflow model used to represent complex processes with multiple states and transitions. Each state represents a specific stage of the process, and transitions define conditions for moving between states. State machines are ideal for complex, long-running processes with retries and exceptions. They provide clarity and robustness in workflow design. UiPath supports state machines as a built-in workflow type.</w:t>
      </w:r>
    </w:p>
    <w:p w14:paraId="02FEB177" w14:textId="77777777" w:rsidR="004D707D" w:rsidRPr="004D707D" w:rsidRDefault="004D707D" w:rsidP="004D707D">
      <w:r w:rsidRPr="004D707D">
        <w:pict w14:anchorId="6CE2AE1C">
          <v:rect id="_x0000_i2062" style="width:0;height:1.5pt" o:hralign="center" o:hrstd="t" o:hr="t" fillcolor="#a0a0a0" stroked="f"/>
        </w:pict>
      </w:r>
    </w:p>
    <w:p w14:paraId="7FEAC931" w14:textId="77777777" w:rsidR="004D707D" w:rsidRPr="004D707D" w:rsidRDefault="004D707D" w:rsidP="004D707D">
      <w:pPr>
        <w:rPr>
          <w:b/>
          <w:bCs/>
        </w:rPr>
      </w:pPr>
      <w:r w:rsidRPr="004D707D">
        <w:rPr>
          <w:b/>
          <w:bCs/>
        </w:rPr>
        <w:t>When to Use Flowcharts, State Machines, or Sequences</w:t>
      </w:r>
    </w:p>
    <w:p w14:paraId="6D354806" w14:textId="77777777" w:rsidR="004D707D" w:rsidRPr="004D707D" w:rsidRDefault="004D707D" w:rsidP="004D707D">
      <w:r w:rsidRPr="004D707D">
        <w:t>Choosing between sequences, flowcharts, and state machines depends on process complexity. Sequences are best for simple, linear tasks. Flowcharts are suitable for processes with multiple decision points. State machines are ideal for complex workflows with multiple states and transitions. Selecting the appropriate workflow type improves performance, readability, and maintainability. Understanding when to use each type is crucial for effective automation design.</w:t>
      </w:r>
    </w:p>
    <w:p w14:paraId="3018FC40" w14:textId="77777777" w:rsidR="004D707D" w:rsidRPr="004D707D" w:rsidRDefault="004D707D" w:rsidP="004D707D">
      <w:r w:rsidRPr="004D707D">
        <w:pict w14:anchorId="4F3E6A19">
          <v:rect id="_x0000_i2063" style="width:0;height:1.5pt" o:hralign="center" o:hrstd="t" o:hr="t" fillcolor="#a0a0a0" stroked="f"/>
        </w:pict>
      </w:r>
    </w:p>
    <w:p w14:paraId="4991F6A5" w14:textId="77777777" w:rsidR="004D707D" w:rsidRPr="004D707D" w:rsidRDefault="004D707D" w:rsidP="004D707D">
      <w:pPr>
        <w:rPr>
          <w:b/>
          <w:bCs/>
        </w:rPr>
      </w:pPr>
      <w:r w:rsidRPr="004D707D">
        <w:rPr>
          <w:b/>
          <w:bCs/>
        </w:rPr>
        <w:t>Using Config Files</w:t>
      </w:r>
    </w:p>
    <w:p w14:paraId="7FAFF825" w14:textId="77777777" w:rsidR="004D707D" w:rsidRPr="004D707D" w:rsidRDefault="004D707D" w:rsidP="004D707D">
      <w:r w:rsidRPr="004D707D">
        <w:t xml:space="preserve">Config files store configuration data such as file paths, URLs, credentials, and environment-specific settings. UiPath uses configuration files like Config.xlsx or JSON files. Using config files allows easy updates without modifying workflows. It also supports deployment across </w:t>
      </w:r>
      <w:r w:rsidRPr="004D707D">
        <w:lastRenderedPageBreak/>
        <w:t>different environments such as development, testing, and production. Config files improve flexibility and maintainability.</w:t>
      </w:r>
    </w:p>
    <w:p w14:paraId="1CCFAC56" w14:textId="77777777" w:rsidR="004D707D" w:rsidRPr="004D707D" w:rsidRDefault="004D707D" w:rsidP="004D707D">
      <w:r w:rsidRPr="004D707D">
        <w:pict w14:anchorId="287919B9">
          <v:rect id="_x0000_i2064" style="width:0;height:1.5pt" o:hralign="center" o:hrstd="t" o:hr="t" fillcolor="#a0a0a0" stroked="f"/>
        </w:pict>
      </w:r>
    </w:p>
    <w:p w14:paraId="661333AF" w14:textId="77777777" w:rsidR="004D707D" w:rsidRPr="004D707D" w:rsidRDefault="004D707D" w:rsidP="004D707D">
      <w:pPr>
        <w:rPr>
          <w:b/>
          <w:bCs/>
        </w:rPr>
      </w:pPr>
      <w:r w:rsidRPr="004D707D">
        <w:rPr>
          <w:b/>
          <w:bCs/>
        </w:rPr>
        <w:t>Publishing Using Publish Utility</w:t>
      </w:r>
    </w:p>
    <w:p w14:paraId="09B2B59E" w14:textId="77777777" w:rsidR="004D707D" w:rsidRPr="004D707D" w:rsidRDefault="004D707D" w:rsidP="004D707D">
      <w:r w:rsidRPr="004D707D">
        <w:t>Publishing in UiPath involves packaging the automation project into a deployable format using the Publish utility. The published package can be deployed to Orchestrator or shared locally. Publishing ensures version control and standardization. It prepares the automation for deployment and execution in production environments. Proper publishing practices ensure smooth automation lifecycle management.</w:t>
      </w:r>
    </w:p>
    <w:p w14:paraId="27EE173C" w14:textId="77777777" w:rsidR="004D707D" w:rsidRPr="004D707D" w:rsidRDefault="004D707D" w:rsidP="004D707D">
      <w:r w:rsidRPr="004D707D">
        <w:pict w14:anchorId="48DCA37A">
          <v:rect id="_x0000_i2065" style="width:0;height:1.5pt" o:hralign="center" o:hrstd="t" o:hr="t" fillcolor="#a0a0a0" stroked="f"/>
        </w:pict>
      </w:r>
    </w:p>
    <w:p w14:paraId="73FE3269" w14:textId="77777777" w:rsidR="004D707D" w:rsidRPr="004D707D" w:rsidRDefault="004D707D" w:rsidP="004D707D">
      <w:pPr>
        <w:rPr>
          <w:b/>
          <w:bCs/>
        </w:rPr>
      </w:pPr>
      <w:r w:rsidRPr="004D707D">
        <w:rPr>
          <w:b/>
          <w:bCs/>
        </w:rPr>
        <w:t>Using Orchestration Server to Control Bots</w:t>
      </w:r>
    </w:p>
    <w:p w14:paraId="79E0C945" w14:textId="77777777" w:rsidR="004D707D" w:rsidRPr="004D707D" w:rsidRDefault="004D707D" w:rsidP="004D707D">
      <w:r w:rsidRPr="004D707D">
        <w:t>UiPath Orchestrator is a centralized platform used to manage, monitor, and control robots. It allows scheduling jobs, managing assets, handling queues, and monitoring execution. Orchestrator enables centralized control and scalability of automation. It plays a critical role in enterprise RPA deployments. Using Orchestrator improves reliability and governance.</w:t>
      </w:r>
    </w:p>
    <w:p w14:paraId="3F966842" w14:textId="77777777" w:rsidR="004D707D" w:rsidRPr="004D707D" w:rsidRDefault="004D707D" w:rsidP="004D707D">
      <w:r w:rsidRPr="004D707D">
        <w:pict w14:anchorId="53784DEB">
          <v:rect id="_x0000_i2066" style="width:0;height:1.5pt" o:hralign="center" o:hrstd="t" o:hr="t" fillcolor="#a0a0a0" stroked="f"/>
        </w:pict>
      </w:r>
    </w:p>
    <w:p w14:paraId="082A8020" w14:textId="77777777" w:rsidR="004D707D" w:rsidRPr="004D707D" w:rsidRDefault="004D707D" w:rsidP="004D707D">
      <w:pPr>
        <w:rPr>
          <w:b/>
          <w:bCs/>
        </w:rPr>
      </w:pPr>
      <w:r w:rsidRPr="004D707D">
        <w:rPr>
          <w:b/>
          <w:bCs/>
        </w:rPr>
        <w:t>Deploy Bots</w:t>
      </w:r>
    </w:p>
    <w:p w14:paraId="6181FE6D" w14:textId="77777777" w:rsidR="004D707D" w:rsidRPr="004D707D" w:rsidRDefault="004D707D" w:rsidP="004D707D">
      <w:r w:rsidRPr="004D707D">
        <w:t>Deploying bots involves assigning automation packages to robots through Orchestrator. Bots can be deployed as attended or unattended robots based on business needs. Deployment includes configuring environments, scheduling jobs, and assigning permissions. Proper deployment ensures that bots run efficiently and securely. Deployment is a key phase in the automation lifecycle.</w:t>
      </w:r>
    </w:p>
    <w:p w14:paraId="530A7B48" w14:textId="77777777" w:rsidR="004D707D" w:rsidRPr="004D707D" w:rsidRDefault="004D707D" w:rsidP="004D707D">
      <w:r w:rsidRPr="004D707D">
        <w:pict w14:anchorId="49521EF7">
          <v:rect id="_x0000_i2067" style="width:0;height:1.5pt" o:hralign="center" o:hrstd="t" o:hr="t" fillcolor="#a0a0a0" stroked="f"/>
        </w:pict>
      </w:r>
    </w:p>
    <w:p w14:paraId="54285145" w14:textId="77777777" w:rsidR="004D707D" w:rsidRPr="004D707D" w:rsidRDefault="004D707D" w:rsidP="004D707D">
      <w:pPr>
        <w:rPr>
          <w:b/>
          <w:bCs/>
        </w:rPr>
      </w:pPr>
      <w:r w:rsidRPr="004D707D">
        <w:rPr>
          <w:b/>
          <w:bCs/>
        </w:rPr>
        <w:t>License Management</w:t>
      </w:r>
    </w:p>
    <w:p w14:paraId="29C2B549" w14:textId="77777777" w:rsidR="004D707D" w:rsidRPr="004D707D" w:rsidRDefault="004D707D" w:rsidP="004D707D">
      <w:r w:rsidRPr="004D707D">
        <w:t>License management involves managing UiPath licenses for Studio, Robots, and Orchestrator. Proper license allocation ensures optimal resource usage and compliance. Orchestrator provides tools to monitor license usage. Effective license management reduces costs and avoids operational issues. It is essential for enterprise-scale automation.</w:t>
      </w:r>
    </w:p>
    <w:p w14:paraId="2DB1769B" w14:textId="77777777" w:rsidR="004D707D" w:rsidRPr="004D707D" w:rsidRDefault="004D707D" w:rsidP="004D707D">
      <w:r w:rsidRPr="004D707D">
        <w:pict w14:anchorId="6E7AC777">
          <v:rect id="_x0000_i2068" style="width:0;height:1.5pt" o:hralign="center" o:hrstd="t" o:hr="t" fillcolor="#a0a0a0" stroked="f"/>
        </w:pict>
      </w:r>
    </w:p>
    <w:p w14:paraId="0C1FDDEC" w14:textId="77777777" w:rsidR="004D707D" w:rsidRPr="004D707D" w:rsidRDefault="004D707D" w:rsidP="004D707D">
      <w:pPr>
        <w:rPr>
          <w:b/>
          <w:bCs/>
        </w:rPr>
      </w:pPr>
      <w:r w:rsidRPr="004D707D">
        <w:rPr>
          <w:b/>
          <w:bCs/>
        </w:rPr>
        <w:t>Publishing and Managing Updates</w:t>
      </w:r>
    </w:p>
    <w:p w14:paraId="3D915065" w14:textId="77777777" w:rsidR="004D707D" w:rsidRPr="004D707D" w:rsidRDefault="004D707D" w:rsidP="004D707D">
      <w:r w:rsidRPr="004D707D">
        <w:t>Managing updates involves publishing new versions of automation workflows and deploying them without disrupting operations. UiPath supports versioning and rollback. Proper update management ensures continuous improvement and bug fixes. It also maintains stability in production environments. Update management is crucial for long-term automation success.</w:t>
      </w:r>
    </w:p>
    <w:p w14:paraId="3F6AA441" w14:textId="479D7FBE" w:rsidR="004D707D" w:rsidRDefault="004D707D" w:rsidP="004D707D">
      <w:pPr>
        <w:pStyle w:val="Title"/>
      </w:pPr>
      <w:r w:rsidRPr="004D707D">
        <w:lastRenderedPageBreak/>
        <w:t>QUANTUM COMPUTING</w:t>
      </w:r>
    </w:p>
    <w:p w14:paraId="5C6AD57E" w14:textId="77777777" w:rsidR="00EA209C" w:rsidRPr="00EA209C" w:rsidRDefault="00EA209C" w:rsidP="00EA209C">
      <w:pPr>
        <w:rPr>
          <w:b/>
          <w:bCs/>
        </w:rPr>
      </w:pPr>
      <w:r w:rsidRPr="00EA209C">
        <w:rPr>
          <w:b/>
          <w:bCs/>
        </w:rPr>
        <w:t>**UNIT – I</w:t>
      </w:r>
    </w:p>
    <w:p w14:paraId="098D1D5E" w14:textId="77777777" w:rsidR="00EA209C" w:rsidRPr="00EA209C" w:rsidRDefault="00EA209C" w:rsidP="00EA209C">
      <w:r w:rsidRPr="00EA209C">
        <w:t>History of Quantum Computing &amp; Introduction**</w:t>
      </w:r>
    </w:p>
    <w:p w14:paraId="05AC436B" w14:textId="77777777" w:rsidR="00EA209C" w:rsidRPr="00EA209C" w:rsidRDefault="00EA209C" w:rsidP="00EA209C">
      <w:pPr>
        <w:rPr>
          <w:b/>
          <w:bCs/>
        </w:rPr>
      </w:pPr>
      <w:r w:rsidRPr="00EA209C">
        <w:rPr>
          <w:b/>
          <w:bCs/>
        </w:rPr>
        <w:t>History of Quantum Computing</w:t>
      </w:r>
    </w:p>
    <w:p w14:paraId="3CA3100D" w14:textId="77777777" w:rsidR="00EA209C" w:rsidRPr="00EA209C" w:rsidRDefault="00EA209C" w:rsidP="00EA209C">
      <w:r w:rsidRPr="00EA209C">
        <w:t>The history of quantum computing originates from the realization that classical computers are inefficient at simulating quantum mechanical systems. In the early 1980s, physicists such as Richard Feynman and David Deutsch proposed that computation itself could be performed using quantum mechanical principles. Feynman observed that nature is inherently quantum and therefore should be simulated using quantum systems rather than classical ones. Deutsch later formalized the concept of a universal quantum computer capable of performing any computation. Over time, advances in physics, mathematics, and computer science led to the development of quantum algorithms that demonstrated exponential speedups over classical algorithms. The evolution of quantum computing represents a convergence of theoretical foundations and experimental progress.</w:t>
      </w:r>
    </w:p>
    <w:p w14:paraId="56AB94B1" w14:textId="77777777" w:rsidR="00EA209C" w:rsidRPr="00EA209C" w:rsidRDefault="00EA209C" w:rsidP="00EA209C">
      <w:pPr>
        <w:rPr>
          <w:b/>
          <w:bCs/>
        </w:rPr>
      </w:pPr>
      <w:r w:rsidRPr="00EA209C">
        <w:rPr>
          <w:b/>
          <w:bCs/>
        </w:rPr>
        <w:t>Importance of Mathematics, Physics, and Biology</w:t>
      </w:r>
    </w:p>
    <w:p w14:paraId="0F743F91" w14:textId="77777777" w:rsidR="00EA209C" w:rsidRPr="00EA209C" w:rsidRDefault="00EA209C" w:rsidP="00EA209C">
      <w:r w:rsidRPr="00EA209C">
        <w:t>Quantum computing is deeply rooted in mathematics, physics, and biology. Mathematics provides the formal language through linear algebra, probability theory, and complex vector spaces to represent quantum states and operations. Physics supplies the principles of quantum mechanics such as superposition, entanglement, and uncertainty, which form the foundation of quantum computation. Biology contributes inspiration through complex information processing systems such as DNA and neural networks, influencing quantum information theory and bio-inspired quantum models. Together, these disciplines create a multidisciplinary framework that supports the theoretical and practical development of quantum computing.</w:t>
      </w:r>
    </w:p>
    <w:p w14:paraId="79B75B6A" w14:textId="77777777" w:rsidR="00EA209C" w:rsidRPr="00EA209C" w:rsidRDefault="00EA209C" w:rsidP="00EA209C">
      <w:pPr>
        <w:rPr>
          <w:b/>
          <w:bCs/>
        </w:rPr>
      </w:pPr>
      <w:r w:rsidRPr="00EA209C">
        <w:rPr>
          <w:b/>
          <w:bCs/>
        </w:rPr>
        <w:t>Bits vs Qubits</w:t>
      </w:r>
    </w:p>
    <w:p w14:paraId="0A3AE520" w14:textId="77777777" w:rsidR="00EA209C" w:rsidRPr="00EA209C" w:rsidRDefault="00EA209C" w:rsidP="00EA209C">
      <w:r w:rsidRPr="00EA209C">
        <w:t>In classical computing, information is represented using bits that exist in either a 0 or 1 state. In contrast, quantum computing uses quantum bits or qubits, which can exist simultaneously in a combination of both 0 and 1 states due to superposition. A qubit is mathematically represented as a linear combination of basis states. This ability to represent multiple states at once allows quantum computers to process vast amounts of information in parallel, providing a significant advantage over classical systems.</w:t>
      </w:r>
    </w:p>
    <w:p w14:paraId="1074BA98" w14:textId="77777777" w:rsidR="00EA209C" w:rsidRPr="00EA209C" w:rsidRDefault="00EA209C" w:rsidP="00EA209C">
      <w:pPr>
        <w:rPr>
          <w:b/>
          <w:bCs/>
        </w:rPr>
      </w:pPr>
      <w:r w:rsidRPr="00EA209C">
        <w:rPr>
          <w:b/>
          <w:bCs/>
        </w:rPr>
        <w:t>Classical vs Quantum Logical Operations</w:t>
      </w:r>
    </w:p>
    <w:p w14:paraId="69271502" w14:textId="77777777" w:rsidR="00EA209C" w:rsidRPr="00EA209C" w:rsidRDefault="00EA209C" w:rsidP="00EA209C">
      <w:r w:rsidRPr="00EA209C">
        <w:t xml:space="preserve">Classical logical operations are based on Boolean algebra and deterministic logic gates such as AND, OR, and NOT. Quantum logical operations, however, are implemented using quantum gates that manipulate qubits through unitary transformations. Quantum gates are </w:t>
      </w:r>
      <w:r w:rsidRPr="00EA209C">
        <w:lastRenderedPageBreak/>
        <w:t>reversible and preserve information, unlike many classical gates. These operations exploit quantum phenomena like interference and entanglement to perform computations that are impossible or inefficient on classical machines.</w:t>
      </w:r>
    </w:p>
    <w:p w14:paraId="1B5DEBFC" w14:textId="77777777" w:rsidR="00EA209C" w:rsidRPr="00EA209C" w:rsidRDefault="00EA209C" w:rsidP="00EA209C">
      <w:r w:rsidRPr="00EA209C">
        <w:pict w14:anchorId="2639CB47">
          <v:rect id="_x0000_i2151" style="width:0;height:1.5pt" o:hralign="center" o:hrstd="t" o:hr="t" fillcolor="#a0a0a0" stroked="f"/>
        </w:pict>
      </w:r>
    </w:p>
    <w:p w14:paraId="7D32D87E" w14:textId="77777777" w:rsidR="00EA209C" w:rsidRPr="00EA209C" w:rsidRDefault="00EA209C" w:rsidP="00EA209C">
      <w:pPr>
        <w:rPr>
          <w:b/>
          <w:bCs/>
        </w:rPr>
      </w:pPr>
      <w:r w:rsidRPr="00EA209C">
        <w:rPr>
          <w:b/>
          <w:bCs/>
        </w:rPr>
        <w:t>**UNIT – II</w:t>
      </w:r>
    </w:p>
    <w:p w14:paraId="22A85196" w14:textId="77777777" w:rsidR="00EA209C" w:rsidRPr="00EA209C" w:rsidRDefault="00EA209C" w:rsidP="00EA209C">
      <w:r w:rsidRPr="00EA209C">
        <w:t>Background Mathematics, Physics, and Biology**</w:t>
      </w:r>
    </w:p>
    <w:p w14:paraId="2E4EAC0E" w14:textId="77777777" w:rsidR="00EA209C" w:rsidRPr="00EA209C" w:rsidRDefault="00EA209C" w:rsidP="00EA209C">
      <w:pPr>
        <w:rPr>
          <w:b/>
          <w:bCs/>
        </w:rPr>
      </w:pPr>
      <w:r w:rsidRPr="00EA209C">
        <w:rPr>
          <w:b/>
          <w:bCs/>
        </w:rPr>
        <w:t>Basics of Linear Algebra</w:t>
      </w:r>
    </w:p>
    <w:p w14:paraId="1B2B5048" w14:textId="77777777" w:rsidR="00EA209C" w:rsidRPr="00EA209C" w:rsidRDefault="00EA209C" w:rsidP="00EA209C">
      <w:r w:rsidRPr="00EA209C">
        <w:t>Linear algebra is the mathematical foundation of quantum computing. Quantum states are represented as vectors, while quantum operations are represented as matrices. Concepts such as vector spaces, eigenvalues, eigenvectors, and matrix multiplication are essential for understanding quantum algorithms. Linear algebra provides a compact and powerful framework to describe quantum state evolution and measurement.</w:t>
      </w:r>
    </w:p>
    <w:p w14:paraId="67B3A0A9" w14:textId="77777777" w:rsidR="00EA209C" w:rsidRPr="00EA209C" w:rsidRDefault="00EA209C" w:rsidP="00EA209C">
      <w:pPr>
        <w:rPr>
          <w:b/>
          <w:bCs/>
        </w:rPr>
      </w:pPr>
      <w:r w:rsidRPr="00EA209C">
        <w:rPr>
          <w:b/>
          <w:bCs/>
        </w:rPr>
        <w:t>Hilbert Space</w:t>
      </w:r>
    </w:p>
    <w:p w14:paraId="712770AC" w14:textId="77777777" w:rsidR="00EA209C" w:rsidRPr="00EA209C" w:rsidRDefault="00EA209C" w:rsidP="00EA209C">
      <w:r w:rsidRPr="00EA209C">
        <w:t>A Hilbert space is a complete vector space equipped with an inner product, allowing the measurement of angles and lengths. In quantum computing, the state of a quantum system is represented as a vector in a complex Hilbert space. The dimensionality of the Hilbert space grows exponentially with the number of qubits, enabling massive parallelism in quantum computation.</w:t>
      </w:r>
    </w:p>
    <w:p w14:paraId="111A6B4D" w14:textId="77777777" w:rsidR="00EA209C" w:rsidRPr="00EA209C" w:rsidRDefault="00EA209C" w:rsidP="00EA209C">
      <w:pPr>
        <w:rPr>
          <w:b/>
          <w:bCs/>
        </w:rPr>
      </w:pPr>
      <w:r w:rsidRPr="00EA209C">
        <w:rPr>
          <w:b/>
          <w:bCs/>
        </w:rPr>
        <w:t>Probabilities and Measurements</w:t>
      </w:r>
    </w:p>
    <w:p w14:paraId="3D932358" w14:textId="77777777" w:rsidR="00EA209C" w:rsidRPr="00EA209C" w:rsidRDefault="00EA209C" w:rsidP="00EA209C">
      <w:r w:rsidRPr="00EA209C">
        <w:t>Quantum measurement is probabilistic rather than deterministic. When a qubit is measured, it collapses into one of its basis states with a probability determined by the square of the amplitude of that state. This probabilistic nature distinguishes quantum computation from classical computation and plays a crucial role in quantum algorithms.</w:t>
      </w:r>
    </w:p>
    <w:p w14:paraId="50BFAD8D" w14:textId="77777777" w:rsidR="00EA209C" w:rsidRPr="00EA209C" w:rsidRDefault="00EA209C" w:rsidP="00EA209C">
      <w:pPr>
        <w:rPr>
          <w:b/>
          <w:bCs/>
        </w:rPr>
      </w:pPr>
      <w:r w:rsidRPr="00EA209C">
        <w:rPr>
          <w:b/>
          <w:bCs/>
        </w:rPr>
        <w:t>Pauli’s Exclusion Principle</w:t>
      </w:r>
    </w:p>
    <w:p w14:paraId="6471D81B" w14:textId="77777777" w:rsidR="00EA209C" w:rsidRPr="00EA209C" w:rsidRDefault="00EA209C" w:rsidP="00EA209C">
      <w:r w:rsidRPr="00EA209C">
        <w:t xml:space="preserve">Pauli’s exclusion principle states that no two identical fermions can occupy the same quantum state simultaneously. This principle explains atomic structure and stability and influences the physical implementation of quantum systems. It is fundamental in understanding quantum </w:t>
      </w:r>
      <w:proofErr w:type="spellStart"/>
      <w:r w:rsidRPr="00EA209C">
        <w:t>behavior</w:t>
      </w:r>
      <w:proofErr w:type="spellEnd"/>
      <w:r w:rsidRPr="00EA209C">
        <w:t xml:space="preserve"> in multi-particle systems.</w:t>
      </w:r>
    </w:p>
    <w:p w14:paraId="7E7C747F" w14:textId="77777777" w:rsidR="00EA209C" w:rsidRPr="00EA209C" w:rsidRDefault="00EA209C" w:rsidP="00EA209C">
      <w:pPr>
        <w:rPr>
          <w:b/>
          <w:bCs/>
        </w:rPr>
      </w:pPr>
      <w:r w:rsidRPr="00EA209C">
        <w:rPr>
          <w:b/>
          <w:bCs/>
        </w:rPr>
        <w:t>Superposition</w:t>
      </w:r>
    </w:p>
    <w:p w14:paraId="078E3389" w14:textId="77777777" w:rsidR="00EA209C" w:rsidRPr="00EA209C" w:rsidRDefault="00EA209C" w:rsidP="00EA209C">
      <w:r w:rsidRPr="00EA209C">
        <w:t>Superposition allows a quantum system to exist in multiple states simultaneously. This principle enables quantum computers to evaluate many possibilities at once. Superposition is the core reason behind the computational advantage of quantum systems over classical systems.</w:t>
      </w:r>
    </w:p>
    <w:p w14:paraId="755BCAEF" w14:textId="77777777" w:rsidR="00EA209C" w:rsidRPr="00EA209C" w:rsidRDefault="00EA209C" w:rsidP="00EA209C">
      <w:pPr>
        <w:rPr>
          <w:b/>
          <w:bCs/>
        </w:rPr>
      </w:pPr>
      <w:r w:rsidRPr="00EA209C">
        <w:rPr>
          <w:b/>
          <w:bCs/>
        </w:rPr>
        <w:t>Entanglement and Supersymmetry</w:t>
      </w:r>
    </w:p>
    <w:p w14:paraId="5D852D8E" w14:textId="77777777" w:rsidR="00EA209C" w:rsidRPr="00EA209C" w:rsidRDefault="00EA209C" w:rsidP="00EA209C">
      <w:r w:rsidRPr="00EA209C">
        <w:lastRenderedPageBreak/>
        <w:t>Entanglement is a quantum phenomenon where particles become correlated such that the state of one instantly affects the state of another, regardless of distance. Supersymmetry is a theoretical concept proposing a symmetry between fermions and bosons. Entanglement is a key resource in quantum computation and communication, enabling protocols like teleportation and quantum cryptography.</w:t>
      </w:r>
    </w:p>
    <w:p w14:paraId="59318ECE" w14:textId="77777777" w:rsidR="00EA209C" w:rsidRPr="00EA209C" w:rsidRDefault="00EA209C" w:rsidP="00EA209C">
      <w:pPr>
        <w:rPr>
          <w:b/>
          <w:bCs/>
        </w:rPr>
      </w:pPr>
      <w:r w:rsidRPr="00EA209C">
        <w:rPr>
          <w:b/>
          <w:bCs/>
        </w:rPr>
        <w:t>Density Operators and Correlation</w:t>
      </w:r>
    </w:p>
    <w:p w14:paraId="5D405617" w14:textId="77777777" w:rsidR="00EA209C" w:rsidRPr="00EA209C" w:rsidRDefault="00EA209C" w:rsidP="00EA209C">
      <w:r w:rsidRPr="00EA209C">
        <w:t>Density operators provide a general framework to describe both pure and mixed quantum states. They are used to model systems interacting with the environment. Correlation between quantum systems is measured using density matrices and is essential in understanding entanglement and decoherence.</w:t>
      </w:r>
    </w:p>
    <w:p w14:paraId="0833A7B8" w14:textId="77777777" w:rsidR="00EA209C" w:rsidRPr="00EA209C" w:rsidRDefault="00EA209C" w:rsidP="00EA209C">
      <w:pPr>
        <w:rPr>
          <w:b/>
          <w:bCs/>
        </w:rPr>
      </w:pPr>
      <w:r w:rsidRPr="00EA209C">
        <w:rPr>
          <w:b/>
          <w:bCs/>
        </w:rPr>
        <w:t>Basics of Quantum Mechanics</w:t>
      </w:r>
    </w:p>
    <w:p w14:paraId="40B5FEE2" w14:textId="77777777" w:rsidR="00EA209C" w:rsidRPr="00EA209C" w:rsidRDefault="00EA209C" w:rsidP="00EA209C">
      <w:r w:rsidRPr="00EA209C">
        <w:t>Quantum mechanics describes physical systems using wave functions, operators, and observables. The Schrödinger equation governs the evolution of quantum states. Understanding quantum mechanics is essential to grasp how quantum computers operate at a fundamental level.</w:t>
      </w:r>
    </w:p>
    <w:p w14:paraId="20FFF10E" w14:textId="77777777" w:rsidR="00EA209C" w:rsidRPr="00EA209C" w:rsidRDefault="00EA209C" w:rsidP="00EA209C">
      <w:pPr>
        <w:rPr>
          <w:b/>
          <w:bCs/>
        </w:rPr>
      </w:pPr>
      <w:r w:rsidRPr="00EA209C">
        <w:rPr>
          <w:b/>
          <w:bCs/>
        </w:rPr>
        <w:t>Measurements in Non-Computational Bases</w:t>
      </w:r>
    </w:p>
    <w:p w14:paraId="15CF6E78" w14:textId="77777777" w:rsidR="00EA209C" w:rsidRPr="00EA209C" w:rsidRDefault="00EA209C" w:rsidP="00EA209C">
      <w:r w:rsidRPr="00EA209C">
        <w:t>Quantum measurements can be performed in bases other than the computational basis, such as the Hadamard or Bell basis. Measuring in different bases reveals different properties of quantum states and is crucial in quantum algorithms and cryptographic protocols.</w:t>
      </w:r>
    </w:p>
    <w:p w14:paraId="51CDB6E7" w14:textId="77777777" w:rsidR="00EA209C" w:rsidRPr="00EA209C" w:rsidRDefault="00EA209C" w:rsidP="00EA209C">
      <w:pPr>
        <w:rPr>
          <w:b/>
          <w:bCs/>
        </w:rPr>
      </w:pPr>
      <w:r w:rsidRPr="00EA209C">
        <w:rPr>
          <w:b/>
          <w:bCs/>
        </w:rPr>
        <w:t>Genomics and Proteomics (Central Dogma)</w:t>
      </w:r>
    </w:p>
    <w:p w14:paraId="5BEE966E" w14:textId="77777777" w:rsidR="00EA209C" w:rsidRPr="00EA209C" w:rsidRDefault="00EA209C" w:rsidP="00EA209C">
      <w:r w:rsidRPr="00EA209C">
        <w:t>The central dogma of biology describes the flow of genetic information from DNA to RNA to protein. Concepts from genomics and proteomics inspire quantum information processing by demonstrating efficient natural information encoding, storage, and transformation mechanisms.</w:t>
      </w:r>
    </w:p>
    <w:p w14:paraId="6B0DE3FB" w14:textId="77777777" w:rsidR="00EA209C" w:rsidRPr="00EA209C" w:rsidRDefault="00EA209C" w:rsidP="00EA209C">
      <w:r w:rsidRPr="00EA209C">
        <w:pict w14:anchorId="12383AB0">
          <v:rect id="_x0000_i2152" style="width:0;height:1.5pt" o:hralign="center" o:hrstd="t" o:hr="t" fillcolor="#a0a0a0" stroked="f"/>
        </w:pict>
      </w:r>
    </w:p>
    <w:p w14:paraId="0EF01537" w14:textId="77777777" w:rsidR="00EA209C" w:rsidRPr="00EA209C" w:rsidRDefault="00EA209C" w:rsidP="00EA209C">
      <w:pPr>
        <w:rPr>
          <w:b/>
          <w:bCs/>
        </w:rPr>
      </w:pPr>
      <w:r w:rsidRPr="00EA209C">
        <w:rPr>
          <w:b/>
          <w:bCs/>
        </w:rPr>
        <w:t>**UNIT – III</w:t>
      </w:r>
    </w:p>
    <w:p w14:paraId="2B6A8A5E" w14:textId="77777777" w:rsidR="00EA209C" w:rsidRPr="00EA209C" w:rsidRDefault="00EA209C" w:rsidP="00EA209C">
      <w:r w:rsidRPr="00EA209C">
        <w:t>Qubits and Quantum Circuits**</w:t>
      </w:r>
    </w:p>
    <w:p w14:paraId="314AF225" w14:textId="77777777" w:rsidR="00EA209C" w:rsidRPr="00EA209C" w:rsidRDefault="00EA209C" w:rsidP="00EA209C">
      <w:pPr>
        <w:rPr>
          <w:b/>
          <w:bCs/>
        </w:rPr>
      </w:pPr>
      <w:r w:rsidRPr="00EA209C">
        <w:rPr>
          <w:b/>
          <w:bCs/>
        </w:rPr>
        <w:t>Physical Implementations of Qubits</w:t>
      </w:r>
    </w:p>
    <w:p w14:paraId="23383F8C" w14:textId="77777777" w:rsidR="00EA209C" w:rsidRPr="00EA209C" w:rsidRDefault="00EA209C" w:rsidP="00EA209C">
      <w:r w:rsidRPr="00EA209C">
        <w:t>Qubits can be physically implemented using various technologies such as trapped ions, superconducting circuits, photons, and quantum dots. Each implementation has advantages and challenges related to coherence time, scalability, and error rates. Research continues to identify the most practical physical realization.</w:t>
      </w:r>
    </w:p>
    <w:p w14:paraId="3FEAA9FD" w14:textId="77777777" w:rsidR="00EA209C" w:rsidRPr="00EA209C" w:rsidRDefault="00EA209C" w:rsidP="00EA209C">
      <w:pPr>
        <w:rPr>
          <w:b/>
          <w:bCs/>
        </w:rPr>
      </w:pPr>
      <w:r w:rsidRPr="00EA209C">
        <w:rPr>
          <w:b/>
          <w:bCs/>
        </w:rPr>
        <w:t>Qubit as a Quantum Unit of Information</w:t>
      </w:r>
    </w:p>
    <w:p w14:paraId="2888175E" w14:textId="77777777" w:rsidR="00EA209C" w:rsidRPr="00EA209C" w:rsidRDefault="00EA209C" w:rsidP="00EA209C">
      <w:r w:rsidRPr="00EA209C">
        <w:lastRenderedPageBreak/>
        <w:t>A qubit represents the smallest unit of quantum information. Unlike classical bits, qubits can encode more information due to superposition and entanglement. Qubits are the fundamental building blocks of quantum computers.</w:t>
      </w:r>
    </w:p>
    <w:p w14:paraId="07F53D6E" w14:textId="77777777" w:rsidR="00EA209C" w:rsidRPr="00EA209C" w:rsidRDefault="00EA209C" w:rsidP="00EA209C">
      <w:pPr>
        <w:rPr>
          <w:b/>
          <w:bCs/>
        </w:rPr>
      </w:pPr>
      <w:r w:rsidRPr="00EA209C">
        <w:rPr>
          <w:b/>
          <w:bCs/>
        </w:rPr>
        <w:t>Bloch Sphere</w:t>
      </w:r>
    </w:p>
    <w:p w14:paraId="664254FD" w14:textId="77777777" w:rsidR="00EA209C" w:rsidRPr="00EA209C" w:rsidRDefault="00EA209C" w:rsidP="00EA209C">
      <w:r w:rsidRPr="00EA209C">
        <w:t>The Bloch sphere is a geometric representation of a qubit’s state. Any pure qubit state can be represented as a point on the surface of the sphere. It provides an intuitive visualization of quantum state manipulation using gates.</w:t>
      </w:r>
    </w:p>
    <w:p w14:paraId="19C35850" w14:textId="77777777" w:rsidR="00EA209C" w:rsidRPr="00EA209C" w:rsidRDefault="00EA209C" w:rsidP="00EA209C">
      <w:pPr>
        <w:rPr>
          <w:b/>
          <w:bCs/>
        </w:rPr>
      </w:pPr>
      <w:r w:rsidRPr="00EA209C">
        <w:rPr>
          <w:b/>
          <w:bCs/>
        </w:rPr>
        <w:t>Single Qubit Gates</w:t>
      </w:r>
    </w:p>
    <w:p w14:paraId="761FA5D6" w14:textId="77777777" w:rsidR="00EA209C" w:rsidRPr="00EA209C" w:rsidRDefault="00EA209C" w:rsidP="00EA209C">
      <w:r w:rsidRPr="00EA209C">
        <w:t>Single qubit gates such as Pauli-X, Pauli-Y, Pauli-Z, and Hadamard gates manipulate individual qubits. These gates rotate the qubit state on the Bloch sphere and are essential for quantum computation.</w:t>
      </w:r>
    </w:p>
    <w:p w14:paraId="372A0C76" w14:textId="77777777" w:rsidR="00EA209C" w:rsidRPr="00EA209C" w:rsidRDefault="00EA209C" w:rsidP="00EA209C">
      <w:pPr>
        <w:rPr>
          <w:b/>
          <w:bCs/>
        </w:rPr>
      </w:pPr>
      <w:r w:rsidRPr="00EA209C">
        <w:rPr>
          <w:b/>
          <w:bCs/>
        </w:rPr>
        <w:t>Multiple Qubit Gates</w:t>
      </w:r>
    </w:p>
    <w:p w14:paraId="632CDF4F" w14:textId="77777777" w:rsidR="00EA209C" w:rsidRPr="00EA209C" w:rsidRDefault="00EA209C" w:rsidP="00EA209C">
      <w:r w:rsidRPr="00EA209C">
        <w:t>Multiple qubit gates such as CNOT and Toffoli gates create entanglement between qubits. They enable complex quantum operations and are crucial for implementing quantum algorithms.</w:t>
      </w:r>
    </w:p>
    <w:p w14:paraId="4B7FCEBD" w14:textId="77777777" w:rsidR="00EA209C" w:rsidRPr="00EA209C" w:rsidRDefault="00EA209C" w:rsidP="00EA209C">
      <w:pPr>
        <w:rPr>
          <w:b/>
          <w:bCs/>
        </w:rPr>
      </w:pPr>
      <w:r w:rsidRPr="00EA209C">
        <w:rPr>
          <w:b/>
          <w:bCs/>
        </w:rPr>
        <w:t>Designing Quantum Circuits</w:t>
      </w:r>
    </w:p>
    <w:p w14:paraId="012AF7DD" w14:textId="77777777" w:rsidR="00EA209C" w:rsidRPr="00EA209C" w:rsidRDefault="00EA209C" w:rsidP="00EA209C">
      <w:r w:rsidRPr="00EA209C">
        <w:t>Quantum circuit design involves arranging quantum gates in a sequence to perform a desired computation. Circuits must be optimized to reduce gate count and error accumulation.</w:t>
      </w:r>
    </w:p>
    <w:p w14:paraId="68738C89" w14:textId="77777777" w:rsidR="00EA209C" w:rsidRPr="00EA209C" w:rsidRDefault="00EA209C" w:rsidP="00EA209C">
      <w:pPr>
        <w:rPr>
          <w:b/>
          <w:bCs/>
        </w:rPr>
      </w:pPr>
      <w:r w:rsidRPr="00EA209C">
        <w:rPr>
          <w:b/>
          <w:bCs/>
        </w:rPr>
        <w:t>Bell States</w:t>
      </w:r>
    </w:p>
    <w:p w14:paraId="33E346E7" w14:textId="77777777" w:rsidR="00EA209C" w:rsidRPr="00EA209C" w:rsidRDefault="00EA209C" w:rsidP="00EA209C">
      <w:r w:rsidRPr="00EA209C">
        <w:t>Bell states are maximally entangled two-qubit states. They play a central role in quantum communication protocols such as teleportation and superdense coding.</w:t>
      </w:r>
    </w:p>
    <w:p w14:paraId="3123D6C6" w14:textId="77777777" w:rsidR="00EA209C" w:rsidRPr="00EA209C" w:rsidRDefault="00EA209C" w:rsidP="00EA209C">
      <w:r w:rsidRPr="00EA209C">
        <w:pict w14:anchorId="123027E4">
          <v:rect id="_x0000_i2153" style="width:0;height:1.5pt" o:hralign="center" o:hrstd="t" o:hr="t" fillcolor="#a0a0a0" stroked="f"/>
        </w:pict>
      </w:r>
    </w:p>
    <w:p w14:paraId="46F32F03" w14:textId="77777777" w:rsidR="00EA209C" w:rsidRPr="00EA209C" w:rsidRDefault="00EA209C" w:rsidP="00EA209C">
      <w:pPr>
        <w:rPr>
          <w:b/>
          <w:bCs/>
        </w:rPr>
      </w:pPr>
      <w:r w:rsidRPr="00EA209C">
        <w:rPr>
          <w:b/>
          <w:bCs/>
        </w:rPr>
        <w:t>**UNIT – IV</w:t>
      </w:r>
    </w:p>
    <w:p w14:paraId="7A5F720F" w14:textId="77777777" w:rsidR="00EA209C" w:rsidRPr="00EA209C" w:rsidRDefault="00EA209C" w:rsidP="00EA209C">
      <w:r w:rsidRPr="00EA209C">
        <w:t>Quantum Algorithms**</w:t>
      </w:r>
    </w:p>
    <w:p w14:paraId="3AA79FD6" w14:textId="77777777" w:rsidR="00EA209C" w:rsidRPr="00EA209C" w:rsidRDefault="00EA209C" w:rsidP="00EA209C">
      <w:pPr>
        <w:rPr>
          <w:b/>
          <w:bCs/>
        </w:rPr>
      </w:pPr>
      <w:r w:rsidRPr="00EA209C">
        <w:rPr>
          <w:b/>
          <w:bCs/>
        </w:rPr>
        <w:t>Classical Computation on Quantum Computers</w:t>
      </w:r>
    </w:p>
    <w:p w14:paraId="4BABAE48" w14:textId="77777777" w:rsidR="00EA209C" w:rsidRPr="00EA209C" w:rsidRDefault="00EA209C" w:rsidP="00EA209C">
      <w:r w:rsidRPr="00EA209C">
        <w:t>Quantum computers can simulate classical computation by restricting quantum operations. This demonstrates that quantum computers are at least as powerful as classical ones.</w:t>
      </w:r>
    </w:p>
    <w:p w14:paraId="1449DC52" w14:textId="77777777" w:rsidR="00EA209C" w:rsidRPr="00EA209C" w:rsidRDefault="00EA209C" w:rsidP="00EA209C">
      <w:pPr>
        <w:rPr>
          <w:b/>
          <w:bCs/>
        </w:rPr>
      </w:pPr>
      <w:r w:rsidRPr="00EA209C">
        <w:rPr>
          <w:b/>
          <w:bCs/>
        </w:rPr>
        <w:t>Quantum and Classical Complexity Classes</w:t>
      </w:r>
    </w:p>
    <w:p w14:paraId="7095F94C" w14:textId="77777777" w:rsidR="00EA209C" w:rsidRPr="00EA209C" w:rsidRDefault="00EA209C" w:rsidP="00EA209C">
      <w:r w:rsidRPr="00EA209C">
        <w:t>Quantum complexity classes such as BQP represent problems efficiently solvable by quantum computers. Comparing classical and quantum classes highlights the advantages of quantum computation.</w:t>
      </w:r>
    </w:p>
    <w:p w14:paraId="4489CBB3" w14:textId="77777777" w:rsidR="00EA209C" w:rsidRPr="00EA209C" w:rsidRDefault="00EA209C" w:rsidP="00EA209C">
      <w:pPr>
        <w:rPr>
          <w:b/>
          <w:bCs/>
        </w:rPr>
      </w:pPr>
      <w:r w:rsidRPr="00EA209C">
        <w:rPr>
          <w:b/>
          <w:bCs/>
        </w:rPr>
        <w:lastRenderedPageBreak/>
        <w:t>Deutsch’s Algorithm</w:t>
      </w:r>
    </w:p>
    <w:p w14:paraId="75586BDD" w14:textId="77777777" w:rsidR="00EA209C" w:rsidRPr="00EA209C" w:rsidRDefault="00EA209C" w:rsidP="00EA209C">
      <w:r w:rsidRPr="00EA209C">
        <w:t>Deutsch’s algorithm demonstrates quantum parallelism by determining whether a function is constant or balanced using a single evaluation.</w:t>
      </w:r>
    </w:p>
    <w:p w14:paraId="5C2EF552" w14:textId="77777777" w:rsidR="00EA209C" w:rsidRPr="00EA209C" w:rsidRDefault="00EA209C" w:rsidP="00EA209C">
      <w:pPr>
        <w:rPr>
          <w:b/>
          <w:bCs/>
        </w:rPr>
      </w:pPr>
      <w:r w:rsidRPr="00EA209C">
        <w:rPr>
          <w:b/>
          <w:bCs/>
        </w:rPr>
        <w:t>Deutsch–Jozsa Algorithm</w:t>
      </w:r>
    </w:p>
    <w:p w14:paraId="10862455" w14:textId="77777777" w:rsidR="00EA209C" w:rsidRPr="00EA209C" w:rsidRDefault="00EA209C" w:rsidP="00EA209C">
      <w:r w:rsidRPr="00EA209C">
        <w:t>The Deutsch–Jozsa algorithm generalizes Deutsch’s algorithm and provides exponential speedup over classical solutions.</w:t>
      </w:r>
    </w:p>
    <w:p w14:paraId="052C86AE" w14:textId="77777777" w:rsidR="00EA209C" w:rsidRPr="00EA209C" w:rsidRDefault="00EA209C" w:rsidP="00EA209C">
      <w:pPr>
        <w:rPr>
          <w:b/>
          <w:bCs/>
        </w:rPr>
      </w:pPr>
      <w:r w:rsidRPr="00EA209C">
        <w:rPr>
          <w:b/>
          <w:bCs/>
        </w:rPr>
        <w:t>Shor’s Factorization Algorithm</w:t>
      </w:r>
    </w:p>
    <w:p w14:paraId="183784B9" w14:textId="77777777" w:rsidR="00EA209C" w:rsidRPr="00EA209C" w:rsidRDefault="00EA209C" w:rsidP="00EA209C">
      <w:r w:rsidRPr="00EA209C">
        <w:t>Shor’s algorithm efficiently factors large integers, posing a threat to classical cryptographic systems. It showcases the power of quantum algorithms.</w:t>
      </w:r>
    </w:p>
    <w:p w14:paraId="24EB79F0" w14:textId="77777777" w:rsidR="00EA209C" w:rsidRPr="00EA209C" w:rsidRDefault="00EA209C" w:rsidP="00EA209C">
      <w:pPr>
        <w:rPr>
          <w:b/>
          <w:bCs/>
        </w:rPr>
      </w:pPr>
      <w:r w:rsidRPr="00EA209C">
        <w:rPr>
          <w:b/>
          <w:bCs/>
        </w:rPr>
        <w:t>Grover’s Search Algorithm</w:t>
      </w:r>
    </w:p>
    <w:p w14:paraId="78B19FA9" w14:textId="77777777" w:rsidR="00EA209C" w:rsidRPr="00EA209C" w:rsidRDefault="00EA209C" w:rsidP="00EA209C">
      <w:r w:rsidRPr="00EA209C">
        <w:t>Grover’s algorithm provides quadratic speedup for unstructured search problems and is widely applicable.</w:t>
      </w:r>
    </w:p>
    <w:p w14:paraId="51470E6E" w14:textId="77777777" w:rsidR="00EA209C" w:rsidRPr="00EA209C" w:rsidRDefault="00EA209C" w:rsidP="00EA209C">
      <w:r w:rsidRPr="00EA209C">
        <w:pict w14:anchorId="5C7700E9">
          <v:rect id="_x0000_i2154" style="width:0;height:1.5pt" o:hralign="center" o:hrstd="t" o:hr="t" fillcolor="#a0a0a0" stroked="f"/>
        </w:pict>
      </w:r>
    </w:p>
    <w:p w14:paraId="2E016B80" w14:textId="77777777" w:rsidR="00EA209C" w:rsidRPr="00EA209C" w:rsidRDefault="00EA209C" w:rsidP="00EA209C">
      <w:pPr>
        <w:rPr>
          <w:b/>
          <w:bCs/>
        </w:rPr>
      </w:pPr>
      <w:r w:rsidRPr="00EA209C">
        <w:rPr>
          <w:b/>
          <w:bCs/>
        </w:rPr>
        <w:t>**UNIT – V</w:t>
      </w:r>
    </w:p>
    <w:p w14:paraId="0785E9AA" w14:textId="77777777" w:rsidR="00EA209C" w:rsidRPr="00EA209C" w:rsidRDefault="00EA209C" w:rsidP="00EA209C">
      <w:r w:rsidRPr="00EA209C">
        <w:t>Noise, Error Correction &amp; Quantum Cryptography**</w:t>
      </w:r>
    </w:p>
    <w:p w14:paraId="3761E245" w14:textId="77777777" w:rsidR="00EA209C" w:rsidRPr="00EA209C" w:rsidRDefault="00EA209C" w:rsidP="00EA209C">
      <w:pPr>
        <w:rPr>
          <w:b/>
          <w:bCs/>
        </w:rPr>
      </w:pPr>
      <w:r w:rsidRPr="00EA209C">
        <w:rPr>
          <w:b/>
          <w:bCs/>
        </w:rPr>
        <w:t>Graph States and Codes</w:t>
      </w:r>
    </w:p>
    <w:p w14:paraId="41323DCB" w14:textId="77777777" w:rsidR="00EA209C" w:rsidRPr="00EA209C" w:rsidRDefault="00EA209C" w:rsidP="00EA209C">
      <w:r w:rsidRPr="00EA209C">
        <w:t>Graph states represent entangled quantum systems using graphs. They are used in quantum error correction and measurement-based computation.</w:t>
      </w:r>
    </w:p>
    <w:p w14:paraId="3F796E96" w14:textId="77777777" w:rsidR="00EA209C" w:rsidRPr="00EA209C" w:rsidRDefault="00EA209C" w:rsidP="00EA209C">
      <w:pPr>
        <w:rPr>
          <w:b/>
          <w:bCs/>
        </w:rPr>
      </w:pPr>
      <w:r w:rsidRPr="00EA209C">
        <w:rPr>
          <w:b/>
          <w:bCs/>
        </w:rPr>
        <w:t>Quantum Error Correction</w:t>
      </w:r>
    </w:p>
    <w:p w14:paraId="3094422A" w14:textId="77777777" w:rsidR="00EA209C" w:rsidRPr="00EA209C" w:rsidRDefault="00EA209C" w:rsidP="00EA209C">
      <w:r w:rsidRPr="00EA209C">
        <w:t>Quantum error correction protects quantum information from decoherence and noise. It uses redundancy and entanglement to detect and correct errors.</w:t>
      </w:r>
    </w:p>
    <w:p w14:paraId="42BB1EA6" w14:textId="77777777" w:rsidR="00EA209C" w:rsidRPr="00EA209C" w:rsidRDefault="00EA209C" w:rsidP="00EA209C">
      <w:pPr>
        <w:rPr>
          <w:b/>
          <w:bCs/>
        </w:rPr>
      </w:pPr>
      <w:r w:rsidRPr="00EA209C">
        <w:rPr>
          <w:b/>
          <w:bCs/>
        </w:rPr>
        <w:t>Fault-Tolerant Computation</w:t>
      </w:r>
    </w:p>
    <w:p w14:paraId="1F939488" w14:textId="77777777" w:rsidR="00EA209C" w:rsidRPr="00EA209C" w:rsidRDefault="00EA209C" w:rsidP="00EA209C">
      <w:r w:rsidRPr="00EA209C">
        <w:t>Fault tolerance ensures reliable computation even in the presence of errors. It is essential for scalable quantum computing.</w:t>
      </w:r>
    </w:p>
    <w:p w14:paraId="7BB5F128" w14:textId="77777777" w:rsidR="00EA209C" w:rsidRPr="00EA209C" w:rsidRDefault="00EA209C" w:rsidP="00EA209C">
      <w:pPr>
        <w:rPr>
          <w:b/>
          <w:bCs/>
        </w:rPr>
      </w:pPr>
      <w:r w:rsidRPr="00EA209C">
        <w:rPr>
          <w:b/>
          <w:bCs/>
        </w:rPr>
        <w:t>Classical vs Quantum Information Theory</w:t>
      </w:r>
    </w:p>
    <w:p w14:paraId="0DF17DE0" w14:textId="77777777" w:rsidR="00EA209C" w:rsidRPr="00EA209C" w:rsidRDefault="00EA209C" w:rsidP="00EA209C">
      <w:r w:rsidRPr="00EA209C">
        <w:t>Quantum information theory extends classical concepts by incorporating quantum phenomena. It enables new communication and computation paradigms.</w:t>
      </w:r>
    </w:p>
    <w:p w14:paraId="0476B50C" w14:textId="77777777" w:rsidR="00EA209C" w:rsidRPr="00EA209C" w:rsidRDefault="00EA209C" w:rsidP="00EA209C">
      <w:pPr>
        <w:rPr>
          <w:b/>
          <w:bCs/>
        </w:rPr>
      </w:pPr>
      <w:r w:rsidRPr="00EA209C">
        <w:rPr>
          <w:b/>
          <w:bCs/>
        </w:rPr>
        <w:t>Quantum Cryptography</w:t>
      </w:r>
    </w:p>
    <w:p w14:paraId="590C4973" w14:textId="77777777" w:rsidR="00EA209C" w:rsidRPr="00EA209C" w:rsidRDefault="00EA209C" w:rsidP="00EA209C">
      <w:r w:rsidRPr="00EA209C">
        <w:t>Quantum cryptography uses quantum principles to achieve secure communication. Quantum key distribution guarantees security based on physical laws.</w:t>
      </w:r>
    </w:p>
    <w:p w14:paraId="476AB48B" w14:textId="77777777" w:rsidR="00EA209C" w:rsidRPr="00EA209C" w:rsidRDefault="00EA209C" w:rsidP="00EA209C">
      <w:pPr>
        <w:rPr>
          <w:b/>
          <w:bCs/>
        </w:rPr>
      </w:pPr>
      <w:r w:rsidRPr="00EA209C">
        <w:rPr>
          <w:b/>
          <w:bCs/>
        </w:rPr>
        <w:t>Quantum Teleportation</w:t>
      </w:r>
    </w:p>
    <w:p w14:paraId="639D0452" w14:textId="77777777" w:rsidR="00EA209C" w:rsidRPr="00EA209C" w:rsidRDefault="00EA209C" w:rsidP="00EA209C">
      <w:r w:rsidRPr="00EA209C">
        <w:lastRenderedPageBreak/>
        <w:t>Quantum teleportation transfers quantum states using entanglement and classical communication. It is a foundational protocol in quantum communication.</w:t>
      </w:r>
    </w:p>
    <w:p w14:paraId="15553260" w14:textId="77777777" w:rsidR="004D707D" w:rsidRDefault="004D707D" w:rsidP="004D707D"/>
    <w:p w14:paraId="70420F73" w14:textId="77777777" w:rsidR="00EA209C" w:rsidRDefault="00EA209C" w:rsidP="004D707D"/>
    <w:p w14:paraId="088AEB6B" w14:textId="77777777" w:rsidR="00EA209C" w:rsidRDefault="00EA209C" w:rsidP="004D707D"/>
    <w:p w14:paraId="537C8610" w14:textId="77777777" w:rsidR="00EA209C" w:rsidRDefault="00EA209C" w:rsidP="004D707D"/>
    <w:p w14:paraId="284156E7" w14:textId="77777777" w:rsidR="00EA209C" w:rsidRDefault="00EA209C" w:rsidP="004D707D"/>
    <w:p w14:paraId="069DBF04" w14:textId="77777777" w:rsidR="00EA209C" w:rsidRDefault="00EA209C" w:rsidP="004D707D"/>
    <w:p w14:paraId="13E86F95" w14:textId="77777777" w:rsidR="00EA209C" w:rsidRDefault="00EA209C" w:rsidP="004D707D"/>
    <w:p w14:paraId="3517CC77" w14:textId="77777777" w:rsidR="00EA209C" w:rsidRDefault="00EA209C" w:rsidP="004D707D"/>
    <w:p w14:paraId="789701EA" w14:textId="77777777" w:rsidR="00EA209C" w:rsidRDefault="00EA209C" w:rsidP="004D707D"/>
    <w:p w14:paraId="06DF650F" w14:textId="77777777" w:rsidR="00EA209C" w:rsidRDefault="00EA209C" w:rsidP="004D707D"/>
    <w:p w14:paraId="54E9339F" w14:textId="77777777" w:rsidR="00EA209C" w:rsidRDefault="00EA209C" w:rsidP="004D707D"/>
    <w:p w14:paraId="4FCFFC7B" w14:textId="77777777" w:rsidR="00EA209C" w:rsidRDefault="00EA209C" w:rsidP="004D707D"/>
    <w:p w14:paraId="5863E95F" w14:textId="77777777" w:rsidR="00EA209C" w:rsidRDefault="00EA209C" w:rsidP="004D707D"/>
    <w:p w14:paraId="7D1BD5CA" w14:textId="77777777" w:rsidR="00EA209C" w:rsidRDefault="00EA209C" w:rsidP="004D707D"/>
    <w:p w14:paraId="18E1127B" w14:textId="77777777" w:rsidR="00EA209C" w:rsidRDefault="00EA209C" w:rsidP="004D707D"/>
    <w:p w14:paraId="3999E296" w14:textId="77777777" w:rsidR="00EA209C" w:rsidRDefault="00EA209C" w:rsidP="004D707D"/>
    <w:p w14:paraId="29D9DBA1" w14:textId="77777777" w:rsidR="00EA209C" w:rsidRDefault="00EA209C" w:rsidP="004D707D"/>
    <w:p w14:paraId="09F06941" w14:textId="77777777" w:rsidR="00EA209C" w:rsidRDefault="00EA209C" w:rsidP="004D707D"/>
    <w:p w14:paraId="6AFC8E3D" w14:textId="77777777" w:rsidR="00EA209C" w:rsidRDefault="00EA209C" w:rsidP="004D707D"/>
    <w:p w14:paraId="200D113A" w14:textId="77777777" w:rsidR="00EA209C" w:rsidRDefault="00EA209C" w:rsidP="004D707D"/>
    <w:p w14:paraId="1D497CA3" w14:textId="77777777" w:rsidR="00EA209C" w:rsidRDefault="00EA209C" w:rsidP="004D707D"/>
    <w:p w14:paraId="40E3EE78" w14:textId="77777777" w:rsidR="00EA209C" w:rsidRDefault="00EA209C" w:rsidP="004D707D"/>
    <w:p w14:paraId="53A93DDC" w14:textId="77777777" w:rsidR="00EA209C" w:rsidRDefault="00EA209C" w:rsidP="004D707D"/>
    <w:p w14:paraId="6CD032BC" w14:textId="77777777" w:rsidR="00EA209C" w:rsidRDefault="00EA209C" w:rsidP="004D707D"/>
    <w:p w14:paraId="089C5736" w14:textId="77777777" w:rsidR="00EA209C" w:rsidRDefault="00EA209C" w:rsidP="004D707D"/>
    <w:p w14:paraId="5C59F7F7" w14:textId="77777777" w:rsidR="00EA209C" w:rsidRDefault="00EA209C" w:rsidP="004D707D"/>
    <w:p w14:paraId="1DFFBD31" w14:textId="4F20D204" w:rsidR="00EA209C" w:rsidRDefault="00EA209C" w:rsidP="00EA209C">
      <w:pPr>
        <w:pStyle w:val="Title"/>
      </w:pPr>
      <w:r w:rsidRPr="00EA209C">
        <w:lastRenderedPageBreak/>
        <w:t>REINFORCEMENT LEARNING</w:t>
      </w:r>
    </w:p>
    <w:p w14:paraId="41D45EC0" w14:textId="77777777" w:rsidR="00EA209C" w:rsidRPr="00EA209C" w:rsidRDefault="00EA209C" w:rsidP="00EA209C">
      <w:pPr>
        <w:rPr>
          <w:b/>
          <w:bCs/>
        </w:rPr>
      </w:pPr>
      <w:r w:rsidRPr="00EA209C">
        <w:rPr>
          <w:b/>
          <w:bCs/>
        </w:rPr>
        <w:t>**UNIT – I</w:t>
      </w:r>
    </w:p>
    <w:p w14:paraId="0B43C106" w14:textId="77777777" w:rsidR="00EA209C" w:rsidRPr="00EA209C" w:rsidRDefault="00EA209C" w:rsidP="00EA209C">
      <w:r w:rsidRPr="00EA209C">
        <w:t>Basics of Reinforcement Learning**</w:t>
      </w:r>
    </w:p>
    <w:p w14:paraId="4150AB6B" w14:textId="77777777" w:rsidR="00EA209C" w:rsidRPr="00EA209C" w:rsidRDefault="00EA209C" w:rsidP="00EA209C">
      <w:pPr>
        <w:rPr>
          <w:b/>
          <w:bCs/>
        </w:rPr>
      </w:pPr>
      <w:r w:rsidRPr="00EA209C">
        <w:rPr>
          <w:b/>
          <w:bCs/>
        </w:rPr>
        <w:t>Overview of Machine Learning Techniques</w:t>
      </w:r>
    </w:p>
    <w:p w14:paraId="4ECCF01A" w14:textId="77777777" w:rsidR="00EA209C" w:rsidRPr="00EA209C" w:rsidRDefault="00EA209C" w:rsidP="00EA209C">
      <w:r w:rsidRPr="00EA209C">
        <w:t xml:space="preserve">Machine Learning is a branch of artificial intelligence that enables systems to learn patterns from data and make decisions without being explicitly programmed. The three major categories of machine learning are supervised learning, unsupervised learning, and reinforcement learning. Supervised learning uses labeled data to train models for prediction or classification tasks. Unsupervised learning discovers hidden patterns or structures in </w:t>
      </w:r>
      <w:proofErr w:type="spellStart"/>
      <w:r w:rsidRPr="00EA209C">
        <w:t>unlabeled</w:t>
      </w:r>
      <w:proofErr w:type="spellEnd"/>
      <w:r w:rsidRPr="00EA209C">
        <w:t xml:space="preserve"> data, such as clustering and dimensionality reduction. Reinforcement learning differs fundamentally from the other approaches because learning occurs through interaction with an environment rather than from a fixed dataset. The learner improves its </w:t>
      </w:r>
      <w:proofErr w:type="spellStart"/>
      <w:r w:rsidRPr="00EA209C">
        <w:t>behavior</w:t>
      </w:r>
      <w:proofErr w:type="spellEnd"/>
      <w:r w:rsidRPr="00EA209C">
        <w:t xml:space="preserve"> based on feedback in the form of rewards or penalties. This interaction-based learning makes reinforcement learning suitable for sequential decision-making problems where actions affect future states.</w:t>
      </w:r>
    </w:p>
    <w:p w14:paraId="2723F32F" w14:textId="77777777" w:rsidR="00EA209C" w:rsidRPr="00EA209C" w:rsidRDefault="00EA209C" w:rsidP="00EA209C">
      <w:pPr>
        <w:rPr>
          <w:b/>
          <w:bCs/>
        </w:rPr>
      </w:pPr>
      <w:r w:rsidRPr="00EA209C">
        <w:rPr>
          <w:b/>
          <w:bCs/>
        </w:rPr>
        <w:t>Introduction and Basics of Reinforcement Learning</w:t>
      </w:r>
    </w:p>
    <w:p w14:paraId="29350E78" w14:textId="77777777" w:rsidR="00EA209C" w:rsidRPr="00EA209C" w:rsidRDefault="00EA209C" w:rsidP="00EA209C">
      <w:r w:rsidRPr="00EA209C">
        <w:t xml:space="preserve">Reinforcement Learning (RL) is a learning paradigm where an agent learns to make optimal decisions by interacting with an environment. The agent observes the current state, takes an action, and receives a reward, which reflects the quality of the action. The goal of the agent is to learn a policy that maximizes cumulative reward over time. Unlike supervised learning, RL does not require labeled input-output pairs; instead, it relies on trial-and-error learning. RL is inspired by </w:t>
      </w:r>
      <w:proofErr w:type="spellStart"/>
      <w:r w:rsidRPr="00EA209C">
        <w:t>behavioral</w:t>
      </w:r>
      <w:proofErr w:type="spellEnd"/>
      <w:r w:rsidRPr="00EA209C">
        <w:t xml:space="preserve"> psychology and is widely used in robotics, game playing, autonomous systems, and control problems. Key components of RL include agent, environment, state, action, reward, and policy.</w:t>
      </w:r>
    </w:p>
    <w:p w14:paraId="7378D480" w14:textId="77777777" w:rsidR="00EA209C" w:rsidRPr="00EA209C" w:rsidRDefault="00EA209C" w:rsidP="00EA209C">
      <w:pPr>
        <w:rPr>
          <w:b/>
          <w:bCs/>
        </w:rPr>
      </w:pPr>
      <w:r w:rsidRPr="00EA209C">
        <w:rPr>
          <w:b/>
          <w:bCs/>
        </w:rPr>
        <w:t>Axioms of Probability</w:t>
      </w:r>
    </w:p>
    <w:p w14:paraId="7D7D3A91" w14:textId="77777777" w:rsidR="00EA209C" w:rsidRPr="00EA209C" w:rsidRDefault="00EA209C" w:rsidP="00EA209C">
      <w:r w:rsidRPr="00EA209C">
        <w:t xml:space="preserve">Probability theory forms the mathematical foundation of reinforcement learning. The axioms of probability define the rules for assigning probabilities to events. The first axiom states that the probability of any event lies between 0 and 1. The second axiom states that the probability of the sample space is 1. The third axiom states that for mutually exclusive events, the probability of their union is the sum of their probabilities. These axioms ensure consistency in probabilistic reasoning and are essential for </w:t>
      </w:r>
      <w:proofErr w:type="spellStart"/>
      <w:r w:rsidRPr="00EA209C">
        <w:t>modeling</w:t>
      </w:r>
      <w:proofErr w:type="spellEnd"/>
      <w:r w:rsidRPr="00EA209C">
        <w:t xml:space="preserve"> uncertainty in RL environments.</w:t>
      </w:r>
    </w:p>
    <w:p w14:paraId="483CC77C" w14:textId="77777777" w:rsidR="00EA209C" w:rsidRPr="00EA209C" w:rsidRDefault="00EA209C" w:rsidP="00EA209C">
      <w:pPr>
        <w:rPr>
          <w:b/>
          <w:bCs/>
        </w:rPr>
      </w:pPr>
      <w:r w:rsidRPr="00EA209C">
        <w:rPr>
          <w:b/>
          <w:bCs/>
        </w:rPr>
        <w:t>Random Variables</w:t>
      </w:r>
    </w:p>
    <w:p w14:paraId="5EBDAECC" w14:textId="77777777" w:rsidR="00EA209C" w:rsidRPr="00EA209C" w:rsidRDefault="00EA209C" w:rsidP="00EA209C">
      <w:r w:rsidRPr="00EA209C">
        <w:t xml:space="preserve">A random variable is a numerical quantity whose value depends on the outcome of a random experiment. In reinforcement learning, random variables are used to model states, </w:t>
      </w:r>
      <w:r w:rsidRPr="00EA209C">
        <w:lastRenderedPageBreak/>
        <w:t xml:space="preserve">actions, rewards, and transitions. Random variables can be discrete or continuous depending on the nature of the environment. They provide a formal way to describe uncertainty and stochastic </w:t>
      </w:r>
      <w:proofErr w:type="spellStart"/>
      <w:r w:rsidRPr="00EA209C">
        <w:t>behavior</w:t>
      </w:r>
      <w:proofErr w:type="spellEnd"/>
      <w:r w:rsidRPr="00EA209C">
        <w:t xml:space="preserve"> in RL systems.</w:t>
      </w:r>
    </w:p>
    <w:p w14:paraId="2DE79E47" w14:textId="77777777" w:rsidR="00EA209C" w:rsidRPr="00EA209C" w:rsidRDefault="00EA209C" w:rsidP="00EA209C">
      <w:pPr>
        <w:rPr>
          <w:b/>
          <w:bCs/>
        </w:rPr>
      </w:pPr>
      <w:r w:rsidRPr="00EA209C">
        <w:rPr>
          <w:b/>
          <w:bCs/>
        </w:rPr>
        <w:t>Probability Mass Function (PMF)</w:t>
      </w:r>
    </w:p>
    <w:p w14:paraId="29AFDF4A" w14:textId="77777777" w:rsidR="00EA209C" w:rsidRPr="00EA209C" w:rsidRDefault="00EA209C" w:rsidP="00EA209C">
      <w:r w:rsidRPr="00EA209C">
        <w:t>A Probability Mass Function describes the probability distribution of a discrete random variable. It assigns probabilities to each possible value the variable can take. In RL, PMFs are often used to model discrete state transitions, action selection probabilities, and reward distributions. The sum of all probabilities in a PMF equals one.</w:t>
      </w:r>
    </w:p>
    <w:p w14:paraId="5B15D706" w14:textId="77777777" w:rsidR="00EA209C" w:rsidRPr="00EA209C" w:rsidRDefault="00EA209C" w:rsidP="00EA209C">
      <w:pPr>
        <w:rPr>
          <w:b/>
          <w:bCs/>
        </w:rPr>
      </w:pPr>
      <w:r w:rsidRPr="00EA209C">
        <w:rPr>
          <w:b/>
          <w:bCs/>
        </w:rPr>
        <w:t>Probability Density Function (PDF)</w:t>
      </w:r>
    </w:p>
    <w:p w14:paraId="6FE6E368" w14:textId="77777777" w:rsidR="00EA209C" w:rsidRPr="00EA209C" w:rsidRDefault="00EA209C" w:rsidP="00EA209C">
      <w:r w:rsidRPr="00EA209C">
        <w:t>A Probability Density Function describes the distribution of a continuous random variable. Unlike PMFs, PDFs represent probability density rather than exact probabilities. In reinforcement learning, PDFs are used when dealing with continuous state spaces or action spaces, such as in robotics and control applications.</w:t>
      </w:r>
    </w:p>
    <w:p w14:paraId="07AF1202" w14:textId="77777777" w:rsidR="00EA209C" w:rsidRPr="00EA209C" w:rsidRDefault="00EA209C" w:rsidP="00EA209C">
      <w:pPr>
        <w:rPr>
          <w:b/>
          <w:bCs/>
        </w:rPr>
      </w:pPr>
      <w:r w:rsidRPr="00EA209C">
        <w:rPr>
          <w:b/>
          <w:bCs/>
        </w:rPr>
        <w:t>Cumulative Distribution Function (CDF)</w:t>
      </w:r>
    </w:p>
    <w:p w14:paraId="625288B4" w14:textId="77777777" w:rsidR="00EA209C" w:rsidRPr="00EA209C" w:rsidRDefault="00EA209C" w:rsidP="00EA209C">
      <w:r w:rsidRPr="00EA209C">
        <w:t>The Cumulative Distribution Function represents the probability that a random variable takes a value less than or equal to a given value. The CDF provides a complete description of a probability distribution and is useful for calculating probabilities over intervals. In RL, CDFs help analyze reward distributions and transition uncertainties.</w:t>
      </w:r>
    </w:p>
    <w:p w14:paraId="13534127" w14:textId="77777777" w:rsidR="00EA209C" w:rsidRPr="00EA209C" w:rsidRDefault="00EA209C" w:rsidP="00EA209C">
      <w:pPr>
        <w:rPr>
          <w:b/>
          <w:bCs/>
        </w:rPr>
      </w:pPr>
      <w:r w:rsidRPr="00EA209C">
        <w:rPr>
          <w:b/>
          <w:bCs/>
        </w:rPr>
        <w:t>Expectation</w:t>
      </w:r>
    </w:p>
    <w:p w14:paraId="7BF72DE3" w14:textId="77777777" w:rsidR="00EA209C" w:rsidRPr="00EA209C" w:rsidRDefault="00EA209C" w:rsidP="00EA209C">
      <w:r w:rsidRPr="00EA209C">
        <w:t>Expectation is the average or mean value of a random variable weighted by its probability distribution. In reinforcement learning, expected reward and expected return are central concepts. The objective of RL algorithms is often to maximize expected cumulative reward. Expectation provides a way to evaluate the long-term performance of policies.</w:t>
      </w:r>
    </w:p>
    <w:p w14:paraId="54A84A8F" w14:textId="77777777" w:rsidR="00EA209C" w:rsidRPr="00EA209C" w:rsidRDefault="00EA209C" w:rsidP="00EA209C">
      <w:pPr>
        <w:rPr>
          <w:b/>
          <w:bCs/>
        </w:rPr>
      </w:pPr>
      <w:r w:rsidRPr="00EA209C">
        <w:rPr>
          <w:b/>
          <w:bCs/>
        </w:rPr>
        <w:t>Joint, Conditional, and Marginal Distributions</w:t>
      </w:r>
    </w:p>
    <w:p w14:paraId="57413BC5" w14:textId="77777777" w:rsidR="00EA209C" w:rsidRPr="00EA209C" w:rsidRDefault="00EA209C" w:rsidP="00EA209C">
      <w:r w:rsidRPr="00EA209C">
        <w:t xml:space="preserve">Joint distributions describe the probability of multiple random variables occurring together. Conditional distributions describe the probability of one variable given the value of another. Marginal distributions are obtained by summing or integrating over joint distributions. These concepts are essential in RL for </w:t>
      </w:r>
      <w:proofErr w:type="spellStart"/>
      <w:r w:rsidRPr="00EA209C">
        <w:t>modeling</w:t>
      </w:r>
      <w:proofErr w:type="spellEnd"/>
      <w:r w:rsidRPr="00EA209C">
        <w:t xml:space="preserve"> state transitions and reward dependencies.</w:t>
      </w:r>
    </w:p>
    <w:p w14:paraId="7C9EDD03" w14:textId="77777777" w:rsidR="00EA209C" w:rsidRPr="00EA209C" w:rsidRDefault="00EA209C" w:rsidP="00EA209C">
      <w:pPr>
        <w:rPr>
          <w:b/>
          <w:bCs/>
        </w:rPr>
      </w:pPr>
      <w:r w:rsidRPr="00EA209C">
        <w:rPr>
          <w:b/>
          <w:bCs/>
        </w:rPr>
        <w:t>Correlation and Independence</w:t>
      </w:r>
    </w:p>
    <w:p w14:paraId="7591C43B" w14:textId="77777777" w:rsidR="00EA209C" w:rsidRPr="00EA209C" w:rsidRDefault="00EA209C" w:rsidP="00EA209C">
      <w:r w:rsidRPr="00EA209C">
        <w:t xml:space="preserve">Correlation measures the degree of relationship between random variables, while independence implies no relationship. In reinforcement learning, understanding whether variables are correlated or independent helps in </w:t>
      </w:r>
      <w:proofErr w:type="spellStart"/>
      <w:r w:rsidRPr="00EA209C">
        <w:t>modeling</w:t>
      </w:r>
      <w:proofErr w:type="spellEnd"/>
      <w:r w:rsidRPr="00EA209C">
        <w:t xml:space="preserve"> environments accurately. Many RL assumptions rely on conditional independence, particularly the Markov property.</w:t>
      </w:r>
    </w:p>
    <w:p w14:paraId="74220D48" w14:textId="77777777" w:rsidR="00EA209C" w:rsidRPr="00EA209C" w:rsidRDefault="00EA209C" w:rsidP="00EA209C">
      <w:r w:rsidRPr="00EA209C">
        <w:pict w14:anchorId="4E5584CC">
          <v:rect id="_x0000_i2165" style="width:0;height:1.5pt" o:hralign="center" o:hrstd="t" o:hr="t" fillcolor="#a0a0a0" stroked="f"/>
        </w:pict>
      </w:r>
    </w:p>
    <w:p w14:paraId="59647B1D" w14:textId="77777777" w:rsidR="00EA209C" w:rsidRPr="00EA209C" w:rsidRDefault="00EA209C" w:rsidP="00EA209C">
      <w:pPr>
        <w:rPr>
          <w:b/>
          <w:bCs/>
        </w:rPr>
      </w:pPr>
      <w:r w:rsidRPr="00EA209C">
        <w:rPr>
          <w:b/>
          <w:bCs/>
        </w:rPr>
        <w:lastRenderedPageBreak/>
        <w:t>**UNIT – II</w:t>
      </w:r>
    </w:p>
    <w:p w14:paraId="7ED40064" w14:textId="77777777" w:rsidR="00EA209C" w:rsidRPr="00EA209C" w:rsidRDefault="00EA209C" w:rsidP="00EA209C">
      <w:r w:rsidRPr="00EA209C">
        <w:t>Markov Decision Process**</w:t>
      </w:r>
    </w:p>
    <w:p w14:paraId="261FFC02" w14:textId="77777777" w:rsidR="00EA209C" w:rsidRPr="00EA209C" w:rsidRDefault="00EA209C" w:rsidP="00EA209C">
      <w:pPr>
        <w:rPr>
          <w:b/>
          <w:bCs/>
        </w:rPr>
      </w:pPr>
      <w:r w:rsidRPr="00EA209C">
        <w:rPr>
          <w:b/>
          <w:bCs/>
        </w:rPr>
        <w:t>Introduction to RL Terminology</w:t>
      </w:r>
    </w:p>
    <w:p w14:paraId="34139FFC" w14:textId="77777777" w:rsidR="00EA209C" w:rsidRPr="00EA209C" w:rsidRDefault="00EA209C" w:rsidP="00EA209C">
      <w:r w:rsidRPr="00EA209C">
        <w:t>Reinforcement learning terminology includes agent, environment, state, action, reward, policy, value function, and return. These terms provide a common language to describe RL problems. Understanding this terminology is essential for formulating RL tasks mathematically.</w:t>
      </w:r>
    </w:p>
    <w:p w14:paraId="6FED566B" w14:textId="77777777" w:rsidR="00EA209C" w:rsidRPr="00EA209C" w:rsidRDefault="00EA209C" w:rsidP="00EA209C">
      <w:pPr>
        <w:rPr>
          <w:b/>
          <w:bCs/>
        </w:rPr>
      </w:pPr>
      <w:r w:rsidRPr="00EA209C">
        <w:rPr>
          <w:b/>
          <w:bCs/>
        </w:rPr>
        <w:t>Markov Property</w:t>
      </w:r>
    </w:p>
    <w:p w14:paraId="7F1938D5" w14:textId="77777777" w:rsidR="00EA209C" w:rsidRPr="00EA209C" w:rsidRDefault="00EA209C" w:rsidP="00EA209C">
      <w:r w:rsidRPr="00EA209C">
        <w:t xml:space="preserve">The Markov property states that the future state depends only on the current state and action, not on past history. This assumption simplifies </w:t>
      </w:r>
      <w:proofErr w:type="spellStart"/>
      <w:r w:rsidRPr="00EA209C">
        <w:t>modeling</w:t>
      </w:r>
      <w:proofErr w:type="spellEnd"/>
      <w:r w:rsidRPr="00EA209C">
        <w:t xml:space="preserve"> and computation in reinforcement learning. Environments satisfying this property are called Markov environments.</w:t>
      </w:r>
    </w:p>
    <w:p w14:paraId="05A64E3A" w14:textId="77777777" w:rsidR="00EA209C" w:rsidRPr="00EA209C" w:rsidRDefault="00EA209C" w:rsidP="00EA209C">
      <w:pPr>
        <w:rPr>
          <w:b/>
          <w:bCs/>
        </w:rPr>
      </w:pPr>
      <w:r w:rsidRPr="00EA209C">
        <w:rPr>
          <w:b/>
          <w:bCs/>
        </w:rPr>
        <w:t>Markov Chain</w:t>
      </w:r>
    </w:p>
    <w:p w14:paraId="5813AA83" w14:textId="77777777" w:rsidR="00EA209C" w:rsidRPr="00EA209C" w:rsidRDefault="00EA209C" w:rsidP="00EA209C">
      <w:r w:rsidRPr="00EA209C">
        <w:t>A Markov chain is a stochastic process where transitions between states depend only on the current state. It is defined by a set of states and transition probabilities. Markov chains are used to model state transitions without actions.</w:t>
      </w:r>
    </w:p>
    <w:p w14:paraId="05813A36" w14:textId="77777777" w:rsidR="00EA209C" w:rsidRPr="00EA209C" w:rsidRDefault="00EA209C" w:rsidP="00EA209C">
      <w:pPr>
        <w:rPr>
          <w:b/>
          <w:bCs/>
        </w:rPr>
      </w:pPr>
      <w:r w:rsidRPr="00EA209C">
        <w:rPr>
          <w:b/>
          <w:bCs/>
        </w:rPr>
        <w:t>Markov Reward Process (MRP)</w:t>
      </w:r>
    </w:p>
    <w:p w14:paraId="49A2DC32" w14:textId="77777777" w:rsidR="00EA209C" w:rsidRPr="00EA209C" w:rsidRDefault="00EA209C" w:rsidP="00EA209C">
      <w:r w:rsidRPr="00EA209C">
        <w:t>An MRP extends a Markov chain by including rewards. It consists of states, transition probabilities, reward function, and discount factor. MRPs are used to evaluate policies without considering actions.</w:t>
      </w:r>
    </w:p>
    <w:p w14:paraId="07E634F2" w14:textId="77777777" w:rsidR="00EA209C" w:rsidRPr="00EA209C" w:rsidRDefault="00EA209C" w:rsidP="00EA209C">
      <w:pPr>
        <w:rPr>
          <w:b/>
          <w:bCs/>
        </w:rPr>
      </w:pPr>
      <w:r w:rsidRPr="00EA209C">
        <w:rPr>
          <w:b/>
          <w:bCs/>
        </w:rPr>
        <w:t>Bellman Equation</w:t>
      </w:r>
    </w:p>
    <w:p w14:paraId="2589E608" w14:textId="77777777" w:rsidR="00EA209C" w:rsidRPr="00EA209C" w:rsidRDefault="00EA209C" w:rsidP="00EA209C">
      <w:r w:rsidRPr="00EA209C">
        <w:t>The Bellman equation expresses the value of a state as the expected reward plus the discounted value of the next state. It provides a recursive formulation that forms the backbone of many RL algorithms.</w:t>
      </w:r>
    </w:p>
    <w:p w14:paraId="364A8AA3" w14:textId="77777777" w:rsidR="00EA209C" w:rsidRPr="00EA209C" w:rsidRDefault="00EA209C" w:rsidP="00EA209C">
      <w:pPr>
        <w:rPr>
          <w:b/>
          <w:bCs/>
        </w:rPr>
      </w:pPr>
      <w:r w:rsidRPr="00EA209C">
        <w:rPr>
          <w:b/>
          <w:bCs/>
        </w:rPr>
        <w:t>Markov Decision Process (MDP)</w:t>
      </w:r>
    </w:p>
    <w:p w14:paraId="64B55EDD" w14:textId="77777777" w:rsidR="00EA209C" w:rsidRPr="00EA209C" w:rsidRDefault="00EA209C" w:rsidP="00EA209C">
      <w:r w:rsidRPr="00EA209C">
        <w:t xml:space="preserve">An MDP extends MRPs by including actions and policies. It is defined by states, actions, transition probabilities, rewards, and discount factor. MDPs provide a formal framework for </w:t>
      </w:r>
      <w:proofErr w:type="spellStart"/>
      <w:r w:rsidRPr="00EA209C">
        <w:t>modeling</w:t>
      </w:r>
      <w:proofErr w:type="spellEnd"/>
      <w:r w:rsidRPr="00EA209C">
        <w:t xml:space="preserve"> sequential decision-making problems.</w:t>
      </w:r>
    </w:p>
    <w:p w14:paraId="1D052159" w14:textId="77777777" w:rsidR="00EA209C" w:rsidRPr="00EA209C" w:rsidRDefault="00EA209C" w:rsidP="00EA209C">
      <w:pPr>
        <w:rPr>
          <w:b/>
          <w:bCs/>
        </w:rPr>
      </w:pPr>
      <w:r w:rsidRPr="00EA209C">
        <w:rPr>
          <w:b/>
          <w:bCs/>
        </w:rPr>
        <w:t>State-Action Value Function</w:t>
      </w:r>
    </w:p>
    <w:p w14:paraId="68DD1DBC" w14:textId="77777777" w:rsidR="00EA209C" w:rsidRPr="00EA209C" w:rsidRDefault="00EA209C" w:rsidP="00EA209C">
      <w:r w:rsidRPr="00EA209C">
        <w:t>The state-action value function, or Q-function, represents the expected return when taking a specific action in a given state and following a policy thereafter. It is central to action-selection strategies.</w:t>
      </w:r>
    </w:p>
    <w:p w14:paraId="05CA9D4D" w14:textId="77777777" w:rsidR="00EA209C" w:rsidRPr="00EA209C" w:rsidRDefault="00EA209C" w:rsidP="00EA209C">
      <w:pPr>
        <w:rPr>
          <w:b/>
          <w:bCs/>
        </w:rPr>
      </w:pPr>
      <w:r w:rsidRPr="00EA209C">
        <w:rPr>
          <w:b/>
          <w:bCs/>
        </w:rPr>
        <w:t>Bellman Expectation Equation</w:t>
      </w:r>
    </w:p>
    <w:p w14:paraId="49014AF2" w14:textId="77777777" w:rsidR="00EA209C" w:rsidRPr="00EA209C" w:rsidRDefault="00EA209C" w:rsidP="00EA209C">
      <w:r w:rsidRPr="00EA209C">
        <w:lastRenderedPageBreak/>
        <w:t>The Bellman expectation equation defines value functions in terms of expected returns under a given policy. It enables policy evaluation and iterative computation of value functions.</w:t>
      </w:r>
    </w:p>
    <w:p w14:paraId="51A4F3B0" w14:textId="77777777" w:rsidR="00EA209C" w:rsidRPr="00EA209C" w:rsidRDefault="00EA209C" w:rsidP="00EA209C">
      <w:pPr>
        <w:rPr>
          <w:b/>
          <w:bCs/>
        </w:rPr>
      </w:pPr>
      <w:r w:rsidRPr="00EA209C">
        <w:rPr>
          <w:b/>
          <w:bCs/>
        </w:rPr>
        <w:t>Optimality of Value Functions and Policies</w:t>
      </w:r>
    </w:p>
    <w:p w14:paraId="4025959B" w14:textId="77777777" w:rsidR="00EA209C" w:rsidRPr="00EA209C" w:rsidRDefault="00EA209C" w:rsidP="00EA209C">
      <w:r w:rsidRPr="00EA209C">
        <w:t>An optimal value function represents the maximum achievable return from each state. An optimal policy selects actions that maximize expected return. Finding optimal policies is the main goal of RL.</w:t>
      </w:r>
    </w:p>
    <w:p w14:paraId="7CE94002" w14:textId="77777777" w:rsidR="00EA209C" w:rsidRPr="00EA209C" w:rsidRDefault="00EA209C" w:rsidP="00EA209C">
      <w:pPr>
        <w:rPr>
          <w:b/>
          <w:bCs/>
        </w:rPr>
      </w:pPr>
      <w:r w:rsidRPr="00EA209C">
        <w:rPr>
          <w:b/>
          <w:bCs/>
        </w:rPr>
        <w:t>Bellman Optimality Equation</w:t>
      </w:r>
    </w:p>
    <w:p w14:paraId="1B4991BA" w14:textId="77777777" w:rsidR="00EA209C" w:rsidRPr="00EA209C" w:rsidRDefault="00EA209C" w:rsidP="00EA209C">
      <w:r w:rsidRPr="00EA209C">
        <w:t>The Bellman optimality equation characterizes the optimal value function by taking the maximum over actions. It forms the basis of optimal control and value iteration methods.</w:t>
      </w:r>
    </w:p>
    <w:p w14:paraId="3FEEC760" w14:textId="66FFEA85" w:rsidR="00EA209C" w:rsidRDefault="00EA209C" w:rsidP="00EA209C">
      <w:r w:rsidRPr="00EA209C">
        <w:pict w14:anchorId="029D48D6">
          <v:rect id="_x0000_i2167" style="width:0;height:1.5pt" o:hralign="center" o:hrstd="t" o:hr="t" fillcolor="#a0a0a0" stroked="f"/>
        </w:pict>
      </w:r>
    </w:p>
    <w:p w14:paraId="70FC8E42" w14:textId="77777777" w:rsidR="00EA209C" w:rsidRPr="00EA209C" w:rsidRDefault="00EA209C" w:rsidP="00EA209C">
      <w:pPr>
        <w:rPr>
          <w:b/>
          <w:bCs/>
        </w:rPr>
      </w:pPr>
      <w:r w:rsidRPr="00EA209C">
        <w:rPr>
          <w:b/>
          <w:bCs/>
        </w:rPr>
        <w:t>**UNIT – III</w:t>
      </w:r>
    </w:p>
    <w:p w14:paraId="23EA6161" w14:textId="77777777" w:rsidR="00EA209C" w:rsidRPr="00EA209C" w:rsidRDefault="00EA209C" w:rsidP="00EA209C">
      <w:r w:rsidRPr="00EA209C">
        <w:t>Tabular Methods and Q-Networks**</w:t>
      </w:r>
    </w:p>
    <w:p w14:paraId="71A69330" w14:textId="77777777" w:rsidR="00EA209C" w:rsidRPr="00EA209C" w:rsidRDefault="00EA209C" w:rsidP="00EA209C">
      <w:r w:rsidRPr="00EA209C">
        <w:pict w14:anchorId="345D0B42">
          <v:rect id="_x0000_i2324" style="width:0;height:1.5pt" o:hralign="center" o:hrstd="t" o:hr="t" fillcolor="#a0a0a0" stroked="f"/>
        </w:pict>
      </w:r>
    </w:p>
    <w:p w14:paraId="1E69872F" w14:textId="77777777" w:rsidR="00EA209C" w:rsidRPr="00EA209C" w:rsidRDefault="00EA209C" w:rsidP="00EA209C">
      <w:pPr>
        <w:rPr>
          <w:b/>
          <w:bCs/>
        </w:rPr>
      </w:pPr>
      <w:r w:rsidRPr="00EA209C">
        <w:rPr>
          <w:b/>
          <w:bCs/>
        </w:rPr>
        <w:t>Planning through Dynamic Programming</w:t>
      </w:r>
    </w:p>
    <w:p w14:paraId="5173DB88" w14:textId="77777777" w:rsidR="00EA209C" w:rsidRPr="00EA209C" w:rsidRDefault="00EA209C" w:rsidP="00EA209C">
      <w:r w:rsidRPr="00EA209C">
        <w:t>Dynamic Programming (DP) is a class of methods used in reinforcement learning when a complete model of the environment is available, meaning the transition probabilities and reward functions are known. DP methods systematically compute value functions by breaking down the problem into smaller subproblems and solving them recursively. Policy evaluation and policy improvement are the two core operations in DP, and together they form policy iteration and value iteration algorithms. DP uses Bellman equations to update value estimates iteratively until convergence. Although DP guarantees optimal solutions under correct assumptions, it suffers from high computational complexity and is impractical for large state spaces. Nevertheless, DP provides the theoretical foundation for many modern RL algorithms and helps understand optimal control and planning.</w:t>
      </w:r>
    </w:p>
    <w:p w14:paraId="64B9D8DB" w14:textId="77777777" w:rsidR="00EA209C" w:rsidRPr="00EA209C" w:rsidRDefault="00EA209C" w:rsidP="00EA209C">
      <w:r w:rsidRPr="00EA209C">
        <w:pict w14:anchorId="7085A177">
          <v:rect id="_x0000_i2325" style="width:0;height:1.5pt" o:hralign="center" o:hrstd="t" o:hr="t" fillcolor="#a0a0a0" stroked="f"/>
        </w:pict>
      </w:r>
    </w:p>
    <w:p w14:paraId="48C12B57" w14:textId="77777777" w:rsidR="00EA209C" w:rsidRPr="00EA209C" w:rsidRDefault="00EA209C" w:rsidP="00EA209C">
      <w:pPr>
        <w:rPr>
          <w:b/>
          <w:bCs/>
        </w:rPr>
      </w:pPr>
      <w:r w:rsidRPr="00EA209C">
        <w:rPr>
          <w:b/>
          <w:bCs/>
        </w:rPr>
        <w:t>Planning through Monte Carlo Methods</w:t>
      </w:r>
    </w:p>
    <w:p w14:paraId="35A88405" w14:textId="77777777" w:rsidR="00EA209C" w:rsidRPr="00EA209C" w:rsidRDefault="00EA209C" w:rsidP="00EA209C">
      <w:r w:rsidRPr="00EA209C">
        <w:t xml:space="preserve">Monte Carlo (MC) methods are model-free reinforcement learning techniques that estimate value functions using complete episodes of experience. Unlike dynamic programming, MC methods do not require knowledge of the environment’s transition model. They learn by averaging returns obtained from sampled trajectories. Monte Carlo methods update value estimates only at the end of an episode, making them suitable for episodic tasks. These methods rely heavily on the law of large numbers to ensure convergence. While MC methods are simple and unbiased, they suffer from high variance and cannot be applied </w:t>
      </w:r>
      <w:r w:rsidRPr="00EA209C">
        <w:lastRenderedPageBreak/>
        <w:t>directly to continuing tasks without modifications. Despite limitations, MC methods are essential for understanding sample-based learning in RL.</w:t>
      </w:r>
    </w:p>
    <w:p w14:paraId="1CDD7E5F" w14:textId="77777777" w:rsidR="00EA209C" w:rsidRPr="00EA209C" w:rsidRDefault="00EA209C" w:rsidP="00EA209C">
      <w:r w:rsidRPr="00EA209C">
        <w:pict w14:anchorId="51903ECD">
          <v:rect id="_x0000_i2326" style="width:0;height:1.5pt" o:hralign="center" o:hrstd="t" o:hr="t" fillcolor="#a0a0a0" stroked="f"/>
        </w:pict>
      </w:r>
    </w:p>
    <w:p w14:paraId="7845D215" w14:textId="77777777" w:rsidR="00EA209C" w:rsidRPr="00EA209C" w:rsidRDefault="00EA209C" w:rsidP="00EA209C">
      <w:pPr>
        <w:rPr>
          <w:b/>
          <w:bCs/>
        </w:rPr>
      </w:pPr>
      <w:r w:rsidRPr="00EA209C">
        <w:rPr>
          <w:b/>
          <w:bCs/>
        </w:rPr>
        <w:t>Temporal Difference Learning</w:t>
      </w:r>
    </w:p>
    <w:p w14:paraId="29996C16" w14:textId="77777777" w:rsidR="00EA209C" w:rsidRPr="00EA209C" w:rsidRDefault="00EA209C" w:rsidP="00EA209C">
      <w:r w:rsidRPr="00EA209C">
        <w:t>Temporal Difference (TD) learning is a hybrid approach that combines ideas from dynamic programming and Monte Carlo methods. TD learning updates value estimates incrementally at every time step using observed rewards and estimated future values. It does not require a model of the environment and does not wait until the end of an episode to update values. TD learning reduces variance compared to Monte Carlo methods and improves learning efficiency. TD methods form the backbone of many successful reinforcement learning algorithms and are widely used in real-world applications due to their online and incremental nature.</w:t>
      </w:r>
    </w:p>
    <w:p w14:paraId="7DD45697" w14:textId="77777777" w:rsidR="00EA209C" w:rsidRPr="00EA209C" w:rsidRDefault="00EA209C" w:rsidP="00EA209C">
      <w:r w:rsidRPr="00EA209C">
        <w:pict w14:anchorId="25C61FF5">
          <v:rect id="_x0000_i2327" style="width:0;height:1.5pt" o:hralign="center" o:hrstd="t" o:hr="t" fillcolor="#a0a0a0" stroked="f"/>
        </w:pict>
      </w:r>
    </w:p>
    <w:p w14:paraId="560ACD73" w14:textId="77777777" w:rsidR="00EA209C" w:rsidRPr="00EA209C" w:rsidRDefault="00EA209C" w:rsidP="00EA209C">
      <w:pPr>
        <w:rPr>
          <w:b/>
          <w:bCs/>
        </w:rPr>
      </w:pPr>
      <w:proofErr w:type="gramStart"/>
      <w:r w:rsidRPr="00EA209C">
        <w:rPr>
          <w:b/>
          <w:bCs/>
        </w:rPr>
        <w:t>TD(</w:t>
      </w:r>
      <w:proofErr w:type="gramEnd"/>
      <w:r w:rsidRPr="00EA209C">
        <w:rPr>
          <w:b/>
          <w:bCs/>
        </w:rPr>
        <w:t>0) Algorithm</w:t>
      </w:r>
    </w:p>
    <w:p w14:paraId="77789282" w14:textId="77777777" w:rsidR="00EA209C" w:rsidRPr="00EA209C" w:rsidRDefault="00EA209C" w:rsidP="00EA209C">
      <w:proofErr w:type="gramStart"/>
      <w:r w:rsidRPr="00EA209C">
        <w:t>TD(</w:t>
      </w:r>
      <w:proofErr w:type="gramEnd"/>
      <w:r w:rsidRPr="00EA209C">
        <w:t xml:space="preserve">0) is the simplest temporal difference learning algorithm used for policy evaluation. It updates the value of a state based on the immediate reward and the estimated value of the next state. The update rule uses a learning rate to control how much new information influences existing estimates. </w:t>
      </w:r>
      <w:proofErr w:type="gramStart"/>
      <w:r w:rsidRPr="00EA209C">
        <w:t>TD(</w:t>
      </w:r>
      <w:proofErr w:type="gramEnd"/>
      <w:r w:rsidRPr="00EA209C">
        <w:t xml:space="preserve">0) learns online and can be applied to both episodic and continuing tasks. It converges under appropriate conditions and assumptions. </w:t>
      </w:r>
      <w:proofErr w:type="gramStart"/>
      <w:r w:rsidRPr="00EA209C">
        <w:t>TD(</w:t>
      </w:r>
      <w:proofErr w:type="gramEnd"/>
      <w:r w:rsidRPr="00EA209C">
        <w:t>0) introduced the idea of bootstrapping, where estimates are updated using other estimates rather than actual returns. This concept significantly improves learning efficiency.</w:t>
      </w:r>
    </w:p>
    <w:p w14:paraId="67998E58" w14:textId="77777777" w:rsidR="00EA209C" w:rsidRPr="00EA209C" w:rsidRDefault="00EA209C" w:rsidP="00EA209C">
      <w:r w:rsidRPr="00EA209C">
        <w:pict w14:anchorId="3CC4B98B">
          <v:rect id="_x0000_i2328" style="width:0;height:1.5pt" o:hralign="center" o:hrstd="t" o:hr="t" fillcolor="#a0a0a0" stroked="f"/>
        </w:pict>
      </w:r>
    </w:p>
    <w:p w14:paraId="08F6AF66" w14:textId="77777777" w:rsidR="00EA209C" w:rsidRPr="00EA209C" w:rsidRDefault="00EA209C" w:rsidP="00EA209C">
      <w:pPr>
        <w:rPr>
          <w:b/>
          <w:bCs/>
        </w:rPr>
      </w:pPr>
      <w:r w:rsidRPr="00EA209C">
        <w:rPr>
          <w:b/>
          <w:bCs/>
        </w:rPr>
        <w:t>SARSA Algorithm</w:t>
      </w:r>
    </w:p>
    <w:p w14:paraId="7AB37EF8" w14:textId="77777777" w:rsidR="00EA209C" w:rsidRPr="00EA209C" w:rsidRDefault="00EA209C" w:rsidP="00EA209C">
      <w:r w:rsidRPr="00EA209C">
        <w:t xml:space="preserve">SARSA (State–Action–Reward–State–Action) is an on-policy temporal difference control algorithm. It updates the Q-value of a state-action pair using the action actually taken by the agent under its current policy. SARSA learns safer and more conservative policies because it accounts for the agent’s exploration </w:t>
      </w:r>
      <w:proofErr w:type="spellStart"/>
      <w:r w:rsidRPr="00EA209C">
        <w:t>behavior</w:t>
      </w:r>
      <w:proofErr w:type="spellEnd"/>
      <w:r w:rsidRPr="00EA209C">
        <w:t>. This makes SARSA suitable for environments where risky actions can lead to catastrophic outcomes. The algorithm balances exploration and exploitation through policies like ε-greedy. SARSA converges to the optimal policy when learning rates decay appropriately and sufficient exploration is ensured.</w:t>
      </w:r>
    </w:p>
    <w:p w14:paraId="531AE2A9" w14:textId="77777777" w:rsidR="00EA209C" w:rsidRPr="00EA209C" w:rsidRDefault="00EA209C" w:rsidP="00EA209C">
      <w:r w:rsidRPr="00EA209C">
        <w:pict w14:anchorId="620EE488">
          <v:rect id="_x0000_i2329" style="width:0;height:1.5pt" o:hralign="center" o:hrstd="t" o:hr="t" fillcolor="#a0a0a0" stroked="f"/>
        </w:pict>
      </w:r>
    </w:p>
    <w:p w14:paraId="49763CE5" w14:textId="77777777" w:rsidR="00EA209C" w:rsidRPr="00EA209C" w:rsidRDefault="00EA209C" w:rsidP="00EA209C">
      <w:pPr>
        <w:rPr>
          <w:b/>
          <w:bCs/>
        </w:rPr>
      </w:pPr>
      <w:r w:rsidRPr="00EA209C">
        <w:rPr>
          <w:b/>
          <w:bCs/>
        </w:rPr>
        <w:t>Q-Learning Algorithm</w:t>
      </w:r>
    </w:p>
    <w:p w14:paraId="580AEC51" w14:textId="77777777" w:rsidR="00EA209C" w:rsidRPr="00EA209C" w:rsidRDefault="00EA209C" w:rsidP="00EA209C">
      <w:r w:rsidRPr="00EA209C">
        <w:t xml:space="preserve">Q-learning is an off-policy temporal difference control algorithm that learns the optimal action-value function independent of the agent’s </w:t>
      </w:r>
      <w:proofErr w:type="spellStart"/>
      <w:r w:rsidRPr="00EA209C">
        <w:t>behavior</w:t>
      </w:r>
      <w:proofErr w:type="spellEnd"/>
      <w:r w:rsidRPr="00EA209C">
        <w:t xml:space="preserve"> policy. It updates Q-values using the maximum estimated value of the next state rather than the action actually taken. This </w:t>
      </w:r>
      <w:r w:rsidRPr="00EA209C">
        <w:lastRenderedPageBreak/>
        <w:t xml:space="preserve">allows Q-learning to learn optimal policies while following exploratory </w:t>
      </w:r>
      <w:proofErr w:type="spellStart"/>
      <w:r w:rsidRPr="00EA209C">
        <w:t>behavior</w:t>
      </w:r>
      <w:proofErr w:type="spellEnd"/>
      <w:r w:rsidRPr="00EA209C">
        <w:t>. Q-learning is widely used due to its simplicity, robustness, and strong theoretical guarantees. However, it can suffer from instability and overestimation bias, especially in stochastic environments. Despite this, Q-learning remains one of the most influential algorithms in reinforcement learning.</w:t>
      </w:r>
    </w:p>
    <w:p w14:paraId="3618B213" w14:textId="77777777" w:rsidR="00EA209C" w:rsidRPr="00EA209C" w:rsidRDefault="00EA209C" w:rsidP="00EA209C">
      <w:r w:rsidRPr="00EA209C">
        <w:pict w14:anchorId="706229D8">
          <v:rect id="_x0000_i2330" style="width:0;height:1.5pt" o:hralign="center" o:hrstd="t" o:hr="t" fillcolor="#a0a0a0" stroked="f"/>
        </w:pict>
      </w:r>
    </w:p>
    <w:p w14:paraId="6C7443CA" w14:textId="77777777" w:rsidR="00EA209C" w:rsidRPr="00EA209C" w:rsidRDefault="00EA209C" w:rsidP="00EA209C">
      <w:pPr>
        <w:rPr>
          <w:b/>
          <w:bCs/>
        </w:rPr>
      </w:pPr>
      <w:r w:rsidRPr="00EA209C">
        <w:rPr>
          <w:b/>
          <w:bCs/>
        </w:rPr>
        <w:t>Deep Q-Networks (DQN)</w:t>
      </w:r>
    </w:p>
    <w:p w14:paraId="435981C3" w14:textId="77777777" w:rsidR="00EA209C" w:rsidRPr="00EA209C" w:rsidRDefault="00EA209C" w:rsidP="00EA209C">
      <w:r w:rsidRPr="00EA209C">
        <w:t>Deep Q-Networks extend Q-learning by using deep neural networks to approximate the Q-function for large or continuous state spaces. DQN combines reinforcement learning with deep learning, enabling agents to learn directly from raw sensory inputs such as images. To stabilize learning, DQN introduces experience replay, which stores past transitions and samples them randomly for training. It also uses a target network to reduce oscillations in Q-value updates. DQN achieved human-level performance in several Atari games and marked a major breakthrough in deep reinforcement learning.</w:t>
      </w:r>
    </w:p>
    <w:p w14:paraId="5BD3E689" w14:textId="77777777" w:rsidR="00EA209C" w:rsidRPr="00EA209C" w:rsidRDefault="00EA209C" w:rsidP="00EA209C">
      <w:r w:rsidRPr="00EA209C">
        <w:pict w14:anchorId="00EC27A7">
          <v:rect id="_x0000_i2331" style="width:0;height:1.5pt" o:hralign="center" o:hrstd="t" o:hr="t" fillcolor="#a0a0a0" stroked="f"/>
        </w:pict>
      </w:r>
    </w:p>
    <w:p w14:paraId="6B4007A9" w14:textId="77777777" w:rsidR="00EA209C" w:rsidRPr="00EA209C" w:rsidRDefault="00EA209C" w:rsidP="00EA209C">
      <w:pPr>
        <w:rPr>
          <w:b/>
          <w:bCs/>
        </w:rPr>
      </w:pPr>
      <w:r w:rsidRPr="00EA209C">
        <w:rPr>
          <w:b/>
          <w:bCs/>
        </w:rPr>
        <w:t>Double Deep Q-Networks (DDQN)</w:t>
      </w:r>
    </w:p>
    <w:p w14:paraId="1272BBD5" w14:textId="77777777" w:rsidR="00EA209C" w:rsidRPr="00EA209C" w:rsidRDefault="00EA209C" w:rsidP="00EA209C">
      <w:r w:rsidRPr="00EA209C">
        <w:t>Double Deep Q-Networks were introduced to address the overestimation bias present in standard DQN. In DDQN, action selection and action evaluation are separated using two different networks. One network selects the action, while the other evaluates its value. This decoupling leads to more accurate value estimates and improved stability. DDQN significantly improves performance in many environments without increasing computational complexity. It is widely adopted in modern reinforcement learning systems.</w:t>
      </w:r>
    </w:p>
    <w:p w14:paraId="569CA156" w14:textId="77777777" w:rsidR="00EA209C" w:rsidRPr="00EA209C" w:rsidRDefault="00EA209C" w:rsidP="00EA209C">
      <w:r w:rsidRPr="00EA209C">
        <w:pict w14:anchorId="7EB9DF98">
          <v:rect id="_x0000_i2332" style="width:0;height:1.5pt" o:hralign="center" o:hrstd="t" o:hr="t" fillcolor="#a0a0a0" stroked="f"/>
        </w:pict>
      </w:r>
    </w:p>
    <w:p w14:paraId="51E63A9B" w14:textId="77777777" w:rsidR="00EA209C" w:rsidRPr="00EA209C" w:rsidRDefault="00EA209C" w:rsidP="00EA209C">
      <w:pPr>
        <w:rPr>
          <w:b/>
          <w:bCs/>
        </w:rPr>
      </w:pPr>
      <w:r w:rsidRPr="00EA209C">
        <w:rPr>
          <w:b/>
          <w:bCs/>
        </w:rPr>
        <w:t>Dueling Deep Q-Networks</w:t>
      </w:r>
    </w:p>
    <w:p w14:paraId="08632866" w14:textId="77777777" w:rsidR="00EA209C" w:rsidRPr="00EA209C" w:rsidRDefault="00EA209C" w:rsidP="00EA209C">
      <w:r w:rsidRPr="00EA209C">
        <w:t xml:space="preserve">Dueling DQN architecture separates the estimation of the state value function and the advantage function. This separation allows the network to learn which states are valuable regardless of the action taken. The </w:t>
      </w:r>
      <w:proofErr w:type="spellStart"/>
      <w:r w:rsidRPr="00EA209C">
        <w:t>dueling</w:t>
      </w:r>
      <w:proofErr w:type="spellEnd"/>
      <w:r w:rsidRPr="00EA209C">
        <w:t xml:space="preserve"> architecture improves learning efficiency, especially in states where actions have similar outcomes. By combining value and advantage estimates, the algorithm produces more robust Q-value approximations. Dueling DQN is particularly effective in environments with large action spaces.</w:t>
      </w:r>
    </w:p>
    <w:p w14:paraId="5F118D98" w14:textId="77777777" w:rsidR="00EA209C" w:rsidRPr="00EA209C" w:rsidRDefault="00EA209C" w:rsidP="00EA209C">
      <w:r w:rsidRPr="00EA209C">
        <w:pict w14:anchorId="3BC3D7AF">
          <v:rect id="_x0000_i2333" style="width:0;height:1.5pt" o:hralign="center" o:hrstd="t" o:hr="t" fillcolor="#a0a0a0" stroked="f"/>
        </w:pict>
      </w:r>
    </w:p>
    <w:p w14:paraId="3F71F76E" w14:textId="77777777" w:rsidR="00EA209C" w:rsidRPr="00EA209C" w:rsidRDefault="00EA209C" w:rsidP="00EA209C">
      <w:pPr>
        <w:rPr>
          <w:b/>
          <w:bCs/>
        </w:rPr>
      </w:pPr>
      <w:r w:rsidRPr="00EA209C">
        <w:rPr>
          <w:b/>
          <w:bCs/>
        </w:rPr>
        <w:t>Prioritized Experience Replay</w:t>
      </w:r>
    </w:p>
    <w:p w14:paraId="122E106E" w14:textId="77777777" w:rsidR="00EA209C" w:rsidRPr="00EA209C" w:rsidRDefault="00EA209C" w:rsidP="00EA209C">
      <w:r w:rsidRPr="00EA209C">
        <w:t xml:space="preserve">Prioritized Experience Replay improves learning efficiency by sampling important transitions more frequently. Instead of selecting experiences uniformly at random, this method assigns priorities based on temporal difference error. Transitions with higher learning potential are </w:t>
      </w:r>
      <w:r w:rsidRPr="00EA209C">
        <w:lastRenderedPageBreak/>
        <w:t>replayed more often, accelerating convergence. Prioritized replay balances exploration of rare experiences and exploitation of informative ones. It significantly improves sample efficiency and performance in deep reinforcement learning systems.</w:t>
      </w:r>
    </w:p>
    <w:p w14:paraId="0C38FACB" w14:textId="77777777" w:rsidR="00EA209C" w:rsidRPr="00EA209C" w:rsidRDefault="00EA209C" w:rsidP="00EA209C">
      <w:r w:rsidRPr="00EA209C">
        <w:pict w14:anchorId="6336378D">
          <v:rect id="_x0000_i2334" style="width:0;height:1.5pt" o:hralign="center" o:hrstd="t" o:hr="t" fillcolor="#a0a0a0" stroked="f"/>
        </w:pict>
      </w:r>
    </w:p>
    <w:p w14:paraId="307934AB" w14:textId="6D067C11" w:rsidR="00EA209C" w:rsidRPr="00EA209C" w:rsidRDefault="00EA209C" w:rsidP="00EA209C"/>
    <w:p w14:paraId="34E64396" w14:textId="77777777" w:rsidR="00EA209C" w:rsidRPr="00EA209C" w:rsidRDefault="00EA209C" w:rsidP="00EA209C">
      <w:pPr>
        <w:rPr>
          <w:b/>
          <w:bCs/>
        </w:rPr>
      </w:pPr>
      <w:r w:rsidRPr="00EA209C">
        <w:rPr>
          <w:b/>
          <w:bCs/>
        </w:rPr>
        <w:t>**UNIT – IV</w:t>
      </w:r>
    </w:p>
    <w:p w14:paraId="00BBA591" w14:textId="77777777" w:rsidR="00EA209C" w:rsidRPr="00EA209C" w:rsidRDefault="00EA209C" w:rsidP="00EA209C">
      <w:r w:rsidRPr="00EA209C">
        <w:t>Policy Optimization**</w:t>
      </w:r>
    </w:p>
    <w:p w14:paraId="39CB5782" w14:textId="77777777" w:rsidR="00EA209C" w:rsidRPr="00EA209C" w:rsidRDefault="00EA209C" w:rsidP="00EA209C">
      <w:r w:rsidRPr="00EA209C">
        <w:pict w14:anchorId="7C47B6C2">
          <v:rect id="_x0000_i2336" style="width:0;height:1.5pt" o:hralign="center" o:hrstd="t" o:hr="t" fillcolor="#a0a0a0" stroked="f"/>
        </w:pict>
      </w:r>
    </w:p>
    <w:p w14:paraId="48E8FA08" w14:textId="77777777" w:rsidR="00EA209C" w:rsidRPr="00EA209C" w:rsidRDefault="00EA209C" w:rsidP="00EA209C">
      <w:pPr>
        <w:rPr>
          <w:b/>
          <w:bCs/>
        </w:rPr>
      </w:pPr>
      <w:r w:rsidRPr="00EA209C">
        <w:rPr>
          <w:b/>
          <w:bCs/>
        </w:rPr>
        <w:t>Introduction to Policy-Based Methods</w:t>
      </w:r>
    </w:p>
    <w:p w14:paraId="2CCCE81D" w14:textId="77777777" w:rsidR="00EA209C" w:rsidRPr="00EA209C" w:rsidRDefault="00EA209C" w:rsidP="00EA209C">
      <w:r w:rsidRPr="00EA209C">
        <w:t>Policy-based methods in reinforcement learning focus on directly learning and optimizing the policy that maps states to actions, rather than first estimating value functions. In these methods, the policy is explicitly represented, often as a parameterized function such as a neural network. The objective is to find the set of parameters that maximizes the expected cumulative reward. Policy-based methods are especially useful in environments with continuous or high-dimensional action spaces where value-based methods become inefficient. These methods naturally handle stochastic policies, which are important for exploration and robustness. Unlike value-based approaches, policy-based methods do not require an argmax operation over actions, making them suitable for complex control tasks such as robotics and autonomous systems. However, they often suffer from high variance in gradient estimates, which requires careful algorithm design.</w:t>
      </w:r>
    </w:p>
    <w:p w14:paraId="4BF166E4" w14:textId="77777777" w:rsidR="00EA209C" w:rsidRPr="00EA209C" w:rsidRDefault="00EA209C" w:rsidP="00EA209C">
      <w:r w:rsidRPr="00EA209C">
        <w:pict w14:anchorId="663B2C68">
          <v:rect id="_x0000_i2337" style="width:0;height:1.5pt" o:hralign="center" o:hrstd="t" o:hr="t" fillcolor="#a0a0a0" stroked="f"/>
        </w:pict>
      </w:r>
    </w:p>
    <w:p w14:paraId="0705282D" w14:textId="77777777" w:rsidR="00EA209C" w:rsidRPr="00EA209C" w:rsidRDefault="00EA209C" w:rsidP="00EA209C">
      <w:pPr>
        <w:rPr>
          <w:b/>
          <w:bCs/>
        </w:rPr>
      </w:pPr>
      <w:r w:rsidRPr="00EA209C">
        <w:rPr>
          <w:b/>
          <w:bCs/>
        </w:rPr>
        <w:t>Vanilla Policy Gradient</w:t>
      </w:r>
    </w:p>
    <w:p w14:paraId="6BE2F6AD" w14:textId="77777777" w:rsidR="00EA209C" w:rsidRPr="00EA209C" w:rsidRDefault="00EA209C" w:rsidP="00EA209C">
      <w:r w:rsidRPr="00EA209C">
        <w:t>Vanilla Policy Gradient (VPG) is the simplest form of policy-based reinforcement learning. It directly optimizes the policy parameters by computing the gradient of the expected return with respect to those parameters and performing gradient ascent. The gradient is estimated using sampled trajectories generated by following the current policy. VPG relies on the policy gradient theorem, which provides a mathematical foundation for computing gradients without knowing the environment dynamics. Although conceptually simple, vanilla policy gradient methods suffer from high variance in gradient estimates, leading to unstable and slow learning. To reduce variance, techniques such as reward normalization and baselines are often used. Despite its limitations, VPG forms the foundation for more advanced policy optimization algorithms.</w:t>
      </w:r>
    </w:p>
    <w:p w14:paraId="7D1E2AC1" w14:textId="77777777" w:rsidR="00EA209C" w:rsidRPr="00EA209C" w:rsidRDefault="00EA209C" w:rsidP="00EA209C">
      <w:r w:rsidRPr="00EA209C">
        <w:pict w14:anchorId="07237C68">
          <v:rect id="_x0000_i2338" style="width:0;height:1.5pt" o:hralign="center" o:hrstd="t" o:hr="t" fillcolor="#a0a0a0" stroked="f"/>
        </w:pict>
      </w:r>
    </w:p>
    <w:p w14:paraId="095B1B23" w14:textId="77777777" w:rsidR="00EA209C" w:rsidRPr="00EA209C" w:rsidRDefault="00EA209C" w:rsidP="00EA209C">
      <w:pPr>
        <w:rPr>
          <w:b/>
          <w:bCs/>
        </w:rPr>
      </w:pPr>
      <w:r w:rsidRPr="00EA209C">
        <w:rPr>
          <w:b/>
          <w:bCs/>
        </w:rPr>
        <w:t>Actor-Critic Methods</w:t>
      </w:r>
    </w:p>
    <w:p w14:paraId="072CCC49" w14:textId="77777777" w:rsidR="00EA209C" w:rsidRPr="00EA209C" w:rsidRDefault="00EA209C" w:rsidP="00EA209C">
      <w:r w:rsidRPr="00EA209C">
        <w:lastRenderedPageBreak/>
        <w:t>Actor-critic methods combine the strengths of value-based and policy-based approaches. In this framework, the actor represents the policy and is responsible for selecting actions, while the critic evaluates the actions by estimating value functions. The critic provides feedback to the actor in the form of advantage or value estimates, which reduces variance in policy updates. This combination enables more stable and efficient learning compared to pure policy gradient methods. Actor-critic methods can operate in both discrete and continuous action spaces. They are widely used in large-scale and real-time reinforcement learning applications due to their balance between bias and variance.</w:t>
      </w:r>
    </w:p>
    <w:p w14:paraId="5CA5B355" w14:textId="77777777" w:rsidR="00EA209C" w:rsidRPr="00EA209C" w:rsidRDefault="00EA209C" w:rsidP="00EA209C">
      <w:r w:rsidRPr="00EA209C">
        <w:pict w14:anchorId="77686776">
          <v:rect id="_x0000_i2339" style="width:0;height:1.5pt" o:hralign="center" o:hrstd="t" o:hr="t" fillcolor="#a0a0a0" stroked="f"/>
        </w:pict>
      </w:r>
    </w:p>
    <w:p w14:paraId="5BDDA12A" w14:textId="77777777" w:rsidR="00EA209C" w:rsidRPr="00EA209C" w:rsidRDefault="00EA209C" w:rsidP="00EA209C">
      <w:pPr>
        <w:rPr>
          <w:b/>
          <w:bCs/>
        </w:rPr>
      </w:pPr>
      <w:r w:rsidRPr="00EA209C">
        <w:rPr>
          <w:b/>
          <w:bCs/>
        </w:rPr>
        <w:t>Advantage Actor-Critic (A2C)</w:t>
      </w:r>
    </w:p>
    <w:p w14:paraId="607CA791" w14:textId="77777777" w:rsidR="00EA209C" w:rsidRPr="00EA209C" w:rsidRDefault="00EA209C" w:rsidP="00EA209C">
      <w:r w:rsidRPr="00EA209C">
        <w:t>Advantage Actor-Critic (A2C) is a synchronous version of the actor-critic algorithm. In A2C, multiple agents interact with the environment in parallel, but their experiences are synchronized before updating the policy and value networks. The algorithm uses the advantage function, which measures how much better an action is compared to the average action in a given state. This advantage-based update reduces variance and improves learning stability. A2C is simpler to implement than asynchronous methods and performs well on a wide range of control and game-playing tasks. It is commonly used in deep reinforcement learning frameworks.</w:t>
      </w:r>
    </w:p>
    <w:p w14:paraId="29354151" w14:textId="77777777" w:rsidR="00EA209C" w:rsidRPr="00EA209C" w:rsidRDefault="00EA209C" w:rsidP="00EA209C">
      <w:r w:rsidRPr="00EA209C">
        <w:pict w14:anchorId="7B561738">
          <v:rect id="_x0000_i2340" style="width:0;height:1.5pt" o:hralign="center" o:hrstd="t" o:hr="t" fillcolor="#a0a0a0" stroked="f"/>
        </w:pict>
      </w:r>
    </w:p>
    <w:p w14:paraId="7B177985" w14:textId="77777777" w:rsidR="00EA209C" w:rsidRPr="00EA209C" w:rsidRDefault="00EA209C" w:rsidP="00EA209C">
      <w:pPr>
        <w:rPr>
          <w:b/>
          <w:bCs/>
        </w:rPr>
      </w:pPr>
      <w:r w:rsidRPr="00EA209C">
        <w:rPr>
          <w:b/>
          <w:bCs/>
        </w:rPr>
        <w:t>Asynchronous Advantage Actor-Critic (A3C)</w:t>
      </w:r>
    </w:p>
    <w:p w14:paraId="4E9DCCE4" w14:textId="77777777" w:rsidR="00EA209C" w:rsidRPr="00EA209C" w:rsidRDefault="00EA209C" w:rsidP="00EA209C">
      <w:r w:rsidRPr="00EA209C">
        <w:t>Asynchronous Advantage Actor-Critic (A3C) extends A2C by allowing multiple agents to learn independently and asynchronously. Each agent interacts with its own copy of the environment and updates shared global parameters. This asynchronous learning decorrelates experiences and improves exploration. A3C eliminates the need for experience replay, making it computationally efficient. It was one of the first deep reinforcement learning algorithms to achieve strong performance on complex environments using parallelism. A3C demonstrated that asynchronous learning could stabilize and accelerate training in deep RL.</w:t>
      </w:r>
    </w:p>
    <w:p w14:paraId="16CA1E1F" w14:textId="77777777" w:rsidR="00EA209C" w:rsidRPr="00EA209C" w:rsidRDefault="00EA209C" w:rsidP="00EA209C">
      <w:r w:rsidRPr="00EA209C">
        <w:pict w14:anchorId="30C5BB34">
          <v:rect id="_x0000_i2341" style="width:0;height:1.5pt" o:hralign="center" o:hrstd="t" o:hr="t" fillcolor="#a0a0a0" stroked="f"/>
        </w:pict>
      </w:r>
    </w:p>
    <w:p w14:paraId="62F25630" w14:textId="77777777" w:rsidR="00EA209C" w:rsidRPr="00EA209C" w:rsidRDefault="00EA209C" w:rsidP="00EA209C">
      <w:pPr>
        <w:rPr>
          <w:b/>
          <w:bCs/>
        </w:rPr>
      </w:pPr>
      <w:r w:rsidRPr="00EA209C">
        <w:rPr>
          <w:b/>
          <w:bCs/>
        </w:rPr>
        <w:t>REINFORCE Algorithm</w:t>
      </w:r>
    </w:p>
    <w:p w14:paraId="05E161DB" w14:textId="77777777" w:rsidR="00EA209C" w:rsidRPr="00EA209C" w:rsidRDefault="00EA209C" w:rsidP="00EA209C">
      <w:r w:rsidRPr="00EA209C">
        <w:t xml:space="preserve">The REINFORCE algorithm is a Monte Carlo policy gradient method that updates the policy using complete episodes. It adjusts policy parameters based on the return obtained after an episode, reinforcing actions that lead to higher rewards. REINFORCE is unbiased but has very high variance, making learning slow and unstable in practice. To address this, baseline functions such as state-value functions are introduced to reduce variance without introducing bias. Despite its simplicity, REINFORCE provides valuable theoretical insights into </w:t>
      </w:r>
      <w:r w:rsidRPr="00EA209C">
        <w:lastRenderedPageBreak/>
        <w:t>policy gradient methods and is often used as a baseline algorithm in reinforcement learning research.</w:t>
      </w:r>
    </w:p>
    <w:p w14:paraId="3273D00C" w14:textId="77777777" w:rsidR="00EA209C" w:rsidRPr="00EA209C" w:rsidRDefault="00EA209C" w:rsidP="00EA209C">
      <w:r w:rsidRPr="00EA209C">
        <w:pict w14:anchorId="2CAB771C">
          <v:rect id="_x0000_i2342" style="width:0;height:1.5pt" o:hralign="center" o:hrstd="t" o:hr="t" fillcolor="#a0a0a0" stroked="f"/>
        </w:pict>
      </w:r>
    </w:p>
    <w:p w14:paraId="20012CC2" w14:textId="77777777" w:rsidR="00EA209C" w:rsidRPr="00EA209C" w:rsidRDefault="00EA209C" w:rsidP="00EA209C">
      <w:pPr>
        <w:rPr>
          <w:b/>
          <w:bCs/>
        </w:rPr>
      </w:pPr>
      <w:r w:rsidRPr="00EA209C">
        <w:rPr>
          <w:b/>
          <w:bCs/>
        </w:rPr>
        <w:t>Stochastic Policy Search</w:t>
      </w:r>
    </w:p>
    <w:p w14:paraId="681EE47E" w14:textId="77777777" w:rsidR="00EA209C" w:rsidRPr="00EA209C" w:rsidRDefault="00EA209C" w:rsidP="00EA209C">
      <w:r w:rsidRPr="00EA209C">
        <w:t>Stochastic policy search refers to methods that explore the policy space using probability distributions over actions. Instead of deterministically selecting actions, the policy outputs a probability distribution, enabling natural exploration. Stochastic policies are crucial in environments where deterministic policies may fail due to uncertainty or partial observability. Policy gradients and actor-critic methods typically use stochastic policy search. This approach improves robustness, prevents premature convergence, and supports learning in complex, noisy environments. Stochastic policy search plays a central role in modern reinforcement learning systems.</w:t>
      </w:r>
    </w:p>
    <w:p w14:paraId="0430A3B2" w14:textId="77777777" w:rsidR="00EA209C" w:rsidRPr="00EA209C" w:rsidRDefault="00EA209C" w:rsidP="00EA209C">
      <w:r w:rsidRPr="00EA209C">
        <w:pict w14:anchorId="49053002">
          <v:rect id="_x0000_i2343" style="width:0;height:1.5pt" o:hralign="center" o:hrstd="t" o:hr="t" fillcolor="#a0a0a0" stroked="f"/>
        </w:pict>
      </w:r>
    </w:p>
    <w:p w14:paraId="36267E10" w14:textId="0F836E23" w:rsidR="00EA209C" w:rsidRPr="00EA209C" w:rsidRDefault="00EA209C" w:rsidP="00EA209C"/>
    <w:p w14:paraId="7DBF0726" w14:textId="77777777" w:rsidR="00EA209C" w:rsidRPr="00EA209C" w:rsidRDefault="00EA209C" w:rsidP="00EA209C">
      <w:pPr>
        <w:rPr>
          <w:b/>
          <w:bCs/>
        </w:rPr>
      </w:pPr>
      <w:r w:rsidRPr="00EA209C">
        <w:rPr>
          <w:b/>
          <w:bCs/>
        </w:rPr>
        <w:t>**UNIT – V</w:t>
      </w:r>
    </w:p>
    <w:p w14:paraId="248226C1" w14:textId="77777777" w:rsidR="00EA209C" w:rsidRPr="00EA209C" w:rsidRDefault="00EA209C" w:rsidP="00EA209C">
      <w:r w:rsidRPr="00EA209C">
        <w:t>Recent Advances and Applications in Reinforcement Learning**</w:t>
      </w:r>
    </w:p>
    <w:p w14:paraId="30158DF6" w14:textId="77777777" w:rsidR="00EA209C" w:rsidRPr="00EA209C" w:rsidRDefault="00EA209C" w:rsidP="00EA209C">
      <w:r w:rsidRPr="00EA209C">
        <w:pict w14:anchorId="5C3288CB">
          <v:rect id="_x0000_i2345" style="width:0;height:1.5pt" o:hralign="center" o:hrstd="t" o:hr="t" fillcolor="#a0a0a0" stroked="f"/>
        </w:pict>
      </w:r>
    </w:p>
    <w:p w14:paraId="45F3D3A9" w14:textId="77777777" w:rsidR="00EA209C" w:rsidRPr="00EA209C" w:rsidRDefault="00EA209C" w:rsidP="00EA209C">
      <w:pPr>
        <w:rPr>
          <w:b/>
          <w:bCs/>
        </w:rPr>
      </w:pPr>
      <w:r w:rsidRPr="00EA209C">
        <w:rPr>
          <w:b/>
          <w:bCs/>
        </w:rPr>
        <w:t>Meta-Learning</w:t>
      </w:r>
    </w:p>
    <w:p w14:paraId="360BC433" w14:textId="77777777" w:rsidR="00EA209C" w:rsidRPr="00EA209C" w:rsidRDefault="00EA209C" w:rsidP="00EA209C">
      <w:r w:rsidRPr="00EA209C">
        <w:t xml:space="preserve">Meta-learning, often referred to as “learning to learn,” is an advanced reinforcement learning paradigm in which an agent is trained to adapt quickly to new tasks using prior experience. Instead of learning a single task, the agent learns a meta-policy or meta-model that captures knowledge across multiple tasks. This allows the agent to generalize and rapidly fine-tune its </w:t>
      </w:r>
      <w:proofErr w:type="spellStart"/>
      <w:r w:rsidRPr="00EA209C">
        <w:t>behavior</w:t>
      </w:r>
      <w:proofErr w:type="spellEnd"/>
      <w:r w:rsidRPr="00EA209C">
        <w:t xml:space="preserve"> when exposed to new environments. Meta-learning is particularly useful in scenarios where data is limited or tasks change frequently. Techniques such as model-agnostic meta-learning (MAML) and recurrent meta-learners enable fast adaptation by optimizing initial parameters or learning update rules. Meta-learning improves sample efficiency and supports continual learning, making it valuable for real-world applications such as robotics, personalized systems, and adaptive control.</w:t>
      </w:r>
    </w:p>
    <w:p w14:paraId="7C72AF24" w14:textId="77777777" w:rsidR="00EA209C" w:rsidRPr="00EA209C" w:rsidRDefault="00EA209C" w:rsidP="00EA209C">
      <w:r w:rsidRPr="00EA209C">
        <w:pict w14:anchorId="19B6C869">
          <v:rect id="_x0000_i2346" style="width:0;height:1.5pt" o:hralign="center" o:hrstd="t" o:hr="t" fillcolor="#a0a0a0" stroked="f"/>
        </w:pict>
      </w:r>
    </w:p>
    <w:p w14:paraId="56B5F761" w14:textId="77777777" w:rsidR="00EA209C" w:rsidRPr="00EA209C" w:rsidRDefault="00EA209C" w:rsidP="00EA209C">
      <w:pPr>
        <w:rPr>
          <w:b/>
          <w:bCs/>
        </w:rPr>
      </w:pPr>
      <w:r w:rsidRPr="00EA209C">
        <w:rPr>
          <w:b/>
          <w:bCs/>
        </w:rPr>
        <w:t>Multi-Agent Reinforcement Learning (MARL)</w:t>
      </w:r>
    </w:p>
    <w:p w14:paraId="1DE03575" w14:textId="77777777" w:rsidR="00EA209C" w:rsidRPr="00EA209C" w:rsidRDefault="00EA209C" w:rsidP="00EA209C">
      <w:r w:rsidRPr="00EA209C">
        <w:t xml:space="preserve">Multi-Agent Reinforcement Learning involves multiple agents interacting within a shared environment, where each agent learns simultaneously. The agents may cooperate, compete, or exhibit mixed </w:t>
      </w:r>
      <w:proofErr w:type="spellStart"/>
      <w:r w:rsidRPr="00EA209C">
        <w:t>behaviors</w:t>
      </w:r>
      <w:proofErr w:type="spellEnd"/>
      <w:r w:rsidRPr="00EA209C">
        <w:t xml:space="preserve"> depending on the task. MARL introduces additional complexity due to non-stationarity, as the environment changes when other agents learn and update their policies. Key challenges include coordination, communication, scalability, and credit </w:t>
      </w:r>
      <w:r w:rsidRPr="00EA209C">
        <w:lastRenderedPageBreak/>
        <w:t>assignment. MARL frameworks are applied in traffic management, swarm robotics, distributed control systems, and multi-player games. Approaches such as centralized training with decentralized execution help address stability issues. MARL represents an important step toward building intelligent systems that can operate in complex, interactive environments.</w:t>
      </w:r>
    </w:p>
    <w:p w14:paraId="3D6F8E97" w14:textId="77777777" w:rsidR="00EA209C" w:rsidRPr="00EA209C" w:rsidRDefault="00EA209C" w:rsidP="00EA209C">
      <w:r w:rsidRPr="00EA209C">
        <w:pict w14:anchorId="143336DE">
          <v:rect id="_x0000_i2347" style="width:0;height:1.5pt" o:hralign="center" o:hrstd="t" o:hr="t" fillcolor="#a0a0a0" stroked="f"/>
        </w:pict>
      </w:r>
    </w:p>
    <w:p w14:paraId="7BBDFC76" w14:textId="77777777" w:rsidR="00EA209C" w:rsidRPr="00EA209C" w:rsidRDefault="00EA209C" w:rsidP="00EA209C">
      <w:pPr>
        <w:rPr>
          <w:b/>
          <w:bCs/>
        </w:rPr>
      </w:pPr>
      <w:r w:rsidRPr="00EA209C">
        <w:rPr>
          <w:b/>
          <w:bCs/>
        </w:rPr>
        <w:t>Introduction to Policy-Based Methods (Recent Perspective)</w:t>
      </w:r>
    </w:p>
    <w:p w14:paraId="428B3141" w14:textId="77777777" w:rsidR="00EA209C" w:rsidRPr="00EA209C" w:rsidRDefault="00EA209C" w:rsidP="00EA209C">
      <w:r w:rsidRPr="00EA209C">
        <w:t>Policy-based methods continue to evolve as a dominant approach in modern reinforcement learning, especially for high-dimensional and continuous action spaces. These methods directly parameterize the policy and optimize it using gradient-based techniques. Recent advances incorporate deep neural networks, trust-region methods, and entropy regularization to improve stability and exploration. Policy-based methods handle stochasticity naturally and are less sensitive to approximation errors than value-based methods. Algorithms such as PPO and TRPO build upon foundational policy gradient techniques to achieve state-of-the-art performance. The continued development of policy-based methods has significantly expanded the applicability of reinforcement learning.</w:t>
      </w:r>
    </w:p>
    <w:p w14:paraId="70ED6426" w14:textId="77777777" w:rsidR="00EA209C" w:rsidRPr="00EA209C" w:rsidRDefault="00EA209C" w:rsidP="00EA209C">
      <w:r w:rsidRPr="00EA209C">
        <w:pict w14:anchorId="0BCCAA82">
          <v:rect id="_x0000_i2348" style="width:0;height:1.5pt" o:hralign="center" o:hrstd="t" o:hr="t" fillcolor="#a0a0a0" stroked="f"/>
        </w:pict>
      </w:r>
    </w:p>
    <w:p w14:paraId="5E280854" w14:textId="77777777" w:rsidR="00EA209C" w:rsidRPr="00EA209C" w:rsidRDefault="00EA209C" w:rsidP="00EA209C">
      <w:pPr>
        <w:rPr>
          <w:b/>
          <w:bCs/>
        </w:rPr>
      </w:pPr>
      <w:r w:rsidRPr="00EA209C">
        <w:rPr>
          <w:b/>
          <w:bCs/>
        </w:rPr>
        <w:t>Ethics in Reinforcement Learning</w:t>
      </w:r>
    </w:p>
    <w:p w14:paraId="40D4688A" w14:textId="77777777" w:rsidR="00EA209C" w:rsidRPr="00EA209C" w:rsidRDefault="00EA209C" w:rsidP="00EA209C">
      <w:r w:rsidRPr="00EA209C">
        <w:t xml:space="preserve">Ethics in reinforcement learning addresses concerns related to safety, fairness, accountability, and unintended consequences of autonomous decision-making systems. RL agents optimize reward functions, which may lead to undesirable </w:t>
      </w:r>
      <w:proofErr w:type="spellStart"/>
      <w:r w:rsidRPr="00EA209C">
        <w:t>behavior</w:t>
      </w:r>
      <w:proofErr w:type="spellEnd"/>
      <w:r w:rsidRPr="00EA209C">
        <w:t xml:space="preserve"> if rewards are poorly designed. Issues such as reward hacking, bias amplification, and unsafe exploration pose significant risks. Ethical RL emphasizes aligning agent objectives with human values, ensuring transparency, and preventing harm. Safe reinforcement learning incorporates constraints and human oversight. As RL systems are increasingly deployed in sensitive domains such as healthcare, finance, and autonomous vehicles, ethical considerations become critical for responsible AI development.</w:t>
      </w:r>
    </w:p>
    <w:p w14:paraId="2FBB50CC" w14:textId="77777777" w:rsidR="00EA209C" w:rsidRPr="00EA209C" w:rsidRDefault="00EA209C" w:rsidP="00EA209C">
      <w:r w:rsidRPr="00EA209C">
        <w:pict w14:anchorId="45B5F81F">
          <v:rect id="_x0000_i2349" style="width:0;height:1.5pt" o:hralign="center" o:hrstd="t" o:hr="t" fillcolor="#a0a0a0" stroked="f"/>
        </w:pict>
      </w:r>
    </w:p>
    <w:p w14:paraId="401773B5" w14:textId="77777777" w:rsidR="00EA209C" w:rsidRPr="00EA209C" w:rsidRDefault="00EA209C" w:rsidP="00EA209C">
      <w:pPr>
        <w:rPr>
          <w:b/>
          <w:bCs/>
        </w:rPr>
      </w:pPr>
      <w:r w:rsidRPr="00EA209C">
        <w:rPr>
          <w:b/>
          <w:bCs/>
        </w:rPr>
        <w:t>Applying Reinforcement Learning to Real-World Problems</w:t>
      </w:r>
    </w:p>
    <w:p w14:paraId="5EBEB92C" w14:textId="77777777" w:rsidR="00EA209C" w:rsidRPr="00EA209C" w:rsidRDefault="00EA209C" w:rsidP="00EA209C">
      <w:r w:rsidRPr="00EA209C">
        <w:t xml:space="preserve">Reinforcement learning has been successfully applied to a wide range of real-world problems. In robotics, RL enables autonomous control and adaptation to dynamic environments. In finance, RL is used for portfolio optimization and trading strategies. In healthcare, RL assists in treatment planning and personalized medicine. Other applications include recommendation systems, energy management, traffic signal control, and game AI. Real-world RL faces challenges such as data scarcity, safety constraints, and computational limitations. Addressing these challenges requires robust algorithms, domain knowledge, and </w:t>
      </w:r>
      <w:r w:rsidRPr="00EA209C">
        <w:lastRenderedPageBreak/>
        <w:t>careful system design. Despite limitations, RL continues to demonstrate significant potential in solving complex decision-making problems.</w:t>
      </w:r>
    </w:p>
    <w:p w14:paraId="39C958C8" w14:textId="77777777" w:rsidR="00EA209C" w:rsidRDefault="00EA209C" w:rsidP="00EA209C"/>
    <w:p w14:paraId="64902A17" w14:textId="77777777" w:rsidR="00EA209C" w:rsidRDefault="00EA209C" w:rsidP="00EA209C"/>
    <w:p w14:paraId="196BD872" w14:textId="77777777" w:rsidR="00EA209C" w:rsidRDefault="00EA209C" w:rsidP="00EA209C"/>
    <w:p w14:paraId="1E7609C0" w14:textId="77777777" w:rsidR="00EA209C" w:rsidRDefault="00EA209C" w:rsidP="00EA209C"/>
    <w:p w14:paraId="69CD0D74" w14:textId="77777777" w:rsidR="00EA209C" w:rsidRDefault="00EA209C" w:rsidP="00EA209C"/>
    <w:p w14:paraId="1B625D85" w14:textId="77777777" w:rsidR="00EA209C" w:rsidRDefault="00EA209C" w:rsidP="00EA209C"/>
    <w:p w14:paraId="5156ADD4" w14:textId="77777777" w:rsidR="00EA209C" w:rsidRDefault="00EA209C" w:rsidP="00EA209C"/>
    <w:p w14:paraId="09CB8525" w14:textId="77777777" w:rsidR="00EA209C" w:rsidRDefault="00EA209C" w:rsidP="00EA209C"/>
    <w:p w14:paraId="53DB7237" w14:textId="77777777" w:rsidR="00EA209C" w:rsidRDefault="00EA209C" w:rsidP="00EA209C"/>
    <w:p w14:paraId="7AB37299" w14:textId="77777777" w:rsidR="00EA209C" w:rsidRDefault="00EA209C" w:rsidP="00EA209C"/>
    <w:p w14:paraId="2A7AA287" w14:textId="77777777" w:rsidR="00EA209C" w:rsidRDefault="00EA209C" w:rsidP="00EA209C"/>
    <w:p w14:paraId="217E40BB" w14:textId="77777777" w:rsidR="00EA209C" w:rsidRDefault="00EA209C" w:rsidP="00EA209C"/>
    <w:p w14:paraId="4A55ADEC" w14:textId="77777777" w:rsidR="00EA209C" w:rsidRDefault="00EA209C" w:rsidP="00EA209C"/>
    <w:p w14:paraId="551C4595" w14:textId="77777777" w:rsidR="00EA209C" w:rsidRDefault="00EA209C" w:rsidP="00EA209C"/>
    <w:p w14:paraId="5D4BDBF2" w14:textId="77777777" w:rsidR="00EA209C" w:rsidRDefault="00EA209C" w:rsidP="00EA209C"/>
    <w:p w14:paraId="6D704F91" w14:textId="77777777" w:rsidR="00EA209C" w:rsidRDefault="00EA209C" w:rsidP="00EA209C"/>
    <w:p w14:paraId="640C2363" w14:textId="77777777" w:rsidR="00EA209C" w:rsidRDefault="00EA209C" w:rsidP="00EA209C"/>
    <w:p w14:paraId="32C3454A" w14:textId="77777777" w:rsidR="00EA209C" w:rsidRDefault="00EA209C" w:rsidP="00EA209C"/>
    <w:p w14:paraId="00F9452B" w14:textId="77777777" w:rsidR="00EA209C" w:rsidRDefault="00EA209C" w:rsidP="00EA209C"/>
    <w:p w14:paraId="0DA1607A" w14:textId="77777777" w:rsidR="00EA209C" w:rsidRDefault="00EA209C" w:rsidP="00EA209C"/>
    <w:p w14:paraId="064E7245" w14:textId="77777777" w:rsidR="00EA209C" w:rsidRDefault="00EA209C" w:rsidP="00EA209C"/>
    <w:p w14:paraId="47343E64" w14:textId="77777777" w:rsidR="00EA209C" w:rsidRDefault="00EA209C" w:rsidP="00EA209C"/>
    <w:p w14:paraId="4FA07BB2" w14:textId="77777777" w:rsidR="00EA209C" w:rsidRDefault="00EA209C" w:rsidP="00EA209C"/>
    <w:p w14:paraId="1CC1D56F" w14:textId="77777777" w:rsidR="00EA209C" w:rsidRDefault="00EA209C" w:rsidP="00EA209C"/>
    <w:p w14:paraId="6897EB81" w14:textId="77777777" w:rsidR="00EA209C" w:rsidRDefault="00EA209C" w:rsidP="00EA209C"/>
    <w:p w14:paraId="4561EA21" w14:textId="77777777" w:rsidR="00EA209C" w:rsidRDefault="00EA209C" w:rsidP="00EA209C"/>
    <w:p w14:paraId="70733826" w14:textId="23FB00E9" w:rsidR="00EA209C" w:rsidRDefault="00EA209C" w:rsidP="00EA209C">
      <w:pPr>
        <w:pStyle w:val="Title"/>
      </w:pPr>
      <w:r w:rsidRPr="00EA209C">
        <w:lastRenderedPageBreak/>
        <w:t>MEDICAL IMAGE PROCESSING</w:t>
      </w:r>
    </w:p>
    <w:p w14:paraId="22F5BC87" w14:textId="77777777" w:rsidR="00EA209C" w:rsidRPr="00EA209C" w:rsidRDefault="00EA209C" w:rsidP="00EA209C">
      <w:pPr>
        <w:rPr>
          <w:b/>
          <w:bCs/>
        </w:rPr>
      </w:pPr>
      <w:r w:rsidRPr="00EA209C">
        <w:rPr>
          <w:b/>
          <w:bCs/>
        </w:rPr>
        <w:t>UNIT I – SPATIAL DOMAIN PROCESSING</w:t>
      </w:r>
    </w:p>
    <w:p w14:paraId="484E3DD1" w14:textId="77777777" w:rsidR="00EA209C" w:rsidRPr="00EA209C" w:rsidRDefault="00EA209C" w:rsidP="00EA209C">
      <w:r w:rsidRPr="00EA209C">
        <w:pict w14:anchorId="0673F131">
          <v:rect id="_x0000_i2822" style="width:0;height:1.5pt" o:hralign="center" o:hrstd="t" o:hr="t" fillcolor="#a0a0a0" stroked="f"/>
        </w:pict>
      </w:r>
    </w:p>
    <w:p w14:paraId="7CA64C4B" w14:textId="77777777" w:rsidR="00EA209C" w:rsidRPr="00EA209C" w:rsidRDefault="00EA209C" w:rsidP="00EA209C">
      <w:pPr>
        <w:rPr>
          <w:b/>
          <w:bCs/>
        </w:rPr>
      </w:pPr>
      <w:r w:rsidRPr="00EA209C">
        <w:rPr>
          <w:b/>
          <w:bCs/>
        </w:rPr>
        <w:t>1. Introduction</w:t>
      </w:r>
    </w:p>
    <w:p w14:paraId="12C9E37E" w14:textId="77777777" w:rsidR="00EA209C" w:rsidRPr="00EA209C" w:rsidRDefault="00EA209C" w:rsidP="00EA209C">
      <w:r w:rsidRPr="00EA209C">
        <w:t xml:space="preserve">Digital image processing (DIP) is the use of computer algorithms to enhance, analyze, and manipulate images. The main objective is to improve image quality, extract useful information, and prepare images for further processing such as segmentation, compression, or recognition. DIP differs from </w:t>
      </w:r>
      <w:proofErr w:type="spellStart"/>
      <w:r w:rsidRPr="00EA209C">
        <w:t>analog</w:t>
      </w:r>
      <w:proofErr w:type="spellEnd"/>
      <w:r w:rsidRPr="00EA209C">
        <w:t xml:space="preserve"> processing as it works with digitized images represented by discrete pixel values. The digital representation enables precise computation, reproducibility, and the ability to implement complex algorithms. In the medical field, DIP supports diagnostics, image-guided surgery, and automated detection of abnormalities. It forms the foundation for advanced techniques in both spatial and frequency domains, and understanding its basics is crucial before implementing specific enhancement or filtering methods.</w:t>
      </w:r>
    </w:p>
    <w:p w14:paraId="66291131" w14:textId="77777777" w:rsidR="00EA209C" w:rsidRPr="00EA209C" w:rsidRDefault="00EA209C" w:rsidP="00EA209C">
      <w:r w:rsidRPr="00EA209C">
        <w:pict w14:anchorId="28F889E4">
          <v:rect id="_x0000_i2823" style="width:0;height:1.5pt" o:hralign="center" o:hrstd="t" o:hr="t" fillcolor="#a0a0a0" stroked="f"/>
        </w:pict>
      </w:r>
    </w:p>
    <w:p w14:paraId="50857C63" w14:textId="77777777" w:rsidR="00EA209C" w:rsidRPr="00EA209C" w:rsidRDefault="00EA209C" w:rsidP="00EA209C">
      <w:pPr>
        <w:rPr>
          <w:b/>
          <w:bCs/>
        </w:rPr>
      </w:pPr>
      <w:r w:rsidRPr="00EA209C">
        <w:rPr>
          <w:b/>
          <w:bCs/>
        </w:rPr>
        <w:t>2. Steps in Digital Image Processing – Components</w:t>
      </w:r>
    </w:p>
    <w:p w14:paraId="2C01B7E9" w14:textId="77777777" w:rsidR="00EA209C" w:rsidRPr="00EA209C" w:rsidRDefault="00EA209C" w:rsidP="00EA209C">
      <w:r w:rsidRPr="00EA209C">
        <w:t xml:space="preserve">Digital image processing involves several steps. The first step is </w:t>
      </w:r>
      <w:r w:rsidRPr="00EA209C">
        <w:rPr>
          <w:b/>
          <w:bCs/>
        </w:rPr>
        <w:t>image acquisition</w:t>
      </w:r>
      <w:r w:rsidRPr="00EA209C">
        <w:t xml:space="preserve">, where the image is captured from sensors or imaging devices. Next is </w:t>
      </w:r>
      <w:r w:rsidRPr="00EA209C">
        <w:rPr>
          <w:b/>
          <w:bCs/>
        </w:rPr>
        <w:t>preprocessing</w:t>
      </w:r>
      <w:r w:rsidRPr="00EA209C">
        <w:t xml:space="preserve">, which includes noise reduction, contrast enhancement, and calibration. Then, </w:t>
      </w:r>
      <w:r w:rsidRPr="00EA209C">
        <w:rPr>
          <w:b/>
          <w:bCs/>
        </w:rPr>
        <w:t>segmentation</w:t>
      </w:r>
      <w:r w:rsidRPr="00EA209C">
        <w:t xml:space="preserve"> isolates regions of interest, followed by </w:t>
      </w:r>
      <w:r w:rsidRPr="00EA209C">
        <w:rPr>
          <w:b/>
          <w:bCs/>
        </w:rPr>
        <w:t>representation and description</w:t>
      </w:r>
      <w:r w:rsidRPr="00EA209C">
        <w:t xml:space="preserve">, which transforms the segmented regions into forms suitable for analysis. The next step is </w:t>
      </w:r>
      <w:r w:rsidRPr="00EA209C">
        <w:rPr>
          <w:b/>
          <w:bCs/>
        </w:rPr>
        <w:t>recognition and interpretation</w:t>
      </w:r>
      <w:r w:rsidRPr="00EA209C">
        <w:t>, where patterns, structures, or anomalies are identified. Each component works together to extract meaningful information from images. Effective implementation of these steps is particularly critical in biomedical applications where accurate analysis can affect clinical decisions.</w:t>
      </w:r>
    </w:p>
    <w:p w14:paraId="58F9263B" w14:textId="77777777" w:rsidR="00EA209C" w:rsidRPr="00EA209C" w:rsidRDefault="00EA209C" w:rsidP="00EA209C">
      <w:r w:rsidRPr="00EA209C">
        <w:pict w14:anchorId="61CEC64B">
          <v:rect id="_x0000_i2824" style="width:0;height:1.5pt" o:hralign="center" o:hrstd="t" o:hr="t" fillcolor="#a0a0a0" stroked="f"/>
        </w:pict>
      </w:r>
    </w:p>
    <w:p w14:paraId="693C954D" w14:textId="77777777" w:rsidR="00EA209C" w:rsidRPr="00EA209C" w:rsidRDefault="00EA209C" w:rsidP="00EA209C">
      <w:pPr>
        <w:rPr>
          <w:b/>
          <w:bCs/>
        </w:rPr>
      </w:pPr>
      <w:r w:rsidRPr="00EA209C">
        <w:rPr>
          <w:b/>
          <w:bCs/>
        </w:rPr>
        <w:t>3. Elements of Visual Perception</w:t>
      </w:r>
    </w:p>
    <w:p w14:paraId="54388C14" w14:textId="77777777" w:rsidR="00EA209C" w:rsidRPr="00EA209C" w:rsidRDefault="00EA209C" w:rsidP="00EA209C">
      <w:r w:rsidRPr="00EA209C">
        <w:t>Human visual perception significantly influences image processing design. Key elements include brightness, contrast, color sensitivity, spatial resolution, and visual acuity. The human eye is more sensitive to luminance variations than color, making grayscale analysis important. Spatial frequency sensitivity defines how well humans detect fine details. Understanding these elements allows image enhancement techniques to adjust intensity, contrast, or filter images in a manner that improves interpretability for clinicians or observers. Proper alignment with human perception ensures that enhancements highlight diagnostically important information without introducing artifacts.</w:t>
      </w:r>
    </w:p>
    <w:p w14:paraId="1862C4B1" w14:textId="77777777" w:rsidR="00EA209C" w:rsidRPr="00EA209C" w:rsidRDefault="00EA209C" w:rsidP="00EA209C">
      <w:r w:rsidRPr="00EA209C">
        <w:lastRenderedPageBreak/>
        <w:pict w14:anchorId="549A1C9D">
          <v:rect id="_x0000_i2825" style="width:0;height:1.5pt" o:hralign="center" o:hrstd="t" o:hr="t" fillcolor="#a0a0a0" stroked="f"/>
        </w:pict>
      </w:r>
    </w:p>
    <w:p w14:paraId="20208395" w14:textId="77777777" w:rsidR="00EA209C" w:rsidRPr="00EA209C" w:rsidRDefault="00EA209C" w:rsidP="00EA209C">
      <w:pPr>
        <w:rPr>
          <w:b/>
          <w:bCs/>
        </w:rPr>
      </w:pPr>
      <w:r w:rsidRPr="00EA209C">
        <w:rPr>
          <w:b/>
          <w:bCs/>
        </w:rPr>
        <w:t>4. Image Sensing and Acquisition</w:t>
      </w:r>
    </w:p>
    <w:p w14:paraId="1A64B755" w14:textId="77777777" w:rsidR="00EA209C" w:rsidRPr="00EA209C" w:rsidRDefault="00EA209C" w:rsidP="00EA209C">
      <w:r w:rsidRPr="00EA209C">
        <w:t>Image sensing involves capturing images using devices like cameras, MRI scanners, CT scanners, PET devices, and thermographic sensors. Acquisition converts real-world scenes or internal structures into electrical signals. In medical imaging, acquisition quality directly affects diagnostic accuracy. The process requires careful selection of sensors, resolution, and sampling rates to balance image quality and storage requirements. Acquisition systems must account for noise, patient movement, and environmental factors, as these can degrade image quality. High-quality acquisition forms the foundation for all subsequent processing steps.</w:t>
      </w:r>
    </w:p>
    <w:p w14:paraId="24DA074E" w14:textId="77777777" w:rsidR="00EA209C" w:rsidRPr="00EA209C" w:rsidRDefault="00EA209C" w:rsidP="00EA209C">
      <w:r w:rsidRPr="00EA209C">
        <w:pict w14:anchorId="3748860E">
          <v:rect id="_x0000_i2826" style="width:0;height:1.5pt" o:hralign="center" o:hrstd="t" o:hr="t" fillcolor="#a0a0a0" stroked="f"/>
        </w:pict>
      </w:r>
    </w:p>
    <w:p w14:paraId="5B57037E" w14:textId="77777777" w:rsidR="00EA209C" w:rsidRPr="00EA209C" w:rsidRDefault="00EA209C" w:rsidP="00EA209C">
      <w:pPr>
        <w:rPr>
          <w:b/>
          <w:bCs/>
        </w:rPr>
      </w:pPr>
      <w:r w:rsidRPr="00EA209C">
        <w:rPr>
          <w:b/>
          <w:bCs/>
        </w:rPr>
        <w:t>5. Image Sampling and Quantization</w:t>
      </w:r>
    </w:p>
    <w:p w14:paraId="342DCF8B" w14:textId="77777777" w:rsidR="00EA209C" w:rsidRPr="00EA209C" w:rsidRDefault="00EA209C" w:rsidP="00EA209C">
      <w:r w:rsidRPr="00EA209C">
        <w:t>Sampling converts a continuous image into a discrete grid of pixels by measuring intensity at specific points. Quantization assigns discrete intensity values to sampled points, typically in 8, 12, or 16-bit levels. Proper sampling avoids aliasing, and sufficient quantization levels ensure details are preserved. In medical images, under-sampling or poor quantization can obscure lesions or subtle anatomical structures. MATLAB simulation often demonstrates these effects by adjusting sampling intervals and quantization levels, illustrating trade-offs between image fidelity and data size.</w:t>
      </w:r>
    </w:p>
    <w:p w14:paraId="5C7FC802" w14:textId="77777777" w:rsidR="00EA209C" w:rsidRPr="00EA209C" w:rsidRDefault="00EA209C" w:rsidP="00EA209C">
      <w:r w:rsidRPr="00EA209C">
        <w:pict w14:anchorId="744BAAD0">
          <v:rect id="_x0000_i2827" style="width:0;height:1.5pt" o:hralign="center" o:hrstd="t" o:hr="t" fillcolor="#a0a0a0" stroked="f"/>
        </w:pict>
      </w:r>
    </w:p>
    <w:p w14:paraId="2D28DDA1" w14:textId="77777777" w:rsidR="00EA209C" w:rsidRPr="00EA209C" w:rsidRDefault="00EA209C" w:rsidP="00EA209C">
      <w:pPr>
        <w:rPr>
          <w:b/>
          <w:bCs/>
        </w:rPr>
      </w:pPr>
      <w:r w:rsidRPr="00EA209C">
        <w:rPr>
          <w:b/>
          <w:bCs/>
        </w:rPr>
        <w:t>6. Relationships between Pixels</w:t>
      </w:r>
    </w:p>
    <w:p w14:paraId="13CB285B" w14:textId="77777777" w:rsidR="00EA209C" w:rsidRPr="00EA209C" w:rsidRDefault="00EA209C" w:rsidP="00EA209C">
      <w:r w:rsidRPr="00EA209C">
        <w:t xml:space="preserve">Pixels in an image are spatially related. </w:t>
      </w:r>
      <w:proofErr w:type="spellStart"/>
      <w:r w:rsidRPr="00EA209C">
        <w:t>Neighboring</w:t>
      </w:r>
      <w:proofErr w:type="spellEnd"/>
      <w:r w:rsidRPr="00EA209C">
        <w:t xml:space="preserve"> pixels share intensity correlations that define edges, textures, and patterns. Understanding pixel relationships is essential for filtering, edge detection, and segmentation. Common relationships include 4-connectivity, 8-connectivity, and distance-based </w:t>
      </w:r>
      <w:proofErr w:type="spellStart"/>
      <w:r w:rsidRPr="00EA209C">
        <w:t>neighborhoods</w:t>
      </w:r>
      <w:proofErr w:type="spellEnd"/>
      <w:r w:rsidRPr="00EA209C">
        <w:t xml:space="preserve">. In medical imaging, exploiting pixel relationships enables detection of boundaries of organs, </w:t>
      </w:r>
      <w:proofErr w:type="spellStart"/>
      <w:r w:rsidRPr="00EA209C">
        <w:t>tumors</w:t>
      </w:r>
      <w:proofErr w:type="spellEnd"/>
      <w:r w:rsidRPr="00EA209C">
        <w:t>, or lesions accurately. Algorithms often calculate differences or correlations between adjacent pixels to highlight structures or suppress noise.</w:t>
      </w:r>
    </w:p>
    <w:p w14:paraId="73D7EDBE" w14:textId="77777777" w:rsidR="00EA209C" w:rsidRPr="00EA209C" w:rsidRDefault="00EA209C" w:rsidP="00EA209C">
      <w:r w:rsidRPr="00EA209C">
        <w:pict w14:anchorId="15E4E4B4">
          <v:rect id="_x0000_i2828" style="width:0;height:1.5pt" o:hralign="center" o:hrstd="t" o:hr="t" fillcolor="#a0a0a0" stroked="f"/>
        </w:pict>
      </w:r>
    </w:p>
    <w:p w14:paraId="3DC88530" w14:textId="77777777" w:rsidR="00EA209C" w:rsidRPr="00EA209C" w:rsidRDefault="00EA209C" w:rsidP="00EA209C">
      <w:pPr>
        <w:rPr>
          <w:b/>
          <w:bCs/>
        </w:rPr>
      </w:pPr>
      <w:r w:rsidRPr="00EA209C">
        <w:rPr>
          <w:b/>
          <w:bCs/>
        </w:rPr>
        <w:t>7. Color Models</w:t>
      </w:r>
    </w:p>
    <w:p w14:paraId="50AA6352" w14:textId="77777777" w:rsidR="00EA209C" w:rsidRPr="00EA209C" w:rsidRDefault="00EA209C" w:rsidP="00EA209C">
      <w:r w:rsidRPr="00EA209C">
        <w:t xml:space="preserve">Color images represent information in various models. The </w:t>
      </w:r>
      <w:r w:rsidRPr="00EA209C">
        <w:rPr>
          <w:b/>
          <w:bCs/>
        </w:rPr>
        <w:t>RGB model</w:t>
      </w:r>
      <w:r w:rsidRPr="00EA209C">
        <w:t xml:space="preserve"> encodes red, green, and blue intensities. </w:t>
      </w:r>
      <w:r w:rsidRPr="00EA209C">
        <w:rPr>
          <w:b/>
          <w:bCs/>
        </w:rPr>
        <w:t>HSV</w:t>
      </w:r>
      <w:r w:rsidRPr="00EA209C">
        <w:t xml:space="preserve"> separates hue, saturation, and value for perceptually meaningful manipulation. </w:t>
      </w:r>
      <w:proofErr w:type="spellStart"/>
      <w:r w:rsidRPr="00EA209C">
        <w:rPr>
          <w:b/>
          <w:bCs/>
        </w:rPr>
        <w:t>YCbCr</w:t>
      </w:r>
      <w:proofErr w:type="spellEnd"/>
      <w:r w:rsidRPr="00EA209C">
        <w:t xml:space="preserve"> separates luminance from chrominance, aiding compression and enhancement. Proper selection of a color model improves visualization, processing, and analysis. In medical imaging, grayscale or pseudo-color mapping is often applied for functional imaging like PET or thermography to emphasize regions of high metabolic activity.</w:t>
      </w:r>
    </w:p>
    <w:p w14:paraId="33B1154F" w14:textId="77777777" w:rsidR="00EA209C" w:rsidRPr="00EA209C" w:rsidRDefault="00EA209C" w:rsidP="00EA209C">
      <w:r w:rsidRPr="00EA209C">
        <w:lastRenderedPageBreak/>
        <w:pict w14:anchorId="092679AD">
          <v:rect id="_x0000_i2829" style="width:0;height:1.5pt" o:hralign="center" o:hrstd="t" o:hr="t" fillcolor="#a0a0a0" stroked="f"/>
        </w:pict>
      </w:r>
    </w:p>
    <w:p w14:paraId="2B8B4D58" w14:textId="77777777" w:rsidR="00EA209C" w:rsidRPr="00EA209C" w:rsidRDefault="00EA209C" w:rsidP="00EA209C">
      <w:pPr>
        <w:rPr>
          <w:b/>
          <w:bCs/>
        </w:rPr>
      </w:pPr>
      <w:r w:rsidRPr="00EA209C">
        <w:rPr>
          <w:b/>
          <w:bCs/>
        </w:rPr>
        <w:t>8. DICOM Standards</w:t>
      </w:r>
    </w:p>
    <w:p w14:paraId="1A22F40D" w14:textId="77777777" w:rsidR="00EA209C" w:rsidRPr="00EA209C" w:rsidRDefault="00EA209C" w:rsidP="00EA209C">
      <w:r w:rsidRPr="00EA209C">
        <w:t>DICOM (Digital Imaging and Communications in Medicine) is the standard for storing and exchanging medical images. It ensures interoperability between imaging devices and software systems. DICOM defines file formats, metadata structures, and communication protocols. Using DICOM allows images from CT, MRI, or PET scanners to be read, processed, and transmitted reliably. MATLAB provides tools to read and manipulate DICOM images, which is crucial for simulation and research in biomedical image processing.</w:t>
      </w:r>
    </w:p>
    <w:p w14:paraId="49F94A59" w14:textId="77777777" w:rsidR="00EA209C" w:rsidRPr="00EA209C" w:rsidRDefault="00EA209C" w:rsidP="00EA209C">
      <w:r w:rsidRPr="00EA209C">
        <w:pict w14:anchorId="2416A2BD">
          <v:rect id="_x0000_i2830" style="width:0;height:1.5pt" o:hralign="center" o:hrstd="t" o:hr="t" fillcolor="#a0a0a0" stroked="f"/>
        </w:pict>
      </w:r>
    </w:p>
    <w:p w14:paraId="7BA617F0" w14:textId="77777777" w:rsidR="00EA209C" w:rsidRPr="00EA209C" w:rsidRDefault="00EA209C" w:rsidP="00EA209C">
      <w:pPr>
        <w:rPr>
          <w:b/>
          <w:bCs/>
        </w:rPr>
      </w:pPr>
      <w:r w:rsidRPr="00EA209C">
        <w:rPr>
          <w:b/>
          <w:bCs/>
        </w:rPr>
        <w:t>9. Various Modalities of Medical Imaging</w:t>
      </w:r>
    </w:p>
    <w:p w14:paraId="2DF149B3" w14:textId="77777777" w:rsidR="00EA209C" w:rsidRPr="00EA209C" w:rsidRDefault="00EA209C" w:rsidP="00EA209C">
      <w:r w:rsidRPr="00EA209C">
        <w:t xml:space="preserve">Medical imaging modalities provide complementary anatomical and functional information. </w:t>
      </w:r>
      <w:r w:rsidRPr="00EA209C">
        <w:rPr>
          <w:b/>
          <w:bCs/>
        </w:rPr>
        <w:t>CT</w:t>
      </w:r>
      <w:r w:rsidRPr="00EA209C">
        <w:t xml:space="preserve"> offers cross-sectional X-ray images, </w:t>
      </w:r>
      <w:r w:rsidRPr="00EA209C">
        <w:rPr>
          <w:b/>
          <w:bCs/>
        </w:rPr>
        <w:t>MRI</w:t>
      </w:r>
      <w:r w:rsidRPr="00EA209C">
        <w:t xml:space="preserve"> visualizes soft tissue contrast, </w:t>
      </w:r>
      <w:r w:rsidRPr="00EA209C">
        <w:rPr>
          <w:b/>
          <w:bCs/>
        </w:rPr>
        <w:t>PET</w:t>
      </w:r>
      <w:r w:rsidRPr="00EA209C">
        <w:t xml:space="preserve"> shows metabolic activity, </w:t>
      </w:r>
      <w:r w:rsidRPr="00EA209C">
        <w:rPr>
          <w:b/>
          <w:bCs/>
        </w:rPr>
        <w:t>thermography</w:t>
      </w:r>
      <w:r w:rsidRPr="00EA209C">
        <w:t xml:space="preserve"> captures thermal patterns, and </w:t>
      </w:r>
      <w:r w:rsidRPr="00EA209C">
        <w:rPr>
          <w:b/>
          <w:bCs/>
        </w:rPr>
        <w:t>angiography</w:t>
      </w:r>
      <w:r w:rsidRPr="00EA209C">
        <w:t xml:space="preserve"> reveals vascular structures. Each modality has specific strengths, resolution limits, and noise characteristics. Image processing techniques are customized depending on the modality to improve diagnostic clarity and accuracy. Understanding modality-specific characteristics is vital for successful analysis.</w:t>
      </w:r>
    </w:p>
    <w:p w14:paraId="1CA52714" w14:textId="77777777" w:rsidR="00EA209C" w:rsidRPr="00EA209C" w:rsidRDefault="00EA209C" w:rsidP="00EA209C">
      <w:r w:rsidRPr="00EA209C">
        <w:pict w14:anchorId="136DEBAE">
          <v:rect id="_x0000_i2831" style="width:0;height:1.5pt" o:hralign="center" o:hrstd="t" o:hr="t" fillcolor="#a0a0a0" stroked="f"/>
        </w:pict>
      </w:r>
    </w:p>
    <w:p w14:paraId="06D8F5F2" w14:textId="77777777" w:rsidR="00EA209C" w:rsidRPr="00EA209C" w:rsidRDefault="00EA209C" w:rsidP="00EA209C">
      <w:pPr>
        <w:rPr>
          <w:b/>
          <w:bCs/>
        </w:rPr>
      </w:pPr>
      <w:r w:rsidRPr="00EA209C">
        <w:rPr>
          <w:b/>
          <w:bCs/>
        </w:rPr>
        <w:t>10. CAD System</w:t>
      </w:r>
    </w:p>
    <w:p w14:paraId="4C6009EC" w14:textId="77777777" w:rsidR="00EA209C" w:rsidRPr="00EA209C" w:rsidRDefault="00EA209C" w:rsidP="00EA209C">
      <w:r w:rsidRPr="00EA209C">
        <w:t>Computer-Aided Diagnosis (CAD) systems assist radiologists by highlighting abnormalities and quantifying image features. CAD integrates image preprocessing, enhancement, segmentation, and pattern recognition. For example, in mammography, CAD detects microcalcifications and masses. These systems reduce human error, provide second opinions, and improve diagnostic efficiency. MATLAB simulations of CAD workflows demonstrate how spatial domain processing techniques enhance structures of interest.</w:t>
      </w:r>
    </w:p>
    <w:p w14:paraId="1B6987BE" w14:textId="77777777" w:rsidR="00EA209C" w:rsidRPr="00EA209C" w:rsidRDefault="00EA209C" w:rsidP="00EA209C">
      <w:r w:rsidRPr="00EA209C">
        <w:pict w14:anchorId="7AF71C78">
          <v:rect id="_x0000_i2832" style="width:0;height:1.5pt" o:hralign="center" o:hrstd="t" o:hr="t" fillcolor="#a0a0a0" stroked="f"/>
        </w:pict>
      </w:r>
    </w:p>
    <w:p w14:paraId="3A8931CE" w14:textId="77777777" w:rsidR="00EA209C" w:rsidRPr="00EA209C" w:rsidRDefault="00EA209C" w:rsidP="00EA209C">
      <w:pPr>
        <w:rPr>
          <w:b/>
          <w:bCs/>
        </w:rPr>
      </w:pPr>
      <w:r w:rsidRPr="00EA209C">
        <w:rPr>
          <w:b/>
          <w:bCs/>
        </w:rPr>
        <w:t>11. Histogram Processing</w:t>
      </w:r>
    </w:p>
    <w:p w14:paraId="3C488500" w14:textId="77777777" w:rsidR="00EA209C" w:rsidRPr="00EA209C" w:rsidRDefault="00EA209C" w:rsidP="00EA209C">
      <w:r w:rsidRPr="00EA209C">
        <w:t xml:space="preserve">Histograms plot the frequency of pixel intensity values. </w:t>
      </w:r>
      <w:r w:rsidRPr="00EA209C">
        <w:rPr>
          <w:b/>
          <w:bCs/>
        </w:rPr>
        <w:t>Histogram equalization</w:t>
      </w:r>
      <w:r w:rsidRPr="00EA209C">
        <w:t xml:space="preserve"> redistributes intensities to enhance contrast. </w:t>
      </w:r>
      <w:r w:rsidRPr="00EA209C">
        <w:rPr>
          <w:b/>
          <w:bCs/>
        </w:rPr>
        <w:t>Histogram stretching</w:t>
      </w:r>
      <w:r w:rsidRPr="00EA209C">
        <w:t xml:space="preserve"> expands the intensity range to improve visibility. Histogram processing is simple yet effective for improving the perceptibility of features in medical images, such as </w:t>
      </w:r>
      <w:proofErr w:type="spellStart"/>
      <w:r w:rsidRPr="00EA209C">
        <w:t>tumors</w:t>
      </w:r>
      <w:proofErr w:type="spellEnd"/>
      <w:r w:rsidRPr="00EA209C">
        <w:t xml:space="preserve"> or lesions. It forms the basis for other enhancement techniques in the spatial domain.</w:t>
      </w:r>
    </w:p>
    <w:p w14:paraId="452330AF" w14:textId="77777777" w:rsidR="00EA209C" w:rsidRPr="00EA209C" w:rsidRDefault="00EA209C" w:rsidP="00EA209C">
      <w:r w:rsidRPr="00EA209C">
        <w:pict w14:anchorId="750C1283">
          <v:rect id="_x0000_i2833" style="width:0;height:1.5pt" o:hralign="center" o:hrstd="t" o:hr="t" fillcolor="#a0a0a0" stroked="f"/>
        </w:pict>
      </w:r>
    </w:p>
    <w:p w14:paraId="720F81B0" w14:textId="77777777" w:rsidR="00EA209C" w:rsidRPr="00EA209C" w:rsidRDefault="00EA209C" w:rsidP="00EA209C">
      <w:pPr>
        <w:rPr>
          <w:b/>
          <w:bCs/>
        </w:rPr>
      </w:pPr>
      <w:r w:rsidRPr="00EA209C">
        <w:rPr>
          <w:b/>
          <w:bCs/>
        </w:rPr>
        <w:t>12. Basics of Spatial Filtering</w:t>
      </w:r>
    </w:p>
    <w:p w14:paraId="57EF2E27" w14:textId="77777777" w:rsidR="00EA209C" w:rsidRPr="00EA209C" w:rsidRDefault="00EA209C" w:rsidP="00EA209C">
      <w:r w:rsidRPr="00EA209C">
        <w:lastRenderedPageBreak/>
        <w:t xml:space="preserve">Spatial filtering modifies pixel values based on </w:t>
      </w:r>
      <w:proofErr w:type="spellStart"/>
      <w:r w:rsidRPr="00EA209C">
        <w:t>neighborhood</w:t>
      </w:r>
      <w:proofErr w:type="spellEnd"/>
      <w:r w:rsidRPr="00EA209C">
        <w:t xml:space="preserve"> operations using masks or kernels. Filters can smooth (reduce noise) or sharpen (highlight edges). It is the foundation for both enhancement and preprocessing. Masks like mean, Gaussian, Laplacian, Sobel, or Prewitt are applied to emphasize desired image properties. Correct choice of mask and kernel size directly impacts enhancement quality.</w:t>
      </w:r>
    </w:p>
    <w:p w14:paraId="0DCA79B2" w14:textId="77777777" w:rsidR="00EA209C" w:rsidRPr="00EA209C" w:rsidRDefault="00EA209C" w:rsidP="00EA209C">
      <w:r w:rsidRPr="00EA209C">
        <w:pict w14:anchorId="6B2F3395">
          <v:rect id="_x0000_i2834" style="width:0;height:1.5pt" o:hralign="center" o:hrstd="t" o:hr="t" fillcolor="#a0a0a0" stroked="f"/>
        </w:pict>
      </w:r>
    </w:p>
    <w:p w14:paraId="2BAB47E1" w14:textId="77777777" w:rsidR="00EA209C" w:rsidRPr="00EA209C" w:rsidRDefault="00EA209C" w:rsidP="00EA209C">
      <w:pPr>
        <w:rPr>
          <w:b/>
          <w:bCs/>
        </w:rPr>
      </w:pPr>
      <w:r w:rsidRPr="00EA209C">
        <w:rPr>
          <w:b/>
          <w:bCs/>
        </w:rPr>
        <w:t>13. Smoothing Spatial Filtering</w:t>
      </w:r>
    </w:p>
    <w:p w14:paraId="64F14EA4" w14:textId="77777777" w:rsidR="00EA209C" w:rsidRPr="00EA209C" w:rsidRDefault="00EA209C" w:rsidP="00EA209C">
      <w:r w:rsidRPr="00EA209C">
        <w:t>Smoothing filters are low-pass filters that reduce noise and minor variations. Common filters include mean and Gaussian filters. In medical images, smoothing improves visual clarity by reducing graininess while preserving important structures. MATLAB allows interactive experimentation with filter size and kernel type to observe effects on image quality.</w:t>
      </w:r>
    </w:p>
    <w:p w14:paraId="1862C37F" w14:textId="77777777" w:rsidR="00EA209C" w:rsidRPr="00EA209C" w:rsidRDefault="00EA209C" w:rsidP="00EA209C">
      <w:r w:rsidRPr="00EA209C">
        <w:pict w14:anchorId="0CDACF0C">
          <v:rect id="_x0000_i2835" style="width:0;height:1.5pt" o:hralign="center" o:hrstd="t" o:hr="t" fillcolor="#a0a0a0" stroked="f"/>
        </w:pict>
      </w:r>
    </w:p>
    <w:p w14:paraId="1FF2916A" w14:textId="77777777" w:rsidR="00EA209C" w:rsidRPr="00EA209C" w:rsidRDefault="00EA209C" w:rsidP="00EA209C">
      <w:pPr>
        <w:rPr>
          <w:b/>
          <w:bCs/>
        </w:rPr>
      </w:pPr>
      <w:r w:rsidRPr="00EA209C">
        <w:rPr>
          <w:b/>
          <w:bCs/>
        </w:rPr>
        <w:t>14. Sharpening Spatial Filtering</w:t>
      </w:r>
    </w:p>
    <w:p w14:paraId="37C164C7" w14:textId="77777777" w:rsidR="00EA209C" w:rsidRPr="00EA209C" w:rsidRDefault="00EA209C" w:rsidP="00EA209C">
      <w:r w:rsidRPr="00EA209C">
        <w:t>Sharpening filters are high-pass filters that enhance edges and fine details. Laplacian and unsharp masking are common techniques. Sharpening highlights boundaries of anatomical structures, vessels, or lesions, which is crucial for diagnosis. Care must be taken to avoid amplifying noise.</w:t>
      </w:r>
    </w:p>
    <w:p w14:paraId="1143F4E5" w14:textId="77777777" w:rsidR="00EA209C" w:rsidRPr="00EA209C" w:rsidRDefault="00EA209C" w:rsidP="00EA209C">
      <w:r w:rsidRPr="00EA209C">
        <w:pict w14:anchorId="4145B2D6">
          <v:rect id="_x0000_i2836" style="width:0;height:1.5pt" o:hralign="center" o:hrstd="t" o:hr="t" fillcolor="#a0a0a0" stroked="f"/>
        </w:pict>
      </w:r>
    </w:p>
    <w:p w14:paraId="7716BD6B" w14:textId="77777777" w:rsidR="00EA209C" w:rsidRPr="00EA209C" w:rsidRDefault="00EA209C" w:rsidP="00EA209C">
      <w:pPr>
        <w:rPr>
          <w:b/>
          <w:bCs/>
        </w:rPr>
      </w:pPr>
      <w:r w:rsidRPr="00EA209C">
        <w:rPr>
          <w:b/>
          <w:bCs/>
        </w:rPr>
        <w:t>15. Simulation using MATLAB</w:t>
      </w:r>
    </w:p>
    <w:p w14:paraId="3E6DB5F8" w14:textId="77777777" w:rsidR="00EA209C" w:rsidRPr="00EA209C" w:rsidRDefault="00EA209C" w:rsidP="00EA209C">
      <w:r w:rsidRPr="00EA209C">
        <w:t xml:space="preserve">MATLAB provides a comprehensive environment for spatial domain processing. Key functions allow simulation of </w:t>
      </w:r>
      <w:r w:rsidRPr="00EA209C">
        <w:rPr>
          <w:b/>
          <w:bCs/>
        </w:rPr>
        <w:t>sampling, quantization, histogram processing, thresholding, and spatial filtering</w:t>
      </w:r>
      <w:r w:rsidRPr="00EA209C">
        <w:t>. Students can visualize effects of enhancement, smoothing, and sharpening in real-time. MATLAB also supports DICOM image handling, enabling practical exploration of medical images from multiple modalities.</w:t>
      </w:r>
    </w:p>
    <w:p w14:paraId="11EACDED" w14:textId="77777777" w:rsidR="00EA209C" w:rsidRPr="00EA209C" w:rsidRDefault="00EA209C" w:rsidP="00EA209C">
      <w:r w:rsidRPr="00EA209C">
        <w:pict w14:anchorId="29EA8D6A">
          <v:rect id="_x0000_i2837" style="width:0;height:1.5pt" o:hralign="center" o:hrstd="t" o:hr="t" fillcolor="#a0a0a0" stroked="f"/>
        </w:pict>
      </w:r>
    </w:p>
    <w:p w14:paraId="43FB90EE" w14:textId="770B12C8" w:rsidR="00EA209C" w:rsidRPr="00EA209C" w:rsidRDefault="00EA209C" w:rsidP="00EA209C"/>
    <w:p w14:paraId="24F3D653" w14:textId="77777777" w:rsidR="00EA209C" w:rsidRPr="00EA209C" w:rsidRDefault="00EA209C" w:rsidP="00EA209C">
      <w:pPr>
        <w:rPr>
          <w:b/>
          <w:bCs/>
        </w:rPr>
      </w:pPr>
      <w:r w:rsidRPr="00EA209C">
        <w:rPr>
          <w:b/>
          <w:bCs/>
        </w:rPr>
        <w:t>UNIT II – FREQUENCY DOMAIN PROCESSING</w:t>
      </w:r>
    </w:p>
    <w:p w14:paraId="3971FC27" w14:textId="77777777" w:rsidR="00EA209C" w:rsidRPr="00EA209C" w:rsidRDefault="00EA209C" w:rsidP="00EA209C">
      <w:r w:rsidRPr="00EA209C">
        <w:pict w14:anchorId="7EA2E9C7">
          <v:rect id="_x0000_i2839" style="width:0;height:1.5pt" o:hralign="center" o:hrstd="t" o:hr="t" fillcolor="#a0a0a0" stroked="f"/>
        </w:pict>
      </w:r>
    </w:p>
    <w:p w14:paraId="64E34160" w14:textId="77777777" w:rsidR="00EA209C" w:rsidRPr="00EA209C" w:rsidRDefault="00EA209C" w:rsidP="00EA209C">
      <w:pPr>
        <w:rPr>
          <w:b/>
          <w:bCs/>
        </w:rPr>
      </w:pPr>
      <w:r w:rsidRPr="00EA209C">
        <w:rPr>
          <w:b/>
          <w:bCs/>
        </w:rPr>
        <w:t>1. Smoothing and Sharpening Frequency Domain Filters</w:t>
      </w:r>
    </w:p>
    <w:p w14:paraId="7D4FFE93" w14:textId="77777777" w:rsidR="00EA209C" w:rsidRPr="00EA209C" w:rsidRDefault="00EA209C" w:rsidP="00EA209C">
      <w:r w:rsidRPr="00EA209C">
        <w:t xml:space="preserve">Frequency domain filtering involves manipulating the Fourier transform of an image rather than pixel values directly. </w:t>
      </w:r>
      <w:r w:rsidRPr="00EA209C">
        <w:rPr>
          <w:b/>
          <w:bCs/>
        </w:rPr>
        <w:t>Smoothing filters</w:t>
      </w:r>
      <w:r w:rsidRPr="00EA209C">
        <w:t xml:space="preserve"> (low-pass filters) remove high-frequency components, reducing noise and fine details, while </w:t>
      </w:r>
      <w:r w:rsidRPr="00EA209C">
        <w:rPr>
          <w:b/>
          <w:bCs/>
        </w:rPr>
        <w:t>sharpening filters</w:t>
      </w:r>
      <w:r w:rsidRPr="00EA209C">
        <w:t xml:space="preserve"> (high-pass filters) enhance edges and fine structures by amplifying high-frequency components. Filtering in the frequency domain allows precise control over spatial frequency components, which is </w:t>
      </w:r>
      <w:r w:rsidRPr="00EA209C">
        <w:lastRenderedPageBreak/>
        <w:t>difficult in the spatial domain. MATLAB simulations demonstrate the effect of these filters by transforming images into the frequency domain using the Fast Fourier Transform (FFT), applying filter masks, and then reconstructing the image using the inverse FFT.</w:t>
      </w:r>
    </w:p>
    <w:p w14:paraId="00E65387" w14:textId="77777777" w:rsidR="00EA209C" w:rsidRPr="00EA209C" w:rsidRDefault="00EA209C" w:rsidP="00EA209C">
      <w:r w:rsidRPr="00EA209C">
        <w:pict w14:anchorId="4AEF6969">
          <v:rect id="_x0000_i2840" style="width:0;height:1.5pt" o:hralign="center" o:hrstd="t" o:hr="t" fillcolor="#a0a0a0" stroked="f"/>
        </w:pict>
      </w:r>
    </w:p>
    <w:p w14:paraId="1F1F1AEA" w14:textId="77777777" w:rsidR="00EA209C" w:rsidRPr="00EA209C" w:rsidRDefault="00EA209C" w:rsidP="00EA209C">
      <w:pPr>
        <w:rPr>
          <w:b/>
          <w:bCs/>
        </w:rPr>
      </w:pPr>
      <w:r w:rsidRPr="00EA209C">
        <w:rPr>
          <w:b/>
          <w:bCs/>
        </w:rPr>
        <w:t>2. Ideal, Butterworth, and Gaussian Filters</w:t>
      </w:r>
    </w:p>
    <w:p w14:paraId="075857AF" w14:textId="77777777" w:rsidR="00EA209C" w:rsidRPr="00EA209C" w:rsidRDefault="00EA209C" w:rsidP="00EA209C">
      <w:r w:rsidRPr="00EA209C">
        <w:t>These are common low-pass and high-pass frequency domain filters:</w:t>
      </w:r>
    </w:p>
    <w:p w14:paraId="632876ED" w14:textId="77777777" w:rsidR="00EA209C" w:rsidRPr="00EA209C" w:rsidRDefault="00EA209C" w:rsidP="00EA209C">
      <w:pPr>
        <w:numPr>
          <w:ilvl w:val="0"/>
          <w:numId w:val="2"/>
        </w:numPr>
      </w:pPr>
      <w:r w:rsidRPr="00EA209C">
        <w:rPr>
          <w:b/>
          <w:bCs/>
        </w:rPr>
        <w:t>Ideal filter</w:t>
      </w:r>
      <w:r w:rsidRPr="00EA209C">
        <w:t>: Allows frequencies below a cutoff to pass and blocks all others. It creates sharp transitions but may introduce ringing artifacts due to abrupt truncation.</w:t>
      </w:r>
    </w:p>
    <w:p w14:paraId="226759F3" w14:textId="77777777" w:rsidR="00EA209C" w:rsidRPr="00EA209C" w:rsidRDefault="00EA209C" w:rsidP="00EA209C">
      <w:pPr>
        <w:numPr>
          <w:ilvl w:val="0"/>
          <w:numId w:val="2"/>
        </w:numPr>
      </w:pPr>
      <w:r w:rsidRPr="00EA209C">
        <w:rPr>
          <w:b/>
          <w:bCs/>
        </w:rPr>
        <w:t>Butterworth filter</w:t>
      </w:r>
      <w:r w:rsidRPr="00EA209C">
        <w:t>: Provides a smooth transition between passband and stopband, reducing ringing artifacts. Its order determines the sharpness of cutoff.</w:t>
      </w:r>
    </w:p>
    <w:p w14:paraId="71F27406" w14:textId="77777777" w:rsidR="00EA209C" w:rsidRPr="00EA209C" w:rsidRDefault="00EA209C" w:rsidP="00EA209C">
      <w:pPr>
        <w:numPr>
          <w:ilvl w:val="0"/>
          <w:numId w:val="2"/>
        </w:numPr>
      </w:pPr>
      <w:r w:rsidRPr="00EA209C">
        <w:rPr>
          <w:b/>
          <w:bCs/>
        </w:rPr>
        <w:t>Gaussian filter</w:t>
      </w:r>
      <w:r w:rsidRPr="00EA209C">
        <w:t>: Uses a Gaussian function to provide smooth, bell-shaped frequency response, avoiding artifacts while effectively smoothing or sharpening images.</w:t>
      </w:r>
    </w:p>
    <w:p w14:paraId="7D5A0595" w14:textId="77777777" w:rsidR="00EA209C" w:rsidRPr="00EA209C" w:rsidRDefault="00EA209C" w:rsidP="00EA209C">
      <w:r w:rsidRPr="00EA209C">
        <w:t>These filters are widely applied in noise reduction, edge enhancement, and image preprocessing for medical imaging tasks.</w:t>
      </w:r>
    </w:p>
    <w:p w14:paraId="01952BA1" w14:textId="77777777" w:rsidR="00EA209C" w:rsidRPr="00EA209C" w:rsidRDefault="00EA209C" w:rsidP="00EA209C">
      <w:r w:rsidRPr="00EA209C">
        <w:pict w14:anchorId="5DABAD32">
          <v:rect id="_x0000_i2841" style="width:0;height:1.5pt" o:hralign="center" o:hrstd="t" o:hr="t" fillcolor="#a0a0a0" stroked="f"/>
        </w:pict>
      </w:r>
    </w:p>
    <w:p w14:paraId="52B774C3" w14:textId="77777777" w:rsidR="00EA209C" w:rsidRPr="00EA209C" w:rsidRDefault="00EA209C" w:rsidP="00EA209C">
      <w:pPr>
        <w:rPr>
          <w:b/>
          <w:bCs/>
        </w:rPr>
      </w:pPr>
      <w:r w:rsidRPr="00EA209C">
        <w:rPr>
          <w:b/>
          <w:bCs/>
        </w:rPr>
        <w:t>3. Notch Filter</w:t>
      </w:r>
    </w:p>
    <w:p w14:paraId="63073C4C" w14:textId="77777777" w:rsidR="00EA209C" w:rsidRPr="00EA209C" w:rsidRDefault="00EA209C" w:rsidP="00EA209C">
      <w:r w:rsidRPr="00EA209C">
        <w:t>Notch filters selectively remove specific frequencies, usually to eliminate periodic noise. They are essential in medical imaging for removing artifacts like grid lines or scanner interference. Notch filters preserve the rest of the frequency spectrum while suppressing unwanted components, improving image clarity without affecting anatomical details. MATLAB implementations demonstrate how targeted frequency suppression enhances image quality.</w:t>
      </w:r>
    </w:p>
    <w:p w14:paraId="27A124A6" w14:textId="77777777" w:rsidR="00EA209C" w:rsidRPr="00EA209C" w:rsidRDefault="00EA209C" w:rsidP="00EA209C">
      <w:r w:rsidRPr="00EA209C">
        <w:pict w14:anchorId="1E203F04">
          <v:rect id="_x0000_i2842" style="width:0;height:1.5pt" o:hralign="center" o:hrstd="t" o:hr="t" fillcolor="#a0a0a0" stroked="f"/>
        </w:pict>
      </w:r>
    </w:p>
    <w:p w14:paraId="6C07C380" w14:textId="77777777" w:rsidR="00EA209C" w:rsidRPr="00EA209C" w:rsidRDefault="00EA209C" w:rsidP="00EA209C">
      <w:pPr>
        <w:rPr>
          <w:b/>
          <w:bCs/>
        </w:rPr>
      </w:pPr>
      <w:r w:rsidRPr="00EA209C">
        <w:rPr>
          <w:b/>
          <w:bCs/>
        </w:rPr>
        <w:t>4. Wavelets – Sub-band Coding and Multi-resolution Expansion</w:t>
      </w:r>
    </w:p>
    <w:p w14:paraId="00E4057B" w14:textId="77777777" w:rsidR="00EA209C" w:rsidRPr="00EA209C" w:rsidRDefault="00EA209C" w:rsidP="00EA209C">
      <w:r w:rsidRPr="00EA209C">
        <w:t xml:space="preserve">Wavelets provide a multi-resolution analysis of images, representing them at different scales and resolutions. Sub-band coding divides an image into frequency sub-bands, allowing selective processing of </w:t>
      </w:r>
      <w:proofErr w:type="gramStart"/>
      <w:r w:rsidRPr="00EA209C">
        <w:t>coarse</w:t>
      </w:r>
      <w:proofErr w:type="gramEnd"/>
      <w:r w:rsidRPr="00EA209C">
        <w:t xml:space="preserve"> and fine details. Multi-resolution expansion enables progressive analysis and compression, preserving critical features while reducing data size. Wavelets are particularly effective for medical images like MRI or CT scans, where structures exist at multiple scales. MATLAB provides wavelet transform functions for feature extraction, enhancement, and compression.</w:t>
      </w:r>
    </w:p>
    <w:p w14:paraId="46B2FC73" w14:textId="77777777" w:rsidR="00EA209C" w:rsidRPr="00EA209C" w:rsidRDefault="00EA209C" w:rsidP="00EA209C">
      <w:r w:rsidRPr="00EA209C">
        <w:pict w14:anchorId="561E4CDA">
          <v:rect id="_x0000_i2843" style="width:0;height:1.5pt" o:hralign="center" o:hrstd="t" o:hr="t" fillcolor="#a0a0a0" stroked="f"/>
        </w:pict>
      </w:r>
    </w:p>
    <w:p w14:paraId="5B8BAD88" w14:textId="77777777" w:rsidR="00EA209C" w:rsidRPr="00EA209C" w:rsidRDefault="00EA209C" w:rsidP="00EA209C">
      <w:pPr>
        <w:rPr>
          <w:b/>
          <w:bCs/>
        </w:rPr>
      </w:pPr>
      <w:r w:rsidRPr="00EA209C">
        <w:rPr>
          <w:b/>
          <w:bCs/>
        </w:rPr>
        <w:t>5. Wavelet-Based Image Processing</w:t>
      </w:r>
    </w:p>
    <w:p w14:paraId="188D12F9" w14:textId="77777777" w:rsidR="00EA209C" w:rsidRPr="00EA209C" w:rsidRDefault="00EA209C" w:rsidP="00EA209C">
      <w:r w:rsidRPr="00EA209C">
        <w:lastRenderedPageBreak/>
        <w:t xml:space="preserve">Wavelet transforms support denoising, enhancement, and compression by </w:t>
      </w:r>
      <w:proofErr w:type="spellStart"/>
      <w:r w:rsidRPr="00EA209C">
        <w:t>analyzing</w:t>
      </w:r>
      <w:proofErr w:type="spellEnd"/>
      <w:r w:rsidRPr="00EA209C">
        <w:t xml:space="preserve"> images in both spatial and frequency domains. Wavelet coefficients highlight edges, textures, and patterns, enabling better feature extraction for medical analysis. Wavelet-based enhancement improves contrast in diagnostically significant areas. Multi-resolution decomposition allows selective modification of low-frequency (background) and high-frequency (edges/details) components.</w:t>
      </w:r>
    </w:p>
    <w:p w14:paraId="771DA8C1" w14:textId="77777777" w:rsidR="00EA209C" w:rsidRPr="00EA209C" w:rsidRDefault="00EA209C" w:rsidP="00EA209C">
      <w:r w:rsidRPr="00EA209C">
        <w:pict w14:anchorId="63771D36">
          <v:rect id="_x0000_i2844" style="width:0;height:1.5pt" o:hralign="center" o:hrstd="t" o:hr="t" fillcolor="#a0a0a0" stroked="f"/>
        </w:pict>
      </w:r>
    </w:p>
    <w:p w14:paraId="47DFED32" w14:textId="77777777" w:rsidR="00EA209C" w:rsidRPr="00EA209C" w:rsidRDefault="00EA209C" w:rsidP="00EA209C">
      <w:pPr>
        <w:rPr>
          <w:b/>
          <w:bCs/>
        </w:rPr>
      </w:pPr>
      <w:r w:rsidRPr="00EA209C">
        <w:rPr>
          <w:b/>
          <w:bCs/>
        </w:rPr>
        <w:t>6. Image Enhancement – Frequency Domain Filtering</w:t>
      </w:r>
    </w:p>
    <w:p w14:paraId="749B8561" w14:textId="77777777" w:rsidR="00EA209C" w:rsidRPr="00EA209C" w:rsidRDefault="00EA209C" w:rsidP="00EA209C">
      <w:r w:rsidRPr="00EA209C">
        <w:t>Enhancement in the frequency domain focuses on amplifying or attenuating specific frequency components. Low-pass filters smooth images, while high-pass filters sharpen edges. Frequency domain techniques allow simultaneous manipulation of global image properties and fine details, which is beneficial for medical images where subtle differences may indicate pathology. MATLAB simulations of FFT-based filtering illustrate improved contrast and clarity in MRI, CT, and PET images.</w:t>
      </w:r>
    </w:p>
    <w:p w14:paraId="0D58E1DD" w14:textId="77777777" w:rsidR="00EA209C" w:rsidRPr="00EA209C" w:rsidRDefault="00EA209C" w:rsidP="00EA209C">
      <w:r w:rsidRPr="00EA209C">
        <w:pict w14:anchorId="6BA88E89">
          <v:rect id="_x0000_i2845" style="width:0;height:1.5pt" o:hralign="center" o:hrstd="t" o:hr="t" fillcolor="#a0a0a0" stroked="f"/>
        </w:pict>
      </w:r>
    </w:p>
    <w:p w14:paraId="25DD8612" w14:textId="77777777" w:rsidR="00EA209C" w:rsidRPr="00EA209C" w:rsidRDefault="00EA209C" w:rsidP="00EA209C">
      <w:pPr>
        <w:rPr>
          <w:b/>
          <w:bCs/>
        </w:rPr>
      </w:pPr>
      <w:r w:rsidRPr="00EA209C">
        <w:rPr>
          <w:b/>
          <w:bCs/>
        </w:rPr>
        <w:t>7. Feature Extraction Using Wavelets</w:t>
      </w:r>
    </w:p>
    <w:p w14:paraId="3E6D2F84" w14:textId="77777777" w:rsidR="00EA209C" w:rsidRPr="00EA209C" w:rsidRDefault="00EA209C" w:rsidP="00EA209C">
      <w:r w:rsidRPr="00EA209C">
        <w:t xml:space="preserve">Wavelets are used for extracting features such as edges, textures, and patterns. In medical imaging, features like </w:t>
      </w:r>
      <w:proofErr w:type="spellStart"/>
      <w:r w:rsidRPr="00EA209C">
        <w:t>tumor</w:t>
      </w:r>
      <w:proofErr w:type="spellEnd"/>
      <w:r w:rsidRPr="00EA209C">
        <w:t xml:space="preserve"> boundaries or organ edges are enhanced for automated analysis. Multi-resolution decomposition captures details at various scales, supporting segmentation, classification, and CAD systems. Wavelet features improve machine learning and pattern recognition applications in medical diagnostics.</w:t>
      </w:r>
    </w:p>
    <w:p w14:paraId="7DC49FA9" w14:textId="77777777" w:rsidR="00EA209C" w:rsidRPr="00EA209C" w:rsidRDefault="00EA209C" w:rsidP="00EA209C">
      <w:r w:rsidRPr="00EA209C">
        <w:pict w14:anchorId="3C710984">
          <v:rect id="_x0000_i2846" style="width:0;height:1.5pt" o:hralign="center" o:hrstd="t" o:hr="t" fillcolor="#a0a0a0" stroked="f"/>
        </w:pict>
      </w:r>
    </w:p>
    <w:p w14:paraId="7B2E05E2" w14:textId="77777777" w:rsidR="00EA209C" w:rsidRPr="00EA209C" w:rsidRDefault="00EA209C" w:rsidP="00EA209C">
      <w:pPr>
        <w:rPr>
          <w:b/>
          <w:bCs/>
        </w:rPr>
      </w:pPr>
      <w:r w:rsidRPr="00EA209C">
        <w:rPr>
          <w:b/>
          <w:bCs/>
        </w:rPr>
        <w:t>8. Medical Image Processing</w:t>
      </w:r>
    </w:p>
    <w:p w14:paraId="2FA4BA18" w14:textId="77777777" w:rsidR="00EA209C" w:rsidRPr="00EA209C" w:rsidRDefault="00EA209C" w:rsidP="00EA209C">
      <w:r w:rsidRPr="00EA209C">
        <w:t>Medical image processing integrates spatial and frequency domain techniques to enhance, segment, and analyze images from CT, MRI, PET, and other modalities. Frequency domain methods complement spatial techniques by offering precise control over noise reduction, edge enhancement, and detail preservation. Combined approaches improve the accuracy of diagnosis, treatment planning, and automated analysis.</w:t>
      </w:r>
    </w:p>
    <w:p w14:paraId="5D840275" w14:textId="77777777" w:rsidR="00EA209C" w:rsidRPr="00EA209C" w:rsidRDefault="00EA209C" w:rsidP="00EA209C">
      <w:r w:rsidRPr="00EA209C">
        <w:pict w14:anchorId="5786EE95">
          <v:rect id="_x0000_i2847" style="width:0;height:1.5pt" o:hralign="center" o:hrstd="t" o:hr="t" fillcolor="#a0a0a0" stroked="f"/>
        </w:pict>
      </w:r>
    </w:p>
    <w:p w14:paraId="2C5F373E" w14:textId="77777777" w:rsidR="00EA209C" w:rsidRPr="00EA209C" w:rsidRDefault="00EA209C" w:rsidP="00EA209C">
      <w:pPr>
        <w:rPr>
          <w:b/>
          <w:bCs/>
        </w:rPr>
      </w:pPr>
      <w:r w:rsidRPr="00EA209C">
        <w:rPr>
          <w:b/>
          <w:bCs/>
        </w:rPr>
        <w:t>9. Spatial Domain Processing (Review)</w:t>
      </w:r>
    </w:p>
    <w:p w14:paraId="5BD71F36" w14:textId="77777777" w:rsidR="00EA209C" w:rsidRPr="00EA209C" w:rsidRDefault="00EA209C" w:rsidP="00EA209C">
      <w:r w:rsidRPr="00EA209C">
        <w:t>Even in frequency domain processing, understanding spatial domain operations is critical. Spatial domain methods like filtering, thresholding, and morphological operations are often applied before or after frequency domain processing to prepare images for analysis. Integrating both domains maximizes enhancement and reduces artifacts in medical images.</w:t>
      </w:r>
    </w:p>
    <w:p w14:paraId="66D544B7" w14:textId="77777777" w:rsidR="00EA209C" w:rsidRPr="00EA209C" w:rsidRDefault="00EA209C" w:rsidP="00EA209C">
      <w:r w:rsidRPr="00EA209C">
        <w:pict w14:anchorId="6E7BBDF7">
          <v:rect id="_x0000_i2848" style="width:0;height:1.5pt" o:hralign="center" o:hrstd="t" o:hr="t" fillcolor="#a0a0a0" stroked="f"/>
        </w:pict>
      </w:r>
    </w:p>
    <w:p w14:paraId="1EBA021D" w14:textId="77777777" w:rsidR="00EA209C" w:rsidRPr="00EA209C" w:rsidRDefault="00EA209C" w:rsidP="00EA209C">
      <w:pPr>
        <w:rPr>
          <w:b/>
          <w:bCs/>
        </w:rPr>
      </w:pPr>
      <w:r w:rsidRPr="00EA209C">
        <w:rPr>
          <w:b/>
          <w:bCs/>
        </w:rPr>
        <w:lastRenderedPageBreak/>
        <w:t>10. Medical Image Restoration and Segmentation</w:t>
      </w:r>
    </w:p>
    <w:p w14:paraId="60EFE002" w14:textId="77777777" w:rsidR="00EA209C" w:rsidRPr="00EA209C" w:rsidRDefault="00EA209C" w:rsidP="00EA209C">
      <w:r w:rsidRPr="00EA209C">
        <w:t xml:space="preserve">Frequency domain techniques are also applied in image restoration and segmentation. </w:t>
      </w:r>
      <w:r w:rsidRPr="00EA209C">
        <w:rPr>
          <w:b/>
          <w:bCs/>
        </w:rPr>
        <w:t>Inverse filtering</w:t>
      </w:r>
      <w:r w:rsidRPr="00EA209C">
        <w:t xml:space="preserve"> and </w:t>
      </w:r>
      <w:r w:rsidRPr="00EA209C">
        <w:rPr>
          <w:b/>
          <w:bCs/>
        </w:rPr>
        <w:t>Wiener filtering</w:t>
      </w:r>
      <w:r w:rsidRPr="00EA209C">
        <w:t xml:space="preserve"> reduce blur and noise in degraded images. Edge detection and discontinuity analysis in the frequency domain complement spatial methods. Segmentation benefits from frequency analysis by improving detection of anatomical boundaries and regions of interest.</w:t>
      </w:r>
    </w:p>
    <w:p w14:paraId="6D71A5E2" w14:textId="77777777" w:rsidR="00EA209C" w:rsidRPr="00EA209C" w:rsidRDefault="00EA209C" w:rsidP="00EA209C">
      <w:r w:rsidRPr="00EA209C">
        <w:pict w14:anchorId="1C33A5E4">
          <v:rect id="_x0000_i2849" style="width:0;height:1.5pt" o:hralign="center" o:hrstd="t" o:hr="t" fillcolor="#a0a0a0" stroked="f"/>
        </w:pict>
      </w:r>
    </w:p>
    <w:p w14:paraId="3BF5C44A" w14:textId="77777777" w:rsidR="00EA209C" w:rsidRPr="00EA209C" w:rsidRDefault="00EA209C" w:rsidP="00EA209C">
      <w:pPr>
        <w:rPr>
          <w:b/>
          <w:bCs/>
        </w:rPr>
      </w:pPr>
      <w:r w:rsidRPr="00EA209C">
        <w:rPr>
          <w:b/>
          <w:bCs/>
        </w:rPr>
        <w:t>11. Medical Image Representation and Recognition</w:t>
      </w:r>
    </w:p>
    <w:p w14:paraId="5E782804" w14:textId="77777777" w:rsidR="00EA209C" w:rsidRPr="00EA209C" w:rsidRDefault="00EA209C" w:rsidP="00EA209C">
      <w:r w:rsidRPr="00EA209C">
        <w:t xml:space="preserve">Frequency domain representations, such as Fourier descriptors, are used for </w:t>
      </w:r>
      <w:proofErr w:type="spellStart"/>
      <w:r w:rsidRPr="00EA209C">
        <w:t>analyzing</w:t>
      </w:r>
      <w:proofErr w:type="spellEnd"/>
      <w:r w:rsidRPr="00EA209C">
        <w:t xml:space="preserve"> shapes and textures in medical images. Recognition algorithms utilize frequency-based features to identify tissues, organs, and abnormalities. These methods are effective for content-based image retrieval (CBIR) and CAD applications.</w:t>
      </w:r>
    </w:p>
    <w:p w14:paraId="42A41930" w14:textId="77777777" w:rsidR="00EA209C" w:rsidRPr="00EA209C" w:rsidRDefault="00EA209C" w:rsidP="00EA209C">
      <w:r w:rsidRPr="00EA209C">
        <w:pict w14:anchorId="046FEABB">
          <v:rect id="_x0000_i2850" style="width:0;height:1.5pt" o:hralign="center" o:hrstd="t" o:hr="t" fillcolor="#a0a0a0" stroked="f"/>
        </w:pict>
      </w:r>
    </w:p>
    <w:p w14:paraId="2C672A52" w14:textId="77777777" w:rsidR="00EA209C" w:rsidRPr="00EA209C" w:rsidRDefault="00EA209C" w:rsidP="00EA209C">
      <w:pPr>
        <w:rPr>
          <w:b/>
          <w:bCs/>
        </w:rPr>
      </w:pPr>
      <w:r w:rsidRPr="00EA209C">
        <w:rPr>
          <w:b/>
          <w:bCs/>
        </w:rPr>
        <w:t>12. Medical Image Compression</w:t>
      </w:r>
    </w:p>
    <w:p w14:paraId="0CCF4423" w14:textId="77777777" w:rsidR="00EA209C" w:rsidRPr="00EA209C" w:rsidRDefault="00EA209C" w:rsidP="00EA209C">
      <w:r w:rsidRPr="00EA209C">
        <w:t>Frequency domain methods are integral to compression techniques. By transforming images into the frequency domain, low-significance components can be discarded to reduce data size without significantly affecting perceptual quality. Techniques like JPEG and JPEG2000 rely on frequency transforms and sub-band coding for efficient compression of medical images.</w:t>
      </w:r>
    </w:p>
    <w:p w14:paraId="0675BCF9" w14:textId="77777777" w:rsidR="00EA209C" w:rsidRPr="00EA209C" w:rsidRDefault="00EA209C" w:rsidP="00EA209C">
      <w:r w:rsidRPr="00EA209C">
        <w:pict w14:anchorId="548CC5AC">
          <v:rect id="_x0000_i2851" style="width:0;height:1.5pt" o:hralign="center" o:hrstd="t" o:hr="t" fillcolor="#a0a0a0" stroked="f"/>
        </w:pict>
      </w:r>
    </w:p>
    <w:p w14:paraId="6DDF5028" w14:textId="77777777" w:rsidR="00EA209C" w:rsidRPr="00EA209C" w:rsidRDefault="00EA209C" w:rsidP="00EA209C">
      <w:pPr>
        <w:rPr>
          <w:b/>
          <w:bCs/>
        </w:rPr>
      </w:pPr>
      <w:r w:rsidRPr="00EA209C">
        <w:rPr>
          <w:b/>
          <w:bCs/>
        </w:rPr>
        <w:t>13. Boundary Representation – Chain Code</w:t>
      </w:r>
    </w:p>
    <w:p w14:paraId="2B12F51C" w14:textId="77777777" w:rsidR="00EA209C" w:rsidRPr="00EA209C" w:rsidRDefault="00EA209C" w:rsidP="00EA209C">
      <w:r w:rsidRPr="00EA209C">
        <w:t>In frequency-enhanced images, boundaries are more precisely extracted. Chain codes represent the contours of objects as sequences of directional moves. Accurate boundary representation supports pattern analysis, shape description, and recognition in medical images. Frequency domain filtering improves the clarity of edges, making chain code extraction more robust.</w:t>
      </w:r>
    </w:p>
    <w:p w14:paraId="11520047" w14:textId="77777777" w:rsidR="00EA209C" w:rsidRPr="00EA209C" w:rsidRDefault="00EA209C" w:rsidP="00EA209C">
      <w:r w:rsidRPr="00EA209C">
        <w:pict w14:anchorId="37884B19">
          <v:rect id="_x0000_i2852" style="width:0;height:1.5pt" o:hralign="center" o:hrstd="t" o:hr="t" fillcolor="#a0a0a0" stroked="f"/>
        </w:pict>
      </w:r>
    </w:p>
    <w:p w14:paraId="11E153C0" w14:textId="77777777" w:rsidR="00EA209C" w:rsidRPr="00EA209C" w:rsidRDefault="00EA209C" w:rsidP="00EA209C">
      <w:pPr>
        <w:rPr>
          <w:b/>
          <w:bCs/>
        </w:rPr>
      </w:pPr>
      <w:r w:rsidRPr="00EA209C">
        <w:rPr>
          <w:b/>
          <w:bCs/>
        </w:rPr>
        <w:t>14. Lossless and Lossy Compression</w:t>
      </w:r>
    </w:p>
    <w:p w14:paraId="0C56A9D2" w14:textId="77777777" w:rsidR="00EA209C" w:rsidRPr="00EA209C" w:rsidRDefault="00EA209C" w:rsidP="00EA209C">
      <w:r w:rsidRPr="00EA209C">
        <w:t xml:space="preserve">Frequency domain processing supports both </w:t>
      </w:r>
      <w:r w:rsidRPr="00EA209C">
        <w:rPr>
          <w:b/>
          <w:bCs/>
        </w:rPr>
        <w:t>lossless</w:t>
      </w:r>
      <w:r w:rsidRPr="00EA209C">
        <w:t xml:space="preserve"> and </w:t>
      </w:r>
      <w:r w:rsidRPr="00EA209C">
        <w:rPr>
          <w:b/>
          <w:bCs/>
        </w:rPr>
        <w:t>lossy</w:t>
      </w:r>
      <w:r w:rsidRPr="00EA209C">
        <w:t xml:space="preserve"> compression methods. Lossless methods preserve all image information, suitable for diagnostic images requiring full fidelity. Lossy methods discard less significant frequencies, achieving higher compression ratios while retaining perceptual quality. Wavelets and sub-band coding enhance compression efficiency.</w:t>
      </w:r>
    </w:p>
    <w:p w14:paraId="73BD9230" w14:textId="77777777" w:rsidR="00EA209C" w:rsidRPr="00EA209C" w:rsidRDefault="00EA209C" w:rsidP="00EA209C">
      <w:r w:rsidRPr="00EA209C">
        <w:pict w14:anchorId="02B5E257">
          <v:rect id="_x0000_i2853" style="width:0;height:1.5pt" o:hralign="center" o:hrstd="t" o:hr="t" fillcolor="#a0a0a0" stroked="f"/>
        </w:pict>
      </w:r>
    </w:p>
    <w:p w14:paraId="4A9E1E6B" w14:textId="77777777" w:rsidR="00EA209C" w:rsidRPr="00EA209C" w:rsidRDefault="00EA209C" w:rsidP="00EA209C">
      <w:pPr>
        <w:rPr>
          <w:b/>
          <w:bCs/>
        </w:rPr>
      </w:pPr>
      <w:r w:rsidRPr="00EA209C">
        <w:rPr>
          <w:b/>
          <w:bCs/>
        </w:rPr>
        <w:lastRenderedPageBreak/>
        <w:t>15. Image Sampling and Quantization (Frequency Domain View)</w:t>
      </w:r>
    </w:p>
    <w:p w14:paraId="2F01C6C3" w14:textId="77777777" w:rsidR="00EA209C" w:rsidRPr="00EA209C" w:rsidRDefault="00EA209C" w:rsidP="00EA209C">
      <w:r w:rsidRPr="00EA209C">
        <w:t>Frequency domain analysis aids in understanding the effects of sampling and quantization. Proper sampling prevents aliasing, while quantization affects the frequency spectrum by introducing quantization noise. Designing filters in the frequency domain mitigates these effects, ensuring high-quality reconstruction.</w:t>
      </w:r>
    </w:p>
    <w:p w14:paraId="72330326" w14:textId="77777777" w:rsidR="00EA209C" w:rsidRPr="00EA209C" w:rsidRDefault="00EA209C" w:rsidP="00EA209C">
      <w:r w:rsidRPr="00EA209C">
        <w:pict w14:anchorId="16B8D86F">
          <v:rect id="_x0000_i2854" style="width:0;height:1.5pt" o:hralign="center" o:hrstd="t" o:hr="t" fillcolor="#a0a0a0" stroked="f"/>
        </w:pict>
      </w:r>
    </w:p>
    <w:p w14:paraId="2A0CC09E" w14:textId="77777777" w:rsidR="00EA209C" w:rsidRPr="00EA209C" w:rsidRDefault="00EA209C" w:rsidP="00EA209C">
      <w:pPr>
        <w:rPr>
          <w:b/>
          <w:bCs/>
        </w:rPr>
      </w:pPr>
      <w:r w:rsidRPr="00EA209C">
        <w:rPr>
          <w:b/>
          <w:bCs/>
        </w:rPr>
        <w:t>16. Detection of Discontinuities – Edge Linking and Boundary Detection</w:t>
      </w:r>
    </w:p>
    <w:p w14:paraId="464631F5" w14:textId="77777777" w:rsidR="00EA209C" w:rsidRPr="00EA209C" w:rsidRDefault="00EA209C" w:rsidP="00EA209C">
      <w:r w:rsidRPr="00EA209C">
        <w:t xml:space="preserve">Frequency domain filters, particularly high-pass and wavelet-based methods, highlight discontinuities in intensity, which correspond to edges. </w:t>
      </w:r>
      <w:r w:rsidRPr="00EA209C">
        <w:rPr>
          <w:b/>
          <w:bCs/>
        </w:rPr>
        <w:t>Edge linking</w:t>
      </w:r>
      <w:r w:rsidRPr="00EA209C">
        <w:t xml:space="preserve"> connects edge points into continuous boundaries, while boundary detection algorithms define object contours. Frequency domain enhancement improves accuracy and reduces noise-induced false edges.</w:t>
      </w:r>
    </w:p>
    <w:p w14:paraId="0DF76590" w14:textId="77777777" w:rsidR="00EA209C" w:rsidRPr="00EA209C" w:rsidRDefault="00EA209C" w:rsidP="00EA209C">
      <w:r w:rsidRPr="00EA209C">
        <w:pict w14:anchorId="4C53CFFA">
          <v:rect id="_x0000_i2855" style="width:0;height:1.5pt" o:hralign="center" o:hrstd="t" o:hr="t" fillcolor="#a0a0a0" stroked="f"/>
        </w:pict>
      </w:r>
    </w:p>
    <w:p w14:paraId="67000BD1" w14:textId="77777777" w:rsidR="00EA209C" w:rsidRPr="00EA209C" w:rsidRDefault="00EA209C" w:rsidP="00EA209C">
      <w:r w:rsidRPr="00EA209C">
        <w:t xml:space="preserve">This completes </w:t>
      </w:r>
      <w:r w:rsidRPr="00EA209C">
        <w:rPr>
          <w:b/>
          <w:bCs/>
        </w:rPr>
        <w:t>UNIT II – Frequency Domain Processing</w:t>
      </w:r>
      <w:r w:rsidRPr="00EA209C">
        <w:t xml:space="preserve"> with all topics explained individually, fully detailed, and suitable for exams.</w:t>
      </w:r>
    </w:p>
    <w:p w14:paraId="07D24E36" w14:textId="77777777" w:rsidR="00EA209C" w:rsidRPr="00EA209C" w:rsidRDefault="00EA209C" w:rsidP="00EA209C">
      <w:r w:rsidRPr="00EA209C">
        <w:pict w14:anchorId="465E7666">
          <v:rect id="_x0000_i2856" style="width:0;height:1.5pt" o:hralign="center" o:hrstd="t" o:hr="t" fillcolor="#a0a0a0" stroked="f"/>
        </w:pict>
      </w:r>
    </w:p>
    <w:p w14:paraId="0C7F1B35" w14:textId="7EDC8554" w:rsidR="00EA209C" w:rsidRPr="00EA209C" w:rsidRDefault="00EA209C" w:rsidP="00EA209C"/>
    <w:p w14:paraId="03437E86" w14:textId="77777777" w:rsidR="00EA209C" w:rsidRPr="00EA209C" w:rsidRDefault="00EA209C" w:rsidP="00EA209C">
      <w:pPr>
        <w:rPr>
          <w:b/>
          <w:bCs/>
        </w:rPr>
      </w:pPr>
      <w:r w:rsidRPr="00EA209C">
        <w:rPr>
          <w:b/>
          <w:bCs/>
        </w:rPr>
        <w:t>UNIT III – MEDICAL IMAGE RESTORATION AND SEGMENTATION</w:t>
      </w:r>
    </w:p>
    <w:p w14:paraId="4F598BFB" w14:textId="77777777" w:rsidR="00EA209C" w:rsidRPr="00EA209C" w:rsidRDefault="00EA209C" w:rsidP="00EA209C">
      <w:r w:rsidRPr="00EA209C">
        <w:pict w14:anchorId="26A57AEB">
          <v:rect id="_x0000_i2858" style="width:0;height:1.5pt" o:hralign="center" o:hrstd="t" o:hr="t" fillcolor="#a0a0a0" stroked="f"/>
        </w:pict>
      </w:r>
    </w:p>
    <w:p w14:paraId="395C09F5" w14:textId="77777777" w:rsidR="00EA209C" w:rsidRPr="00EA209C" w:rsidRDefault="00EA209C" w:rsidP="00EA209C">
      <w:pPr>
        <w:rPr>
          <w:b/>
          <w:bCs/>
        </w:rPr>
      </w:pPr>
      <w:r w:rsidRPr="00EA209C">
        <w:rPr>
          <w:b/>
          <w:bCs/>
        </w:rPr>
        <w:t>1. Image Restoration – Inverse Filtering</w:t>
      </w:r>
    </w:p>
    <w:p w14:paraId="1AF6CA75" w14:textId="77777777" w:rsidR="00EA209C" w:rsidRPr="00EA209C" w:rsidRDefault="00EA209C" w:rsidP="00EA209C">
      <w:r w:rsidRPr="00EA209C">
        <w:t>Inverse filtering is a fundamental technique for restoring images degraded by known linear processes, such as blurring or motion artifacts. The idea is to reverse the degradation by dividing the observed image’s frequency spectrum by the degradation function. While conceptually simple, inverse filtering is highly sensitive to noise, as it amplifies frequencies where the degradation function has low values. In medical imaging, inverse filtering can partially recover details in CT, MRI, or ultrasound images if the point spread function (PSF) of the system is known. MATLAB simulations often demonstrate the effects of ideal inverse filtering versus practical limitations caused by noise and computational errors.</w:t>
      </w:r>
    </w:p>
    <w:p w14:paraId="08C1A4CD" w14:textId="77777777" w:rsidR="00EA209C" w:rsidRPr="00EA209C" w:rsidRDefault="00EA209C" w:rsidP="00EA209C">
      <w:r w:rsidRPr="00EA209C">
        <w:pict w14:anchorId="35696203">
          <v:rect id="_x0000_i2859" style="width:0;height:1.5pt" o:hralign="center" o:hrstd="t" o:hr="t" fillcolor="#a0a0a0" stroked="f"/>
        </w:pict>
      </w:r>
    </w:p>
    <w:p w14:paraId="07DC0C17" w14:textId="77777777" w:rsidR="00EA209C" w:rsidRPr="00EA209C" w:rsidRDefault="00EA209C" w:rsidP="00EA209C">
      <w:pPr>
        <w:rPr>
          <w:b/>
          <w:bCs/>
        </w:rPr>
      </w:pPr>
      <w:r w:rsidRPr="00EA209C">
        <w:rPr>
          <w:b/>
          <w:bCs/>
        </w:rPr>
        <w:t>2. Image Restoration – Wiener Filtering</w:t>
      </w:r>
    </w:p>
    <w:p w14:paraId="1FC88A00" w14:textId="77777777" w:rsidR="00EA209C" w:rsidRPr="00EA209C" w:rsidRDefault="00EA209C" w:rsidP="00EA209C">
      <w:r w:rsidRPr="00EA209C">
        <w:t xml:space="preserve">Wiener filtering improves upon inverse filtering by accounting for both degradation and noise. It minimizes the mean square error between the restored and original images, balancing deblurring with noise suppression. Wiener filters use knowledge of the signal and noise power spectra to produce more robust restoration, making them suitable for noisy medical images such as low-dose CT or PET scans. MATLAB implementations allow the study </w:t>
      </w:r>
      <w:r w:rsidRPr="00EA209C">
        <w:lastRenderedPageBreak/>
        <w:t>of varying noise levels and the effect on restored image quality. Wiener filtering is widely applied in diagnostic imaging to improve visibility of anatomical structures and subtle lesions.</w:t>
      </w:r>
    </w:p>
    <w:p w14:paraId="6B62EBF4" w14:textId="77777777" w:rsidR="00EA209C" w:rsidRPr="00EA209C" w:rsidRDefault="00EA209C" w:rsidP="00EA209C">
      <w:r w:rsidRPr="00EA209C">
        <w:pict w14:anchorId="26E1E25C">
          <v:rect id="_x0000_i2860" style="width:0;height:1.5pt" o:hralign="center" o:hrstd="t" o:hr="t" fillcolor="#a0a0a0" stroked="f"/>
        </w:pict>
      </w:r>
    </w:p>
    <w:p w14:paraId="4D02D432" w14:textId="77777777" w:rsidR="00EA209C" w:rsidRPr="00EA209C" w:rsidRDefault="00EA209C" w:rsidP="00EA209C">
      <w:pPr>
        <w:rPr>
          <w:b/>
          <w:bCs/>
        </w:rPr>
      </w:pPr>
      <w:r w:rsidRPr="00EA209C">
        <w:rPr>
          <w:b/>
          <w:bCs/>
        </w:rPr>
        <w:t>3. Detection of Discontinuities</w:t>
      </w:r>
    </w:p>
    <w:p w14:paraId="00935304" w14:textId="77777777" w:rsidR="00EA209C" w:rsidRPr="00EA209C" w:rsidRDefault="00EA209C" w:rsidP="00EA209C">
      <w:r w:rsidRPr="00EA209C">
        <w:t xml:space="preserve">Detection of discontinuities is crucial for identifying edges, lines, and points in medical images. Discontinuities correspond to abrupt changes in intensity, often indicating boundaries of organs, </w:t>
      </w:r>
      <w:proofErr w:type="spellStart"/>
      <w:r w:rsidRPr="00EA209C">
        <w:t>tumors</w:t>
      </w:r>
      <w:proofErr w:type="spellEnd"/>
      <w:r w:rsidRPr="00EA209C">
        <w:t>, or other anatomical structures. Edge detection techniques, such as Sobel, Prewitt, Laplacian, and Canny operators, are used in both spatial and frequency domains. Frequency domain filtering enhances edges by emphasizing high-frequency components. Accurate detection of discontinuities is the first step in segmentation, registration, and morphological analysis of medical images.</w:t>
      </w:r>
    </w:p>
    <w:p w14:paraId="2EE4738E" w14:textId="77777777" w:rsidR="00EA209C" w:rsidRPr="00EA209C" w:rsidRDefault="00EA209C" w:rsidP="00EA209C">
      <w:r w:rsidRPr="00EA209C">
        <w:pict w14:anchorId="42B5B206">
          <v:rect id="_x0000_i2861" style="width:0;height:1.5pt" o:hralign="center" o:hrstd="t" o:hr="t" fillcolor="#a0a0a0" stroked="f"/>
        </w:pict>
      </w:r>
    </w:p>
    <w:p w14:paraId="0D31E3C9" w14:textId="77777777" w:rsidR="00EA209C" w:rsidRPr="00EA209C" w:rsidRDefault="00EA209C" w:rsidP="00EA209C">
      <w:pPr>
        <w:rPr>
          <w:b/>
          <w:bCs/>
        </w:rPr>
      </w:pPr>
      <w:r w:rsidRPr="00EA209C">
        <w:rPr>
          <w:b/>
          <w:bCs/>
        </w:rPr>
        <w:t>4. Edge Linking and Boundary Detection</w:t>
      </w:r>
    </w:p>
    <w:p w14:paraId="4DFC42CA" w14:textId="77777777" w:rsidR="00EA209C" w:rsidRPr="00EA209C" w:rsidRDefault="00EA209C" w:rsidP="00EA209C">
      <w:r w:rsidRPr="00EA209C">
        <w:t xml:space="preserve">Edge linking connects isolated edge points into continuous contours, which represent object boundaries. Boundary detection algorithms combine edge information with pixel connectivity and gradient analysis. In medical imaging, edge linking is essential for delineating organs, blood vessels, or </w:t>
      </w:r>
      <w:proofErr w:type="spellStart"/>
      <w:r w:rsidRPr="00EA209C">
        <w:t>tumors</w:t>
      </w:r>
      <w:proofErr w:type="spellEnd"/>
      <w:r w:rsidRPr="00EA209C">
        <w:t xml:space="preserve"> for quantitative analysis. Boundary detection accuracy directly impacts subsequent segmentation, recognition, and diagnostic decisions. Frequency-enhanced images often provide clearer edges, improving linking and boundary detection.</w:t>
      </w:r>
    </w:p>
    <w:p w14:paraId="619B1A62" w14:textId="77777777" w:rsidR="00EA209C" w:rsidRPr="00EA209C" w:rsidRDefault="00EA209C" w:rsidP="00EA209C">
      <w:r w:rsidRPr="00EA209C">
        <w:pict w14:anchorId="4F7B5869">
          <v:rect id="_x0000_i2862" style="width:0;height:1.5pt" o:hralign="center" o:hrstd="t" o:hr="t" fillcolor="#a0a0a0" stroked="f"/>
        </w:pict>
      </w:r>
    </w:p>
    <w:p w14:paraId="164FFF6A" w14:textId="77777777" w:rsidR="00EA209C" w:rsidRPr="00EA209C" w:rsidRDefault="00EA209C" w:rsidP="00EA209C">
      <w:pPr>
        <w:rPr>
          <w:b/>
          <w:bCs/>
        </w:rPr>
      </w:pPr>
      <w:r w:rsidRPr="00EA209C">
        <w:rPr>
          <w:b/>
          <w:bCs/>
        </w:rPr>
        <w:t>5. Region-Based Segmentation – Region Growing</w:t>
      </w:r>
    </w:p>
    <w:p w14:paraId="160648DF" w14:textId="77777777" w:rsidR="00EA209C" w:rsidRPr="00EA209C" w:rsidRDefault="00EA209C" w:rsidP="00EA209C">
      <w:r w:rsidRPr="00EA209C">
        <w:t xml:space="preserve">Region growing is a pixel-based segmentation technique that groups </w:t>
      </w:r>
      <w:proofErr w:type="spellStart"/>
      <w:r w:rsidRPr="00EA209C">
        <w:t>neighboring</w:t>
      </w:r>
      <w:proofErr w:type="spellEnd"/>
      <w:r w:rsidRPr="00EA209C">
        <w:t xml:space="preserve"> pixels with similar intensity or texture into regions. It starts from seed points and expands the region by adding adjacent pixels that satisfy similarity criteria. In medical images, region growing helps segment structures such as </w:t>
      </w:r>
      <w:proofErr w:type="spellStart"/>
      <w:r w:rsidRPr="00EA209C">
        <w:t>tumors</w:t>
      </w:r>
      <w:proofErr w:type="spellEnd"/>
      <w:r w:rsidRPr="00EA209C">
        <w:t>, bones, or organs. Proper selection of seeds and similarity thresholds is crucial to avoid over-segmentation or under-segmentation. MATLAB simulations demonstrate how region growing captures coherent structures in CT, MRI, and PET images.</w:t>
      </w:r>
    </w:p>
    <w:p w14:paraId="0A2651CE" w14:textId="77777777" w:rsidR="00EA209C" w:rsidRPr="00EA209C" w:rsidRDefault="00EA209C" w:rsidP="00EA209C">
      <w:r w:rsidRPr="00EA209C">
        <w:pict w14:anchorId="49FB91E1">
          <v:rect id="_x0000_i2863" style="width:0;height:1.5pt" o:hralign="center" o:hrstd="t" o:hr="t" fillcolor="#a0a0a0" stroked="f"/>
        </w:pict>
      </w:r>
    </w:p>
    <w:p w14:paraId="7B1D078D" w14:textId="77777777" w:rsidR="00EA209C" w:rsidRPr="00EA209C" w:rsidRDefault="00EA209C" w:rsidP="00EA209C">
      <w:pPr>
        <w:rPr>
          <w:b/>
          <w:bCs/>
        </w:rPr>
      </w:pPr>
      <w:r w:rsidRPr="00EA209C">
        <w:rPr>
          <w:b/>
          <w:bCs/>
        </w:rPr>
        <w:t>6. Region-Based Segmentation – Region Splitting</w:t>
      </w:r>
    </w:p>
    <w:p w14:paraId="23B7A383" w14:textId="77777777" w:rsidR="00EA209C" w:rsidRPr="00EA209C" w:rsidRDefault="00EA209C" w:rsidP="00EA209C">
      <w:r w:rsidRPr="00EA209C">
        <w:t xml:space="preserve">Region splitting is the complementary approach to region growing. The image is recursively divided into smaller regions until each region is homogeneous based on predefined criteria. This method is suitable for images with varying intensities and complex structures. </w:t>
      </w:r>
      <w:r w:rsidRPr="00EA209C">
        <w:lastRenderedPageBreak/>
        <w:t>Combined with region merging, it provides accurate segmentation while reducing computational complexity. In medical imaging, region splitting can separate overlapping tissues or organs in complex scans.</w:t>
      </w:r>
    </w:p>
    <w:p w14:paraId="570892A8" w14:textId="77777777" w:rsidR="00EA209C" w:rsidRPr="00EA209C" w:rsidRDefault="00EA209C" w:rsidP="00EA209C">
      <w:r w:rsidRPr="00EA209C">
        <w:pict w14:anchorId="5318477E">
          <v:rect id="_x0000_i2864" style="width:0;height:1.5pt" o:hralign="center" o:hrstd="t" o:hr="t" fillcolor="#a0a0a0" stroked="f"/>
        </w:pict>
      </w:r>
    </w:p>
    <w:p w14:paraId="7EEF2E77" w14:textId="77777777" w:rsidR="00EA209C" w:rsidRPr="00EA209C" w:rsidRDefault="00EA209C" w:rsidP="00EA209C">
      <w:pPr>
        <w:rPr>
          <w:b/>
          <w:bCs/>
        </w:rPr>
      </w:pPr>
      <w:r w:rsidRPr="00EA209C">
        <w:rPr>
          <w:b/>
          <w:bCs/>
        </w:rPr>
        <w:t>7. Morphological Processing – Erosion and Dilation</w:t>
      </w:r>
    </w:p>
    <w:p w14:paraId="38D6799A" w14:textId="77777777" w:rsidR="00EA209C" w:rsidRPr="00EA209C" w:rsidRDefault="00EA209C" w:rsidP="00EA209C">
      <w:r w:rsidRPr="00EA209C">
        <w:t xml:space="preserve">Morphological operations are used to process binary or grayscale images based on shape and structure. </w:t>
      </w:r>
      <w:r w:rsidRPr="00EA209C">
        <w:rPr>
          <w:b/>
          <w:bCs/>
        </w:rPr>
        <w:t>Erosion</w:t>
      </w:r>
      <w:r w:rsidRPr="00EA209C">
        <w:t xml:space="preserve"> removes pixels from object boundaries, shrinking structures, while </w:t>
      </w:r>
      <w:r w:rsidRPr="00EA209C">
        <w:rPr>
          <w:b/>
          <w:bCs/>
        </w:rPr>
        <w:t>dilation</w:t>
      </w:r>
      <w:r w:rsidRPr="00EA209C">
        <w:t xml:space="preserve"> adds pixels, expanding regions. These operations are fundamental for removing noise, separating connected objects, filling holes, and refining segmentation results. In medical imaging, morphological processing is applied to clean up segmented structures, enhance blood vessels, or isolate lesions.</w:t>
      </w:r>
    </w:p>
    <w:p w14:paraId="1703D1DA" w14:textId="77777777" w:rsidR="00EA209C" w:rsidRPr="00EA209C" w:rsidRDefault="00EA209C" w:rsidP="00EA209C">
      <w:r w:rsidRPr="00EA209C">
        <w:pict w14:anchorId="657B960C">
          <v:rect id="_x0000_i2865" style="width:0;height:1.5pt" o:hralign="center" o:hrstd="t" o:hr="t" fillcolor="#a0a0a0" stroked="f"/>
        </w:pict>
      </w:r>
    </w:p>
    <w:p w14:paraId="089667EC" w14:textId="77777777" w:rsidR="00EA209C" w:rsidRPr="00EA209C" w:rsidRDefault="00EA209C" w:rsidP="00EA209C">
      <w:pPr>
        <w:rPr>
          <w:b/>
          <w:bCs/>
        </w:rPr>
      </w:pPr>
      <w:r w:rsidRPr="00EA209C">
        <w:rPr>
          <w:b/>
          <w:bCs/>
        </w:rPr>
        <w:t>8. K-Means Clustering</w:t>
      </w:r>
    </w:p>
    <w:p w14:paraId="0D1D8667" w14:textId="77777777" w:rsidR="00EA209C" w:rsidRPr="00EA209C" w:rsidRDefault="00EA209C" w:rsidP="00EA209C">
      <w:r w:rsidRPr="00EA209C">
        <w:t>K-means clustering is an unsupervised segmentation technique that partitions image pixels into k clusters based on intensity or feature similarity. Each cluster corresponds to a different tissue type or anatomical structure. K-means is widely used in MRI and CT image segmentation to distinguish between background, soft tissue, bone, or pathological regions. MATLAB provides built-in functions for k-means clustering, allowing visualization of cluster assignment and region separation.</w:t>
      </w:r>
    </w:p>
    <w:p w14:paraId="40B9E3B3" w14:textId="77777777" w:rsidR="00EA209C" w:rsidRPr="00EA209C" w:rsidRDefault="00EA209C" w:rsidP="00EA209C">
      <w:r w:rsidRPr="00EA209C">
        <w:pict w14:anchorId="51382C11">
          <v:rect id="_x0000_i2866" style="width:0;height:1.5pt" o:hralign="center" o:hrstd="t" o:hr="t" fillcolor="#a0a0a0" stroked="f"/>
        </w:pict>
      </w:r>
    </w:p>
    <w:p w14:paraId="36613267" w14:textId="77777777" w:rsidR="00EA209C" w:rsidRPr="00EA209C" w:rsidRDefault="00EA209C" w:rsidP="00EA209C">
      <w:pPr>
        <w:rPr>
          <w:b/>
          <w:bCs/>
        </w:rPr>
      </w:pPr>
      <w:r w:rsidRPr="00EA209C">
        <w:rPr>
          <w:b/>
          <w:bCs/>
        </w:rPr>
        <w:t>9. Fuzzy Clustering</w:t>
      </w:r>
    </w:p>
    <w:p w14:paraId="49D7743B" w14:textId="77777777" w:rsidR="00EA209C" w:rsidRPr="00EA209C" w:rsidRDefault="00EA209C" w:rsidP="00EA209C">
      <w:r w:rsidRPr="00EA209C">
        <w:t xml:space="preserve">Fuzzy clustering, such as Fuzzy C-Means (FCM), allows pixels to belong to multiple clusters with varying membership degrees, reflecting uncertainty in boundaries or overlapping structures. This approach is particularly effective in medical imaging where tissues have gradual intensity transitions. Fuzzy clustering provides more flexible and accurate segmentation compared to hard clustering methods like k-means. It is used in MRI, PET, and ultrasound images to delineate </w:t>
      </w:r>
      <w:proofErr w:type="spellStart"/>
      <w:r w:rsidRPr="00EA209C">
        <w:t>tumors</w:t>
      </w:r>
      <w:proofErr w:type="spellEnd"/>
      <w:r w:rsidRPr="00EA209C">
        <w:t>, lesions, and anatomical regions.</w:t>
      </w:r>
    </w:p>
    <w:p w14:paraId="6992DAF7" w14:textId="77777777" w:rsidR="00EA209C" w:rsidRPr="00EA209C" w:rsidRDefault="00EA209C" w:rsidP="00EA209C">
      <w:r w:rsidRPr="00EA209C">
        <w:pict w14:anchorId="72FF5C9E">
          <v:rect id="_x0000_i2867" style="width:0;height:1.5pt" o:hralign="center" o:hrstd="t" o:hr="t" fillcolor="#a0a0a0" stroked="f"/>
        </w:pict>
      </w:r>
    </w:p>
    <w:p w14:paraId="41E72646" w14:textId="77777777" w:rsidR="00EA209C" w:rsidRPr="00EA209C" w:rsidRDefault="00EA209C" w:rsidP="00EA209C">
      <w:pPr>
        <w:rPr>
          <w:b/>
          <w:bCs/>
        </w:rPr>
      </w:pPr>
      <w:r w:rsidRPr="00EA209C">
        <w:rPr>
          <w:b/>
          <w:bCs/>
        </w:rPr>
        <w:t>10. Image Segmentation – Edge, Line, and Point Detection</w:t>
      </w:r>
    </w:p>
    <w:p w14:paraId="5BB41E86" w14:textId="77777777" w:rsidR="00EA209C" w:rsidRPr="00EA209C" w:rsidRDefault="00EA209C" w:rsidP="00EA209C">
      <w:r w:rsidRPr="00EA209C">
        <w:t>Segmentation based on edge, line, and point detection identifies structural elements of the image for further analysis. Edge detection captures boundaries, line detection identifies linear features like vessels, and point detection isolates small structures like microcalcifications. Combining these detection methods improves the accuracy of segmentation in complex medical images, supporting CAD systems and quantitative measurements.</w:t>
      </w:r>
    </w:p>
    <w:p w14:paraId="2803E561" w14:textId="77777777" w:rsidR="00EA209C" w:rsidRPr="00EA209C" w:rsidRDefault="00EA209C" w:rsidP="00EA209C">
      <w:r w:rsidRPr="00EA209C">
        <w:lastRenderedPageBreak/>
        <w:pict w14:anchorId="49910E70">
          <v:rect id="_x0000_i2868" style="width:0;height:1.5pt" o:hralign="center" o:hrstd="t" o:hr="t" fillcolor="#a0a0a0" stroked="f"/>
        </w:pict>
      </w:r>
    </w:p>
    <w:p w14:paraId="388386E4" w14:textId="77777777" w:rsidR="00EA209C" w:rsidRPr="00EA209C" w:rsidRDefault="00EA209C" w:rsidP="00EA209C">
      <w:pPr>
        <w:rPr>
          <w:b/>
          <w:bCs/>
        </w:rPr>
      </w:pPr>
      <w:r w:rsidRPr="00EA209C">
        <w:rPr>
          <w:b/>
          <w:bCs/>
        </w:rPr>
        <w:t>11. Region-Based Segmentation (Review)</w:t>
      </w:r>
    </w:p>
    <w:p w14:paraId="28DAABB3" w14:textId="77777777" w:rsidR="00EA209C" w:rsidRPr="00EA209C" w:rsidRDefault="00EA209C" w:rsidP="00EA209C">
      <w:r w:rsidRPr="00EA209C">
        <w:t>Region-based segmentation techniques classify pixels based on similarity criteria such as intensity, texture, or statistical properties. Techniques like region growing, splitting, and merging are applied after preprocessing and edge detection to delineate regions of interest. Accurate region-based segmentation is critical for diagnosis, volumetric measurement, and treatment planning in medical applications.</w:t>
      </w:r>
    </w:p>
    <w:p w14:paraId="67F9C7D1" w14:textId="77777777" w:rsidR="00EA209C" w:rsidRPr="00EA209C" w:rsidRDefault="00EA209C" w:rsidP="00EA209C">
      <w:r w:rsidRPr="00EA209C">
        <w:pict w14:anchorId="5CE3AE09">
          <v:rect id="_x0000_i2869" style="width:0;height:1.5pt" o:hralign="center" o:hrstd="t" o:hr="t" fillcolor="#a0a0a0" stroked="f"/>
        </w:pict>
      </w:r>
    </w:p>
    <w:p w14:paraId="74739C4D" w14:textId="77777777" w:rsidR="00EA209C" w:rsidRPr="00EA209C" w:rsidRDefault="00EA209C" w:rsidP="00EA209C">
      <w:pPr>
        <w:rPr>
          <w:b/>
          <w:bCs/>
        </w:rPr>
      </w:pPr>
      <w:r w:rsidRPr="00EA209C">
        <w:rPr>
          <w:b/>
          <w:bCs/>
        </w:rPr>
        <w:t>12. Basic Morphological Operations (Review)</w:t>
      </w:r>
    </w:p>
    <w:p w14:paraId="12402E16" w14:textId="77777777" w:rsidR="00EA209C" w:rsidRPr="00EA209C" w:rsidRDefault="00EA209C" w:rsidP="00EA209C">
      <w:r w:rsidRPr="00EA209C">
        <w:t>Morphological operations provide essential tools for refining segmented regions, removing noise, connecting fragmented structures, and extracting shape information. Operations like opening, closing, erosion, and dilation are applied iteratively to achieve clean and meaningful segmentation results. These operations are widely used in preprocessing, segmentation refinement, and quantitative analysis of medical images.</w:t>
      </w:r>
    </w:p>
    <w:p w14:paraId="4334BC10" w14:textId="77777777" w:rsidR="00EA209C" w:rsidRPr="00EA209C" w:rsidRDefault="00EA209C" w:rsidP="00EA209C">
      <w:r w:rsidRPr="00EA209C">
        <w:pict w14:anchorId="259876D3">
          <v:rect id="_x0000_i2870" style="width:0;height:1.5pt" o:hralign="center" o:hrstd="t" o:hr="t" fillcolor="#a0a0a0" stroked="f"/>
        </w:pict>
      </w:r>
    </w:p>
    <w:p w14:paraId="591F82E2" w14:textId="77777777" w:rsidR="00EA209C" w:rsidRPr="00EA209C" w:rsidRDefault="00EA209C" w:rsidP="00EA209C">
      <w:r w:rsidRPr="00EA209C">
        <w:t xml:space="preserve">This completes </w:t>
      </w:r>
      <w:r w:rsidRPr="00EA209C">
        <w:rPr>
          <w:b/>
          <w:bCs/>
        </w:rPr>
        <w:t>UNIT III – Medical Image Restoration and Segmentation</w:t>
      </w:r>
      <w:r w:rsidRPr="00EA209C">
        <w:t xml:space="preserve"> with </w:t>
      </w:r>
      <w:r w:rsidRPr="00EA209C">
        <w:rPr>
          <w:b/>
          <w:bCs/>
        </w:rPr>
        <w:t>all topics explained individually</w:t>
      </w:r>
      <w:r w:rsidRPr="00EA209C">
        <w:t xml:space="preserve">, fully detailed, and </w:t>
      </w:r>
      <w:r w:rsidRPr="00EA209C">
        <w:rPr>
          <w:b/>
          <w:bCs/>
        </w:rPr>
        <w:t>exam-ready</w:t>
      </w:r>
      <w:r w:rsidRPr="00EA209C">
        <w:t>.</w:t>
      </w:r>
    </w:p>
    <w:p w14:paraId="28ED0679" w14:textId="77777777" w:rsidR="00EA209C" w:rsidRPr="00EA209C" w:rsidRDefault="00EA209C" w:rsidP="00EA209C">
      <w:r w:rsidRPr="00EA209C">
        <w:pict w14:anchorId="6513312D">
          <v:rect id="_x0000_i2871" style="width:0;height:1.5pt" o:hralign="center" o:hrstd="t" o:hr="t" fillcolor="#a0a0a0" stroked="f"/>
        </w:pict>
      </w:r>
    </w:p>
    <w:p w14:paraId="62A6898E" w14:textId="6CF3DF53" w:rsidR="00EA209C" w:rsidRPr="00EA209C" w:rsidRDefault="00EA209C" w:rsidP="00EA209C"/>
    <w:p w14:paraId="29F802F9" w14:textId="77777777" w:rsidR="00EA209C" w:rsidRPr="00EA209C" w:rsidRDefault="00EA209C" w:rsidP="00EA209C">
      <w:pPr>
        <w:rPr>
          <w:b/>
          <w:bCs/>
        </w:rPr>
      </w:pPr>
      <w:r w:rsidRPr="00EA209C">
        <w:rPr>
          <w:b/>
          <w:bCs/>
        </w:rPr>
        <w:t>UNIT IV – MEDICAL IMAGE COMPRESSION</w:t>
      </w:r>
    </w:p>
    <w:p w14:paraId="2A96E3FF" w14:textId="77777777" w:rsidR="00EA209C" w:rsidRPr="00EA209C" w:rsidRDefault="00EA209C" w:rsidP="00EA209C">
      <w:r w:rsidRPr="00EA209C">
        <w:pict w14:anchorId="71E67E40">
          <v:rect id="_x0000_i2873" style="width:0;height:1.5pt" o:hralign="center" o:hrstd="t" o:hr="t" fillcolor="#a0a0a0" stroked="f"/>
        </w:pict>
      </w:r>
    </w:p>
    <w:p w14:paraId="79B589CC" w14:textId="77777777" w:rsidR="00EA209C" w:rsidRPr="00EA209C" w:rsidRDefault="00EA209C" w:rsidP="00EA209C">
      <w:pPr>
        <w:rPr>
          <w:b/>
          <w:bCs/>
        </w:rPr>
      </w:pPr>
      <w:r w:rsidRPr="00EA209C">
        <w:rPr>
          <w:b/>
          <w:bCs/>
        </w:rPr>
        <w:t>1. Image Compression Models</w:t>
      </w:r>
    </w:p>
    <w:p w14:paraId="447440FC" w14:textId="77777777" w:rsidR="00EA209C" w:rsidRPr="00EA209C" w:rsidRDefault="00EA209C" w:rsidP="00EA209C">
      <w:r w:rsidRPr="00EA209C">
        <w:t xml:space="preserve">Image compression reduces the amount of data required to represent an image while maintaining acceptable quality. Compression models can be broadly classified into </w:t>
      </w:r>
      <w:r w:rsidRPr="00EA209C">
        <w:rPr>
          <w:b/>
          <w:bCs/>
        </w:rPr>
        <w:t>lossless</w:t>
      </w:r>
      <w:r w:rsidRPr="00EA209C">
        <w:t xml:space="preserve"> and </w:t>
      </w:r>
      <w:r w:rsidRPr="00EA209C">
        <w:rPr>
          <w:b/>
          <w:bCs/>
        </w:rPr>
        <w:t>lossy</w:t>
      </w:r>
      <w:r w:rsidRPr="00EA209C">
        <w:t xml:space="preserve"> methods. Lossless compression preserves all original image information and allows perfect reconstruction, which is crucial for diagnostic accuracy in medical imaging. Lossy compression sacrifices some information to achieve higher compression ratios but attempts to retain perceptually significant features. Compression models involve transformation, quantization, and entropy coding. They are applied in storage, transmission, and archiving of large medical image datasets, such as high-resolution CT, MRI, and PET images, reducing bandwidth requirements and storage costs.</w:t>
      </w:r>
    </w:p>
    <w:p w14:paraId="3AEDD059" w14:textId="77777777" w:rsidR="00EA209C" w:rsidRPr="00EA209C" w:rsidRDefault="00EA209C" w:rsidP="00EA209C">
      <w:r w:rsidRPr="00EA209C">
        <w:pict w14:anchorId="32865716">
          <v:rect id="_x0000_i2874" style="width:0;height:1.5pt" o:hralign="center" o:hrstd="t" o:hr="t" fillcolor="#a0a0a0" stroked="f"/>
        </w:pict>
      </w:r>
    </w:p>
    <w:p w14:paraId="505EC724" w14:textId="77777777" w:rsidR="00EA209C" w:rsidRPr="00EA209C" w:rsidRDefault="00EA209C" w:rsidP="00EA209C">
      <w:pPr>
        <w:rPr>
          <w:b/>
          <w:bCs/>
        </w:rPr>
      </w:pPr>
      <w:r w:rsidRPr="00EA209C">
        <w:rPr>
          <w:b/>
          <w:bCs/>
        </w:rPr>
        <w:t>2. Error-Free Compression</w:t>
      </w:r>
    </w:p>
    <w:p w14:paraId="5F0A7DA1" w14:textId="77777777" w:rsidR="00EA209C" w:rsidRPr="00EA209C" w:rsidRDefault="00EA209C" w:rsidP="00EA209C">
      <w:r w:rsidRPr="00EA209C">
        <w:lastRenderedPageBreak/>
        <w:t xml:space="preserve">Error-free or lossless compression ensures that the decompressed image is identical to the original. Techniques include </w:t>
      </w:r>
      <w:r w:rsidRPr="00EA209C">
        <w:rPr>
          <w:b/>
          <w:bCs/>
        </w:rPr>
        <w:t>run-length encoding (RLE)</w:t>
      </w:r>
      <w:r w:rsidRPr="00EA209C">
        <w:t xml:space="preserve">, </w:t>
      </w:r>
      <w:r w:rsidRPr="00EA209C">
        <w:rPr>
          <w:b/>
          <w:bCs/>
        </w:rPr>
        <w:t>Huffman coding</w:t>
      </w:r>
      <w:r w:rsidRPr="00EA209C">
        <w:t xml:space="preserve">, and </w:t>
      </w:r>
      <w:r w:rsidRPr="00EA209C">
        <w:rPr>
          <w:b/>
          <w:bCs/>
        </w:rPr>
        <w:t>arithmetic coding</w:t>
      </w:r>
      <w:r w:rsidRPr="00EA209C">
        <w:t>. These methods exploit redundancy in the image data, such as repeated pixel values or patterns, to achieve compression without losing any information. In medical imaging, error-free compression is essential for modalities where even small changes could impact diagnosis, such as X-rays, CT scans, and digital mammograms. MATLAB simulations allow visualization of compression ratios and exact recovery for different image types.</w:t>
      </w:r>
    </w:p>
    <w:p w14:paraId="30826341" w14:textId="77777777" w:rsidR="00EA209C" w:rsidRPr="00EA209C" w:rsidRDefault="00EA209C" w:rsidP="00EA209C">
      <w:r w:rsidRPr="00EA209C">
        <w:pict w14:anchorId="66C7A7F4">
          <v:rect id="_x0000_i2875" style="width:0;height:1.5pt" o:hralign="center" o:hrstd="t" o:hr="t" fillcolor="#a0a0a0" stroked="f"/>
        </w:pict>
      </w:r>
    </w:p>
    <w:p w14:paraId="15267F52" w14:textId="77777777" w:rsidR="00EA209C" w:rsidRPr="00EA209C" w:rsidRDefault="00EA209C" w:rsidP="00EA209C">
      <w:pPr>
        <w:rPr>
          <w:b/>
          <w:bCs/>
        </w:rPr>
      </w:pPr>
      <w:r w:rsidRPr="00EA209C">
        <w:rPr>
          <w:b/>
          <w:bCs/>
        </w:rPr>
        <w:t>3. Variable Length Coding</w:t>
      </w:r>
    </w:p>
    <w:p w14:paraId="00EF23F1" w14:textId="77777777" w:rsidR="00EA209C" w:rsidRPr="00EA209C" w:rsidRDefault="00EA209C" w:rsidP="00EA209C">
      <w:r w:rsidRPr="00EA209C">
        <w:t>Variable length coding assigns shorter codes to more frequent pixel values and longer codes to less frequent values, effectively reducing the average number of bits per pixel. Huffman coding is a widely used variable length coding technique. It is applied in both error-free and lossy compression frameworks. Variable length coding optimizes storage and transmission efficiency, which is critical in hospitals and PACS systems managing large volumes of imaging data.</w:t>
      </w:r>
    </w:p>
    <w:p w14:paraId="71427C09" w14:textId="77777777" w:rsidR="00EA209C" w:rsidRPr="00EA209C" w:rsidRDefault="00EA209C" w:rsidP="00EA209C">
      <w:r w:rsidRPr="00EA209C">
        <w:pict w14:anchorId="148327FD">
          <v:rect id="_x0000_i2876" style="width:0;height:1.5pt" o:hralign="center" o:hrstd="t" o:hr="t" fillcolor="#a0a0a0" stroked="f"/>
        </w:pict>
      </w:r>
    </w:p>
    <w:p w14:paraId="1E9D5AE9" w14:textId="77777777" w:rsidR="00EA209C" w:rsidRPr="00EA209C" w:rsidRDefault="00EA209C" w:rsidP="00EA209C">
      <w:pPr>
        <w:rPr>
          <w:b/>
          <w:bCs/>
        </w:rPr>
      </w:pPr>
      <w:r w:rsidRPr="00EA209C">
        <w:rPr>
          <w:b/>
          <w:bCs/>
        </w:rPr>
        <w:t>4. Bit-Plane Coding</w:t>
      </w:r>
    </w:p>
    <w:p w14:paraId="15B56268" w14:textId="77777777" w:rsidR="00EA209C" w:rsidRPr="00EA209C" w:rsidRDefault="00EA209C" w:rsidP="00EA209C">
      <w:r w:rsidRPr="00EA209C">
        <w:t>Bit-plane coding decomposes an image into a series of binary planes corresponding to individual bits of pixel intensities. Each bit-plane can be encoded separately, often allowing higher compression on less significant planes. This method enables progressive transmission and is particularly effective in medical imaging, where preserving the most significant bits ensures diagnostic quality even at lower bandwidths. Bit-plane coding forms the basis for advanced compression techniques like SPIHT (Set Partitioning in Hierarchical Trees).</w:t>
      </w:r>
    </w:p>
    <w:p w14:paraId="6A8CE760" w14:textId="77777777" w:rsidR="00EA209C" w:rsidRPr="00EA209C" w:rsidRDefault="00EA209C" w:rsidP="00EA209C">
      <w:r w:rsidRPr="00EA209C">
        <w:pict w14:anchorId="06A1E16A">
          <v:rect id="_x0000_i2877" style="width:0;height:1.5pt" o:hralign="center" o:hrstd="t" o:hr="t" fillcolor="#a0a0a0" stroked="f"/>
        </w:pict>
      </w:r>
    </w:p>
    <w:p w14:paraId="3A954589" w14:textId="77777777" w:rsidR="00EA209C" w:rsidRPr="00EA209C" w:rsidRDefault="00EA209C" w:rsidP="00EA209C">
      <w:pPr>
        <w:rPr>
          <w:b/>
          <w:bCs/>
        </w:rPr>
      </w:pPr>
      <w:r w:rsidRPr="00EA209C">
        <w:rPr>
          <w:b/>
          <w:bCs/>
        </w:rPr>
        <w:t>5. Lossless Predictive Coding</w:t>
      </w:r>
    </w:p>
    <w:p w14:paraId="0B9975AF" w14:textId="77777777" w:rsidR="00EA209C" w:rsidRPr="00EA209C" w:rsidRDefault="00EA209C" w:rsidP="00EA209C">
      <w:r w:rsidRPr="00EA209C">
        <w:t xml:space="preserve">Lossless predictive coding predicts the intensity of a pixel based on its </w:t>
      </w:r>
      <w:proofErr w:type="spellStart"/>
      <w:r w:rsidRPr="00EA209C">
        <w:t>neighboring</w:t>
      </w:r>
      <w:proofErr w:type="spellEnd"/>
      <w:r w:rsidRPr="00EA209C">
        <w:t xml:space="preserve"> pixels and encodes the prediction error rather than the original value. Common predictors include linear combinations of adjacent pixel values. By encoding the difference between the actual and predicted values, redundancy is reduced without loss of information. This technique is widely used in medical image modalities that require exact recovery, such as digital radiography and ultrasound imaging.</w:t>
      </w:r>
    </w:p>
    <w:p w14:paraId="1944770B" w14:textId="77777777" w:rsidR="00EA209C" w:rsidRPr="00EA209C" w:rsidRDefault="00EA209C" w:rsidP="00EA209C">
      <w:r w:rsidRPr="00EA209C">
        <w:pict w14:anchorId="0B516472">
          <v:rect id="_x0000_i2878" style="width:0;height:1.5pt" o:hralign="center" o:hrstd="t" o:hr="t" fillcolor="#a0a0a0" stroked="f"/>
        </w:pict>
      </w:r>
    </w:p>
    <w:p w14:paraId="7297AADF" w14:textId="77777777" w:rsidR="00EA209C" w:rsidRPr="00EA209C" w:rsidRDefault="00EA209C" w:rsidP="00EA209C">
      <w:pPr>
        <w:rPr>
          <w:b/>
          <w:bCs/>
        </w:rPr>
      </w:pPr>
      <w:r w:rsidRPr="00EA209C">
        <w:rPr>
          <w:b/>
          <w:bCs/>
        </w:rPr>
        <w:t>6. Lossy Compression</w:t>
      </w:r>
    </w:p>
    <w:p w14:paraId="3F8330F6" w14:textId="77777777" w:rsidR="00EA209C" w:rsidRPr="00EA209C" w:rsidRDefault="00EA209C" w:rsidP="00EA209C">
      <w:r w:rsidRPr="00EA209C">
        <w:t xml:space="preserve">Lossy compression achieves higher compression ratios by discarding less perceptually important information. Methods include </w:t>
      </w:r>
      <w:r w:rsidRPr="00EA209C">
        <w:rPr>
          <w:b/>
          <w:bCs/>
        </w:rPr>
        <w:t>transform coding</w:t>
      </w:r>
      <w:r w:rsidRPr="00EA209C">
        <w:t xml:space="preserve">, </w:t>
      </w:r>
      <w:r w:rsidRPr="00EA209C">
        <w:rPr>
          <w:b/>
          <w:bCs/>
        </w:rPr>
        <w:t>quantization</w:t>
      </w:r>
      <w:r w:rsidRPr="00EA209C">
        <w:t xml:space="preserve">, and </w:t>
      </w:r>
      <w:r w:rsidRPr="00EA209C">
        <w:rPr>
          <w:b/>
          <w:bCs/>
        </w:rPr>
        <w:t xml:space="preserve">sub-band </w:t>
      </w:r>
      <w:r w:rsidRPr="00EA209C">
        <w:rPr>
          <w:b/>
          <w:bCs/>
        </w:rPr>
        <w:lastRenderedPageBreak/>
        <w:t>coding</w:t>
      </w:r>
      <w:r w:rsidRPr="00EA209C">
        <w:t xml:space="preserve">. While lossy compression reduces storage and transmission requirements, it introduces slight distortions that may be acceptable in certain medical imaging applications, such as telemedicine or educational purposes. Careful design ensures that diagnostically relevant features, such as </w:t>
      </w:r>
      <w:proofErr w:type="spellStart"/>
      <w:r w:rsidRPr="00EA209C">
        <w:t>tumor</w:t>
      </w:r>
      <w:proofErr w:type="spellEnd"/>
      <w:r w:rsidRPr="00EA209C">
        <w:t xml:space="preserve"> boundaries, remain intact. JPEG and JPEG2000 standards implement lossy compression effectively for medical images.</w:t>
      </w:r>
    </w:p>
    <w:p w14:paraId="26FA2243" w14:textId="77777777" w:rsidR="00EA209C" w:rsidRPr="00EA209C" w:rsidRDefault="00EA209C" w:rsidP="00EA209C">
      <w:r w:rsidRPr="00EA209C">
        <w:pict w14:anchorId="4C872116">
          <v:rect id="_x0000_i2879" style="width:0;height:1.5pt" o:hralign="center" o:hrstd="t" o:hr="t" fillcolor="#a0a0a0" stroked="f"/>
        </w:pict>
      </w:r>
    </w:p>
    <w:p w14:paraId="65013676" w14:textId="77777777" w:rsidR="00EA209C" w:rsidRPr="00EA209C" w:rsidRDefault="00EA209C" w:rsidP="00EA209C">
      <w:pPr>
        <w:rPr>
          <w:b/>
          <w:bCs/>
        </w:rPr>
      </w:pPr>
      <w:r w:rsidRPr="00EA209C">
        <w:rPr>
          <w:b/>
          <w:bCs/>
        </w:rPr>
        <w:t>7. Lossy Predictive Coding</w:t>
      </w:r>
    </w:p>
    <w:p w14:paraId="7A9329B3" w14:textId="77777777" w:rsidR="00EA209C" w:rsidRPr="00EA209C" w:rsidRDefault="00EA209C" w:rsidP="00EA209C">
      <w:r w:rsidRPr="00EA209C">
        <w:t>Lossy predictive coding extends predictive coding by introducing quantization to the prediction errors. This allows further reduction in data size at the cost of some image fidelity. By carefully controlling quantization parameters, it is possible to balance compression efficiency and image quality. This method is suitable for scenarios where slight degradation is acceptable and significantly reduces storage requirements for large medical datasets.</w:t>
      </w:r>
    </w:p>
    <w:p w14:paraId="7AB3BA40" w14:textId="77777777" w:rsidR="00EA209C" w:rsidRPr="00EA209C" w:rsidRDefault="00EA209C" w:rsidP="00EA209C">
      <w:r w:rsidRPr="00EA209C">
        <w:pict w14:anchorId="770D2141">
          <v:rect id="_x0000_i2880" style="width:0;height:1.5pt" o:hralign="center" o:hrstd="t" o:hr="t" fillcolor="#a0a0a0" stroked="f"/>
        </w:pict>
      </w:r>
    </w:p>
    <w:p w14:paraId="5BFD1DC3" w14:textId="77777777" w:rsidR="00EA209C" w:rsidRPr="00EA209C" w:rsidRDefault="00EA209C" w:rsidP="00EA209C">
      <w:pPr>
        <w:rPr>
          <w:b/>
          <w:bCs/>
        </w:rPr>
      </w:pPr>
      <w:r w:rsidRPr="00EA209C">
        <w:rPr>
          <w:b/>
          <w:bCs/>
        </w:rPr>
        <w:t>8. Compression Standards – JPEG and JPEG2000</w:t>
      </w:r>
    </w:p>
    <w:p w14:paraId="186BAD11" w14:textId="77777777" w:rsidR="00EA209C" w:rsidRPr="00EA209C" w:rsidRDefault="00EA209C" w:rsidP="00EA209C">
      <w:r w:rsidRPr="00EA209C">
        <w:rPr>
          <w:b/>
          <w:bCs/>
        </w:rPr>
        <w:t>JPEG</w:t>
      </w:r>
      <w:r w:rsidRPr="00EA209C">
        <w:t xml:space="preserve"> is a widely adopted standard using Discrete Cosine Transform (DCT) for lossy compression. It effectively compresses grayscale and color images while maintaining visual quality. </w:t>
      </w:r>
      <w:r w:rsidRPr="00EA209C">
        <w:rPr>
          <w:b/>
          <w:bCs/>
        </w:rPr>
        <w:t>JPEG2000</w:t>
      </w:r>
      <w:r w:rsidRPr="00EA209C">
        <w:t xml:space="preserve"> uses wavelet transforms, offering better compression ratios, multi-resolution representation, and error resilience. JPEG2000 supports both lossy and lossless compression, making it particularly suitable for medical imaging applications where different trade-offs between fidelity and storage are required. These standards are integrated into PACS, DICOM, and other medical imaging systems.</w:t>
      </w:r>
    </w:p>
    <w:p w14:paraId="75DB15E0" w14:textId="77777777" w:rsidR="00EA209C" w:rsidRPr="00EA209C" w:rsidRDefault="00EA209C" w:rsidP="00EA209C">
      <w:r w:rsidRPr="00EA209C">
        <w:pict w14:anchorId="4DC1B9C4">
          <v:rect id="_x0000_i2881" style="width:0;height:1.5pt" o:hralign="center" o:hrstd="t" o:hr="t" fillcolor="#a0a0a0" stroked="f"/>
        </w:pict>
      </w:r>
    </w:p>
    <w:p w14:paraId="70E3351F" w14:textId="77777777" w:rsidR="00EA209C" w:rsidRPr="00EA209C" w:rsidRDefault="00EA209C" w:rsidP="00EA209C">
      <w:pPr>
        <w:rPr>
          <w:b/>
          <w:bCs/>
        </w:rPr>
      </w:pPr>
      <w:r w:rsidRPr="00EA209C">
        <w:rPr>
          <w:b/>
          <w:bCs/>
        </w:rPr>
        <w:t>9. Image Compression Techniques (Summary)</w:t>
      </w:r>
    </w:p>
    <w:p w14:paraId="5779E51D" w14:textId="77777777" w:rsidR="00EA209C" w:rsidRPr="00EA209C" w:rsidRDefault="00EA209C" w:rsidP="00EA209C">
      <w:r w:rsidRPr="00EA209C">
        <w:t xml:space="preserve">Medical image compression involves </w:t>
      </w:r>
      <w:r w:rsidRPr="00EA209C">
        <w:rPr>
          <w:b/>
          <w:bCs/>
        </w:rPr>
        <w:t>transform-based</w:t>
      </w:r>
      <w:r w:rsidRPr="00EA209C">
        <w:t xml:space="preserve">, </w:t>
      </w:r>
      <w:r w:rsidRPr="00EA209C">
        <w:rPr>
          <w:b/>
          <w:bCs/>
        </w:rPr>
        <w:t>predictive</w:t>
      </w:r>
      <w:r w:rsidRPr="00EA209C">
        <w:t xml:space="preserve">, and </w:t>
      </w:r>
      <w:r w:rsidRPr="00EA209C">
        <w:rPr>
          <w:b/>
          <w:bCs/>
        </w:rPr>
        <w:t>entropy coding</w:t>
      </w:r>
      <w:r w:rsidRPr="00EA209C">
        <w:t xml:space="preserve"> methods to reduce data size while preserving diagnostic information. Frequency domain transforms like DCT and wavelets separate image into low- and high-frequency components for selective compression. Predictive coding reduces redundancy by exploiting spatial correlations. Entropy coding optimizes representation efficiency. Combining these techniques enables efficient storage, fast transmission, and effective archiving of medical image data without compromising quality. MATLAB simulations provide hands-on experience with these methods, showing compression ratios, reconstructed images, and trade-offs between lossless and lossy compression.</w:t>
      </w:r>
    </w:p>
    <w:p w14:paraId="7A57774D" w14:textId="77777777" w:rsidR="00EA209C" w:rsidRPr="00EA209C" w:rsidRDefault="00EA209C" w:rsidP="00EA209C">
      <w:r w:rsidRPr="00EA209C">
        <w:pict w14:anchorId="1C00777C">
          <v:rect id="_x0000_i2882" style="width:0;height:1.5pt" o:hralign="center" o:hrstd="t" o:hr="t" fillcolor="#a0a0a0" stroked="f"/>
        </w:pict>
      </w:r>
    </w:p>
    <w:p w14:paraId="0888C926" w14:textId="77777777" w:rsidR="00EA209C" w:rsidRPr="00EA209C" w:rsidRDefault="00EA209C" w:rsidP="00EA209C">
      <w:r w:rsidRPr="00EA209C">
        <w:t xml:space="preserve">This completes </w:t>
      </w:r>
      <w:r w:rsidRPr="00EA209C">
        <w:rPr>
          <w:b/>
          <w:bCs/>
        </w:rPr>
        <w:t>UNIT IV – Medical Image Compression</w:t>
      </w:r>
      <w:r w:rsidRPr="00EA209C">
        <w:t xml:space="preserve"> with </w:t>
      </w:r>
      <w:r w:rsidRPr="00EA209C">
        <w:rPr>
          <w:b/>
          <w:bCs/>
        </w:rPr>
        <w:t>all topics explained individually</w:t>
      </w:r>
      <w:r w:rsidRPr="00EA209C">
        <w:t xml:space="preserve">, fully detailed, and </w:t>
      </w:r>
      <w:r w:rsidRPr="00EA209C">
        <w:rPr>
          <w:b/>
          <w:bCs/>
        </w:rPr>
        <w:t>exam-ready</w:t>
      </w:r>
      <w:r w:rsidRPr="00EA209C">
        <w:t>.</w:t>
      </w:r>
    </w:p>
    <w:p w14:paraId="02997A2B" w14:textId="77777777" w:rsidR="00EA209C" w:rsidRPr="00EA209C" w:rsidRDefault="00EA209C" w:rsidP="00EA209C">
      <w:r w:rsidRPr="00EA209C">
        <w:lastRenderedPageBreak/>
        <w:pict w14:anchorId="58F49D5F">
          <v:rect id="_x0000_i2883" style="width:0;height:1.5pt" o:hralign="center" o:hrstd="t" o:hr="t" fillcolor="#a0a0a0" stroked="f"/>
        </w:pict>
      </w:r>
    </w:p>
    <w:p w14:paraId="27809E69" w14:textId="62CB5E13" w:rsidR="00EA209C" w:rsidRPr="00EA209C" w:rsidRDefault="00EA209C" w:rsidP="00EA209C"/>
    <w:p w14:paraId="0C49F804" w14:textId="77777777" w:rsidR="00EA209C" w:rsidRPr="00EA209C" w:rsidRDefault="00EA209C" w:rsidP="00EA209C">
      <w:pPr>
        <w:rPr>
          <w:b/>
          <w:bCs/>
        </w:rPr>
      </w:pPr>
      <w:r w:rsidRPr="00EA209C">
        <w:rPr>
          <w:b/>
          <w:bCs/>
        </w:rPr>
        <w:t>UNIT V – MEDICAL IMAGE REPRESENTATION AND RECOGNITION</w:t>
      </w:r>
    </w:p>
    <w:p w14:paraId="0CBC6B14" w14:textId="77777777" w:rsidR="00EA209C" w:rsidRPr="00EA209C" w:rsidRDefault="00EA209C" w:rsidP="00EA209C">
      <w:r w:rsidRPr="00EA209C">
        <w:pict w14:anchorId="0EC8735E">
          <v:rect id="_x0000_i2885" style="width:0;height:1.5pt" o:hralign="center" o:hrstd="t" o:hr="t" fillcolor="#a0a0a0" stroked="f"/>
        </w:pict>
      </w:r>
    </w:p>
    <w:p w14:paraId="33648587" w14:textId="77777777" w:rsidR="00EA209C" w:rsidRPr="00EA209C" w:rsidRDefault="00EA209C" w:rsidP="00EA209C">
      <w:pPr>
        <w:rPr>
          <w:b/>
          <w:bCs/>
        </w:rPr>
      </w:pPr>
      <w:r w:rsidRPr="00EA209C">
        <w:rPr>
          <w:b/>
          <w:bCs/>
        </w:rPr>
        <w:t>1. Boundary Representation – Chain Code</w:t>
      </w:r>
    </w:p>
    <w:p w14:paraId="32636CC7" w14:textId="77777777" w:rsidR="00EA209C" w:rsidRPr="00EA209C" w:rsidRDefault="00EA209C" w:rsidP="00EA209C">
      <w:r w:rsidRPr="00EA209C">
        <w:t xml:space="preserve">Boundary representation encodes the contour of an object in an image using sequences that describe the direction of movement along the boundary. </w:t>
      </w:r>
      <w:r w:rsidRPr="00EA209C">
        <w:rPr>
          <w:b/>
          <w:bCs/>
        </w:rPr>
        <w:t>Chain codes</w:t>
      </w:r>
      <w:r w:rsidRPr="00EA209C">
        <w:t xml:space="preserve"> are a common method, where each pixel on the object boundary is represented by a direction relative to the previous pixel. This representation provides a compact and precise description of shape, which is important for </w:t>
      </w:r>
      <w:proofErr w:type="spellStart"/>
      <w:r w:rsidRPr="00EA209C">
        <w:t>analyzing</w:t>
      </w:r>
      <w:proofErr w:type="spellEnd"/>
      <w:r w:rsidRPr="00EA209C">
        <w:t xml:space="preserve"> anatomical structures. In medical imaging, chain codes are used to represent organ contours, lesions, or </w:t>
      </w:r>
      <w:proofErr w:type="spellStart"/>
      <w:r w:rsidRPr="00EA209C">
        <w:t>tumors</w:t>
      </w:r>
      <w:proofErr w:type="spellEnd"/>
      <w:r w:rsidRPr="00EA209C">
        <w:t xml:space="preserve"> for quantitative analysis and recognition tasks. MATLAB simulations allow visualization of chain-coded boundaries and comparisons with original images.</w:t>
      </w:r>
    </w:p>
    <w:p w14:paraId="2B50D4E1" w14:textId="77777777" w:rsidR="00EA209C" w:rsidRPr="00EA209C" w:rsidRDefault="00EA209C" w:rsidP="00EA209C">
      <w:r w:rsidRPr="00EA209C">
        <w:pict w14:anchorId="3AFE932C">
          <v:rect id="_x0000_i2886" style="width:0;height:1.5pt" o:hralign="center" o:hrstd="t" o:hr="t" fillcolor="#a0a0a0" stroked="f"/>
        </w:pict>
      </w:r>
    </w:p>
    <w:p w14:paraId="57037342" w14:textId="77777777" w:rsidR="00EA209C" w:rsidRPr="00EA209C" w:rsidRDefault="00EA209C" w:rsidP="00EA209C">
      <w:pPr>
        <w:rPr>
          <w:b/>
          <w:bCs/>
        </w:rPr>
      </w:pPr>
      <w:r w:rsidRPr="00EA209C">
        <w:rPr>
          <w:b/>
          <w:bCs/>
        </w:rPr>
        <w:t>2. Polygonal Approximation</w:t>
      </w:r>
    </w:p>
    <w:p w14:paraId="3A699BAB" w14:textId="77777777" w:rsidR="00EA209C" w:rsidRPr="00EA209C" w:rsidRDefault="00EA209C" w:rsidP="00EA209C">
      <w:r w:rsidRPr="00EA209C">
        <w:t xml:space="preserve">Polygonal approximation reduces the complexity of a boundary by representing it as a series of connected straight-line segments. This simplifies storage, computation, and shape analysis while preserving the essential geometry of the object. In medical imaging, polygonal approximation is used for rapid analysis of organ shapes, </w:t>
      </w:r>
      <w:proofErr w:type="spellStart"/>
      <w:r w:rsidRPr="00EA209C">
        <w:t>tumor</w:t>
      </w:r>
      <w:proofErr w:type="spellEnd"/>
      <w:r w:rsidRPr="00EA209C">
        <w:t xml:space="preserve"> margins, and vascular structures. Algorithms select key points along the boundary where significant changes in direction occur, allowing efficient representation for recognition and feature extraction.</w:t>
      </w:r>
    </w:p>
    <w:p w14:paraId="0085D028" w14:textId="77777777" w:rsidR="00EA209C" w:rsidRPr="00EA209C" w:rsidRDefault="00EA209C" w:rsidP="00EA209C">
      <w:r w:rsidRPr="00EA209C">
        <w:pict w14:anchorId="5360D766">
          <v:rect id="_x0000_i2887" style="width:0;height:1.5pt" o:hralign="center" o:hrstd="t" o:hr="t" fillcolor="#a0a0a0" stroked="f"/>
        </w:pict>
      </w:r>
    </w:p>
    <w:p w14:paraId="288F4AA0" w14:textId="77777777" w:rsidR="00EA209C" w:rsidRPr="00EA209C" w:rsidRDefault="00EA209C" w:rsidP="00EA209C">
      <w:pPr>
        <w:rPr>
          <w:b/>
          <w:bCs/>
        </w:rPr>
      </w:pPr>
      <w:r w:rsidRPr="00EA209C">
        <w:rPr>
          <w:b/>
          <w:bCs/>
        </w:rPr>
        <w:t>3. Signature and Boundary Segments</w:t>
      </w:r>
    </w:p>
    <w:p w14:paraId="1C2EA988" w14:textId="77777777" w:rsidR="00EA209C" w:rsidRPr="00EA209C" w:rsidRDefault="00EA209C" w:rsidP="00EA209C">
      <w:r w:rsidRPr="00EA209C">
        <w:t xml:space="preserve">A </w:t>
      </w:r>
      <w:r w:rsidRPr="00EA209C">
        <w:rPr>
          <w:b/>
          <w:bCs/>
        </w:rPr>
        <w:t>boundary signature</w:t>
      </w:r>
      <w:r w:rsidRPr="00EA209C">
        <w:t xml:space="preserve"> is a one-dimensional function representing the shape of a 2D object boundary. Common signatures include distance from centroid to boundary points or angles between successive boundary points. Dividing the boundary into segments enables detailed analysis of local curvature and shape characteristics. In medical image recognition, signatures and boundary segments help in differentiating between normal and abnormal structures, identifying lesions, and </w:t>
      </w:r>
      <w:proofErr w:type="spellStart"/>
      <w:r w:rsidRPr="00EA209C">
        <w:t>analyzing</w:t>
      </w:r>
      <w:proofErr w:type="spellEnd"/>
      <w:r w:rsidRPr="00EA209C">
        <w:t xml:space="preserve"> organ morphology.</w:t>
      </w:r>
    </w:p>
    <w:p w14:paraId="452A775F" w14:textId="77777777" w:rsidR="00EA209C" w:rsidRPr="00EA209C" w:rsidRDefault="00EA209C" w:rsidP="00EA209C">
      <w:r w:rsidRPr="00EA209C">
        <w:pict w14:anchorId="45344AC8">
          <v:rect id="_x0000_i2888" style="width:0;height:1.5pt" o:hralign="center" o:hrstd="t" o:hr="t" fillcolor="#a0a0a0" stroked="f"/>
        </w:pict>
      </w:r>
    </w:p>
    <w:p w14:paraId="0932591C" w14:textId="77777777" w:rsidR="00EA209C" w:rsidRPr="00EA209C" w:rsidRDefault="00EA209C" w:rsidP="00EA209C">
      <w:pPr>
        <w:rPr>
          <w:b/>
          <w:bCs/>
        </w:rPr>
      </w:pPr>
      <w:r w:rsidRPr="00EA209C">
        <w:rPr>
          <w:b/>
          <w:bCs/>
        </w:rPr>
        <w:t>4. Boundary Description – Shape Number and Fourier Descriptor</w:t>
      </w:r>
    </w:p>
    <w:p w14:paraId="6B913E04" w14:textId="77777777" w:rsidR="00EA209C" w:rsidRPr="00EA209C" w:rsidRDefault="00EA209C" w:rsidP="00EA209C">
      <w:r w:rsidRPr="00EA209C">
        <w:rPr>
          <w:b/>
          <w:bCs/>
        </w:rPr>
        <w:t>Shape numbers</w:t>
      </w:r>
      <w:r w:rsidRPr="00EA209C">
        <w:t xml:space="preserve"> encode boundary direction changes to provide rotation- and translation-invariant representations. </w:t>
      </w:r>
      <w:r w:rsidRPr="00EA209C">
        <w:rPr>
          <w:b/>
          <w:bCs/>
        </w:rPr>
        <w:t>Fourier descriptors</w:t>
      </w:r>
      <w:r w:rsidRPr="00EA209C">
        <w:t xml:space="preserve"> transform the boundary coordinates into the frequency domain, capturing global and local shape features. These descriptors are robust to </w:t>
      </w:r>
      <w:r w:rsidRPr="00EA209C">
        <w:lastRenderedPageBreak/>
        <w:t>noise, scaling, and partial occlusions. In medical imaging, Fourier descriptors are used to classify anatomical structures, detect abnormalities, and support automated recognition systems. They provide a mathematically compact representation for computational analysis.</w:t>
      </w:r>
    </w:p>
    <w:p w14:paraId="3E051E28" w14:textId="77777777" w:rsidR="00EA209C" w:rsidRPr="00EA209C" w:rsidRDefault="00EA209C" w:rsidP="00EA209C">
      <w:r w:rsidRPr="00EA209C">
        <w:pict w14:anchorId="0225B5A0">
          <v:rect id="_x0000_i2889" style="width:0;height:1.5pt" o:hralign="center" o:hrstd="t" o:hr="t" fillcolor="#a0a0a0" stroked="f"/>
        </w:pict>
      </w:r>
    </w:p>
    <w:p w14:paraId="6562C45D" w14:textId="77777777" w:rsidR="00EA209C" w:rsidRPr="00EA209C" w:rsidRDefault="00EA209C" w:rsidP="00EA209C">
      <w:pPr>
        <w:rPr>
          <w:b/>
          <w:bCs/>
        </w:rPr>
      </w:pPr>
      <w:r w:rsidRPr="00EA209C">
        <w:rPr>
          <w:b/>
          <w:bCs/>
        </w:rPr>
        <w:t>5. Moments – Regional Descriptors</w:t>
      </w:r>
    </w:p>
    <w:p w14:paraId="191409D7" w14:textId="77777777" w:rsidR="00EA209C" w:rsidRPr="00EA209C" w:rsidRDefault="00EA209C" w:rsidP="00EA209C">
      <w:r w:rsidRPr="00EA209C">
        <w:t xml:space="preserve">Moments are statistical measures that capture regional properties of objects in an image, such as area, centroid, orientation, and shape characteristics. </w:t>
      </w:r>
      <w:r w:rsidRPr="00EA209C">
        <w:rPr>
          <w:b/>
          <w:bCs/>
        </w:rPr>
        <w:t>Geometric moments</w:t>
      </w:r>
      <w:r w:rsidRPr="00EA209C">
        <w:t xml:space="preserve">, </w:t>
      </w:r>
      <w:r w:rsidRPr="00EA209C">
        <w:rPr>
          <w:b/>
          <w:bCs/>
        </w:rPr>
        <w:t>central moments</w:t>
      </w:r>
      <w:r w:rsidRPr="00EA209C">
        <w:t xml:space="preserve">, and </w:t>
      </w:r>
      <w:r w:rsidRPr="00EA209C">
        <w:rPr>
          <w:b/>
          <w:bCs/>
        </w:rPr>
        <w:t>Hu moments</w:t>
      </w:r>
      <w:r w:rsidRPr="00EA209C">
        <w:t xml:space="preserve"> provide translation, scale, and rotation invariance. In medical images, regional descriptors derived from moments quantify the size, shape, and orientation of organs, </w:t>
      </w:r>
      <w:proofErr w:type="spellStart"/>
      <w:r w:rsidRPr="00EA209C">
        <w:t>tumors</w:t>
      </w:r>
      <w:proofErr w:type="spellEnd"/>
      <w:r w:rsidRPr="00EA209C">
        <w:t>, or lesions. These features are widely used in segmentation validation, tissue characterization, and computer-aided diagnosis.</w:t>
      </w:r>
    </w:p>
    <w:p w14:paraId="30CA3FB8" w14:textId="77777777" w:rsidR="00EA209C" w:rsidRPr="00EA209C" w:rsidRDefault="00EA209C" w:rsidP="00EA209C">
      <w:r w:rsidRPr="00EA209C">
        <w:pict w14:anchorId="7BB55BDE">
          <v:rect id="_x0000_i2890" style="width:0;height:1.5pt" o:hralign="center" o:hrstd="t" o:hr="t" fillcolor="#a0a0a0" stroked="f"/>
        </w:pict>
      </w:r>
    </w:p>
    <w:p w14:paraId="59FB3BAD" w14:textId="77777777" w:rsidR="00EA209C" w:rsidRPr="00EA209C" w:rsidRDefault="00EA209C" w:rsidP="00EA209C">
      <w:pPr>
        <w:rPr>
          <w:b/>
          <w:bCs/>
        </w:rPr>
      </w:pPr>
      <w:r w:rsidRPr="00EA209C">
        <w:rPr>
          <w:b/>
          <w:bCs/>
        </w:rPr>
        <w:t>6. Topological Features</w:t>
      </w:r>
    </w:p>
    <w:p w14:paraId="162D40C7" w14:textId="77777777" w:rsidR="00EA209C" w:rsidRPr="00EA209C" w:rsidRDefault="00EA209C" w:rsidP="00EA209C">
      <w:r w:rsidRPr="00EA209C">
        <w:t xml:space="preserve">Topological features describe the connectivity, number of holes, and overall structure of objects in an image. These features are invariant to geometric transformations and provide essential information for </w:t>
      </w:r>
      <w:proofErr w:type="spellStart"/>
      <w:r w:rsidRPr="00EA209C">
        <w:t>analyzing</w:t>
      </w:r>
      <w:proofErr w:type="spellEnd"/>
      <w:r w:rsidRPr="00EA209C">
        <w:t xml:space="preserve"> anatomical structures, such as branching in blood vessels or cavities in organs. Topological analysis complements boundary and regional descriptors to create a complete representation of medical structures, enabling accurate recognition and comparison.</w:t>
      </w:r>
    </w:p>
    <w:p w14:paraId="611ADF78" w14:textId="77777777" w:rsidR="00EA209C" w:rsidRPr="00EA209C" w:rsidRDefault="00EA209C" w:rsidP="00EA209C">
      <w:r w:rsidRPr="00EA209C">
        <w:pict w14:anchorId="77923BF3">
          <v:rect id="_x0000_i2891" style="width:0;height:1.5pt" o:hralign="center" o:hrstd="t" o:hr="t" fillcolor="#a0a0a0" stroked="f"/>
        </w:pict>
      </w:r>
    </w:p>
    <w:p w14:paraId="5EFBDBE1" w14:textId="77777777" w:rsidR="00EA209C" w:rsidRPr="00EA209C" w:rsidRDefault="00EA209C" w:rsidP="00EA209C">
      <w:pPr>
        <w:rPr>
          <w:b/>
          <w:bCs/>
        </w:rPr>
      </w:pPr>
      <w:r w:rsidRPr="00EA209C">
        <w:rPr>
          <w:b/>
          <w:bCs/>
        </w:rPr>
        <w:t>7. Texture</w:t>
      </w:r>
    </w:p>
    <w:p w14:paraId="7F2F260B" w14:textId="77777777" w:rsidR="00EA209C" w:rsidRPr="00EA209C" w:rsidRDefault="00EA209C" w:rsidP="00EA209C">
      <w:r w:rsidRPr="00EA209C">
        <w:t xml:space="preserve">Texture captures spatial variations in intensity or color and describes patterns within an image. Texture analysis is crucial in medical imaging to differentiate tissue types, detect pathological changes, and assess structural abnormalities. Common approaches include co-occurrence matrices, Gabor filters, and wavelet-based methods. Texture features are used in MRI, CT, and ultrasound images for </w:t>
      </w:r>
      <w:proofErr w:type="spellStart"/>
      <w:r w:rsidRPr="00EA209C">
        <w:t>tumor</w:t>
      </w:r>
      <w:proofErr w:type="spellEnd"/>
      <w:r w:rsidRPr="00EA209C">
        <w:t xml:space="preserve"> characterization, lesion detection, and tissue classification.</w:t>
      </w:r>
    </w:p>
    <w:p w14:paraId="4ED375FF" w14:textId="77777777" w:rsidR="00EA209C" w:rsidRPr="00EA209C" w:rsidRDefault="00EA209C" w:rsidP="00EA209C">
      <w:r w:rsidRPr="00EA209C">
        <w:pict w14:anchorId="4012C433">
          <v:rect id="_x0000_i2892" style="width:0;height:1.5pt" o:hralign="center" o:hrstd="t" o:hr="t" fillcolor="#a0a0a0" stroked="f"/>
        </w:pict>
      </w:r>
    </w:p>
    <w:p w14:paraId="2162972C" w14:textId="77777777" w:rsidR="00EA209C" w:rsidRPr="00EA209C" w:rsidRDefault="00EA209C" w:rsidP="00EA209C">
      <w:pPr>
        <w:rPr>
          <w:b/>
          <w:bCs/>
        </w:rPr>
      </w:pPr>
      <w:r w:rsidRPr="00EA209C">
        <w:rPr>
          <w:b/>
          <w:bCs/>
        </w:rPr>
        <w:t>8. Patterns and Pattern Classes</w:t>
      </w:r>
    </w:p>
    <w:p w14:paraId="5E4E3D29" w14:textId="77777777" w:rsidR="00EA209C" w:rsidRPr="00EA209C" w:rsidRDefault="00EA209C" w:rsidP="00EA209C">
      <w:r w:rsidRPr="00EA209C">
        <w:t xml:space="preserve">Pattern recognition involves classifying objects or regions based on extracted features, such as boundary, regional, topological, or texture descriptors. Pattern classes group similar objects, enabling automated recognition of anatomical structures or pathological regions. In medical imaging, patterns may correspond to normal tissue, </w:t>
      </w:r>
      <w:proofErr w:type="spellStart"/>
      <w:r w:rsidRPr="00EA209C">
        <w:t>tumors</w:t>
      </w:r>
      <w:proofErr w:type="spellEnd"/>
      <w:r w:rsidRPr="00EA209C">
        <w:t>, or other diagnostic categories. Accurate feature extraction and pattern classification are essential for computer-aided diagnosis, image retrieval, and treatment planning.</w:t>
      </w:r>
    </w:p>
    <w:p w14:paraId="7A8D475A" w14:textId="77777777" w:rsidR="00EA209C" w:rsidRPr="00EA209C" w:rsidRDefault="00EA209C" w:rsidP="00EA209C">
      <w:r w:rsidRPr="00EA209C">
        <w:lastRenderedPageBreak/>
        <w:pict w14:anchorId="2AFDBA29">
          <v:rect id="_x0000_i2893" style="width:0;height:1.5pt" o:hralign="center" o:hrstd="t" o:hr="t" fillcolor="#a0a0a0" stroked="f"/>
        </w:pict>
      </w:r>
    </w:p>
    <w:p w14:paraId="18F73265" w14:textId="77777777" w:rsidR="00EA209C" w:rsidRPr="00EA209C" w:rsidRDefault="00EA209C" w:rsidP="00EA209C">
      <w:pPr>
        <w:rPr>
          <w:b/>
          <w:bCs/>
        </w:rPr>
      </w:pPr>
      <w:r w:rsidRPr="00EA209C">
        <w:rPr>
          <w:b/>
          <w:bCs/>
        </w:rPr>
        <w:t>9. Recognition Based on Matching</w:t>
      </w:r>
    </w:p>
    <w:p w14:paraId="5E551957" w14:textId="77777777" w:rsidR="00EA209C" w:rsidRPr="00EA209C" w:rsidRDefault="00EA209C" w:rsidP="00EA209C">
      <w:r w:rsidRPr="00EA209C">
        <w:t>Recognition algorithms compare extracted features of unknown objects with stored templates or models. Matching can be exact, nearest-</w:t>
      </w:r>
      <w:proofErr w:type="spellStart"/>
      <w:r w:rsidRPr="00EA209C">
        <w:t>neighbor</w:t>
      </w:r>
      <w:proofErr w:type="spellEnd"/>
      <w:r w:rsidRPr="00EA209C">
        <w:t>, or probabilistic, depending on the application. In medical imaging, matching is used to identify organs, detect lesions, and classify abnormalities. Efficient matching techniques ensure accurate recognition even with variations in orientation, scale, or shape. MATLAB simulations demonstrate recognition of segmented structures using boundary, regional, and texture features.</w:t>
      </w:r>
    </w:p>
    <w:p w14:paraId="01BA17D8" w14:textId="77777777" w:rsidR="00EA209C" w:rsidRPr="00EA209C" w:rsidRDefault="00EA209C" w:rsidP="00EA209C">
      <w:r w:rsidRPr="00EA209C">
        <w:pict w14:anchorId="62DB845E">
          <v:rect id="_x0000_i2894" style="width:0;height:1.5pt" o:hralign="center" o:hrstd="t" o:hr="t" fillcolor="#a0a0a0" stroked="f"/>
        </w:pict>
      </w:r>
    </w:p>
    <w:p w14:paraId="5B3168E6" w14:textId="77777777" w:rsidR="00EA209C" w:rsidRPr="00EA209C" w:rsidRDefault="00EA209C" w:rsidP="00EA209C">
      <w:pPr>
        <w:rPr>
          <w:b/>
          <w:bCs/>
        </w:rPr>
      </w:pPr>
      <w:r w:rsidRPr="00EA209C">
        <w:rPr>
          <w:b/>
          <w:bCs/>
        </w:rPr>
        <w:t>10. Content-Based Image Retrieval (CBIR)</w:t>
      </w:r>
    </w:p>
    <w:p w14:paraId="11921893" w14:textId="77777777" w:rsidR="00EA209C" w:rsidRPr="00EA209C" w:rsidRDefault="00EA209C" w:rsidP="00EA209C">
      <w:r w:rsidRPr="00EA209C">
        <w:t>CBIR systems retrieve medical images from large databases based on visual content rather than textual metadata. Features such as shape descriptors, texture patterns, and regional properties are extracted and indexed. When a query image is provided, similar images are retrieved using similarity measures. CBIR supports radiologists in diagnosis, research, and teaching by providing relevant reference images. In medical imaging, CBIR accelerates analysis and improves diagnostic accuracy.</w:t>
      </w:r>
    </w:p>
    <w:p w14:paraId="2CC581CA" w14:textId="77777777" w:rsidR="00EA209C" w:rsidRPr="00EA209C" w:rsidRDefault="00EA209C" w:rsidP="00EA209C">
      <w:r w:rsidRPr="00EA209C">
        <w:pict w14:anchorId="1A72034F">
          <v:rect id="_x0000_i2895" style="width:0;height:1.5pt" o:hralign="center" o:hrstd="t" o:hr="t" fillcolor="#a0a0a0" stroked="f"/>
        </w:pict>
      </w:r>
    </w:p>
    <w:p w14:paraId="3010F9AD" w14:textId="77777777" w:rsidR="00EA209C" w:rsidRPr="00EA209C" w:rsidRDefault="00EA209C" w:rsidP="00EA209C">
      <w:pPr>
        <w:rPr>
          <w:b/>
          <w:bCs/>
        </w:rPr>
      </w:pPr>
      <w:r w:rsidRPr="00EA209C">
        <w:rPr>
          <w:b/>
          <w:bCs/>
        </w:rPr>
        <w:t>11. Analysis of Tissue Structure</w:t>
      </w:r>
    </w:p>
    <w:p w14:paraId="16472CC7" w14:textId="77777777" w:rsidR="00EA209C" w:rsidRPr="00EA209C" w:rsidRDefault="00EA209C" w:rsidP="00EA209C">
      <w:r w:rsidRPr="00EA209C">
        <w:t>Advanced representation and recognition techniques allow quantitative analysis of tissue structures. Features like shape, texture, and topology are used to characterize tissues, detect pathological changes, and monitor treatment response. This analysis is essential for disease diagnosis, surgical planning, and research. Combining boundary, regional, and texture descriptors provides a comprehensive understanding of tissue morphology and function.</w:t>
      </w:r>
    </w:p>
    <w:p w14:paraId="4B2DB5CA" w14:textId="77777777" w:rsidR="00EA209C" w:rsidRDefault="00EA209C" w:rsidP="00EA209C"/>
    <w:p w14:paraId="1D86B53F" w14:textId="77777777" w:rsidR="00EA209C" w:rsidRDefault="00EA209C" w:rsidP="00EA209C"/>
    <w:p w14:paraId="6D947C65" w14:textId="77777777" w:rsidR="00EA209C" w:rsidRDefault="00EA209C" w:rsidP="00EA209C"/>
    <w:p w14:paraId="4F13533F" w14:textId="77777777" w:rsidR="00EA209C" w:rsidRDefault="00EA209C" w:rsidP="00EA209C"/>
    <w:p w14:paraId="0B4020C2" w14:textId="77777777" w:rsidR="00EA209C" w:rsidRDefault="00EA209C" w:rsidP="00EA209C"/>
    <w:p w14:paraId="3C6F3277" w14:textId="77777777" w:rsidR="00EA209C" w:rsidRDefault="00EA209C" w:rsidP="00EA209C"/>
    <w:p w14:paraId="5AB26CDE" w14:textId="77777777" w:rsidR="00EA209C" w:rsidRDefault="00EA209C" w:rsidP="00EA209C"/>
    <w:p w14:paraId="58F8EA21" w14:textId="77777777" w:rsidR="00EA209C" w:rsidRDefault="00EA209C" w:rsidP="00EA209C"/>
    <w:p w14:paraId="1B4ADD93" w14:textId="77777777" w:rsidR="00EA209C" w:rsidRDefault="00EA209C" w:rsidP="00EA209C"/>
    <w:p w14:paraId="34E29A34" w14:textId="77777777" w:rsidR="00EA209C" w:rsidRPr="00EA209C" w:rsidRDefault="00EA209C" w:rsidP="00EA209C"/>
    <w:sectPr w:rsidR="00EA209C" w:rsidRPr="00EA20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5A23"/>
    <w:multiLevelType w:val="multilevel"/>
    <w:tmpl w:val="962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2542D"/>
    <w:multiLevelType w:val="multilevel"/>
    <w:tmpl w:val="065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522480">
    <w:abstractNumId w:val="0"/>
  </w:num>
  <w:num w:numId="2" w16cid:durableId="453333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4F"/>
    <w:rsid w:val="002D7B05"/>
    <w:rsid w:val="004D707D"/>
    <w:rsid w:val="00B11E2D"/>
    <w:rsid w:val="00DB504F"/>
    <w:rsid w:val="00EA2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1157"/>
  <w15:chartTrackingRefBased/>
  <w15:docId w15:val="{098F86D2-5868-4564-84D8-590C33A27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B05"/>
  </w:style>
  <w:style w:type="paragraph" w:styleId="Heading1">
    <w:name w:val="heading 1"/>
    <w:basedOn w:val="Normal"/>
    <w:next w:val="Normal"/>
    <w:link w:val="Heading1Char"/>
    <w:uiPriority w:val="9"/>
    <w:qFormat/>
    <w:rsid w:val="00DB5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04F"/>
    <w:rPr>
      <w:rFonts w:eastAsiaTheme="majorEastAsia" w:cstheme="majorBidi"/>
      <w:color w:val="272727" w:themeColor="text1" w:themeTint="D8"/>
    </w:rPr>
  </w:style>
  <w:style w:type="paragraph" w:styleId="Title">
    <w:name w:val="Title"/>
    <w:basedOn w:val="Normal"/>
    <w:next w:val="Normal"/>
    <w:link w:val="TitleChar"/>
    <w:uiPriority w:val="10"/>
    <w:qFormat/>
    <w:rsid w:val="00DB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04F"/>
    <w:pPr>
      <w:spacing w:before="160"/>
      <w:jc w:val="center"/>
    </w:pPr>
    <w:rPr>
      <w:i/>
      <w:iCs/>
      <w:color w:val="404040" w:themeColor="text1" w:themeTint="BF"/>
    </w:rPr>
  </w:style>
  <w:style w:type="character" w:customStyle="1" w:styleId="QuoteChar">
    <w:name w:val="Quote Char"/>
    <w:basedOn w:val="DefaultParagraphFont"/>
    <w:link w:val="Quote"/>
    <w:uiPriority w:val="29"/>
    <w:rsid w:val="00DB504F"/>
    <w:rPr>
      <w:i/>
      <w:iCs/>
      <w:color w:val="404040" w:themeColor="text1" w:themeTint="BF"/>
    </w:rPr>
  </w:style>
  <w:style w:type="paragraph" w:styleId="ListParagraph">
    <w:name w:val="List Paragraph"/>
    <w:basedOn w:val="Normal"/>
    <w:uiPriority w:val="34"/>
    <w:qFormat/>
    <w:rsid w:val="00DB504F"/>
    <w:pPr>
      <w:ind w:left="720"/>
      <w:contextualSpacing/>
    </w:pPr>
  </w:style>
  <w:style w:type="character" w:styleId="IntenseEmphasis">
    <w:name w:val="Intense Emphasis"/>
    <w:basedOn w:val="DefaultParagraphFont"/>
    <w:uiPriority w:val="21"/>
    <w:qFormat/>
    <w:rsid w:val="00DB504F"/>
    <w:rPr>
      <w:i/>
      <w:iCs/>
      <w:color w:val="2F5496" w:themeColor="accent1" w:themeShade="BF"/>
    </w:rPr>
  </w:style>
  <w:style w:type="paragraph" w:styleId="IntenseQuote">
    <w:name w:val="Intense Quote"/>
    <w:basedOn w:val="Normal"/>
    <w:next w:val="Normal"/>
    <w:link w:val="IntenseQuoteChar"/>
    <w:uiPriority w:val="30"/>
    <w:qFormat/>
    <w:rsid w:val="00DB5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04F"/>
    <w:rPr>
      <w:i/>
      <w:iCs/>
      <w:color w:val="2F5496" w:themeColor="accent1" w:themeShade="BF"/>
    </w:rPr>
  </w:style>
  <w:style w:type="character" w:styleId="IntenseReference">
    <w:name w:val="Intense Reference"/>
    <w:basedOn w:val="DefaultParagraphFont"/>
    <w:uiPriority w:val="32"/>
    <w:qFormat/>
    <w:rsid w:val="00DB50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80</Pages>
  <Words>26475</Words>
  <Characters>150912</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2</cp:revision>
  <dcterms:created xsi:type="dcterms:W3CDTF">2025-12-30T04:17:00Z</dcterms:created>
  <dcterms:modified xsi:type="dcterms:W3CDTF">2025-12-30T04:46:00Z</dcterms:modified>
</cp:coreProperties>
</file>