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5DE28A" w14:textId="77777777" w:rsidR="00220AC8" w:rsidRPr="0063392F" w:rsidRDefault="00220AC8" w:rsidP="003E5670">
      <w:pPr>
        <w:rPr>
          <w:color w:val="000000"/>
          <w:lang w:val="en-US"/>
        </w:rPr>
      </w:pPr>
      <w:bookmarkStart w:id="0" w:name="_GoBack"/>
      <w:bookmarkEnd w:id="0"/>
    </w:p>
    <w:p w14:paraId="0AC8BDEC" w14:textId="77777777" w:rsidR="00220AC8" w:rsidRPr="0063392F" w:rsidRDefault="00220AC8" w:rsidP="00220AC8">
      <w:pPr>
        <w:rPr>
          <w:color w:val="000000"/>
          <w:lang w:val="en-US"/>
        </w:rPr>
      </w:pPr>
    </w:p>
    <w:p w14:paraId="522ACEE4" w14:textId="77777777" w:rsidR="00220AC8" w:rsidRPr="0063392F" w:rsidRDefault="00220AC8" w:rsidP="00220AC8">
      <w:pPr>
        <w:rPr>
          <w:color w:val="000000"/>
          <w:lang w:val="en-US"/>
        </w:rPr>
      </w:pPr>
    </w:p>
    <w:p w14:paraId="4F4FD798" w14:textId="77777777" w:rsidR="00220AC8" w:rsidRPr="0063392F" w:rsidRDefault="00220AC8" w:rsidP="00220AC8">
      <w:pPr>
        <w:rPr>
          <w:rFonts w:cstheme="minorHAnsi"/>
          <w:color w:val="000000"/>
          <w:szCs w:val="22"/>
          <w:lang w:val="en-US"/>
        </w:rPr>
      </w:pPr>
    </w:p>
    <w:p w14:paraId="450EC918" w14:textId="77777777" w:rsidR="00220AC8" w:rsidRPr="0063392F" w:rsidRDefault="00220AC8" w:rsidP="00220AC8">
      <w:pPr>
        <w:rPr>
          <w:rFonts w:cstheme="minorHAnsi"/>
          <w:color w:val="000000"/>
          <w:szCs w:val="22"/>
          <w:lang w:val="en-US"/>
        </w:rPr>
      </w:pPr>
    </w:p>
    <w:p w14:paraId="6345869E" w14:textId="77777777" w:rsidR="00220AC8" w:rsidRPr="0063392F" w:rsidRDefault="00220AC8" w:rsidP="00220AC8">
      <w:pPr>
        <w:rPr>
          <w:rFonts w:cstheme="minorHAnsi"/>
          <w:color w:val="000000"/>
          <w:szCs w:val="22"/>
          <w:lang w:val="en-US"/>
        </w:rPr>
      </w:pPr>
    </w:p>
    <w:p w14:paraId="7D4A40A0" w14:textId="77777777" w:rsidR="00220AC8" w:rsidRPr="0063392F" w:rsidRDefault="00220AC8" w:rsidP="00220AC8">
      <w:pPr>
        <w:rPr>
          <w:rFonts w:cstheme="minorHAnsi"/>
          <w:color w:val="000000"/>
          <w:szCs w:val="22"/>
          <w:lang w:val="en-US"/>
        </w:rPr>
      </w:pPr>
    </w:p>
    <w:p w14:paraId="249E232D" w14:textId="77777777" w:rsidR="00220AC8" w:rsidRPr="0063392F" w:rsidRDefault="00220AC8" w:rsidP="00220AC8">
      <w:pPr>
        <w:rPr>
          <w:rFonts w:cstheme="minorHAnsi"/>
          <w:color w:val="000000"/>
          <w:szCs w:val="22"/>
          <w:lang w:val="en-US"/>
        </w:rPr>
      </w:pPr>
    </w:p>
    <w:p w14:paraId="61B8424C" w14:textId="77777777" w:rsidR="00220AC8" w:rsidRPr="0063392F" w:rsidRDefault="00220AC8" w:rsidP="00220AC8">
      <w:pPr>
        <w:rPr>
          <w:rFonts w:cstheme="minorHAnsi"/>
          <w:color w:val="000000"/>
          <w:szCs w:val="22"/>
          <w:lang w:val="en-US"/>
        </w:rPr>
      </w:pPr>
    </w:p>
    <w:tbl>
      <w:tblPr>
        <w:tblStyle w:val="TableGrid"/>
        <w:tblW w:w="0" w:type="auto"/>
        <w:tblLook w:val="04A0" w:firstRow="1" w:lastRow="0" w:firstColumn="1" w:lastColumn="0" w:noHBand="0" w:noVBand="1"/>
      </w:tblPr>
      <w:tblGrid>
        <w:gridCol w:w="9242"/>
      </w:tblGrid>
      <w:tr w:rsidR="005F48CE" w:rsidRPr="0056536B" w14:paraId="2776AF09" w14:textId="77777777" w:rsidTr="00A44D71">
        <w:tc>
          <w:tcPr>
            <w:tcW w:w="14736" w:type="dxa"/>
            <w:tcBorders>
              <w:top w:val="nil"/>
              <w:left w:val="nil"/>
              <w:bottom w:val="nil"/>
              <w:right w:val="nil"/>
            </w:tcBorders>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6800"/>
            </w:tblGrid>
            <w:tr w:rsidR="005F48CE" w:rsidRPr="0056536B" w14:paraId="2C74F992" w14:textId="77777777" w:rsidTr="00335DFD">
              <w:trPr>
                <w:trHeight w:val="590"/>
                <w:jc w:val="center"/>
              </w:trPr>
              <w:tc>
                <w:tcPr>
                  <w:tcW w:w="1181" w:type="pct"/>
                </w:tcPr>
                <w:p w14:paraId="199B714B" w14:textId="00F0C68D" w:rsidR="00220AC8" w:rsidRPr="0063392F" w:rsidRDefault="00335DFD" w:rsidP="00A44D71">
                  <w:pPr>
                    <w:ind w:left="360" w:right="360"/>
                    <w:rPr>
                      <w:rFonts w:cstheme="minorHAnsi"/>
                      <w:color w:val="000000"/>
                      <w:sz w:val="44"/>
                      <w:szCs w:val="44"/>
                      <w:lang w:val="en-US"/>
                    </w:rPr>
                  </w:pPr>
                  <w:bookmarkStart w:id="1" w:name="_Toc196709381"/>
                  <w:r w:rsidRPr="0063392F">
                    <w:rPr>
                      <w:rFonts w:cstheme="minorHAnsi"/>
                      <w:noProof/>
                      <w:color w:val="000000"/>
                      <w:sz w:val="44"/>
                      <w:szCs w:val="44"/>
                      <w:lang w:val="en-US"/>
                    </w:rPr>
                    <w:drawing>
                      <wp:inline distT="0" distB="0" distL="0" distR="0" wp14:anchorId="2FFDC16D" wp14:editId="34F240E6">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2">
                                  <a:extLst>
                                    <a:ext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19" w:type="pct"/>
                </w:tcPr>
                <w:p w14:paraId="7B55FA6C" w14:textId="762135CA" w:rsidR="00220AC8" w:rsidRPr="00215FDA" w:rsidRDefault="00B245E2" w:rsidP="005830FE">
                  <w:pPr>
                    <w:ind w:right="360"/>
                    <w:rPr>
                      <w:rFonts w:ascii="Calibri" w:hAnsi="Calibri" w:cs="Calibri"/>
                      <w:color w:val="000000"/>
                      <w:sz w:val="44"/>
                      <w:szCs w:val="44"/>
                      <w:lang w:val="en-US"/>
                    </w:rPr>
                  </w:pPr>
                  <w:r w:rsidRPr="0063392F">
                    <w:rPr>
                      <w:rFonts w:ascii="Calibri" w:hAnsi="Calibri" w:cs="Calibri"/>
                      <w:color w:val="000000"/>
                      <w:sz w:val="44"/>
                      <w:szCs w:val="44"/>
                      <w:lang w:val="en-US"/>
                    </w:rPr>
                    <w:t xml:space="preserve">Compliance Data Record </w:t>
                  </w:r>
                  <w:r w:rsidR="002513FA">
                    <w:rPr>
                      <w:rFonts w:ascii="Calibri" w:hAnsi="Calibri" w:cs="Calibri"/>
                      <w:color w:val="000000"/>
                      <w:sz w:val="44"/>
                      <w:szCs w:val="44"/>
                      <w:lang w:val="en-US"/>
                    </w:rPr>
                    <w:br/>
                  </w:r>
                  <w:r w:rsidR="00960BE6" w:rsidRPr="00960BE6">
                    <w:rPr>
                      <w:rFonts w:ascii="Calibri" w:hAnsi="Calibri" w:cs="Calibri"/>
                      <w:color w:val="000000"/>
                      <w:sz w:val="44"/>
                      <w:szCs w:val="44"/>
                      <w:lang w:val="en-US"/>
                    </w:rPr>
                    <w:t>ISO 17664-2 (2021)</w:t>
                  </w:r>
                  <w:r w:rsidR="00D229A1">
                    <w:rPr>
                      <w:rFonts w:ascii="Calibri" w:hAnsi="Calibri" w:cs="Calibri"/>
                      <w:color w:val="000000"/>
                      <w:sz w:val="44"/>
                      <w:szCs w:val="44"/>
                      <w:lang w:val="en-US"/>
                    </w:rPr>
                    <w:br/>
                  </w:r>
                  <w:r w:rsidR="00715BB3" w:rsidRPr="0063392F">
                    <w:rPr>
                      <w:rFonts w:ascii="Calibri" w:hAnsi="Calibri" w:cs="Calibri"/>
                      <w:color w:val="000000"/>
                      <w:sz w:val="44"/>
                      <w:szCs w:val="44"/>
                      <w:lang w:val="en-US"/>
                    </w:rPr>
                    <w:t>Azurion HW R3</w:t>
                  </w:r>
                </w:p>
              </w:tc>
            </w:tr>
          </w:tbl>
          <w:p w14:paraId="1E972517" w14:textId="77777777" w:rsidR="00220AC8" w:rsidRPr="0063392F" w:rsidRDefault="00220AC8" w:rsidP="00A44D71">
            <w:pPr>
              <w:ind w:left="360" w:right="360"/>
              <w:rPr>
                <w:rFonts w:cs="Arial"/>
                <w:color w:val="000000"/>
                <w:lang w:val="en-US"/>
              </w:rPr>
            </w:pPr>
          </w:p>
        </w:tc>
      </w:tr>
      <w:bookmarkEnd w:id="1"/>
    </w:tbl>
    <w:p w14:paraId="0F25B148" w14:textId="77777777" w:rsidR="00220AC8" w:rsidRPr="0063392F" w:rsidRDefault="00220AC8" w:rsidP="00220AC8">
      <w:pPr>
        <w:rPr>
          <w:color w:val="000000"/>
          <w:lang w:val="en-US"/>
        </w:rPr>
      </w:pPr>
    </w:p>
    <w:p w14:paraId="340ED5CC" w14:textId="77777777" w:rsidR="00220AC8" w:rsidRPr="0063392F" w:rsidRDefault="00220AC8" w:rsidP="00220AC8">
      <w:pPr>
        <w:rPr>
          <w:color w:val="000000"/>
          <w:lang w:val="en-US" w:eastAsia="nl-NL"/>
        </w:rPr>
      </w:pPr>
    </w:p>
    <w:p w14:paraId="382CC741" w14:textId="77777777" w:rsidR="00220AC8" w:rsidRPr="0063392F" w:rsidRDefault="00220AC8" w:rsidP="00220AC8">
      <w:pPr>
        <w:rPr>
          <w:color w:val="000000"/>
          <w:lang w:val="en-US" w:eastAsia="nl-NL"/>
        </w:rPr>
      </w:pPr>
    </w:p>
    <w:p w14:paraId="28E4E1C8" w14:textId="77777777" w:rsidR="00220AC8" w:rsidRPr="0063392F" w:rsidRDefault="00220AC8" w:rsidP="00220AC8">
      <w:pPr>
        <w:rPr>
          <w:color w:val="000000"/>
          <w:lang w:val="en-US" w:eastAsia="nl-NL"/>
        </w:rPr>
      </w:pPr>
    </w:p>
    <w:p w14:paraId="6FB66EF9" w14:textId="77777777" w:rsidR="00220AC8" w:rsidRPr="0063392F" w:rsidRDefault="00220AC8" w:rsidP="00220AC8">
      <w:pPr>
        <w:rPr>
          <w:color w:val="000000"/>
          <w:lang w:val="en-US" w:eastAsia="nl-NL"/>
        </w:rPr>
      </w:pPr>
    </w:p>
    <w:p w14:paraId="44CC44F0" w14:textId="77777777" w:rsidR="00220AC8" w:rsidRPr="0063392F" w:rsidRDefault="00220AC8" w:rsidP="00220AC8">
      <w:pPr>
        <w:rPr>
          <w:color w:val="000000"/>
          <w:lang w:val="en-US" w:eastAsia="nl-NL"/>
        </w:rPr>
      </w:pPr>
    </w:p>
    <w:p w14:paraId="6B7D760A" w14:textId="77777777" w:rsidR="00220AC8" w:rsidRPr="0063392F" w:rsidRDefault="00220AC8" w:rsidP="00220AC8">
      <w:pPr>
        <w:rPr>
          <w:color w:val="000000"/>
          <w:lang w:val="en-US" w:eastAsia="nl-NL"/>
        </w:rPr>
      </w:pPr>
    </w:p>
    <w:p w14:paraId="47264914" w14:textId="77777777" w:rsidR="00220AC8" w:rsidRPr="0063392F" w:rsidRDefault="00220AC8" w:rsidP="00220AC8">
      <w:pPr>
        <w:rPr>
          <w:color w:val="000000"/>
          <w:lang w:val="en-US" w:eastAsia="nl-NL"/>
        </w:rPr>
      </w:pPr>
    </w:p>
    <w:p w14:paraId="22CE7064" w14:textId="77777777" w:rsidR="00220AC8" w:rsidRPr="0063392F" w:rsidRDefault="00220AC8" w:rsidP="00220AC8">
      <w:pPr>
        <w:rPr>
          <w:color w:val="000000"/>
          <w:lang w:val="en-US" w:eastAsia="nl-NL"/>
        </w:rPr>
      </w:pPr>
    </w:p>
    <w:p w14:paraId="64BA63EC" w14:textId="77777777" w:rsidR="00220AC8" w:rsidRPr="0063392F" w:rsidRDefault="00220AC8" w:rsidP="00220AC8">
      <w:pPr>
        <w:rPr>
          <w:color w:val="000000"/>
          <w:lang w:val="en-US" w:eastAsia="nl-NL"/>
        </w:rPr>
      </w:pPr>
    </w:p>
    <w:p w14:paraId="5D984C65" w14:textId="77777777" w:rsidR="00220AC8" w:rsidRPr="0063392F" w:rsidRDefault="00220AC8" w:rsidP="00220AC8">
      <w:pPr>
        <w:rPr>
          <w:color w:val="000000"/>
          <w:lang w:val="en-US" w:eastAsia="nl-NL"/>
        </w:rPr>
      </w:pPr>
    </w:p>
    <w:p w14:paraId="36B79B9A" w14:textId="77777777" w:rsidR="00220AC8" w:rsidRPr="0063392F" w:rsidRDefault="00220AC8" w:rsidP="00220AC8">
      <w:pPr>
        <w:rPr>
          <w:color w:val="000000"/>
          <w:lang w:val="en-US" w:eastAsia="nl-NL"/>
        </w:rPr>
      </w:pPr>
    </w:p>
    <w:p w14:paraId="3CD945C7" w14:textId="77777777" w:rsidR="00220AC8" w:rsidRPr="0063392F" w:rsidRDefault="00220AC8" w:rsidP="00220AC8">
      <w:pPr>
        <w:rPr>
          <w:color w:val="000000"/>
          <w:lang w:val="en-US" w:eastAsia="nl-NL"/>
        </w:rPr>
      </w:pPr>
    </w:p>
    <w:p w14:paraId="7656AD2B" w14:textId="77777777" w:rsidR="00220AC8" w:rsidRPr="0063392F" w:rsidRDefault="00220AC8" w:rsidP="00220AC8">
      <w:pPr>
        <w:rPr>
          <w:color w:val="000000"/>
          <w:lang w:val="en-US" w:eastAsia="nl-NL"/>
        </w:rPr>
      </w:pPr>
    </w:p>
    <w:p w14:paraId="763E4E91" w14:textId="77777777" w:rsidR="00220AC8" w:rsidRPr="0063392F" w:rsidRDefault="00220AC8" w:rsidP="00220AC8">
      <w:pPr>
        <w:rPr>
          <w:color w:val="000000"/>
          <w:lang w:val="en-US" w:eastAsia="nl-NL"/>
        </w:rPr>
      </w:pPr>
    </w:p>
    <w:p w14:paraId="4F590BEF" w14:textId="77777777" w:rsidR="00220AC8" w:rsidRPr="0063392F" w:rsidRDefault="00220AC8" w:rsidP="00220AC8">
      <w:pPr>
        <w:rPr>
          <w:color w:val="000000"/>
          <w:lang w:val="en-US" w:eastAsia="nl-NL"/>
        </w:rPr>
      </w:pPr>
    </w:p>
    <w:p w14:paraId="262BA206" w14:textId="77777777" w:rsidR="00220AC8" w:rsidRPr="0063392F" w:rsidRDefault="00220AC8" w:rsidP="00220AC8">
      <w:pPr>
        <w:rPr>
          <w:color w:val="000000"/>
          <w:lang w:val="en-US" w:eastAsia="nl-NL"/>
        </w:rPr>
      </w:pPr>
    </w:p>
    <w:p w14:paraId="72F37D9E" w14:textId="77777777" w:rsidR="00220AC8" w:rsidRPr="0063392F" w:rsidRDefault="00220AC8" w:rsidP="00220AC8">
      <w:pPr>
        <w:ind w:left="360" w:right="360"/>
        <w:rPr>
          <w:rFonts w:cs="Arial"/>
          <w:bCs/>
          <w:color w:val="000000"/>
          <w:kern w:val="32"/>
          <w:szCs w:val="24"/>
          <w:lang w:val="en-US" w:eastAsia="nl-NL"/>
        </w:rPr>
      </w:pPr>
    </w:p>
    <w:p w14:paraId="02271482" w14:textId="77777777" w:rsidR="00220AC8" w:rsidRPr="0063392F" w:rsidRDefault="00B0724E">
      <w:pPr>
        <w:rPr>
          <w:rFonts w:ascii="Calibri" w:hAnsi="Calibri"/>
          <w:color w:val="000000"/>
          <w:lang w:val="en-US"/>
        </w:rPr>
      </w:pPr>
      <w:r w:rsidRPr="0063392F">
        <w:rPr>
          <w:color w:val="000000"/>
          <w:lang w:val="en-US"/>
        </w:rPr>
        <w:br w:type="page"/>
      </w:r>
    </w:p>
    <w:p w14:paraId="03A244ED" w14:textId="7EAC6FA5" w:rsidR="000559C1" w:rsidRPr="0063392F" w:rsidRDefault="000559C1">
      <w:pPr>
        <w:rPr>
          <w:rFonts w:ascii="Calibri" w:eastAsia="Calibri" w:hAnsi="Calibri"/>
          <w:color w:val="000000"/>
          <w:lang w:val="en-US"/>
        </w:rPr>
      </w:pPr>
    </w:p>
    <w:p w14:paraId="68B10EB7" w14:textId="77777777" w:rsidR="008F3CD4" w:rsidRPr="0063392F" w:rsidRDefault="008F3CD4">
      <w:pPr>
        <w:rPr>
          <w:color w:val="000000"/>
          <w:lang w:val="en-US"/>
        </w:rPr>
      </w:pPr>
    </w:p>
    <w:bookmarkStart w:id="2" w:name="_Toc84328329" w:displacedByCustomXml="next"/>
    <w:bookmarkEnd w:id="2" w:displacedByCustomXml="next"/>
    <w:bookmarkStart w:id="3" w:name="_Toc84274519" w:displacedByCustomXml="next"/>
    <w:bookmarkEnd w:id="3" w:displacedByCustomXml="next"/>
    <w:bookmarkStart w:id="4" w:name="_Toc84273324" w:displacedByCustomXml="next"/>
    <w:bookmarkEnd w:id="4" w:displacedByCustomXml="next"/>
    <w:bookmarkStart w:id="5" w:name="_Toc84273295" w:displacedByCustomXml="next"/>
    <w:bookmarkEnd w:id="5" w:displacedByCustomXml="next"/>
    <w:bookmarkStart w:id="6" w:name="_Toc84273266" w:displacedByCustomXml="next"/>
    <w:bookmarkEnd w:id="6" w:displacedByCustomXml="next"/>
    <w:bookmarkStart w:id="7" w:name="_Toc84273237" w:displacedByCustomXml="next"/>
    <w:bookmarkEnd w:id="7" w:displacedByCustomXml="next"/>
    <w:bookmarkStart w:id="8" w:name="_Toc84257758" w:displacedByCustomXml="next"/>
    <w:bookmarkEnd w:id="8" w:displacedByCustomXml="next"/>
    <w:bookmarkStart w:id="9" w:name="_Toc84257721" w:displacedByCustomXml="next"/>
    <w:bookmarkEnd w:id="9" w:displacedByCustomXml="next"/>
    <w:bookmarkStart w:id="10" w:name="_Toc84257699" w:displacedByCustomXml="next"/>
    <w:bookmarkEnd w:id="10" w:displacedByCustomXml="next"/>
    <w:bookmarkStart w:id="11" w:name="_Toc84255978" w:displacedByCustomXml="next"/>
    <w:bookmarkEnd w:id="11" w:displacedByCustomXml="next"/>
    <w:bookmarkStart w:id="12" w:name="_Toc84255944" w:displacedByCustomXml="next"/>
    <w:bookmarkEnd w:id="12" w:displacedByCustomXml="next"/>
    <w:bookmarkStart w:id="13" w:name="_Toc84255910" w:displacedByCustomXml="next"/>
    <w:bookmarkEnd w:id="13" w:displacedByCustomXml="next"/>
    <w:bookmarkStart w:id="14" w:name="_Toc84255875" w:displacedByCustomXml="next"/>
    <w:bookmarkEnd w:id="14" w:displacedByCustomXml="next"/>
    <w:bookmarkStart w:id="15" w:name="_Toc84255841" w:displacedByCustomXml="next"/>
    <w:bookmarkEnd w:id="15" w:displacedByCustomXml="next"/>
    <w:bookmarkStart w:id="16" w:name="_Toc84246015" w:displacedByCustomXml="next"/>
    <w:bookmarkEnd w:id="16" w:displacedByCustomXml="next"/>
    <w:bookmarkStart w:id="17" w:name="_Toc84245957" w:displacedByCustomXml="next"/>
    <w:bookmarkEnd w:id="17" w:displacedByCustomXml="next"/>
    <w:bookmarkStart w:id="18" w:name="_Toc84245938" w:displacedByCustomXml="next"/>
    <w:bookmarkEnd w:id="18" w:displacedByCustomXml="next"/>
    <w:bookmarkStart w:id="19" w:name="_Toc84245919" w:displacedByCustomXml="next"/>
    <w:bookmarkEnd w:id="19" w:displacedByCustomXml="next"/>
    <w:bookmarkStart w:id="20" w:name="_Toc84245755" w:displacedByCustomXml="next"/>
    <w:bookmarkEnd w:id="20" w:displacedByCustomXml="next"/>
    <w:bookmarkStart w:id="21" w:name="_Toc84245000" w:displacedByCustomXml="next"/>
    <w:bookmarkEnd w:id="21" w:displacedByCustomXml="next"/>
    <w:bookmarkStart w:id="22" w:name="_Toc84244981" w:displacedByCustomXml="next"/>
    <w:bookmarkEnd w:id="22" w:displacedByCustomXml="next"/>
    <w:bookmarkStart w:id="23" w:name="_Toc84244960" w:displacedByCustomXml="next"/>
    <w:bookmarkEnd w:id="23" w:displacedByCustomXml="next"/>
    <w:bookmarkStart w:id="24" w:name="_Toc84008666" w:displacedByCustomXml="next"/>
    <w:bookmarkEnd w:id="24" w:displacedByCustomXml="next"/>
    <w:bookmarkStart w:id="25" w:name="_Toc84007294" w:displacedByCustomXml="next"/>
    <w:bookmarkEnd w:id="25" w:displacedByCustomXml="next"/>
    <w:bookmarkStart w:id="26" w:name="_Toc84007275" w:displacedByCustomXml="next"/>
    <w:bookmarkEnd w:id="26" w:displacedByCustomXml="next"/>
    <w:bookmarkStart w:id="27" w:name="_Toc84007259" w:displacedByCustomXml="next"/>
    <w:bookmarkEnd w:id="27" w:displacedByCustomXml="next"/>
    <w:bookmarkStart w:id="28" w:name="_Toc84007240" w:displacedByCustomXml="next"/>
    <w:bookmarkEnd w:id="28" w:displacedByCustomXml="next"/>
    <w:bookmarkStart w:id="29" w:name="_Toc84007209" w:displacedByCustomXml="next"/>
    <w:bookmarkEnd w:id="29" w:displacedByCustomXml="next"/>
    <w:bookmarkStart w:id="30" w:name="_Toc84007190" w:displacedByCustomXml="next"/>
    <w:bookmarkEnd w:id="30" w:displacedByCustomXml="next"/>
    <w:bookmarkStart w:id="31" w:name="_Toc84007165" w:displacedByCustomXml="next"/>
    <w:bookmarkEnd w:id="31" w:displacedByCustomXml="next"/>
    <w:bookmarkStart w:id="32" w:name="_Toc84007140" w:displacedByCustomXml="next"/>
    <w:bookmarkEnd w:id="32" w:displacedByCustomXml="next"/>
    <w:bookmarkStart w:id="33" w:name="_Toc84007121" w:displacedByCustomXml="next"/>
    <w:bookmarkEnd w:id="33" w:displacedByCustomXml="next"/>
    <w:bookmarkStart w:id="34" w:name="_Toc84007102" w:displacedByCustomXml="next"/>
    <w:bookmarkEnd w:id="34" w:displacedByCustomXml="next"/>
    <w:bookmarkStart w:id="35" w:name="_Toc84000093" w:displacedByCustomXml="next"/>
    <w:bookmarkEnd w:id="35" w:displacedByCustomXml="next"/>
    <w:bookmarkStart w:id="36" w:name="_Toc84000068" w:displacedByCustomXml="next"/>
    <w:bookmarkEnd w:id="36" w:displacedByCustomXml="next"/>
    <w:bookmarkStart w:id="37" w:name="_Toc84000043" w:displacedByCustomXml="next"/>
    <w:bookmarkEnd w:id="37" w:displacedByCustomXml="next"/>
    <w:bookmarkStart w:id="38" w:name="_Toc83999863" w:displacedByCustomXml="next"/>
    <w:bookmarkEnd w:id="38" w:displacedByCustomXml="next"/>
    <w:bookmarkStart w:id="39" w:name="_Toc83999844" w:displacedByCustomXml="next"/>
    <w:bookmarkEnd w:id="39" w:displacedByCustomXml="next"/>
    <w:bookmarkStart w:id="40" w:name="_Toc83999825" w:displacedByCustomXml="next"/>
    <w:bookmarkEnd w:id="40" w:displacedByCustomXml="next"/>
    <w:bookmarkStart w:id="41" w:name="_Toc83999806" w:displacedByCustomXml="next"/>
    <w:bookmarkEnd w:id="41" w:displacedByCustomXml="next"/>
    <w:bookmarkStart w:id="42" w:name="_Toc83999781" w:displacedByCustomXml="next"/>
    <w:bookmarkEnd w:id="42" w:displacedByCustomXml="next"/>
    <w:bookmarkStart w:id="43" w:name="_Toc83999756" w:displacedByCustomXml="next"/>
    <w:bookmarkEnd w:id="43" w:displacedByCustomXml="next"/>
    <w:bookmarkStart w:id="44" w:name="_Toc83999737" w:displacedByCustomXml="next"/>
    <w:bookmarkEnd w:id="44" w:displacedByCustomXml="next"/>
    <w:bookmarkStart w:id="45" w:name="_Toc83999718" w:displacedByCustomXml="next"/>
    <w:bookmarkEnd w:id="45" w:displacedByCustomXml="next"/>
    <w:bookmarkStart w:id="46" w:name="_Toc83999687" w:displacedByCustomXml="next"/>
    <w:bookmarkEnd w:id="46" w:displacedByCustomXml="next"/>
    <w:bookmarkStart w:id="47" w:name="_Toc83999645" w:displacedByCustomXml="next"/>
    <w:bookmarkEnd w:id="47" w:displacedByCustomXml="next"/>
    <w:bookmarkStart w:id="48" w:name="_Toc83999629" w:displacedByCustomXml="next"/>
    <w:bookmarkEnd w:id="48" w:displacedByCustomXml="next"/>
    <w:bookmarkStart w:id="49" w:name="_Toc83999595" w:displacedByCustomXml="next"/>
    <w:bookmarkEnd w:id="49" w:displacedByCustomXml="next"/>
    <w:bookmarkStart w:id="50" w:name="_Toc83999578" w:displacedByCustomXml="next"/>
    <w:bookmarkEnd w:id="50" w:displacedByCustomXml="next"/>
    <w:bookmarkStart w:id="51" w:name="_Toc83999511" w:displacedByCustomXml="next"/>
    <w:bookmarkEnd w:id="51" w:displacedByCustomXml="next"/>
    <w:bookmarkStart w:id="52" w:name="_Toc83999494" w:displacedByCustomXml="next"/>
    <w:bookmarkEnd w:id="52" w:displacedByCustomXml="next"/>
    <w:bookmarkStart w:id="53" w:name="_Toc83999138" w:displacedByCustomXml="next"/>
    <w:bookmarkEnd w:id="53" w:displacedByCustomXml="next"/>
    <w:bookmarkStart w:id="54" w:name="_Toc84328328" w:displacedByCustomXml="next"/>
    <w:bookmarkEnd w:id="54" w:displacedByCustomXml="next"/>
    <w:bookmarkStart w:id="55" w:name="_Toc84274518" w:displacedByCustomXml="next"/>
    <w:bookmarkEnd w:id="55" w:displacedByCustomXml="next"/>
    <w:bookmarkStart w:id="56" w:name="_Toc84273323" w:displacedByCustomXml="next"/>
    <w:bookmarkEnd w:id="56" w:displacedByCustomXml="next"/>
    <w:bookmarkStart w:id="57" w:name="_Toc84273294" w:displacedByCustomXml="next"/>
    <w:bookmarkEnd w:id="57" w:displacedByCustomXml="next"/>
    <w:bookmarkStart w:id="58" w:name="_Toc84273265" w:displacedByCustomXml="next"/>
    <w:bookmarkEnd w:id="58" w:displacedByCustomXml="next"/>
    <w:bookmarkStart w:id="59" w:name="_Toc84273236" w:displacedByCustomXml="next"/>
    <w:bookmarkEnd w:id="59" w:displacedByCustomXml="next"/>
    <w:bookmarkStart w:id="60" w:name="_Toc84257757" w:displacedByCustomXml="next"/>
    <w:bookmarkEnd w:id="60" w:displacedByCustomXml="next"/>
    <w:bookmarkStart w:id="61" w:name="_Toc84257720" w:displacedByCustomXml="next"/>
    <w:bookmarkEnd w:id="61" w:displacedByCustomXml="next"/>
    <w:bookmarkStart w:id="62" w:name="_Toc84257698" w:displacedByCustomXml="next"/>
    <w:bookmarkEnd w:id="62" w:displacedByCustomXml="next"/>
    <w:bookmarkStart w:id="63" w:name="_Toc84255977" w:displacedByCustomXml="next"/>
    <w:bookmarkEnd w:id="63" w:displacedByCustomXml="next"/>
    <w:bookmarkStart w:id="64" w:name="_Toc84255943" w:displacedByCustomXml="next"/>
    <w:bookmarkEnd w:id="64" w:displacedByCustomXml="next"/>
    <w:bookmarkStart w:id="65" w:name="_Toc84255909" w:displacedByCustomXml="next"/>
    <w:bookmarkEnd w:id="65" w:displacedByCustomXml="next"/>
    <w:bookmarkStart w:id="66" w:name="_Toc84255874" w:displacedByCustomXml="next"/>
    <w:bookmarkEnd w:id="66" w:displacedByCustomXml="next"/>
    <w:bookmarkStart w:id="67" w:name="_Toc84255840" w:displacedByCustomXml="next"/>
    <w:bookmarkEnd w:id="67" w:displacedByCustomXml="next"/>
    <w:bookmarkStart w:id="68" w:name="_Toc84246014" w:displacedByCustomXml="next"/>
    <w:bookmarkEnd w:id="68" w:displacedByCustomXml="next"/>
    <w:bookmarkStart w:id="69" w:name="_Toc84245956" w:displacedByCustomXml="next"/>
    <w:bookmarkEnd w:id="69" w:displacedByCustomXml="next"/>
    <w:bookmarkStart w:id="70" w:name="_Toc84245937" w:displacedByCustomXml="next"/>
    <w:bookmarkEnd w:id="70" w:displacedByCustomXml="next"/>
    <w:bookmarkStart w:id="71" w:name="_Toc84245918" w:displacedByCustomXml="next"/>
    <w:bookmarkEnd w:id="71" w:displacedByCustomXml="next"/>
    <w:bookmarkStart w:id="72" w:name="_Toc84245754" w:displacedByCustomXml="next"/>
    <w:bookmarkEnd w:id="72" w:displacedByCustomXml="next"/>
    <w:bookmarkStart w:id="73" w:name="_Toc84244999" w:displacedByCustomXml="next"/>
    <w:bookmarkEnd w:id="73" w:displacedByCustomXml="next"/>
    <w:bookmarkStart w:id="74" w:name="_Toc84244980" w:displacedByCustomXml="next"/>
    <w:bookmarkEnd w:id="74" w:displacedByCustomXml="next"/>
    <w:bookmarkStart w:id="75" w:name="_Toc84244959" w:displacedByCustomXml="next"/>
    <w:bookmarkEnd w:id="75" w:displacedByCustomXml="next"/>
    <w:bookmarkStart w:id="76" w:name="_Toc84008665" w:displacedByCustomXml="next"/>
    <w:bookmarkEnd w:id="76" w:displacedByCustomXml="next"/>
    <w:bookmarkStart w:id="77" w:name="_Toc84007293" w:displacedByCustomXml="next"/>
    <w:bookmarkEnd w:id="77" w:displacedByCustomXml="next"/>
    <w:bookmarkStart w:id="78" w:name="_Toc84007274" w:displacedByCustomXml="next"/>
    <w:bookmarkEnd w:id="78" w:displacedByCustomXml="next"/>
    <w:bookmarkStart w:id="79" w:name="_Toc84007258" w:displacedByCustomXml="next"/>
    <w:bookmarkEnd w:id="79" w:displacedByCustomXml="next"/>
    <w:bookmarkStart w:id="80" w:name="_Toc84007239" w:displacedByCustomXml="next"/>
    <w:bookmarkEnd w:id="80" w:displacedByCustomXml="next"/>
    <w:bookmarkStart w:id="81" w:name="_Toc84007208" w:displacedByCustomXml="next"/>
    <w:bookmarkEnd w:id="81" w:displacedByCustomXml="next"/>
    <w:bookmarkStart w:id="82" w:name="_Toc84007189" w:displacedByCustomXml="next"/>
    <w:bookmarkEnd w:id="82" w:displacedByCustomXml="next"/>
    <w:bookmarkStart w:id="83" w:name="_Toc84007164" w:displacedByCustomXml="next"/>
    <w:bookmarkEnd w:id="83" w:displacedByCustomXml="next"/>
    <w:bookmarkStart w:id="84" w:name="_Toc84007139" w:displacedByCustomXml="next"/>
    <w:bookmarkEnd w:id="84" w:displacedByCustomXml="next"/>
    <w:bookmarkStart w:id="85" w:name="_Toc84007120" w:displacedByCustomXml="next"/>
    <w:bookmarkEnd w:id="85" w:displacedByCustomXml="next"/>
    <w:bookmarkStart w:id="86" w:name="_Toc84007101" w:displacedByCustomXml="next"/>
    <w:bookmarkEnd w:id="86" w:displacedByCustomXml="next"/>
    <w:bookmarkStart w:id="87" w:name="_Toc84000092" w:displacedByCustomXml="next"/>
    <w:bookmarkEnd w:id="87" w:displacedByCustomXml="next"/>
    <w:bookmarkStart w:id="88" w:name="_Toc84000067" w:displacedByCustomXml="next"/>
    <w:bookmarkEnd w:id="88" w:displacedByCustomXml="next"/>
    <w:bookmarkStart w:id="89" w:name="_Toc84000042" w:displacedByCustomXml="next"/>
    <w:bookmarkEnd w:id="89" w:displacedByCustomXml="next"/>
    <w:bookmarkStart w:id="90" w:name="_Toc83999862" w:displacedByCustomXml="next"/>
    <w:bookmarkEnd w:id="90" w:displacedByCustomXml="next"/>
    <w:bookmarkStart w:id="91" w:name="_Toc83999843" w:displacedByCustomXml="next"/>
    <w:bookmarkEnd w:id="91" w:displacedByCustomXml="next"/>
    <w:bookmarkStart w:id="92" w:name="_Toc83999824" w:displacedByCustomXml="next"/>
    <w:bookmarkEnd w:id="92" w:displacedByCustomXml="next"/>
    <w:bookmarkStart w:id="93" w:name="_Toc83999805" w:displacedByCustomXml="next"/>
    <w:bookmarkEnd w:id="93" w:displacedByCustomXml="next"/>
    <w:bookmarkStart w:id="94" w:name="_Toc83999780" w:displacedByCustomXml="next"/>
    <w:bookmarkEnd w:id="94" w:displacedByCustomXml="next"/>
    <w:bookmarkStart w:id="95" w:name="_Toc83999755" w:displacedByCustomXml="next"/>
    <w:bookmarkEnd w:id="95" w:displacedByCustomXml="next"/>
    <w:bookmarkStart w:id="96" w:name="_Toc83999736" w:displacedByCustomXml="next"/>
    <w:bookmarkEnd w:id="96" w:displacedByCustomXml="next"/>
    <w:bookmarkStart w:id="97" w:name="_Toc83999717" w:displacedByCustomXml="next"/>
    <w:bookmarkEnd w:id="97" w:displacedByCustomXml="next"/>
    <w:bookmarkStart w:id="98" w:name="_Toc83999686" w:displacedByCustomXml="next"/>
    <w:bookmarkEnd w:id="98" w:displacedByCustomXml="next"/>
    <w:bookmarkStart w:id="99" w:name="_Toc83999644" w:displacedByCustomXml="next"/>
    <w:bookmarkEnd w:id="99" w:displacedByCustomXml="next"/>
    <w:bookmarkStart w:id="100" w:name="_Toc83999628" w:displacedByCustomXml="next"/>
    <w:bookmarkEnd w:id="100" w:displacedByCustomXml="next"/>
    <w:bookmarkStart w:id="101" w:name="_Toc83999594" w:displacedByCustomXml="next"/>
    <w:bookmarkEnd w:id="101" w:displacedByCustomXml="next"/>
    <w:bookmarkStart w:id="102" w:name="_Toc83999577" w:displacedByCustomXml="next"/>
    <w:bookmarkEnd w:id="102" w:displacedByCustomXml="next"/>
    <w:bookmarkStart w:id="103" w:name="_Toc83999510" w:displacedByCustomXml="next"/>
    <w:bookmarkEnd w:id="103" w:displacedByCustomXml="next"/>
    <w:bookmarkStart w:id="104" w:name="_Toc83999493" w:displacedByCustomXml="next"/>
    <w:bookmarkEnd w:id="104" w:displacedByCustomXml="next"/>
    <w:bookmarkStart w:id="105" w:name="_Toc83999137" w:displacedByCustomXml="next"/>
    <w:bookmarkEnd w:id="105" w:displacedByCustomXml="next"/>
    <w:bookmarkStart w:id="106" w:name="_Toc84328327" w:displacedByCustomXml="next"/>
    <w:bookmarkEnd w:id="106" w:displacedByCustomXml="next"/>
    <w:bookmarkStart w:id="107" w:name="_Toc84274517" w:displacedByCustomXml="next"/>
    <w:bookmarkEnd w:id="107" w:displacedByCustomXml="next"/>
    <w:bookmarkStart w:id="108" w:name="_Toc84273322" w:displacedByCustomXml="next"/>
    <w:bookmarkEnd w:id="108" w:displacedByCustomXml="next"/>
    <w:bookmarkStart w:id="109" w:name="_Toc84273293" w:displacedByCustomXml="next"/>
    <w:bookmarkEnd w:id="109" w:displacedByCustomXml="next"/>
    <w:bookmarkStart w:id="110" w:name="_Toc84273264" w:displacedByCustomXml="next"/>
    <w:bookmarkEnd w:id="110" w:displacedByCustomXml="next"/>
    <w:bookmarkStart w:id="111" w:name="_Toc84273235" w:displacedByCustomXml="next"/>
    <w:bookmarkEnd w:id="111" w:displacedByCustomXml="next"/>
    <w:bookmarkStart w:id="112" w:name="_Toc84257756" w:displacedByCustomXml="next"/>
    <w:bookmarkEnd w:id="112" w:displacedByCustomXml="next"/>
    <w:bookmarkStart w:id="113" w:name="_Toc84257719" w:displacedByCustomXml="next"/>
    <w:bookmarkEnd w:id="113" w:displacedByCustomXml="next"/>
    <w:bookmarkStart w:id="114" w:name="_Toc84257697" w:displacedByCustomXml="next"/>
    <w:bookmarkEnd w:id="114" w:displacedByCustomXml="next"/>
    <w:bookmarkStart w:id="115" w:name="_Toc84255976" w:displacedByCustomXml="next"/>
    <w:bookmarkEnd w:id="115" w:displacedByCustomXml="next"/>
    <w:bookmarkStart w:id="116" w:name="_Toc84255942" w:displacedByCustomXml="next"/>
    <w:bookmarkEnd w:id="116" w:displacedByCustomXml="next"/>
    <w:bookmarkStart w:id="117" w:name="_Toc84255908" w:displacedByCustomXml="next"/>
    <w:bookmarkEnd w:id="117" w:displacedByCustomXml="next"/>
    <w:bookmarkStart w:id="118" w:name="_Toc84255873" w:displacedByCustomXml="next"/>
    <w:bookmarkEnd w:id="118" w:displacedByCustomXml="next"/>
    <w:bookmarkStart w:id="119" w:name="_Toc84255839" w:displacedByCustomXml="next"/>
    <w:bookmarkEnd w:id="119" w:displacedByCustomXml="next"/>
    <w:bookmarkStart w:id="120" w:name="_Toc84246013" w:displacedByCustomXml="next"/>
    <w:bookmarkEnd w:id="120" w:displacedByCustomXml="next"/>
    <w:bookmarkStart w:id="121" w:name="_Toc84245955" w:displacedByCustomXml="next"/>
    <w:bookmarkEnd w:id="121" w:displacedByCustomXml="next"/>
    <w:bookmarkStart w:id="122" w:name="_Toc84245936" w:displacedByCustomXml="next"/>
    <w:bookmarkEnd w:id="122" w:displacedByCustomXml="next"/>
    <w:bookmarkStart w:id="123" w:name="_Toc84245917" w:displacedByCustomXml="next"/>
    <w:bookmarkEnd w:id="123" w:displacedByCustomXml="next"/>
    <w:bookmarkStart w:id="124" w:name="_Toc84245753" w:displacedByCustomXml="next"/>
    <w:bookmarkEnd w:id="124" w:displacedByCustomXml="next"/>
    <w:bookmarkStart w:id="125" w:name="_Toc84244998" w:displacedByCustomXml="next"/>
    <w:bookmarkEnd w:id="125" w:displacedByCustomXml="next"/>
    <w:bookmarkStart w:id="126" w:name="_Toc84244979" w:displacedByCustomXml="next"/>
    <w:bookmarkEnd w:id="126" w:displacedByCustomXml="next"/>
    <w:bookmarkStart w:id="127" w:name="_Toc84244958" w:displacedByCustomXml="next"/>
    <w:bookmarkEnd w:id="127" w:displacedByCustomXml="next"/>
    <w:bookmarkStart w:id="128" w:name="_Toc84008664" w:displacedByCustomXml="next"/>
    <w:bookmarkEnd w:id="128" w:displacedByCustomXml="next"/>
    <w:bookmarkStart w:id="129" w:name="_Toc84007292" w:displacedByCustomXml="next"/>
    <w:bookmarkEnd w:id="129" w:displacedByCustomXml="next"/>
    <w:bookmarkStart w:id="130" w:name="_Toc84007273" w:displacedByCustomXml="next"/>
    <w:bookmarkEnd w:id="130" w:displacedByCustomXml="next"/>
    <w:bookmarkStart w:id="131" w:name="_Toc84007257" w:displacedByCustomXml="next"/>
    <w:bookmarkEnd w:id="131" w:displacedByCustomXml="next"/>
    <w:bookmarkStart w:id="132" w:name="_Toc84007238" w:displacedByCustomXml="next"/>
    <w:bookmarkEnd w:id="132" w:displacedByCustomXml="next"/>
    <w:bookmarkStart w:id="133" w:name="_Toc84007207" w:displacedByCustomXml="next"/>
    <w:bookmarkEnd w:id="133" w:displacedByCustomXml="next"/>
    <w:bookmarkStart w:id="134" w:name="_Toc84007188" w:displacedByCustomXml="next"/>
    <w:bookmarkEnd w:id="134" w:displacedByCustomXml="next"/>
    <w:bookmarkStart w:id="135" w:name="_Toc84007163" w:displacedByCustomXml="next"/>
    <w:bookmarkEnd w:id="135" w:displacedByCustomXml="next"/>
    <w:bookmarkStart w:id="136" w:name="_Toc84007138" w:displacedByCustomXml="next"/>
    <w:bookmarkEnd w:id="136" w:displacedByCustomXml="next"/>
    <w:bookmarkStart w:id="137" w:name="_Toc84007119" w:displacedByCustomXml="next"/>
    <w:bookmarkEnd w:id="137" w:displacedByCustomXml="next"/>
    <w:bookmarkStart w:id="138" w:name="_Toc84007100" w:displacedByCustomXml="next"/>
    <w:bookmarkEnd w:id="138" w:displacedByCustomXml="next"/>
    <w:bookmarkStart w:id="139" w:name="_Toc84000091" w:displacedByCustomXml="next"/>
    <w:bookmarkEnd w:id="139" w:displacedByCustomXml="next"/>
    <w:bookmarkStart w:id="140" w:name="_Toc84000066" w:displacedByCustomXml="next"/>
    <w:bookmarkEnd w:id="140" w:displacedByCustomXml="next"/>
    <w:bookmarkStart w:id="141" w:name="_Toc84000041" w:displacedByCustomXml="next"/>
    <w:bookmarkEnd w:id="141" w:displacedByCustomXml="next"/>
    <w:bookmarkStart w:id="142" w:name="_Toc83999861" w:displacedByCustomXml="next"/>
    <w:bookmarkEnd w:id="142" w:displacedByCustomXml="next"/>
    <w:bookmarkStart w:id="143" w:name="_Toc83999842" w:displacedByCustomXml="next"/>
    <w:bookmarkEnd w:id="143" w:displacedByCustomXml="next"/>
    <w:bookmarkStart w:id="144" w:name="_Toc83999823" w:displacedByCustomXml="next"/>
    <w:bookmarkEnd w:id="144" w:displacedByCustomXml="next"/>
    <w:bookmarkStart w:id="145" w:name="_Toc83999804" w:displacedByCustomXml="next"/>
    <w:bookmarkEnd w:id="145" w:displacedByCustomXml="next"/>
    <w:bookmarkStart w:id="146" w:name="_Toc83999779" w:displacedByCustomXml="next"/>
    <w:bookmarkEnd w:id="146" w:displacedByCustomXml="next"/>
    <w:bookmarkStart w:id="147" w:name="_Toc83999754" w:displacedByCustomXml="next"/>
    <w:bookmarkEnd w:id="147" w:displacedByCustomXml="next"/>
    <w:bookmarkStart w:id="148" w:name="_Toc83999735" w:displacedByCustomXml="next"/>
    <w:bookmarkEnd w:id="148" w:displacedByCustomXml="next"/>
    <w:bookmarkStart w:id="149" w:name="_Toc83999716" w:displacedByCustomXml="next"/>
    <w:bookmarkEnd w:id="149" w:displacedByCustomXml="next"/>
    <w:bookmarkStart w:id="150" w:name="_Toc83999685" w:displacedByCustomXml="next"/>
    <w:bookmarkEnd w:id="150" w:displacedByCustomXml="next"/>
    <w:bookmarkStart w:id="151" w:name="_Toc83999643" w:displacedByCustomXml="next"/>
    <w:bookmarkEnd w:id="151" w:displacedByCustomXml="next"/>
    <w:bookmarkStart w:id="152" w:name="_Toc83999627" w:displacedByCustomXml="next"/>
    <w:bookmarkEnd w:id="152" w:displacedByCustomXml="next"/>
    <w:bookmarkStart w:id="153" w:name="_Toc83999593" w:displacedByCustomXml="next"/>
    <w:bookmarkEnd w:id="153" w:displacedByCustomXml="next"/>
    <w:bookmarkStart w:id="154" w:name="_Toc83999576" w:displacedByCustomXml="next"/>
    <w:bookmarkEnd w:id="154" w:displacedByCustomXml="next"/>
    <w:bookmarkStart w:id="155" w:name="_Toc83999509" w:displacedByCustomXml="next"/>
    <w:bookmarkEnd w:id="155" w:displacedByCustomXml="next"/>
    <w:bookmarkStart w:id="156" w:name="_Toc83999492" w:displacedByCustomXml="next"/>
    <w:bookmarkEnd w:id="156" w:displacedByCustomXml="next"/>
    <w:bookmarkStart w:id="157" w:name="_Toc83999136" w:displacedByCustomXml="next"/>
    <w:bookmarkEnd w:id="157" w:displacedByCustomXml="next"/>
    <w:bookmarkStart w:id="158" w:name="_Toc84328326" w:displacedByCustomXml="next"/>
    <w:bookmarkEnd w:id="158" w:displacedByCustomXml="next"/>
    <w:bookmarkStart w:id="159" w:name="_Toc84274516" w:displacedByCustomXml="next"/>
    <w:bookmarkEnd w:id="159" w:displacedByCustomXml="next"/>
    <w:bookmarkStart w:id="160" w:name="_Toc84273321" w:displacedByCustomXml="next"/>
    <w:bookmarkEnd w:id="160" w:displacedByCustomXml="next"/>
    <w:bookmarkStart w:id="161" w:name="_Toc84273292" w:displacedByCustomXml="next"/>
    <w:bookmarkEnd w:id="161" w:displacedByCustomXml="next"/>
    <w:bookmarkStart w:id="162" w:name="_Toc84273263" w:displacedByCustomXml="next"/>
    <w:bookmarkEnd w:id="162" w:displacedByCustomXml="next"/>
    <w:bookmarkStart w:id="163" w:name="_Toc84273234" w:displacedByCustomXml="next"/>
    <w:bookmarkEnd w:id="163" w:displacedByCustomXml="next"/>
    <w:bookmarkStart w:id="164" w:name="_Toc84257755" w:displacedByCustomXml="next"/>
    <w:bookmarkEnd w:id="164" w:displacedByCustomXml="next"/>
    <w:bookmarkStart w:id="165" w:name="_Toc84257718" w:displacedByCustomXml="next"/>
    <w:bookmarkEnd w:id="165" w:displacedByCustomXml="next"/>
    <w:bookmarkStart w:id="166" w:name="_Toc84257696" w:displacedByCustomXml="next"/>
    <w:bookmarkEnd w:id="166" w:displacedByCustomXml="next"/>
    <w:bookmarkStart w:id="167" w:name="_Toc84255975" w:displacedByCustomXml="next"/>
    <w:bookmarkEnd w:id="167" w:displacedByCustomXml="next"/>
    <w:bookmarkStart w:id="168" w:name="_Toc84255941" w:displacedByCustomXml="next"/>
    <w:bookmarkEnd w:id="168" w:displacedByCustomXml="next"/>
    <w:bookmarkStart w:id="169" w:name="_Toc84255907" w:displacedByCustomXml="next"/>
    <w:bookmarkEnd w:id="169" w:displacedByCustomXml="next"/>
    <w:bookmarkStart w:id="170" w:name="_Toc84255872" w:displacedByCustomXml="next"/>
    <w:bookmarkEnd w:id="170" w:displacedByCustomXml="next"/>
    <w:bookmarkStart w:id="171" w:name="_Toc84255838" w:displacedByCustomXml="next"/>
    <w:bookmarkEnd w:id="171" w:displacedByCustomXml="next"/>
    <w:bookmarkStart w:id="172" w:name="_Toc84246012" w:displacedByCustomXml="next"/>
    <w:bookmarkEnd w:id="172" w:displacedByCustomXml="next"/>
    <w:bookmarkStart w:id="173" w:name="_Toc84245954" w:displacedByCustomXml="next"/>
    <w:bookmarkEnd w:id="173" w:displacedByCustomXml="next"/>
    <w:bookmarkStart w:id="174" w:name="_Toc84245935" w:displacedByCustomXml="next"/>
    <w:bookmarkEnd w:id="174" w:displacedByCustomXml="next"/>
    <w:bookmarkStart w:id="175" w:name="_Toc84245916" w:displacedByCustomXml="next"/>
    <w:bookmarkEnd w:id="175" w:displacedByCustomXml="next"/>
    <w:bookmarkStart w:id="176" w:name="_Toc84245752" w:displacedByCustomXml="next"/>
    <w:bookmarkEnd w:id="176" w:displacedByCustomXml="next"/>
    <w:bookmarkStart w:id="177" w:name="_Toc84244997" w:displacedByCustomXml="next"/>
    <w:bookmarkEnd w:id="177" w:displacedByCustomXml="next"/>
    <w:bookmarkStart w:id="178" w:name="_Toc84244978" w:displacedByCustomXml="next"/>
    <w:bookmarkEnd w:id="178" w:displacedByCustomXml="next"/>
    <w:bookmarkStart w:id="179" w:name="_Toc84244957" w:displacedByCustomXml="next"/>
    <w:bookmarkEnd w:id="179" w:displacedByCustomXml="next"/>
    <w:bookmarkStart w:id="180" w:name="_Toc84008663" w:displacedByCustomXml="next"/>
    <w:bookmarkEnd w:id="180" w:displacedByCustomXml="next"/>
    <w:bookmarkStart w:id="181" w:name="_Toc84007291" w:displacedByCustomXml="next"/>
    <w:bookmarkEnd w:id="181" w:displacedByCustomXml="next"/>
    <w:bookmarkStart w:id="182" w:name="_Toc84007272" w:displacedByCustomXml="next"/>
    <w:bookmarkEnd w:id="182" w:displacedByCustomXml="next"/>
    <w:bookmarkStart w:id="183" w:name="_Toc84007256" w:displacedByCustomXml="next"/>
    <w:bookmarkEnd w:id="183" w:displacedByCustomXml="next"/>
    <w:bookmarkStart w:id="184" w:name="_Toc84007237" w:displacedByCustomXml="next"/>
    <w:bookmarkEnd w:id="184" w:displacedByCustomXml="next"/>
    <w:bookmarkStart w:id="185" w:name="_Toc84007206" w:displacedByCustomXml="next"/>
    <w:bookmarkEnd w:id="185" w:displacedByCustomXml="next"/>
    <w:bookmarkStart w:id="186" w:name="_Toc84007187" w:displacedByCustomXml="next"/>
    <w:bookmarkEnd w:id="186" w:displacedByCustomXml="next"/>
    <w:bookmarkStart w:id="187" w:name="_Toc84007162" w:displacedByCustomXml="next"/>
    <w:bookmarkEnd w:id="187" w:displacedByCustomXml="next"/>
    <w:bookmarkStart w:id="188" w:name="_Toc84007137" w:displacedByCustomXml="next"/>
    <w:bookmarkEnd w:id="188" w:displacedByCustomXml="next"/>
    <w:bookmarkStart w:id="189" w:name="_Toc84007118" w:displacedByCustomXml="next"/>
    <w:bookmarkEnd w:id="189" w:displacedByCustomXml="next"/>
    <w:bookmarkStart w:id="190" w:name="_Toc84007099" w:displacedByCustomXml="next"/>
    <w:bookmarkEnd w:id="190" w:displacedByCustomXml="next"/>
    <w:bookmarkStart w:id="191" w:name="_Toc84000090" w:displacedByCustomXml="next"/>
    <w:bookmarkEnd w:id="191" w:displacedByCustomXml="next"/>
    <w:bookmarkStart w:id="192" w:name="_Toc84000065" w:displacedByCustomXml="next"/>
    <w:bookmarkEnd w:id="192" w:displacedByCustomXml="next"/>
    <w:bookmarkStart w:id="193" w:name="_Toc84000040" w:displacedByCustomXml="next"/>
    <w:bookmarkEnd w:id="193" w:displacedByCustomXml="next"/>
    <w:bookmarkStart w:id="194" w:name="_Toc83999860" w:displacedByCustomXml="next"/>
    <w:bookmarkEnd w:id="194" w:displacedByCustomXml="next"/>
    <w:bookmarkStart w:id="195" w:name="_Toc83999841" w:displacedByCustomXml="next"/>
    <w:bookmarkEnd w:id="195" w:displacedByCustomXml="next"/>
    <w:bookmarkStart w:id="196" w:name="_Toc83999822" w:displacedByCustomXml="next"/>
    <w:bookmarkEnd w:id="196" w:displacedByCustomXml="next"/>
    <w:bookmarkStart w:id="197" w:name="_Toc83999803" w:displacedByCustomXml="next"/>
    <w:bookmarkEnd w:id="197" w:displacedByCustomXml="next"/>
    <w:bookmarkStart w:id="198" w:name="_Toc83999778" w:displacedByCustomXml="next"/>
    <w:bookmarkEnd w:id="198" w:displacedByCustomXml="next"/>
    <w:bookmarkStart w:id="199" w:name="_Toc83999753" w:displacedByCustomXml="next"/>
    <w:bookmarkEnd w:id="199" w:displacedByCustomXml="next"/>
    <w:bookmarkStart w:id="200" w:name="_Toc83999734" w:displacedByCustomXml="next"/>
    <w:bookmarkEnd w:id="200" w:displacedByCustomXml="next"/>
    <w:bookmarkStart w:id="201" w:name="_Toc83999715" w:displacedByCustomXml="next"/>
    <w:bookmarkEnd w:id="201" w:displacedByCustomXml="next"/>
    <w:bookmarkStart w:id="202" w:name="_Toc83999684" w:displacedByCustomXml="next"/>
    <w:bookmarkEnd w:id="202" w:displacedByCustomXml="next"/>
    <w:bookmarkStart w:id="203" w:name="_Toc83999642" w:displacedByCustomXml="next"/>
    <w:bookmarkEnd w:id="203" w:displacedByCustomXml="next"/>
    <w:bookmarkStart w:id="204" w:name="_Toc83999626" w:displacedByCustomXml="next"/>
    <w:bookmarkEnd w:id="204" w:displacedByCustomXml="next"/>
    <w:bookmarkStart w:id="205" w:name="_Toc83999592" w:displacedByCustomXml="next"/>
    <w:bookmarkEnd w:id="205" w:displacedByCustomXml="next"/>
    <w:bookmarkStart w:id="206" w:name="_Toc83999575" w:displacedByCustomXml="next"/>
    <w:bookmarkEnd w:id="206" w:displacedByCustomXml="next"/>
    <w:bookmarkStart w:id="207" w:name="_Toc83999508" w:displacedByCustomXml="next"/>
    <w:bookmarkEnd w:id="207" w:displacedByCustomXml="next"/>
    <w:bookmarkStart w:id="208" w:name="_Toc83999491" w:displacedByCustomXml="next"/>
    <w:bookmarkEnd w:id="208" w:displacedByCustomXml="next"/>
    <w:bookmarkStart w:id="209" w:name="_Toc83999135" w:displacedByCustomXml="next"/>
    <w:bookmarkEnd w:id="209" w:displacedByCustomXml="next"/>
    <w:bookmarkStart w:id="210" w:name="_Toc84328325" w:displacedByCustomXml="next"/>
    <w:bookmarkEnd w:id="210" w:displacedByCustomXml="next"/>
    <w:bookmarkStart w:id="211" w:name="_Toc84274515" w:displacedByCustomXml="next"/>
    <w:bookmarkEnd w:id="211" w:displacedByCustomXml="next"/>
    <w:bookmarkStart w:id="212" w:name="_Toc84273320" w:displacedByCustomXml="next"/>
    <w:bookmarkEnd w:id="212" w:displacedByCustomXml="next"/>
    <w:bookmarkStart w:id="213" w:name="_Toc84273291" w:displacedByCustomXml="next"/>
    <w:bookmarkEnd w:id="213" w:displacedByCustomXml="next"/>
    <w:bookmarkStart w:id="214" w:name="_Toc84273262" w:displacedByCustomXml="next"/>
    <w:bookmarkEnd w:id="214" w:displacedByCustomXml="next"/>
    <w:bookmarkStart w:id="215" w:name="_Toc84273233" w:displacedByCustomXml="next"/>
    <w:bookmarkEnd w:id="215" w:displacedByCustomXml="next"/>
    <w:bookmarkStart w:id="216" w:name="_Toc84257754" w:displacedByCustomXml="next"/>
    <w:bookmarkEnd w:id="216" w:displacedByCustomXml="next"/>
    <w:bookmarkStart w:id="217" w:name="_Toc84257717" w:displacedByCustomXml="next"/>
    <w:bookmarkEnd w:id="217" w:displacedByCustomXml="next"/>
    <w:bookmarkStart w:id="218" w:name="_Toc84257695" w:displacedByCustomXml="next"/>
    <w:bookmarkEnd w:id="218" w:displacedByCustomXml="next"/>
    <w:bookmarkStart w:id="219" w:name="_Toc84255974" w:displacedByCustomXml="next"/>
    <w:bookmarkEnd w:id="219" w:displacedByCustomXml="next"/>
    <w:bookmarkStart w:id="220" w:name="_Toc84255940" w:displacedByCustomXml="next"/>
    <w:bookmarkEnd w:id="220" w:displacedByCustomXml="next"/>
    <w:bookmarkStart w:id="221" w:name="_Toc84255906" w:displacedByCustomXml="next"/>
    <w:bookmarkEnd w:id="221" w:displacedByCustomXml="next"/>
    <w:bookmarkStart w:id="222" w:name="_Toc84255871" w:displacedByCustomXml="next"/>
    <w:bookmarkEnd w:id="222" w:displacedByCustomXml="next"/>
    <w:bookmarkStart w:id="223" w:name="_Toc84255837" w:displacedByCustomXml="next"/>
    <w:bookmarkEnd w:id="223" w:displacedByCustomXml="next"/>
    <w:bookmarkStart w:id="224" w:name="_Toc84246011" w:displacedByCustomXml="next"/>
    <w:bookmarkEnd w:id="224" w:displacedByCustomXml="next"/>
    <w:bookmarkStart w:id="225" w:name="_Toc84245953" w:displacedByCustomXml="next"/>
    <w:bookmarkEnd w:id="225" w:displacedByCustomXml="next"/>
    <w:bookmarkStart w:id="226" w:name="_Toc84245934" w:displacedByCustomXml="next"/>
    <w:bookmarkEnd w:id="226" w:displacedByCustomXml="next"/>
    <w:bookmarkStart w:id="227" w:name="_Toc84245915" w:displacedByCustomXml="next"/>
    <w:bookmarkEnd w:id="227" w:displacedByCustomXml="next"/>
    <w:bookmarkStart w:id="228" w:name="_Toc84245751" w:displacedByCustomXml="next"/>
    <w:bookmarkEnd w:id="228" w:displacedByCustomXml="next"/>
    <w:bookmarkStart w:id="229" w:name="_Toc84244996" w:displacedByCustomXml="next"/>
    <w:bookmarkEnd w:id="229" w:displacedByCustomXml="next"/>
    <w:bookmarkStart w:id="230" w:name="_Toc84244977" w:displacedByCustomXml="next"/>
    <w:bookmarkEnd w:id="230" w:displacedByCustomXml="next"/>
    <w:bookmarkStart w:id="231" w:name="_Toc84244956" w:displacedByCustomXml="next"/>
    <w:bookmarkEnd w:id="231" w:displacedByCustomXml="next"/>
    <w:bookmarkStart w:id="232" w:name="_Toc84008662" w:displacedByCustomXml="next"/>
    <w:bookmarkEnd w:id="232" w:displacedByCustomXml="next"/>
    <w:bookmarkStart w:id="233" w:name="_Toc84007290" w:displacedByCustomXml="next"/>
    <w:bookmarkEnd w:id="233" w:displacedByCustomXml="next"/>
    <w:bookmarkStart w:id="234" w:name="_Toc84007271" w:displacedByCustomXml="next"/>
    <w:bookmarkEnd w:id="234" w:displacedByCustomXml="next"/>
    <w:bookmarkStart w:id="235" w:name="_Toc84007255" w:displacedByCustomXml="next"/>
    <w:bookmarkEnd w:id="235" w:displacedByCustomXml="next"/>
    <w:bookmarkStart w:id="236" w:name="_Toc84007236" w:displacedByCustomXml="next"/>
    <w:bookmarkEnd w:id="236" w:displacedByCustomXml="next"/>
    <w:bookmarkStart w:id="237" w:name="_Toc84007205" w:displacedByCustomXml="next"/>
    <w:bookmarkEnd w:id="237" w:displacedByCustomXml="next"/>
    <w:bookmarkStart w:id="238" w:name="_Toc84007186" w:displacedByCustomXml="next"/>
    <w:bookmarkEnd w:id="238" w:displacedByCustomXml="next"/>
    <w:bookmarkStart w:id="239" w:name="_Toc84007161" w:displacedByCustomXml="next"/>
    <w:bookmarkEnd w:id="239" w:displacedByCustomXml="next"/>
    <w:bookmarkStart w:id="240" w:name="_Toc84007136" w:displacedByCustomXml="next"/>
    <w:bookmarkEnd w:id="240" w:displacedByCustomXml="next"/>
    <w:bookmarkStart w:id="241" w:name="_Toc84007117" w:displacedByCustomXml="next"/>
    <w:bookmarkEnd w:id="241" w:displacedByCustomXml="next"/>
    <w:bookmarkStart w:id="242" w:name="_Toc84007098" w:displacedByCustomXml="next"/>
    <w:bookmarkEnd w:id="242" w:displacedByCustomXml="next"/>
    <w:bookmarkStart w:id="243" w:name="_Toc84000089" w:displacedByCustomXml="next"/>
    <w:bookmarkEnd w:id="243" w:displacedByCustomXml="next"/>
    <w:bookmarkStart w:id="244" w:name="_Toc84000064" w:displacedByCustomXml="next"/>
    <w:bookmarkEnd w:id="244" w:displacedByCustomXml="next"/>
    <w:bookmarkStart w:id="245" w:name="_Toc84000039" w:displacedByCustomXml="next"/>
    <w:bookmarkEnd w:id="245" w:displacedByCustomXml="next"/>
    <w:bookmarkStart w:id="246" w:name="_Toc83999859" w:displacedByCustomXml="next"/>
    <w:bookmarkEnd w:id="246" w:displacedByCustomXml="next"/>
    <w:bookmarkStart w:id="247" w:name="_Toc83999840" w:displacedByCustomXml="next"/>
    <w:bookmarkEnd w:id="247" w:displacedByCustomXml="next"/>
    <w:bookmarkStart w:id="248" w:name="_Toc83999821" w:displacedByCustomXml="next"/>
    <w:bookmarkEnd w:id="248" w:displacedByCustomXml="next"/>
    <w:bookmarkStart w:id="249" w:name="_Toc83999802" w:displacedByCustomXml="next"/>
    <w:bookmarkEnd w:id="249" w:displacedByCustomXml="next"/>
    <w:bookmarkStart w:id="250" w:name="_Toc83999777" w:displacedByCustomXml="next"/>
    <w:bookmarkEnd w:id="250" w:displacedByCustomXml="next"/>
    <w:bookmarkStart w:id="251" w:name="_Toc83999752" w:displacedByCustomXml="next"/>
    <w:bookmarkEnd w:id="251" w:displacedByCustomXml="next"/>
    <w:bookmarkStart w:id="252" w:name="_Toc83999733" w:displacedByCustomXml="next"/>
    <w:bookmarkEnd w:id="252" w:displacedByCustomXml="next"/>
    <w:bookmarkStart w:id="253" w:name="_Toc83999714" w:displacedByCustomXml="next"/>
    <w:bookmarkEnd w:id="253" w:displacedByCustomXml="next"/>
    <w:bookmarkStart w:id="254" w:name="_Toc83999683" w:displacedByCustomXml="next"/>
    <w:bookmarkEnd w:id="254" w:displacedByCustomXml="next"/>
    <w:bookmarkStart w:id="255" w:name="_Toc83999641" w:displacedByCustomXml="next"/>
    <w:bookmarkEnd w:id="255" w:displacedByCustomXml="next"/>
    <w:bookmarkStart w:id="256" w:name="_Toc83999625" w:displacedByCustomXml="next"/>
    <w:bookmarkEnd w:id="256" w:displacedByCustomXml="next"/>
    <w:bookmarkStart w:id="257" w:name="_Toc83999591" w:displacedByCustomXml="next"/>
    <w:bookmarkEnd w:id="257" w:displacedByCustomXml="next"/>
    <w:bookmarkStart w:id="258" w:name="_Toc83999574" w:displacedByCustomXml="next"/>
    <w:bookmarkEnd w:id="258" w:displacedByCustomXml="next"/>
    <w:bookmarkStart w:id="259" w:name="_Toc83999507" w:displacedByCustomXml="next"/>
    <w:bookmarkEnd w:id="259" w:displacedByCustomXml="next"/>
    <w:bookmarkStart w:id="260" w:name="_Toc83999490" w:displacedByCustomXml="next"/>
    <w:bookmarkEnd w:id="260" w:displacedByCustomXml="next"/>
    <w:bookmarkStart w:id="261" w:name="_Toc83999134" w:displacedByCustomXml="next"/>
    <w:bookmarkEnd w:id="261" w:displacedByCustomXml="next"/>
    <w:bookmarkStart w:id="262" w:name="_Toc84328324" w:displacedByCustomXml="next"/>
    <w:bookmarkEnd w:id="262" w:displacedByCustomXml="next"/>
    <w:bookmarkStart w:id="263" w:name="_Toc84274514" w:displacedByCustomXml="next"/>
    <w:bookmarkEnd w:id="263" w:displacedByCustomXml="next"/>
    <w:bookmarkStart w:id="264" w:name="_Toc84273319" w:displacedByCustomXml="next"/>
    <w:bookmarkEnd w:id="264" w:displacedByCustomXml="next"/>
    <w:bookmarkStart w:id="265" w:name="_Toc84273290" w:displacedByCustomXml="next"/>
    <w:bookmarkEnd w:id="265" w:displacedByCustomXml="next"/>
    <w:bookmarkStart w:id="266" w:name="_Toc84273261" w:displacedByCustomXml="next"/>
    <w:bookmarkEnd w:id="266" w:displacedByCustomXml="next"/>
    <w:bookmarkStart w:id="267" w:name="_Toc84273232" w:displacedByCustomXml="next"/>
    <w:bookmarkEnd w:id="267" w:displacedByCustomXml="next"/>
    <w:bookmarkStart w:id="268" w:name="_Toc84257753" w:displacedByCustomXml="next"/>
    <w:bookmarkEnd w:id="268" w:displacedByCustomXml="next"/>
    <w:bookmarkStart w:id="269" w:name="_Toc84257716" w:displacedByCustomXml="next"/>
    <w:bookmarkEnd w:id="269" w:displacedByCustomXml="next"/>
    <w:bookmarkStart w:id="270" w:name="_Toc84257694" w:displacedByCustomXml="next"/>
    <w:bookmarkEnd w:id="270" w:displacedByCustomXml="next"/>
    <w:bookmarkStart w:id="271" w:name="_Toc84255973" w:displacedByCustomXml="next"/>
    <w:bookmarkEnd w:id="271" w:displacedByCustomXml="next"/>
    <w:bookmarkStart w:id="272" w:name="_Toc84255939" w:displacedByCustomXml="next"/>
    <w:bookmarkEnd w:id="272" w:displacedByCustomXml="next"/>
    <w:bookmarkStart w:id="273" w:name="_Toc84255905" w:displacedByCustomXml="next"/>
    <w:bookmarkEnd w:id="273" w:displacedByCustomXml="next"/>
    <w:bookmarkStart w:id="274" w:name="_Toc84255870" w:displacedByCustomXml="next"/>
    <w:bookmarkEnd w:id="274" w:displacedByCustomXml="next"/>
    <w:bookmarkStart w:id="275" w:name="_Toc84255836" w:displacedByCustomXml="next"/>
    <w:bookmarkEnd w:id="275" w:displacedByCustomXml="next"/>
    <w:bookmarkStart w:id="276" w:name="_Toc84246010" w:displacedByCustomXml="next"/>
    <w:bookmarkEnd w:id="276" w:displacedByCustomXml="next"/>
    <w:bookmarkStart w:id="277" w:name="_Toc84245952" w:displacedByCustomXml="next"/>
    <w:bookmarkEnd w:id="277" w:displacedByCustomXml="next"/>
    <w:bookmarkStart w:id="278" w:name="_Toc84245933" w:displacedByCustomXml="next"/>
    <w:bookmarkEnd w:id="278" w:displacedByCustomXml="next"/>
    <w:bookmarkStart w:id="279" w:name="_Toc84245914" w:displacedByCustomXml="next"/>
    <w:bookmarkEnd w:id="279" w:displacedByCustomXml="next"/>
    <w:bookmarkStart w:id="280" w:name="_Toc84245750" w:displacedByCustomXml="next"/>
    <w:bookmarkEnd w:id="280" w:displacedByCustomXml="next"/>
    <w:bookmarkStart w:id="281" w:name="_Toc84244995" w:displacedByCustomXml="next"/>
    <w:bookmarkEnd w:id="281" w:displacedByCustomXml="next"/>
    <w:bookmarkStart w:id="282" w:name="_Toc84244976" w:displacedByCustomXml="next"/>
    <w:bookmarkEnd w:id="282" w:displacedByCustomXml="next"/>
    <w:bookmarkStart w:id="283" w:name="_Toc84244955" w:displacedByCustomXml="next"/>
    <w:bookmarkEnd w:id="283" w:displacedByCustomXml="next"/>
    <w:bookmarkStart w:id="284" w:name="_Toc84008661" w:displacedByCustomXml="next"/>
    <w:bookmarkEnd w:id="284" w:displacedByCustomXml="next"/>
    <w:bookmarkStart w:id="285" w:name="_Toc84007289" w:displacedByCustomXml="next"/>
    <w:bookmarkEnd w:id="285" w:displacedByCustomXml="next"/>
    <w:bookmarkStart w:id="286" w:name="_Toc84007270" w:displacedByCustomXml="next"/>
    <w:bookmarkEnd w:id="286" w:displacedByCustomXml="next"/>
    <w:bookmarkStart w:id="287" w:name="_Toc84007254" w:displacedByCustomXml="next"/>
    <w:bookmarkEnd w:id="287" w:displacedByCustomXml="next"/>
    <w:bookmarkStart w:id="288" w:name="_Toc84007235" w:displacedByCustomXml="next"/>
    <w:bookmarkEnd w:id="288" w:displacedByCustomXml="next"/>
    <w:bookmarkStart w:id="289" w:name="_Toc84007204" w:displacedByCustomXml="next"/>
    <w:bookmarkEnd w:id="289" w:displacedByCustomXml="next"/>
    <w:bookmarkStart w:id="290" w:name="_Toc84007185" w:displacedByCustomXml="next"/>
    <w:bookmarkEnd w:id="290" w:displacedByCustomXml="next"/>
    <w:bookmarkStart w:id="291" w:name="_Toc84007160" w:displacedByCustomXml="next"/>
    <w:bookmarkEnd w:id="291" w:displacedByCustomXml="next"/>
    <w:bookmarkStart w:id="292" w:name="_Toc84007135" w:displacedByCustomXml="next"/>
    <w:bookmarkEnd w:id="292" w:displacedByCustomXml="next"/>
    <w:bookmarkStart w:id="293" w:name="_Toc84007116" w:displacedByCustomXml="next"/>
    <w:bookmarkEnd w:id="293" w:displacedByCustomXml="next"/>
    <w:bookmarkStart w:id="294" w:name="_Toc84007097" w:displacedByCustomXml="next"/>
    <w:bookmarkEnd w:id="294" w:displacedByCustomXml="next"/>
    <w:bookmarkStart w:id="295" w:name="_Toc84000088" w:displacedByCustomXml="next"/>
    <w:bookmarkEnd w:id="295" w:displacedByCustomXml="next"/>
    <w:bookmarkStart w:id="296" w:name="_Toc84000063" w:displacedByCustomXml="next"/>
    <w:bookmarkEnd w:id="296" w:displacedByCustomXml="next"/>
    <w:bookmarkStart w:id="297" w:name="_Toc84000038" w:displacedByCustomXml="next"/>
    <w:bookmarkEnd w:id="297" w:displacedByCustomXml="next"/>
    <w:bookmarkStart w:id="298" w:name="_Toc83999858" w:displacedByCustomXml="next"/>
    <w:bookmarkEnd w:id="298" w:displacedByCustomXml="next"/>
    <w:bookmarkStart w:id="299" w:name="_Toc83999839" w:displacedByCustomXml="next"/>
    <w:bookmarkEnd w:id="299" w:displacedByCustomXml="next"/>
    <w:bookmarkStart w:id="300" w:name="_Toc83999820" w:displacedByCustomXml="next"/>
    <w:bookmarkEnd w:id="300" w:displacedByCustomXml="next"/>
    <w:bookmarkStart w:id="301" w:name="_Toc83999801" w:displacedByCustomXml="next"/>
    <w:bookmarkEnd w:id="301" w:displacedByCustomXml="next"/>
    <w:bookmarkStart w:id="302" w:name="_Toc83999776" w:displacedByCustomXml="next"/>
    <w:bookmarkEnd w:id="302" w:displacedByCustomXml="next"/>
    <w:bookmarkStart w:id="303" w:name="_Toc83999751" w:displacedByCustomXml="next"/>
    <w:bookmarkEnd w:id="303" w:displacedByCustomXml="next"/>
    <w:bookmarkStart w:id="304" w:name="_Toc83999732" w:displacedByCustomXml="next"/>
    <w:bookmarkEnd w:id="304" w:displacedByCustomXml="next"/>
    <w:bookmarkStart w:id="305" w:name="_Toc83999713" w:displacedByCustomXml="next"/>
    <w:bookmarkEnd w:id="305" w:displacedByCustomXml="next"/>
    <w:bookmarkStart w:id="306" w:name="_Toc83999682" w:displacedByCustomXml="next"/>
    <w:bookmarkEnd w:id="306" w:displacedByCustomXml="next"/>
    <w:bookmarkStart w:id="307" w:name="_Toc83999640" w:displacedByCustomXml="next"/>
    <w:bookmarkEnd w:id="307" w:displacedByCustomXml="next"/>
    <w:bookmarkStart w:id="308" w:name="_Toc83999624" w:displacedByCustomXml="next"/>
    <w:bookmarkEnd w:id="308" w:displacedByCustomXml="next"/>
    <w:bookmarkStart w:id="309" w:name="_Toc83999590" w:displacedByCustomXml="next"/>
    <w:bookmarkEnd w:id="309" w:displacedByCustomXml="next"/>
    <w:bookmarkStart w:id="310" w:name="_Toc83999573" w:displacedByCustomXml="next"/>
    <w:bookmarkEnd w:id="310" w:displacedByCustomXml="next"/>
    <w:bookmarkStart w:id="311" w:name="_Toc83999506" w:displacedByCustomXml="next"/>
    <w:bookmarkEnd w:id="311" w:displacedByCustomXml="next"/>
    <w:bookmarkStart w:id="312" w:name="_Toc83999489" w:displacedByCustomXml="next"/>
    <w:bookmarkEnd w:id="312" w:displacedByCustomXml="next"/>
    <w:bookmarkStart w:id="313" w:name="_Toc83999133" w:displacedByCustomXml="next"/>
    <w:bookmarkEnd w:id="313" w:displacedByCustomXml="next"/>
    <w:bookmarkStart w:id="314" w:name="_Toc84328323" w:displacedByCustomXml="next"/>
    <w:bookmarkEnd w:id="314" w:displacedByCustomXml="next"/>
    <w:bookmarkStart w:id="315" w:name="_Toc84274513" w:displacedByCustomXml="next"/>
    <w:bookmarkEnd w:id="315" w:displacedByCustomXml="next"/>
    <w:bookmarkStart w:id="316" w:name="_Toc84273318" w:displacedByCustomXml="next"/>
    <w:bookmarkEnd w:id="316" w:displacedByCustomXml="next"/>
    <w:bookmarkStart w:id="317" w:name="_Toc84273289" w:displacedByCustomXml="next"/>
    <w:bookmarkEnd w:id="317" w:displacedByCustomXml="next"/>
    <w:bookmarkStart w:id="318" w:name="_Toc84273260" w:displacedByCustomXml="next"/>
    <w:bookmarkEnd w:id="318" w:displacedByCustomXml="next"/>
    <w:bookmarkStart w:id="319" w:name="_Toc84273231" w:displacedByCustomXml="next"/>
    <w:bookmarkEnd w:id="319" w:displacedByCustomXml="next"/>
    <w:bookmarkStart w:id="320" w:name="_Toc84257752" w:displacedByCustomXml="next"/>
    <w:bookmarkEnd w:id="320" w:displacedByCustomXml="next"/>
    <w:bookmarkStart w:id="321" w:name="_Toc84257715" w:displacedByCustomXml="next"/>
    <w:bookmarkEnd w:id="321" w:displacedByCustomXml="next"/>
    <w:bookmarkStart w:id="322" w:name="_Toc84257693" w:displacedByCustomXml="next"/>
    <w:bookmarkEnd w:id="322" w:displacedByCustomXml="next"/>
    <w:bookmarkStart w:id="323" w:name="_Toc84255972" w:displacedByCustomXml="next"/>
    <w:bookmarkEnd w:id="323" w:displacedByCustomXml="next"/>
    <w:bookmarkStart w:id="324" w:name="_Toc84255938" w:displacedByCustomXml="next"/>
    <w:bookmarkEnd w:id="324" w:displacedByCustomXml="next"/>
    <w:bookmarkStart w:id="325" w:name="_Toc84255904" w:displacedByCustomXml="next"/>
    <w:bookmarkEnd w:id="325" w:displacedByCustomXml="next"/>
    <w:bookmarkStart w:id="326" w:name="_Toc84255869" w:displacedByCustomXml="next"/>
    <w:bookmarkEnd w:id="326" w:displacedByCustomXml="next"/>
    <w:bookmarkStart w:id="327" w:name="_Toc84255835" w:displacedByCustomXml="next"/>
    <w:bookmarkEnd w:id="327" w:displacedByCustomXml="next"/>
    <w:bookmarkStart w:id="328" w:name="_Toc84246009" w:displacedByCustomXml="next"/>
    <w:bookmarkEnd w:id="328" w:displacedByCustomXml="next"/>
    <w:bookmarkStart w:id="329" w:name="_Toc84245951" w:displacedByCustomXml="next"/>
    <w:bookmarkEnd w:id="329" w:displacedByCustomXml="next"/>
    <w:bookmarkStart w:id="330" w:name="_Toc84245932" w:displacedByCustomXml="next"/>
    <w:bookmarkEnd w:id="330" w:displacedByCustomXml="next"/>
    <w:bookmarkStart w:id="331" w:name="_Toc84245913" w:displacedByCustomXml="next"/>
    <w:bookmarkEnd w:id="331" w:displacedByCustomXml="next"/>
    <w:bookmarkStart w:id="332" w:name="_Toc84245749" w:displacedByCustomXml="next"/>
    <w:bookmarkEnd w:id="332" w:displacedByCustomXml="next"/>
    <w:bookmarkStart w:id="333" w:name="_Toc84244994" w:displacedByCustomXml="next"/>
    <w:bookmarkEnd w:id="333" w:displacedByCustomXml="next"/>
    <w:bookmarkStart w:id="334" w:name="_Toc84244975" w:displacedByCustomXml="next"/>
    <w:bookmarkEnd w:id="334" w:displacedByCustomXml="next"/>
    <w:bookmarkStart w:id="335" w:name="_Toc84244954" w:displacedByCustomXml="next"/>
    <w:bookmarkEnd w:id="335" w:displacedByCustomXml="next"/>
    <w:bookmarkStart w:id="336" w:name="_Toc84008660" w:displacedByCustomXml="next"/>
    <w:bookmarkEnd w:id="336" w:displacedByCustomXml="next"/>
    <w:bookmarkStart w:id="337" w:name="_Toc84007288" w:displacedByCustomXml="next"/>
    <w:bookmarkEnd w:id="337" w:displacedByCustomXml="next"/>
    <w:bookmarkStart w:id="338" w:name="_Toc84007269" w:displacedByCustomXml="next"/>
    <w:bookmarkEnd w:id="338" w:displacedByCustomXml="next"/>
    <w:bookmarkStart w:id="339" w:name="_Toc84007253" w:displacedByCustomXml="next"/>
    <w:bookmarkEnd w:id="339" w:displacedByCustomXml="next"/>
    <w:bookmarkStart w:id="340" w:name="_Toc84007234" w:displacedByCustomXml="next"/>
    <w:bookmarkEnd w:id="340" w:displacedByCustomXml="next"/>
    <w:bookmarkStart w:id="341" w:name="_Toc84007203" w:displacedByCustomXml="next"/>
    <w:bookmarkEnd w:id="341" w:displacedByCustomXml="next"/>
    <w:bookmarkStart w:id="342" w:name="_Toc84007184" w:displacedByCustomXml="next"/>
    <w:bookmarkEnd w:id="342" w:displacedByCustomXml="next"/>
    <w:bookmarkStart w:id="343" w:name="_Toc84007159" w:displacedByCustomXml="next"/>
    <w:bookmarkEnd w:id="343" w:displacedByCustomXml="next"/>
    <w:bookmarkStart w:id="344" w:name="_Toc84007134" w:displacedByCustomXml="next"/>
    <w:bookmarkEnd w:id="344" w:displacedByCustomXml="next"/>
    <w:bookmarkStart w:id="345" w:name="_Toc84007115" w:displacedByCustomXml="next"/>
    <w:bookmarkEnd w:id="345" w:displacedByCustomXml="next"/>
    <w:bookmarkStart w:id="346" w:name="_Toc84007096" w:displacedByCustomXml="next"/>
    <w:bookmarkEnd w:id="346" w:displacedByCustomXml="next"/>
    <w:bookmarkStart w:id="347" w:name="_Toc84000087" w:displacedByCustomXml="next"/>
    <w:bookmarkEnd w:id="347" w:displacedByCustomXml="next"/>
    <w:bookmarkStart w:id="348" w:name="_Toc84000062" w:displacedByCustomXml="next"/>
    <w:bookmarkEnd w:id="348" w:displacedByCustomXml="next"/>
    <w:bookmarkStart w:id="349" w:name="_Toc84000037" w:displacedByCustomXml="next"/>
    <w:bookmarkEnd w:id="349" w:displacedByCustomXml="next"/>
    <w:bookmarkStart w:id="350" w:name="_Toc83999857" w:displacedByCustomXml="next"/>
    <w:bookmarkEnd w:id="350" w:displacedByCustomXml="next"/>
    <w:bookmarkStart w:id="351" w:name="_Toc83999838" w:displacedByCustomXml="next"/>
    <w:bookmarkEnd w:id="351" w:displacedByCustomXml="next"/>
    <w:bookmarkStart w:id="352" w:name="_Toc83999819" w:displacedByCustomXml="next"/>
    <w:bookmarkEnd w:id="352" w:displacedByCustomXml="next"/>
    <w:bookmarkStart w:id="353" w:name="_Toc83999800" w:displacedByCustomXml="next"/>
    <w:bookmarkEnd w:id="353" w:displacedByCustomXml="next"/>
    <w:bookmarkStart w:id="354" w:name="_Toc83999775" w:displacedByCustomXml="next"/>
    <w:bookmarkEnd w:id="354" w:displacedByCustomXml="next"/>
    <w:bookmarkStart w:id="355" w:name="_Toc83999750" w:displacedByCustomXml="next"/>
    <w:bookmarkEnd w:id="355" w:displacedByCustomXml="next"/>
    <w:bookmarkStart w:id="356" w:name="_Toc83999731" w:displacedByCustomXml="next"/>
    <w:bookmarkEnd w:id="356" w:displacedByCustomXml="next"/>
    <w:bookmarkStart w:id="357" w:name="_Toc83999712" w:displacedByCustomXml="next"/>
    <w:bookmarkEnd w:id="357" w:displacedByCustomXml="next"/>
    <w:bookmarkStart w:id="358" w:name="_Toc83999681" w:displacedByCustomXml="next"/>
    <w:bookmarkEnd w:id="358" w:displacedByCustomXml="next"/>
    <w:bookmarkStart w:id="359" w:name="_Toc83999639" w:displacedByCustomXml="next"/>
    <w:bookmarkEnd w:id="359" w:displacedByCustomXml="next"/>
    <w:bookmarkStart w:id="360" w:name="_Toc83999623" w:displacedByCustomXml="next"/>
    <w:bookmarkEnd w:id="360" w:displacedByCustomXml="next"/>
    <w:bookmarkStart w:id="361" w:name="_Toc83999589" w:displacedByCustomXml="next"/>
    <w:bookmarkEnd w:id="361" w:displacedByCustomXml="next"/>
    <w:bookmarkStart w:id="362" w:name="_Toc83999572" w:displacedByCustomXml="next"/>
    <w:bookmarkEnd w:id="362" w:displacedByCustomXml="next"/>
    <w:bookmarkStart w:id="363" w:name="_Toc83999505" w:displacedByCustomXml="next"/>
    <w:bookmarkEnd w:id="363" w:displacedByCustomXml="next"/>
    <w:bookmarkStart w:id="364" w:name="_Toc83999488" w:displacedByCustomXml="next"/>
    <w:bookmarkEnd w:id="364" w:displacedByCustomXml="next"/>
    <w:bookmarkStart w:id="365" w:name="_Toc83999132" w:displacedByCustomXml="next"/>
    <w:bookmarkEnd w:id="365" w:displacedByCustomXml="next"/>
    <w:bookmarkStart w:id="366" w:name="_Toc84328322" w:displacedByCustomXml="next"/>
    <w:bookmarkEnd w:id="366" w:displacedByCustomXml="next"/>
    <w:bookmarkStart w:id="367" w:name="_Toc84274512" w:displacedByCustomXml="next"/>
    <w:bookmarkEnd w:id="367" w:displacedByCustomXml="next"/>
    <w:bookmarkStart w:id="368" w:name="_Toc84273317" w:displacedByCustomXml="next"/>
    <w:bookmarkEnd w:id="368" w:displacedByCustomXml="next"/>
    <w:bookmarkStart w:id="369" w:name="_Toc84273288" w:displacedByCustomXml="next"/>
    <w:bookmarkEnd w:id="369" w:displacedByCustomXml="next"/>
    <w:bookmarkStart w:id="370" w:name="_Toc84273259" w:displacedByCustomXml="next"/>
    <w:bookmarkEnd w:id="370" w:displacedByCustomXml="next"/>
    <w:bookmarkStart w:id="371" w:name="_Toc84273230" w:displacedByCustomXml="next"/>
    <w:bookmarkEnd w:id="371" w:displacedByCustomXml="next"/>
    <w:bookmarkStart w:id="372" w:name="_Toc84257751" w:displacedByCustomXml="next"/>
    <w:bookmarkEnd w:id="372" w:displacedByCustomXml="next"/>
    <w:bookmarkStart w:id="373" w:name="_Toc84257714" w:displacedByCustomXml="next"/>
    <w:bookmarkEnd w:id="373" w:displacedByCustomXml="next"/>
    <w:bookmarkStart w:id="374" w:name="_Toc84257692" w:displacedByCustomXml="next"/>
    <w:bookmarkEnd w:id="374" w:displacedByCustomXml="next"/>
    <w:bookmarkStart w:id="375" w:name="_Toc84255971" w:displacedByCustomXml="next"/>
    <w:bookmarkEnd w:id="375" w:displacedByCustomXml="next"/>
    <w:bookmarkStart w:id="376" w:name="_Toc84255937" w:displacedByCustomXml="next"/>
    <w:bookmarkEnd w:id="376" w:displacedByCustomXml="next"/>
    <w:bookmarkStart w:id="377" w:name="_Toc84255903" w:displacedByCustomXml="next"/>
    <w:bookmarkEnd w:id="377" w:displacedByCustomXml="next"/>
    <w:bookmarkStart w:id="378" w:name="_Toc84255868" w:displacedByCustomXml="next"/>
    <w:bookmarkEnd w:id="378" w:displacedByCustomXml="next"/>
    <w:bookmarkStart w:id="379" w:name="_Toc84255834" w:displacedByCustomXml="next"/>
    <w:bookmarkEnd w:id="379" w:displacedByCustomXml="next"/>
    <w:bookmarkStart w:id="380" w:name="_Toc84246008" w:displacedByCustomXml="next"/>
    <w:bookmarkEnd w:id="380" w:displacedByCustomXml="next"/>
    <w:bookmarkStart w:id="381" w:name="_Toc84245950" w:displacedByCustomXml="next"/>
    <w:bookmarkEnd w:id="381" w:displacedByCustomXml="next"/>
    <w:bookmarkStart w:id="382" w:name="_Toc84245931" w:displacedByCustomXml="next"/>
    <w:bookmarkEnd w:id="382" w:displacedByCustomXml="next"/>
    <w:bookmarkStart w:id="383" w:name="_Toc84245912" w:displacedByCustomXml="next"/>
    <w:bookmarkEnd w:id="383" w:displacedByCustomXml="next"/>
    <w:bookmarkStart w:id="384" w:name="_Toc84245748" w:displacedByCustomXml="next"/>
    <w:bookmarkEnd w:id="384" w:displacedByCustomXml="next"/>
    <w:bookmarkStart w:id="385" w:name="_Toc84244993" w:displacedByCustomXml="next"/>
    <w:bookmarkEnd w:id="385" w:displacedByCustomXml="next"/>
    <w:bookmarkStart w:id="386" w:name="_Toc84244974" w:displacedByCustomXml="next"/>
    <w:bookmarkEnd w:id="386" w:displacedByCustomXml="next"/>
    <w:bookmarkStart w:id="387" w:name="_Toc84244953" w:displacedByCustomXml="next"/>
    <w:bookmarkEnd w:id="387" w:displacedByCustomXml="next"/>
    <w:bookmarkStart w:id="388" w:name="_Toc84008659" w:displacedByCustomXml="next"/>
    <w:bookmarkEnd w:id="388" w:displacedByCustomXml="next"/>
    <w:bookmarkStart w:id="389" w:name="_Toc84007287" w:displacedByCustomXml="next"/>
    <w:bookmarkEnd w:id="389" w:displacedByCustomXml="next"/>
    <w:bookmarkStart w:id="390" w:name="_Toc84007268" w:displacedByCustomXml="next"/>
    <w:bookmarkEnd w:id="390" w:displacedByCustomXml="next"/>
    <w:bookmarkStart w:id="391" w:name="_Toc84007252" w:displacedByCustomXml="next"/>
    <w:bookmarkEnd w:id="391" w:displacedByCustomXml="next"/>
    <w:bookmarkStart w:id="392" w:name="_Toc84007233" w:displacedByCustomXml="next"/>
    <w:bookmarkEnd w:id="392" w:displacedByCustomXml="next"/>
    <w:bookmarkStart w:id="393" w:name="_Toc84007202" w:displacedByCustomXml="next"/>
    <w:bookmarkEnd w:id="393" w:displacedByCustomXml="next"/>
    <w:bookmarkStart w:id="394" w:name="_Toc84007183" w:displacedByCustomXml="next"/>
    <w:bookmarkEnd w:id="394" w:displacedByCustomXml="next"/>
    <w:bookmarkStart w:id="395" w:name="_Toc84007158" w:displacedByCustomXml="next"/>
    <w:bookmarkEnd w:id="395" w:displacedByCustomXml="next"/>
    <w:bookmarkStart w:id="396" w:name="_Toc84007133" w:displacedByCustomXml="next"/>
    <w:bookmarkEnd w:id="396" w:displacedByCustomXml="next"/>
    <w:bookmarkStart w:id="397" w:name="_Toc84007114" w:displacedByCustomXml="next"/>
    <w:bookmarkEnd w:id="397" w:displacedByCustomXml="next"/>
    <w:bookmarkStart w:id="398" w:name="_Toc84007095" w:displacedByCustomXml="next"/>
    <w:bookmarkEnd w:id="398" w:displacedByCustomXml="next"/>
    <w:bookmarkStart w:id="399" w:name="_Toc84000086" w:displacedByCustomXml="next"/>
    <w:bookmarkEnd w:id="399" w:displacedByCustomXml="next"/>
    <w:bookmarkStart w:id="400" w:name="_Toc84000061" w:displacedByCustomXml="next"/>
    <w:bookmarkEnd w:id="400" w:displacedByCustomXml="next"/>
    <w:bookmarkStart w:id="401" w:name="_Toc84000036" w:displacedByCustomXml="next"/>
    <w:bookmarkEnd w:id="401" w:displacedByCustomXml="next"/>
    <w:bookmarkStart w:id="402" w:name="_Toc83999856" w:displacedByCustomXml="next"/>
    <w:bookmarkEnd w:id="402" w:displacedByCustomXml="next"/>
    <w:bookmarkStart w:id="403" w:name="_Toc83999837" w:displacedByCustomXml="next"/>
    <w:bookmarkEnd w:id="403" w:displacedByCustomXml="next"/>
    <w:bookmarkStart w:id="404" w:name="_Toc83999818" w:displacedByCustomXml="next"/>
    <w:bookmarkEnd w:id="404" w:displacedByCustomXml="next"/>
    <w:bookmarkStart w:id="405" w:name="_Toc83999799" w:displacedByCustomXml="next"/>
    <w:bookmarkEnd w:id="405" w:displacedByCustomXml="next"/>
    <w:bookmarkStart w:id="406" w:name="_Toc83999774" w:displacedByCustomXml="next"/>
    <w:bookmarkEnd w:id="406" w:displacedByCustomXml="next"/>
    <w:bookmarkStart w:id="407" w:name="_Toc83999749" w:displacedByCustomXml="next"/>
    <w:bookmarkEnd w:id="407" w:displacedByCustomXml="next"/>
    <w:bookmarkStart w:id="408" w:name="_Toc83999730" w:displacedByCustomXml="next"/>
    <w:bookmarkEnd w:id="408" w:displacedByCustomXml="next"/>
    <w:bookmarkStart w:id="409" w:name="_Toc83999711" w:displacedByCustomXml="next"/>
    <w:bookmarkEnd w:id="409" w:displacedByCustomXml="next"/>
    <w:bookmarkStart w:id="410" w:name="_Toc83999680" w:displacedByCustomXml="next"/>
    <w:bookmarkEnd w:id="410" w:displacedByCustomXml="next"/>
    <w:bookmarkStart w:id="411" w:name="_Toc83999638" w:displacedByCustomXml="next"/>
    <w:bookmarkEnd w:id="411" w:displacedByCustomXml="next"/>
    <w:bookmarkStart w:id="412" w:name="_Toc83999622" w:displacedByCustomXml="next"/>
    <w:bookmarkEnd w:id="412" w:displacedByCustomXml="next"/>
    <w:bookmarkStart w:id="413" w:name="_Toc83999588" w:displacedByCustomXml="next"/>
    <w:bookmarkEnd w:id="413" w:displacedByCustomXml="next"/>
    <w:bookmarkStart w:id="414" w:name="_Toc83999571" w:displacedByCustomXml="next"/>
    <w:bookmarkEnd w:id="414" w:displacedByCustomXml="next"/>
    <w:bookmarkStart w:id="415" w:name="_Toc83999504" w:displacedByCustomXml="next"/>
    <w:bookmarkEnd w:id="415" w:displacedByCustomXml="next"/>
    <w:bookmarkStart w:id="416" w:name="_Toc83999487" w:displacedByCustomXml="next"/>
    <w:bookmarkEnd w:id="416" w:displacedByCustomXml="next"/>
    <w:bookmarkStart w:id="417" w:name="_Toc83999131" w:displacedByCustomXml="next"/>
    <w:bookmarkEnd w:id="417" w:displacedByCustomXml="next"/>
    <w:bookmarkStart w:id="418" w:name="_Toc84328321" w:displacedByCustomXml="next"/>
    <w:bookmarkEnd w:id="418" w:displacedByCustomXml="next"/>
    <w:bookmarkStart w:id="419" w:name="_Toc84274511" w:displacedByCustomXml="next"/>
    <w:bookmarkEnd w:id="419" w:displacedByCustomXml="next"/>
    <w:bookmarkStart w:id="420" w:name="_Toc84273316" w:displacedByCustomXml="next"/>
    <w:bookmarkEnd w:id="420" w:displacedByCustomXml="next"/>
    <w:bookmarkStart w:id="421" w:name="_Toc84273287" w:displacedByCustomXml="next"/>
    <w:bookmarkEnd w:id="421" w:displacedByCustomXml="next"/>
    <w:bookmarkStart w:id="422" w:name="_Toc84273258" w:displacedByCustomXml="next"/>
    <w:bookmarkEnd w:id="422" w:displacedByCustomXml="next"/>
    <w:bookmarkStart w:id="423" w:name="_Toc84273229" w:displacedByCustomXml="next"/>
    <w:bookmarkEnd w:id="423" w:displacedByCustomXml="next"/>
    <w:bookmarkStart w:id="424" w:name="_Toc84257750" w:displacedByCustomXml="next"/>
    <w:bookmarkEnd w:id="424" w:displacedByCustomXml="next"/>
    <w:bookmarkStart w:id="425" w:name="_Toc84257713" w:displacedByCustomXml="next"/>
    <w:bookmarkEnd w:id="425" w:displacedByCustomXml="next"/>
    <w:bookmarkStart w:id="426" w:name="_Toc84257691" w:displacedByCustomXml="next"/>
    <w:bookmarkEnd w:id="426" w:displacedByCustomXml="next"/>
    <w:bookmarkStart w:id="427" w:name="_Toc84255970" w:displacedByCustomXml="next"/>
    <w:bookmarkEnd w:id="427" w:displacedByCustomXml="next"/>
    <w:bookmarkStart w:id="428" w:name="_Toc84255936" w:displacedByCustomXml="next"/>
    <w:bookmarkEnd w:id="428" w:displacedByCustomXml="next"/>
    <w:bookmarkStart w:id="429" w:name="_Toc84255902" w:displacedByCustomXml="next"/>
    <w:bookmarkEnd w:id="429" w:displacedByCustomXml="next"/>
    <w:bookmarkStart w:id="430" w:name="_Toc84255867" w:displacedByCustomXml="next"/>
    <w:bookmarkEnd w:id="430" w:displacedByCustomXml="next"/>
    <w:bookmarkStart w:id="431" w:name="_Toc84255833" w:displacedByCustomXml="next"/>
    <w:bookmarkEnd w:id="431" w:displacedByCustomXml="next"/>
    <w:bookmarkStart w:id="432" w:name="_Toc84246007" w:displacedByCustomXml="next"/>
    <w:bookmarkEnd w:id="432" w:displacedByCustomXml="next"/>
    <w:bookmarkStart w:id="433" w:name="_Toc84245949" w:displacedByCustomXml="next"/>
    <w:bookmarkEnd w:id="433" w:displacedByCustomXml="next"/>
    <w:bookmarkStart w:id="434" w:name="_Toc84245930" w:displacedByCustomXml="next"/>
    <w:bookmarkEnd w:id="434" w:displacedByCustomXml="next"/>
    <w:bookmarkStart w:id="435" w:name="_Toc84245911" w:displacedByCustomXml="next"/>
    <w:bookmarkEnd w:id="435" w:displacedByCustomXml="next"/>
    <w:bookmarkStart w:id="436" w:name="_Toc84245747" w:displacedByCustomXml="next"/>
    <w:bookmarkEnd w:id="436" w:displacedByCustomXml="next"/>
    <w:bookmarkStart w:id="437" w:name="_Toc84244992" w:displacedByCustomXml="next"/>
    <w:bookmarkEnd w:id="437" w:displacedByCustomXml="next"/>
    <w:bookmarkStart w:id="438" w:name="_Toc84244973" w:displacedByCustomXml="next"/>
    <w:bookmarkEnd w:id="438" w:displacedByCustomXml="next"/>
    <w:bookmarkStart w:id="439" w:name="_Toc84244952" w:displacedByCustomXml="next"/>
    <w:bookmarkEnd w:id="439" w:displacedByCustomXml="next"/>
    <w:bookmarkStart w:id="440" w:name="_Toc84008658" w:displacedByCustomXml="next"/>
    <w:bookmarkEnd w:id="440" w:displacedByCustomXml="next"/>
    <w:bookmarkStart w:id="441" w:name="_Toc84007286" w:displacedByCustomXml="next"/>
    <w:bookmarkEnd w:id="441" w:displacedByCustomXml="next"/>
    <w:bookmarkStart w:id="442" w:name="_Toc84007267" w:displacedByCustomXml="next"/>
    <w:bookmarkEnd w:id="442" w:displacedByCustomXml="next"/>
    <w:bookmarkStart w:id="443" w:name="_Toc84007251" w:displacedByCustomXml="next"/>
    <w:bookmarkEnd w:id="443" w:displacedByCustomXml="next"/>
    <w:bookmarkStart w:id="444" w:name="_Toc84007232" w:displacedByCustomXml="next"/>
    <w:bookmarkEnd w:id="444" w:displacedByCustomXml="next"/>
    <w:bookmarkStart w:id="445" w:name="_Toc84007201" w:displacedByCustomXml="next"/>
    <w:bookmarkEnd w:id="445" w:displacedByCustomXml="next"/>
    <w:bookmarkStart w:id="446" w:name="_Toc84007182" w:displacedByCustomXml="next"/>
    <w:bookmarkEnd w:id="446" w:displacedByCustomXml="next"/>
    <w:bookmarkStart w:id="447" w:name="_Toc84007157" w:displacedByCustomXml="next"/>
    <w:bookmarkEnd w:id="447" w:displacedByCustomXml="next"/>
    <w:bookmarkStart w:id="448" w:name="_Toc84007132" w:displacedByCustomXml="next"/>
    <w:bookmarkEnd w:id="448" w:displacedByCustomXml="next"/>
    <w:bookmarkStart w:id="449" w:name="_Toc84007113" w:displacedByCustomXml="next"/>
    <w:bookmarkEnd w:id="449" w:displacedByCustomXml="next"/>
    <w:bookmarkStart w:id="450" w:name="_Toc84007094" w:displacedByCustomXml="next"/>
    <w:bookmarkEnd w:id="450" w:displacedByCustomXml="next"/>
    <w:bookmarkStart w:id="451" w:name="_Toc84000085" w:displacedByCustomXml="next"/>
    <w:bookmarkEnd w:id="451" w:displacedByCustomXml="next"/>
    <w:bookmarkStart w:id="452" w:name="_Toc84000060" w:displacedByCustomXml="next"/>
    <w:bookmarkEnd w:id="452" w:displacedByCustomXml="next"/>
    <w:bookmarkStart w:id="453" w:name="_Toc84000035" w:displacedByCustomXml="next"/>
    <w:bookmarkEnd w:id="453" w:displacedByCustomXml="next"/>
    <w:bookmarkStart w:id="454" w:name="_Toc83999855" w:displacedByCustomXml="next"/>
    <w:bookmarkEnd w:id="454" w:displacedByCustomXml="next"/>
    <w:bookmarkStart w:id="455" w:name="_Toc83999836" w:displacedByCustomXml="next"/>
    <w:bookmarkEnd w:id="455" w:displacedByCustomXml="next"/>
    <w:bookmarkStart w:id="456" w:name="_Toc83999817" w:displacedByCustomXml="next"/>
    <w:bookmarkEnd w:id="456" w:displacedByCustomXml="next"/>
    <w:bookmarkStart w:id="457" w:name="_Toc83999798" w:displacedByCustomXml="next"/>
    <w:bookmarkEnd w:id="457" w:displacedByCustomXml="next"/>
    <w:bookmarkStart w:id="458" w:name="_Toc83999773" w:displacedByCustomXml="next"/>
    <w:bookmarkEnd w:id="458" w:displacedByCustomXml="next"/>
    <w:bookmarkStart w:id="459" w:name="_Toc83999748" w:displacedByCustomXml="next"/>
    <w:bookmarkEnd w:id="459" w:displacedByCustomXml="next"/>
    <w:bookmarkStart w:id="460" w:name="_Toc83999729" w:displacedByCustomXml="next"/>
    <w:bookmarkEnd w:id="460" w:displacedByCustomXml="next"/>
    <w:bookmarkStart w:id="461" w:name="_Toc83999710" w:displacedByCustomXml="next"/>
    <w:bookmarkEnd w:id="461" w:displacedByCustomXml="next"/>
    <w:bookmarkStart w:id="462" w:name="_Toc83999679" w:displacedByCustomXml="next"/>
    <w:bookmarkEnd w:id="462" w:displacedByCustomXml="next"/>
    <w:bookmarkStart w:id="463" w:name="_Toc83999637" w:displacedByCustomXml="next"/>
    <w:bookmarkEnd w:id="463" w:displacedByCustomXml="next"/>
    <w:bookmarkStart w:id="464" w:name="_Toc83999621" w:displacedByCustomXml="next"/>
    <w:bookmarkEnd w:id="464" w:displacedByCustomXml="next"/>
    <w:bookmarkStart w:id="465" w:name="_Toc83999587" w:displacedByCustomXml="next"/>
    <w:bookmarkEnd w:id="465" w:displacedByCustomXml="next"/>
    <w:bookmarkStart w:id="466" w:name="_Toc83999570" w:displacedByCustomXml="next"/>
    <w:bookmarkEnd w:id="466" w:displacedByCustomXml="next"/>
    <w:bookmarkStart w:id="467" w:name="_Toc83999503" w:displacedByCustomXml="next"/>
    <w:bookmarkEnd w:id="467" w:displacedByCustomXml="next"/>
    <w:bookmarkStart w:id="468" w:name="_Toc83999486" w:displacedByCustomXml="next"/>
    <w:bookmarkEnd w:id="468" w:displacedByCustomXml="next"/>
    <w:bookmarkStart w:id="469" w:name="_Toc83999130" w:displacedByCustomXml="next"/>
    <w:bookmarkEnd w:id="469" w:displacedByCustomXml="next"/>
    <w:bookmarkStart w:id="470" w:name="_Toc84328320" w:displacedByCustomXml="next"/>
    <w:bookmarkEnd w:id="470" w:displacedByCustomXml="next"/>
    <w:bookmarkStart w:id="471" w:name="_Toc84274510" w:displacedByCustomXml="next"/>
    <w:bookmarkEnd w:id="471" w:displacedByCustomXml="next"/>
    <w:bookmarkStart w:id="472" w:name="_Toc84273315" w:displacedByCustomXml="next"/>
    <w:bookmarkEnd w:id="472" w:displacedByCustomXml="next"/>
    <w:bookmarkStart w:id="473" w:name="_Toc84273286" w:displacedByCustomXml="next"/>
    <w:bookmarkEnd w:id="473" w:displacedByCustomXml="next"/>
    <w:bookmarkStart w:id="474" w:name="_Toc84273257" w:displacedByCustomXml="next"/>
    <w:bookmarkEnd w:id="474" w:displacedByCustomXml="next"/>
    <w:bookmarkStart w:id="475" w:name="_Toc84273228" w:displacedByCustomXml="next"/>
    <w:bookmarkEnd w:id="475" w:displacedByCustomXml="next"/>
    <w:bookmarkStart w:id="476" w:name="_Toc84257749" w:displacedByCustomXml="next"/>
    <w:bookmarkEnd w:id="476" w:displacedByCustomXml="next"/>
    <w:bookmarkStart w:id="477" w:name="_Toc84257712" w:displacedByCustomXml="next"/>
    <w:bookmarkEnd w:id="477" w:displacedByCustomXml="next"/>
    <w:bookmarkStart w:id="478" w:name="_Toc84257690" w:displacedByCustomXml="next"/>
    <w:bookmarkEnd w:id="478" w:displacedByCustomXml="next"/>
    <w:bookmarkStart w:id="479" w:name="_Toc84255969" w:displacedByCustomXml="next"/>
    <w:bookmarkEnd w:id="479" w:displacedByCustomXml="next"/>
    <w:bookmarkStart w:id="480" w:name="_Toc84255935" w:displacedByCustomXml="next"/>
    <w:bookmarkEnd w:id="480" w:displacedByCustomXml="next"/>
    <w:bookmarkStart w:id="481" w:name="_Toc84255901" w:displacedByCustomXml="next"/>
    <w:bookmarkEnd w:id="481" w:displacedByCustomXml="next"/>
    <w:bookmarkStart w:id="482" w:name="_Toc84255866" w:displacedByCustomXml="next"/>
    <w:bookmarkEnd w:id="482" w:displacedByCustomXml="next"/>
    <w:bookmarkStart w:id="483" w:name="_Toc84255832" w:displacedByCustomXml="next"/>
    <w:bookmarkEnd w:id="483" w:displacedByCustomXml="next"/>
    <w:bookmarkStart w:id="484" w:name="_Toc84246006" w:displacedByCustomXml="next"/>
    <w:bookmarkEnd w:id="484" w:displacedByCustomXml="next"/>
    <w:bookmarkStart w:id="485" w:name="_Toc84245948" w:displacedByCustomXml="next"/>
    <w:bookmarkEnd w:id="485" w:displacedByCustomXml="next"/>
    <w:bookmarkStart w:id="486" w:name="_Toc84245929" w:displacedByCustomXml="next"/>
    <w:bookmarkEnd w:id="486" w:displacedByCustomXml="next"/>
    <w:bookmarkStart w:id="487" w:name="_Toc84245910" w:displacedByCustomXml="next"/>
    <w:bookmarkEnd w:id="487" w:displacedByCustomXml="next"/>
    <w:bookmarkStart w:id="488" w:name="_Toc84245746" w:displacedByCustomXml="next"/>
    <w:bookmarkEnd w:id="488" w:displacedByCustomXml="next"/>
    <w:bookmarkStart w:id="489" w:name="_Toc84244991" w:displacedByCustomXml="next"/>
    <w:bookmarkEnd w:id="489" w:displacedByCustomXml="next"/>
    <w:bookmarkStart w:id="490" w:name="_Toc84244972" w:displacedByCustomXml="next"/>
    <w:bookmarkEnd w:id="490" w:displacedByCustomXml="next"/>
    <w:bookmarkStart w:id="491" w:name="_Toc84244951" w:displacedByCustomXml="next"/>
    <w:bookmarkEnd w:id="491" w:displacedByCustomXml="next"/>
    <w:bookmarkStart w:id="492" w:name="_Toc84008657" w:displacedByCustomXml="next"/>
    <w:bookmarkEnd w:id="492" w:displacedByCustomXml="next"/>
    <w:bookmarkStart w:id="493" w:name="_Toc84007285" w:displacedByCustomXml="next"/>
    <w:bookmarkEnd w:id="493" w:displacedByCustomXml="next"/>
    <w:bookmarkStart w:id="494" w:name="_Toc84007266" w:displacedByCustomXml="next"/>
    <w:bookmarkEnd w:id="494" w:displacedByCustomXml="next"/>
    <w:bookmarkStart w:id="495" w:name="_Toc84007250" w:displacedByCustomXml="next"/>
    <w:bookmarkEnd w:id="495" w:displacedByCustomXml="next"/>
    <w:bookmarkStart w:id="496" w:name="_Toc84007231" w:displacedByCustomXml="next"/>
    <w:bookmarkEnd w:id="496" w:displacedByCustomXml="next"/>
    <w:bookmarkStart w:id="497" w:name="_Toc84007200" w:displacedByCustomXml="next"/>
    <w:bookmarkEnd w:id="497" w:displacedByCustomXml="next"/>
    <w:bookmarkStart w:id="498" w:name="_Toc84007181" w:displacedByCustomXml="next"/>
    <w:bookmarkEnd w:id="498" w:displacedByCustomXml="next"/>
    <w:bookmarkStart w:id="499" w:name="_Toc84007156" w:displacedByCustomXml="next"/>
    <w:bookmarkEnd w:id="499" w:displacedByCustomXml="next"/>
    <w:bookmarkStart w:id="500" w:name="_Toc84007131" w:displacedByCustomXml="next"/>
    <w:bookmarkEnd w:id="500" w:displacedByCustomXml="next"/>
    <w:bookmarkStart w:id="501" w:name="_Toc84007112" w:displacedByCustomXml="next"/>
    <w:bookmarkEnd w:id="501" w:displacedByCustomXml="next"/>
    <w:bookmarkStart w:id="502" w:name="_Toc84007093" w:displacedByCustomXml="next"/>
    <w:bookmarkEnd w:id="502" w:displacedByCustomXml="next"/>
    <w:bookmarkStart w:id="503" w:name="_Toc84000084" w:displacedByCustomXml="next"/>
    <w:bookmarkEnd w:id="503" w:displacedByCustomXml="next"/>
    <w:bookmarkStart w:id="504" w:name="_Toc84000059" w:displacedByCustomXml="next"/>
    <w:bookmarkEnd w:id="504" w:displacedByCustomXml="next"/>
    <w:bookmarkStart w:id="505" w:name="_Toc84000034" w:displacedByCustomXml="next"/>
    <w:bookmarkEnd w:id="505" w:displacedByCustomXml="next"/>
    <w:bookmarkStart w:id="506" w:name="_Toc83999854" w:displacedByCustomXml="next"/>
    <w:bookmarkEnd w:id="506" w:displacedByCustomXml="next"/>
    <w:bookmarkStart w:id="507" w:name="_Toc83999835" w:displacedByCustomXml="next"/>
    <w:bookmarkEnd w:id="507" w:displacedByCustomXml="next"/>
    <w:bookmarkStart w:id="508" w:name="_Toc83999816" w:displacedByCustomXml="next"/>
    <w:bookmarkEnd w:id="508" w:displacedByCustomXml="next"/>
    <w:bookmarkStart w:id="509" w:name="_Toc83999797" w:displacedByCustomXml="next"/>
    <w:bookmarkEnd w:id="509" w:displacedByCustomXml="next"/>
    <w:bookmarkStart w:id="510" w:name="_Toc83999772" w:displacedByCustomXml="next"/>
    <w:bookmarkEnd w:id="510" w:displacedByCustomXml="next"/>
    <w:bookmarkStart w:id="511" w:name="_Toc83999747" w:displacedByCustomXml="next"/>
    <w:bookmarkEnd w:id="511" w:displacedByCustomXml="next"/>
    <w:bookmarkStart w:id="512" w:name="_Toc83999728" w:displacedByCustomXml="next"/>
    <w:bookmarkEnd w:id="512" w:displacedByCustomXml="next"/>
    <w:bookmarkStart w:id="513" w:name="_Toc83999709" w:displacedByCustomXml="next"/>
    <w:bookmarkEnd w:id="513" w:displacedByCustomXml="next"/>
    <w:bookmarkStart w:id="514" w:name="_Toc83999678" w:displacedByCustomXml="next"/>
    <w:bookmarkEnd w:id="514" w:displacedByCustomXml="next"/>
    <w:bookmarkStart w:id="515" w:name="_Toc83999636" w:displacedByCustomXml="next"/>
    <w:bookmarkEnd w:id="515" w:displacedByCustomXml="next"/>
    <w:bookmarkStart w:id="516" w:name="_Toc83999620" w:displacedByCustomXml="next"/>
    <w:bookmarkEnd w:id="516" w:displacedByCustomXml="next"/>
    <w:bookmarkStart w:id="517" w:name="_Toc83999586" w:displacedByCustomXml="next"/>
    <w:bookmarkEnd w:id="517" w:displacedByCustomXml="next"/>
    <w:bookmarkStart w:id="518" w:name="_Toc83999569" w:displacedByCustomXml="next"/>
    <w:bookmarkEnd w:id="518" w:displacedByCustomXml="next"/>
    <w:bookmarkStart w:id="519" w:name="_Toc83999502" w:displacedByCustomXml="next"/>
    <w:bookmarkEnd w:id="519" w:displacedByCustomXml="next"/>
    <w:bookmarkStart w:id="520" w:name="_Toc83999485" w:displacedByCustomXml="next"/>
    <w:bookmarkEnd w:id="520" w:displacedByCustomXml="next"/>
    <w:bookmarkStart w:id="521" w:name="_Toc83999129" w:displacedByCustomXml="next"/>
    <w:bookmarkEnd w:id="521" w:displacedByCustomXml="next"/>
    <w:bookmarkStart w:id="522" w:name="_Toc84328319" w:displacedByCustomXml="next"/>
    <w:bookmarkEnd w:id="522" w:displacedByCustomXml="next"/>
    <w:bookmarkStart w:id="523" w:name="_Toc84274509" w:displacedByCustomXml="next"/>
    <w:bookmarkEnd w:id="523" w:displacedByCustomXml="next"/>
    <w:bookmarkStart w:id="524" w:name="_Toc84273314" w:displacedByCustomXml="next"/>
    <w:bookmarkEnd w:id="524" w:displacedByCustomXml="next"/>
    <w:bookmarkStart w:id="525" w:name="_Toc84273285" w:displacedByCustomXml="next"/>
    <w:bookmarkEnd w:id="525" w:displacedByCustomXml="next"/>
    <w:bookmarkStart w:id="526" w:name="_Toc84273256" w:displacedByCustomXml="next"/>
    <w:bookmarkEnd w:id="526" w:displacedByCustomXml="next"/>
    <w:bookmarkStart w:id="527" w:name="_Toc84273227" w:displacedByCustomXml="next"/>
    <w:bookmarkEnd w:id="527" w:displacedByCustomXml="next"/>
    <w:bookmarkStart w:id="528" w:name="_Toc84257748" w:displacedByCustomXml="next"/>
    <w:bookmarkEnd w:id="528" w:displacedByCustomXml="next"/>
    <w:bookmarkStart w:id="529" w:name="_Toc84257711" w:displacedByCustomXml="next"/>
    <w:bookmarkEnd w:id="529" w:displacedByCustomXml="next"/>
    <w:bookmarkStart w:id="530" w:name="_Toc84257689" w:displacedByCustomXml="next"/>
    <w:bookmarkEnd w:id="530" w:displacedByCustomXml="next"/>
    <w:bookmarkStart w:id="531" w:name="_Toc84255968" w:displacedByCustomXml="next"/>
    <w:bookmarkEnd w:id="531" w:displacedByCustomXml="next"/>
    <w:bookmarkStart w:id="532" w:name="_Toc84255934" w:displacedByCustomXml="next"/>
    <w:bookmarkEnd w:id="532" w:displacedByCustomXml="next"/>
    <w:bookmarkStart w:id="533" w:name="_Toc84255900" w:displacedByCustomXml="next"/>
    <w:bookmarkEnd w:id="533" w:displacedByCustomXml="next"/>
    <w:bookmarkStart w:id="534" w:name="_Toc84255865" w:displacedByCustomXml="next"/>
    <w:bookmarkEnd w:id="534" w:displacedByCustomXml="next"/>
    <w:bookmarkStart w:id="535" w:name="_Toc84255831" w:displacedByCustomXml="next"/>
    <w:bookmarkEnd w:id="535" w:displacedByCustomXml="next"/>
    <w:bookmarkStart w:id="536" w:name="_Toc84246005" w:displacedByCustomXml="next"/>
    <w:bookmarkEnd w:id="536" w:displacedByCustomXml="next"/>
    <w:bookmarkStart w:id="537" w:name="_Toc84245947" w:displacedByCustomXml="next"/>
    <w:bookmarkEnd w:id="537" w:displacedByCustomXml="next"/>
    <w:bookmarkStart w:id="538" w:name="_Toc84245928" w:displacedByCustomXml="next"/>
    <w:bookmarkEnd w:id="538" w:displacedByCustomXml="next"/>
    <w:bookmarkStart w:id="539" w:name="_Toc84245909" w:displacedByCustomXml="next"/>
    <w:bookmarkEnd w:id="539" w:displacedByCustomXml="next"/>
    <w:bookmarkStart w:id="540" w:name="_Toc84245745" w:displacedByCustomXml="next"/>
    <w:bookmarkEnd w:id="540" w:displacedByCustomXml="next"/>
    <w:bookmarkStart w:id="541" w:name="_Toc84244990" w:displacedByCustomXml="next"/>
    <w:bookmarkEnd w:id="541" w:displacedByCustomXml="next"/>
    <w:bookmarkStart w:id="542" w:name="_Toc84244971" w:displacedByCustomXml="next"/>
    <w:bookmarkEnd w:id="542" w:displacedByCustomXml="next"/>
    <w:bookmarkStart w:id="543" w:name="_Toc84244950" w:displacedByCustomXml="next"/>
    <w:bookmarkEnd w:id="543" w:displacedByCustomXml="next"/>
    <w:bookmarkStart w:id="544" w:name="_Toc84008656" w:displacedByCustomXml="next"/>
    <w:bookmarkEnd w:id="544" w:displacedByCustomXml="next"/>
    <w:bookmarkStart w:id="545" w:name="_Toc84007284" w:displacedByCustomXml="next"/>
    <w:bookmarkEnd w:id="545" w:displacedByCustomXml="next"/>
    <w:bookmarkStart w:id="546" w:name="_Toc84007265" w:displacedByCustomXml="next"/>
    <w:bookmarkEnd w:id="546" w:displacedByCustomXml="next"/>
    <w:bookmarkStart w:id="547" w:name="_Toc84007249" w:displacedByCustomXml="next"/>
    <w:bookmarkEnd w:id="547" w:displacedByCustomXml="next"/>
    <w:bookmarkStart w:id="548" w:name="_Toc84007230" w:displacedByCustomXml="next"/>
    <w:bookmarkEnd w:id="548" w:displacedByCustomXml="next"/>
    <w:bookmarkStart w:id="549" w:name="_Toc84007199" w:displacedByCustomXml="next"/>
    <w:bookmarkEnd w:id="549" w:displacedByCustomXml="next"/>
    <w:bookmarkStart w:id="550" w:name="_Toc84007180" w:displacedByCustomXml="next"/>
    <w:bookmarkEnd w:id="550" w:displacedByCustomXml="next"/>
    <w:bookmarkStart w:id="551" w:name="_Toc84007155" w:displacedByCustomXml="next"/>
    <w:bookmarkEnd w:id="551" w:displacedByCustomXml="next"/>
    <w:bookmarkStart w:id="552" w:name="_Toc84007130" w:displacedByCustomXml="next"/>
    <w:bookmarkEnd w:id="552" w:displacedByCustomXml="next"/>
    <w:bookmarkStart w:id="553" w:name="_Toc84007111" w:displacedByCustomXml="next"/>
    <w:bookmarkEnd w:id="553" w:displacedByCustomXml="next"/>
    <w:bookmarkStart w:id="554" w:name="_Toc84007092" w:displacedByCustomXml="next"/>
    <w:bookmarkEnd w:id="554" w:displacedByCustomXml="next"/>
    <w:bookmarkStart w:id="555" w:name="_Toc84000083" w:displacedByCustomXml="next"/>
    <w:bookmarkEnd w:id="555" w:displacedByCustomXml="next"/>
    <w:bookmarkStart w:id="556" w:name="_Toc84000058" w:displacedByCustomXml="next"/>
    <w:bookmarkEnd w:id="556" w:displacedByCustomXml="next"/>
    <w:bookmarkStart w:id="557" w:name="_Toc84000033" w:displacedByCustomXml="next"/>
    <w:bookmarkEnd w:id="557" w:displacedByCustomXml="next"/>
    <w:bookmarkStart w:id="558" w:name="_Toc83999853" w:displacedByCustomXml="next"/>
    <w:bookmarkEnd w:id="558" w:displacedByCustomXml="next"/>
    <w:bookmarkStart w:id="559" w:name="_Toc83999834" w:displacedByCustomXml="next"/>
    <w:bookmarkEnd w:id="559" w:displacedByCustomXml="next"/>
    <w:bookmarkStart w:id="560" w:name="_Toc83999815" w:displacedByCustomXml="next"/>
    <w:bookmarkEnd w:id="560" w:displacedByCustomXml="next"/>
    <w:bookmarkStart w:id="561" w:name="_Toc83999796" w:displacedByCustomXml="next"/>
    <w:bookmarkEnd w:id="561" w:displacedByCustomXml="next"/>
    <w:bookmarkStart w:id="562" w:name="_Toc83999771" w:displacedByCustomXml="next"/>
    <w:bookmarkEnd w:id="562" w:displacedByCustomXml="next"/>
    <w:bookmarkStart w:id="563" w:name="_Toc83999746" w:displacedByCustomXml="next"/>
    <w:bookmarkEnd w:id="563" w:displacedByCustomXml="next"/>
    <w:bookmarkStart w:id="564" w:name="_Toc83999727" w:displacedByCustomXml="next"/>
    <w:bookmarkEnd w:id="564" w:displacedByCustomXml="next"/>
    <w:bookmarkStart w:id="565" w:name="_Toc83999708" w:displacedByCustomXml="next"/>
    <w:bookmarkEnd w:id="565" w:displacedByCustomXml="next"/>
    <w:bookmarkStart w:id="566" w:name="_Toc83999677" w:displacedByCustomXml="next"/>
    <w:bookmarkEnd w:id="566" w:displacedByCustomXml="next"/>
    <w:bookmarkStart w:id="567" w:name="_Toc83999635" w:displacedByCustomXml="next"/>
    <w:bookmarkEnd w:id="567" w:displacedByCustomXml="next"/>
    <w:bookmarkStart w:id="568" w:name="_Toc83999619" w:displacedByCustomXml="next"/>
    <w:bookmarkEnd w:id="568" w:displacedByCustomXml="next"/>
    <w:bookmarkStart w:id="569" w:name="_Toc83999585" w:displacedByCustomXml="next"/>
    <w:bookmarkEnd w:id="569" w:displacedByCustomXml="next"/>
    <w:bookmarkStart w:id="570" w:name="_Toc83999568" w:displacedByCustomXml="next"/>
    <w:bookmarkEnd w:id="570" w:displacedByCustomXml="next"/>
    <w:bookmarkStart w:id="571" w:name="_Toc83999501" w:displacedByCustomXml="next"/>
    <w:bookmarkEnd w:id="571" w:displacedByCustomXml="next"/>
    <w:bookmarkStart w:id="572" w:name="_Toc83999484" w:displacedByCustomXml="next"/>
    <w:bookmarkEnd w:id="572" w:displacedByCustomXml="next"/>
    <w:bookmarkStart w:id="573" w:name="_Toc83999128" w:displacedByCustomXml="next"/>
    <w:bookmarkEnd w:id="573" w:displacedByCustomXml="next"/>
    <w:bookmarkStart w:id="574" w:name="_Toc84328318" w:displacedByCustomXml="next"/>
    <w:bookmarkEnd w:id="574" w:displacedByCustomXml="next"/>
    <w:bookmarkStart w:id="575" w:name="_Toc84274508" w:displacedByCustomXml="next"/>
    <w:bookmarkEnd w:id="575" w:displacedByCustomXml="next"/>
    <w:bookmarkStart w:id="576" w:name="_Toc84273313" w:displacedByCustomXml="next"/>
    <w:bookmarkEnd w:id="576" w:displacedByCustomXml="next"/>
    <w:bookmarkStart w:id="577" w:name="_Toc84273284" w:displacedByCustomXml="next"/>
    <w:bookmarkEnd w:id="577" w:displacedByCustomXml="next"/>
    <w:bookmarkStart w:id="578" w:name="_Toc84273255" w:displacedByCustomXml="next"/>
    <w:bookmarkEnd w:id="578" w:displacedByCustomXml="next"/>
    <w:bookmarkStart w:id="579" w:name="_Toc84273226" w:displacedByCustomXml="next"/>
    <w:bookmarkEnd w:id="579" w:displacedByCustomXml="next"/>
    <w:bookmarkStart w:id="580" w:name="_Toc84257747" w:displacedByCustomXml="next"/>
    <w:bookmarkEnd w:id="580" w:displacedByCustomXml="next"/>
    <w:bookmarkStart w:id="581" w:name="_Toc84257710" w:displacedByCustomXml="next"/>
    <w:bookmarkEnd w:id="581" w:displacedByCustomXml="next"/>
    <w:bookmarkStart w:id="582" w:name="_Toc84257688" w:displacedByCustomXml="next"/>
    <w:bookmarkEnd w:id="582" w:displacedByCustomXml="next"/>
    <w:bookmarkStart w:id="583" w:name="_Toc84255967" w:displacedByCustomXml="next"/>
    <w:bookmarkEnd w:id="583" w:displacedByCustomXml="next"/>
    <w:bookmarkStart w:id="584" w:name="_Toc84255933" w:displacedByCustomXml="next"/>
    <w:bookmarkEnd w:id="584" w:displacedByCustomXml="next"/>
    <w:bookmarkStart w:id="585" w:name="_Toc84255899" w:displacedByCustomXml="next"/>
    <w:bookmarkEnd w:id="585" w:displacedByCustomXml="next"/>
    <w:bookmarkStart w:id="586" w:name="_Toc84255864" w:displacedByCustomXml="next"/>
    <w:bookmarkEnd w:id="586" w:displacedByCustomXml="next"/>
    <w:bookmarkStart w:id="587" w:name="_Toc84255830" w:displacedByCustomXml="next"/>
    <w:bookmarkEnd w:id="587" w:displacedByCustomXml="next"/>
    <w:bookmarkStart w:id="588" w:name="_Toc84246004" w:displacedByCustomXml="next"/>
    <w:bookmarkEnd w:id="588" w:displacedByCustomXml="next"/>
    <w:bookmarkStart w:id="589" w:name="_Toc84245946" w:displacedByCustomXml="next"/>
    <w:bookmarkEnd w:id="589" w:displacedByCustomXml="next"/>
    <w:bookmarkStart w:id="590" w:name="_Toc84245927" w:displacedByCustomXml="next"/>
    <w:bookmarkEnd w:id="590" w:displacedByCustomXml="next"/>
    <w:bookmarkStart w:id="591" w:name="_Toc84245908" w:displacedByCustomXml="next"/>
    <w:bookmarkEnd w:id="591" w:displacedByCustomXml="next"/>
    <w:bookmarkStart w:id="592" w:name="_Toc84245744" w:displacedByCustomXml="next"/>
    <w:bookmarkEnd w:id="592" w:displacedByCustomXml="next"/>
    <w:bookmarkStart w:id="593" w:name="_Toc84244989" w:displacedByCustomXml="next"/>
    <w:bookmarkEnd w:id="593" w:displacedByCustomXml="next"/>
    <w:bookmarkStart w:id="594" w:name="_Toc84244970" w:displacedByCustomXml="next"/>
    <w:bookmarkEnd w:id="594" w:displacedByCustomXml="next"/>
    <w:bookmarkStart w:id="595" w:name="_Toc84244949" w:displacedByCustomXml="next"/>
    <w:bookmarkEnd w:id="595" w:displacedByCustomXml="next"/>
    <w:bookmarkStart w:id="596" w:name="_Toc84008655" w:displacedByCustomXml="next"/>
    <w:bookmarkEnd w:id="596" w:displacedByCustomXml="next"/>
    <w:bookmarkStart w:id="597" w:name="_Toc84007283" w:displacedByCustomXml="next"/>
    <w:bookmarkEnd w:id="597" w:displacedByCustomXml="next"/>
    <w:bookmarkStart w:id="598" w:name="_Toc84007264" w:displacedByCustomXml="next"/>
    <w:bookmarkEnd w:id="598" w:displacedByCustomXml="next"/>
    <w:bookmarkStart w:id="599" w:name="_Toc84007248" w:displacedByCustomXml="next"/>
    <w:bookmarkEnd w:id="599" w:displacedByCustomXml="next"/>
    <w:bookmarkStart w:id="600" w:name="_Toc84007229" w:displacedByCustomXml="next"/>
    <w:bookmarkEnd w:id="600" w:displacedByCustomXml="next"/>
    <w:bookmarkStart w:id="601" w:name="_Toc84007198" w:displacedByCustomXml="next"/>
    <w:bookmarkEnd w:id="601" w:displacedByCustomXml="next"/>
    <w:bookmarkStart w:id="602" w:name="_Toc84007179" w:displacedByCustomXml="next"/>
    <w:bookmarkEnd w:id="602" w:displacedByCustomXml="next"/>
    <w:bookmarkStart w:id="603" w:name="_Toc84007154" w:displacedByCustomXml="next"/>
    <w:bookmarkEnd w:id="603" w:displacedByCustomXml="next"/>
    <w:bookmarkStart w:id="604" w:name="_Toc84007129" w:displacedByCustomXml="next"/>
    <w:bookmarkEnd w:id="604" w:displacedByCustomXml="next"/>
    <w:bookmarkStart w:id="605" w:name="_Toc84007110" w:displacedByCustomXml="next"/>
    <w:bookmarkEnd w:id="605" w:displacedByCustomXml="next"/>
    <w:bookmarkStart w:id="606" w:name="_Toc84007091" w:displacedByCustomXml="next"/>
    <w:bookmarkEnd w:id="606" w:displacedByCustomXml="next"/>
    <w:bookmarkStart w:id="607" w:name="_Toc84000082" w:displacedByCustomXml="next"/>
    <w:bookmarkEnd w:id="607" w:displacedByCustomXml="next"/>
    <w:bookmarkStart w:id="608" w:name="_Toc84000057" w:displacedByCustomXml="next"/>
    <w:bookmarkEnd w:id="608" w:displacedByCustomXml="next"/>
    <w:bookmarkStart w:id="609" w:name="_Toc84000032" w:displacedByCustomXml="next"/>
    <w:bookmarkEnd w:id="609" w:displacedByCustomXml="next"/>
    <w:bookmarkStart w:id="610" w:name="_Toc83999852" w:displacedByCustomXml="next"/>
    <w:bookmarkEnd w:id="610" w:displacedByCustomXml="next"/>
    <w:bookmarkStart w:id="611" w:name="_Toc83999833" w:displacedByCustomXml="next"/>
    <w:bookmarkEnd w:id="611" w:displacedByCustomXml="next"/>
    <w:bookmarkStart w:id="612" w:name="_Toc83999814" w:displacedByCustomXml="next"/>
    <w:bookmarkEnd w:id="612" w:displacedByCustomXml="next"/>
    <w:bookmarkStart w:id="613" w:name="_Toc83999795" w:displacedByCustomXml="next"/>
    <w:bookmarkEnd w:id="613" w:displacedByCustomXml="next"/>
    <w:bookmarkStart w:id="614" w:name="_Toc83999770" w:displacedByCustomXml="next"/>
    <w:bookmarkEnd w:id="614" w:displacedByCustomXml="next"/>
    <w:bookmarkStart w:id="615" w:name="_Toc83999745" w:displacedByCustomXml="next"/>
    <w:bookmarkEnd w:id="615" w:displacedByCustomXml="next"/>
    <w:bookmarkStart w:id="616" w:name="_Toc83999726" w:displacedByCustomXml="next"/>
    <w:bookmarkEnd w:id="616" w:displacedByCustomXml="next"/>
    <w:bookmarkStart w:id="617" w:name="_Toc83999707" w:displacedByCustomXml="next"/>
    <w:bookmarkEnd w:id="617" w:displacedByCustomXml="next"/>
    <w:bookmarkStart w:id="618" w:name="_Toc83999676" w:displacedByCustomXml="next"/>
    <w:bookmarkEnd w:id="618" w:displacedByCustomXml="next"/>
    <w:bookmarkStart w:id="619" w:name="_Toc83999634" w:displacedByCustomXml="next"/>
    <w:bookmarkEnd w:id="619" w:displacedByCustomXml="next"/>
    <w:bookmarkStart w:id="620" w:name="_Toc83999618" w:displacedByCustomXml="next"/>
    <w:bookmarkEnd w:id="620" w:displacedByCustomXml="next"/>
    <w:bookmarkStart w:id="621" w:name="_Toc83999584" w:displacedByCustomXml="next"/>
    <w:bookmarkEnd w:id="621" w:displacedByCustomXml="next"/>
    <w:bookmarkStart w:id="622" w:name="_Toc83999567" w:displacedByCustomXml="next"/>
    <w:bookmarkEnd w:id="622" w:displacedByCustomXml="next"/>
    <w:bookmarkStart w:id="623" w:name="_Toc83999500" w:displacedByCustomXml="next"/>
    <w:bookmarkEnd w:id="623" w:displacedByCustomXml="next"/>
    <w:bookmarkStart w:id="624" w:name="_Toc83999483" w:displacedByCustomXml="next"/>
    <w:bookmarkEnd w:id="624" w:displacedByCustomXml="next"/>
    <w:bookmarkStart w:id="625" w:name="_Toc83999127" w:displacedByCustomXml="next"/>
    <w:bookmarkEnd w:id="625" w:displacedByCustomXml="next"/>
    <w:bookmarkStart w:id="626" w:name="_Toc84328317" w:displacedByCustomXml="next"/>
    <w:bookmarkEnd w:id="626" w:displacedByCustomXml="next"/>
    <w:bookmarkStart w:id="627" w:name="_Toc84274507" w:displacedByCustomXml="next"/>
    <w:bookmarkEnd w:id="627" w:displacedByCustomXml="next"/>
    <w:bookmarkStart w:id="628" w:name="_Toc84273312" w:displacedByCustomXml="next"/>
    <w:bookmarkEnd w:id="628" w:displacedByCustomXml="next"/>
    <w:bookmarkStart w:id="629" w:name="_Toc84273283" w:displacedByCustomXml="next"/>
    <w:bookmarkEnd w:id="629" w:displacedByCustomXml="next"/>
    <w:bookmarkStart w:id="630" w:name="_Toc84273254" w:displacedByCustomXml="next"/>
    <w:bookmarkEnd w:id="630" w:displacedByCustomXml="next"/>
    <w:bookmarkStart w:id="631" w:name="_Toc84273225" w:displacedByCustomXml="next"/>
    <w:bookmarkEnd w:id="631" w:displacedByCustomXml="next"/>
    <w:bookmarkStart w:id="632" w:name="_Toc84257746" w:displacedByCustomXml="next"/>
    <w:bookmarkEnd w:id="632" w:displacedByCustomXml="next"/>
    <w:bookmarkStart w:id="633" w:name="_Toc84257709" w:displacedByCustomXml="next"/>
    <w:bookmarkEnd w:id="633" w:displacedByCustomXml="next"/>
    <w:bookmarkStart w:id="634" w:name="_Toc84257687" w:displacedByCustomXml="next"/>
    <w:bookmarkEnd w:id="634" w:displacedByCustomXml="next"/>
    <w:bookmarkStart w:id="635" w:name="_Toc84255966" w:displacedByCustomXml="next"/>
    <w:bookmarkEnd w:id="635" w:displacedByCustomXml="next"/>
    <w:bookmarkStart w:id="636" w:name="_Toc84255932" w:displacedByCustomXml="next"/>
    <w:bookmarkEnd w:id="636" w:displacedByCustomXml="next"/>
    <w:bookmarkStart w:id="637" w:name="_Toc84255898" w:displacedByCustomXml="next"/>
    <w:bookmarkEnd w:id="637" w:displacedByCustomXml="next"/>
    <w:bookmarkStart w:id="638" w:name="_Toc84255863" w:displacedByCustomXml="next"/>
    <w:bookmarkEnd w:id="638" w:displacedByCustomXml="next"/>
    <w:bookmarkStart w:id="639" w:name="_Toc84255829" w:displacedByCustomXml="next"/>
    <w:bookmarkEnd w:id="639" w:displacedByCustomXml="next"/>
    <w:bookmarkStart w:id="640" w:name="_Toc84246003" w:displacedByCustomXml="next"/>
    <w:bookmarkEnd w:id="640" w:displacedByCustomXml="next"/>
    <w:bookmarkStart w:id="641" w:name="_Toc84245945" w:displacedByCustomXml="next"/>
    <w:bookmarkEnd w:id="641" w:displacedByCustomXml="next"/>
    <w:bookmarkStart w:id="642" w:name="_Toc84245926" w:displacedByCustomXml="next"/>
    <w:bookmarkEnd w:id="642" w:displacedByCustomXml="next"/>
    <w:bookmarkStart w:id="643" w:name="_Toc84245907" w:displacedByCustomXml="next"/>
    <w:bookmarkEnd w:id="643" w:displacedByCustomXml="next"/>
    <w:bookmarkStart w:id="644" w:name="_Toc84245743" w:displacedByCustomXml="next"/>
    <w:bookmarkEnd w:id="644" w:displacedByCustomXml="next"/>
    <w:bookmarkStart w:id="645" w:name="_Toc84244988" w:displacedByCustomXml="next"/>
    <w:bookmarkEnd w:id="645" w:displacedByCustomXml="next"/>
    <w:bookmarkStart w:id="646" w:name="_Toc84244969" w:displacedByCustomXml="next"/>
    <w:bookmarkEnd w:id="646" w:displacedByCustomXml="next"/>
    <w:bookmarkStart w:id="647" w:name="_Toc84244948" w:displacedByCustomXml="next"/>
    <w:bookmarkEnd w:id="647" w:displacedByCustomXml="next"/>
    <w:bookmarkStart w:id="648" w:name="_Toc84008654" w:displacedByCustomXml="next"/>
    <w:bookmarkEnd w:id="648" w:displacedByCustomXml="next"/>
    <w:bookmarkStart w:id="649" w:name="_Toc84007282" w:displacedByCustomXml="next"/>
    <w:bookmarkEnd w:id="649" w:displacedByCustomXml="next"/>
    <w:bookmarkStart w:id="650" w:name="_Toc84007263" w:displacedByCustomXml="next"/>
    <w:bookmarkEnd w:id="650" w:displacedByCustomXml="next"/>
    <w:bookmarkStart w:id="651" w:name="_Toc84007247" w:displacedByCustomXml="next"/>
    <w:bookmarkEnd w:id="651" w:displacedByCustomXml="next"/>
    <w:bookmarkStart w:id="652" w:name="_Toc84007228" w:displacedByCustomXml="next"/>
    <w:bookmarkEnd w:id="652" w:displacedByCustomXml="next"/>
    <w:bookmarkStart w:id="653" w:name="_Toc84007197" w:displacedByCustomXml="next"/>
    <w:bookmarkEnd w:id="653" w:displacedByCustomXml="next"/>
    <w:bookmarkStart w:id="654" w:name="_Toc84007178" w:displacedByCustomXml="next"/>
    <w:bookmarkEnd w:id="654" w:displacedByCustomXml="next"/>
    <w:bookmarkStart w:id="655" w:name="_Toc84007153" w:displacedByCustomXml="next"/>
    <w:bookmarkEnd w:id="655" w:displacedByCustomXml="next"/>
    <w:bookmarkStart w:id="656" w:name="_Toc84007128" w:displacedByCustomXml="next"/>
    <w:bookmarkEnd w:id="656" w:displacedByCustomXml="next"/>
    <w:bookmarkStart w:id="657" w:name="_Toc84007109" w:displacedByCustomXml="next"/>
    <w:bookmarkEnd w:id="657" w:displacedByCustomXml="next"/>
    <w:bookmarkStart w:id="658" w:name="_Toc84007090" w:displacedByCustomXml="next"/>
    <w:bookmarkEnd w:id="658" w:displacedByCustomXml="next"/>
    <w:bookmarkStart w:id="659" w:name="_Toc84000081" w:displacedByCustomXml="next"/>
    <w:bookmarkEnd w:id="659" w:displacedByCustomXml="next"/>
    <w:bookmarkStart w:id="660" w:name="_Toc84000056" w:displacedByCustomXml="next"/>
    <w:bookmarkEnd w:id="660" w:displacedByCustomXml="next"/>
    <w:bookmarkStart w:id="661" w:name="_Toc84000031" w:displacedByCustomXml="next"/>
    <w:bookmarkEnd w:id="661" w:displacedByCustomXml="next"/>
    <w:bookmarkStart w:id="662" w:name="_Toc83999851" w:displacedByCustomXml="next"/>
    <w:bookmarkEnd w:id="662" w:displacedByCustomXml="next"/>
    <w:bookmarkStart w:id="663" w:name="_Toc83999832" w:displacedByCustomXml="next"/>
    <w:bookmarkEnd w:id="663" w:displacedByCustomXml="next"/>
    <w:bookmarkStart w:id="664" w:name="_Toc83999813" w:displacedByCustomXml="next"/>
    <w:bookmarkEnd w:id="664" w:displacedByCustomXml="next"/>
    <w:bookmarkStart w:id="665" w:name="_Toc83999794" w:displacedByCustomXml="next"/>
    <w:bookmarkEnd w:id="665" w:displacedByCustomXml="next"/>
    <w:bookmarkStart w:id="666" w:name="_Toc83999769" w:displacedByCustomXml="next"/>
    <w:bookmarkEnd w:id="666" w:displacedByCustomXml="next"/>
    <w:bookmarkStart w:id="667" w:name="_Toc83999744" w:displacedByCustomXml="next"/>
    <w:bookmarkEnd w:id="667" w:displacedByCustomXml="next"/>
    <w:bookmarkStart w:id="668" w:name="_Toc83999725" w:displacedByCustomXml="next"/>
    <w:bookmarkEnd w:id="668" w:displacedByCustomXml="next"/>
    <w:bookmarkStart w:id="669" w:name="_Toc83999706" w:displacedByCustomXml="next"/>
    <w:bookmarkEnd w:id="669" w:displacedByCustomXml="next"/>
    <w:bookmarkStart w:id="670" w:name="_Toc83999675" w:displacedByCustomXml="next"/>
    <w:bookmarkEnd w:id="670" w:displacedByCustomXml="next"/>
    <w:bookmarkStart w:id="671" w:name="_Toc83999633" w:displacedByCustomXml="next"/>
    <w:bookmarkEnd w:id="671" w:displacedByCustomXml="next"/>
    <w:bookmarkStart w:id="672" w:name="_Toc83999617" w:displacedByCustomXml="next"/>
    <w:bookmarkEnd w:id="672" w:displacedByCustomXml="next"/>
    <w:bookmarkStart w:id="673" w:name="_Toc83999583" w:displacedByCustomXml="next"/>
    <w:bookmarkEnd w:id="673" w:displacedByCustomXml="next"/>
    <w:bookmarkStart w:id="674" w:name="_Toc83999566" w:displacedByCustomXml="next"/>
    <w:bookmarkEnd w:id="674" w:displacedByCustomXml="next"/>
    <w:bookmarkStart w:id="675" w:name="_Toc83999499" w:displacedByCustomXml="next"/>
    <w:bookmarkEnd w:id="675" w:displacedByCustomXml="next"/>
    <w:bookmarkStart w:id="676" w:name="_Toc83999482" w:displacedByCustomXml="next"/>
    <w:bookmarkEnd w:id="676" w:displacedByCustomXml="next"/>
    <w:bookmarkStart w:id="677" w:name="_Toc83999126" w:displacedByCustomXml="next"/>
    <w:bookmarkEnd w:id="677" w:displacedByCustomXml="next"/>
    <w:bookmarkStart w:id="678" w:name="_Toc5885593" w:displacedByCustomXml="next"/>
    <w:bookmarkStart w:id="679" w:name="_Toc228603448" w:displacedByCustomXml="next"/>
    <w:sdt>
      <w:sdtPr>
        <w:rPr>
          <w:rFonts w:ascii="Arial" w:eastAsia="Times New Roman" w:hAnsi="Arial" w:cs="Times New Roman"/>
          <w:b w:val="0"/>
          <w:bCs/>
          <w:color w:val="000000"/>
          <w:sz w:val="16"/>
          <w:szCs w:val="20"/>
          <w:lang w:val="nl-NL"/>
        </w:rPr>
        <w:id w:val="-1915459177"/>
        <w:docPartObj>
          <w:docPartGallery w:val="Table of Contents"/>
          <w:docPartUnique/>
        </w:docPartObj>
      </w:sdtPr>
      <w:sdtEndPr>
        <w:rPr>
          <w:rFonts w:ascii="Calibri" w:hAnsi="Calibri"/>
          <w:sz w:val="22"/>
          <w:szCs w:val="24"/>
        </w:rPr>
      </w:sdtEndPr>
      <w:sdtContent>
        <w:p w14:paraId="387AFC3B" w14:textId="0A600DF8" w:rsidR="000E41DC" w:rsidRPr="0063392F" w:rsidRDefault="000E41DC" w:rsidP="008159F4">
          <w:pPr>
            <w:pStyle w:val="TOCHeading"/>
            <w:rPr>
              <w:color w:val="000000"/>
            </w:rPr>
          </w:pPr>
          <w:r w:rsidRPr="0063392F">
            <w:t>Table of Contents</w:t>
          </w:r>
        </w:p>
        <w:p w14:paraId="3C530C24" w14:textId="56A713A0" w:rsidR="00103972" w:rsidRDefault="00AE6A02">
          <w:pPr>
            <w:pStyle w:val="TOC1"/>
            <w:rPr>
              <w:rFonts w:asciiTheme="minorHAnsi" w:eastAsiaTheme="minorEastAsia" w:hAnsiTheme="minorHAnsi" w:cstheme="minorBidi"/>
              <w:bCs w:val="0"/>
              <w:noProof/>
              <w:color w:val="000000"/>
              <w:szCs w:val="22"/>
              <w:lang w:val="en-US"/>
            </w:rPr>
          </w:pPr>
          <w:r w:rsidRPr="0063392F">
            <w:rPr>
              <w:rFonts w:asciiTheme="minorHAnsi" w:hAnsiTheme="minorHAnsi"/>
              <w:b/>
              <w:color w:val="000000"/>
              <w:szCs w:val="20"/>
              <w:lang w:val="en-US"/>
            </w:rPr>
            <w:fldChar w:fldCharType="begin"/>
          </w:r>
          <w:r w:rsidRPr="0063392F">
            <w:rPr>
              <w:rFonts w:asciiTheme="minorHAnsi" w:hAnsiTheme="minorHAnsi"/>
              <w:b/>
              <w:color w:val="000000"/>
              <w:szCs w:val="20"/>
              <w:lang w:val="en-US"/>
            </w:rPr>
            <w:instrText xml:space="preserve"> TOC \o \u </w:instrText>
          </w:r>
          <w:r w:rsidRPr="0063392F">
            <w:rPr>
              <w:rFonts w:asciiTheme="minorHAnsi" w:hAnsiTheme="minorHAnsi"/>
              <w:b/>
              <w:color w:val="000000"/>
              <w:szCs w:val="20"/>
              <w:lang w:val="en-US"/>
            </w:rPr>
            <w:fldChar w:fldCharType="separate"/>
          </w:r>
          <w:r w:rsidR="00103972">
            <w:rPr>
              <w:noProof/>
              <w:color w:val="000000"/>
            </w:rPr>
            <w:t>1</w:t>
          </w:r>
          <w:r w:rsidR="00103972">
            <w:rPr>
              <w:rFonts w:asciiTheme="minorHAnsi" w:eastAsiaTheme="minorEastAsia" w:hAnsiTheme="minorHAnsi" w:cstheme="minorBidi"/>
              <w:bCs w:val="0"/>
              <w:noProof/>
              <w:color w:val="000000"/>
              <w:szCs w:val="22"/>
              <w:lang w:val="en-US"/>
            </w:rPr>
            <w:tab/>
          </w:r>
          <w:r w:rsidR="00103972">
            <w:rPr>
              <w:noProof/>
              <w:color w:val="000000"/>
            </w:rPr>
            <w:t>Record history</w:t>
          </w:r>
          <w:r w:rsidR="00103972">
            <w:rPr>
              <w:noProof/>
              <w:color w:val="000000"/>
            </w:rPr>
            <w:tab/>
          </w:r>
          <w:r w:rsidR="00103972">
            <w:rPr>
              <w:noProof/>
              <w:color w:val="000000"/>
            </w:rPr>
            <w:fldChar w:fldCharType="begin"/>
          </w:r>
          <w:r w:rsidR="00103972">
            <w:rPr>
              <w:noProof/>
              <w:color w:val="000000"/>
            </w:rPr>
            <w:instrText xml:space="preserve"> PAGEREF _Toc215741337 \h </w:instrText>
          </w:r>
          <w:r w:rsidR="00103972">
            <w:rPr>
              <w:noProof/>
              <w:color w:val="000000"/>
            </w:rPr>
          </w:r>
          <w:r w:rsidR="00103972">
            <w:rPr>
              <w:noProof/>
              <w:color w:val="000000"/>
            </w:rPr>
            <w:fldChar w:fldCharType="separate"/>
          </w:r>
          <w:r w:rsidR="00103972">
            <w:rPr>
              <w:noProof/>
              <w:color w:val="000000"/>
            </w:rPr>
            <w:t>4</w:t>
          </w:r>
          <w:r w:rsidR="00103972">
            <w:rPr>
              <w:noProof/>
              <w:color w:val="000000"/>
            </w:rPr>
            <w:fldChar w:fldCharType="end"/>
          </w:r>
        </w:p>
        <w:p w14:paraId="59059D77" w14:textId="4ADCBE3C"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2</w:t>
          </w:r>
          <w:r>
            <w:rPr>
              <w:rFonts w:asciiTheme="minorHAnsi" w:eastAsiaTheme="minorEastAsia" w:hAnsiTheme="minorHAnsi" w:cstheme="minorBidi"/>
              <w:bCs w:val="0"/>
              <w:noProof/>
              <w:color w:val="000000"/>
              <w:szCs w:val="22"/>
              <w:lang w:val="en-US"/>
            </w:rPr>
            <w:tab/>
          </w:r>
          <w:r>
            <w:rPr>
              <w:noProof/>
              <w:color w:val="000000"/>
            </w:rPr>
            <w:t>Purpose</w:t>
          </w:r>
          <w:r>
            <w:rPr>
              <w:noProof/>
              <w:color w:val="000000"/>
            </w:rPr>
            <w:tab/>
          </w:r>
          <w:r>
            <w:rPr>
              <w:noProof/>
              <w:color w:val="000000"/>
            </w:rPr>
            <w:fldChar w:fldCharType="begin"/>
          </w:r>
          <w:r>
            <w:rPr>
              <w:noProof/>
              <w:color w:val="000000"/>
            </w:rPr>
            <w:instrText xml:space="preserve"> PAGEREF _Toc215741338 \h </w:instrText>
          </w:r>
          <w:r>
            <w:rPr>
              <w:noProof/>
              <w:color w:val="000000"/>
            </w:rPr>
          </w:r>
          <w:r>
            <w:rPr>
              <w:noProof/>
              <w:color w:val="000000"/>
            </w:rPr>
            <w:fldChar w:fldCharType="separate"/>
          </w:r>
          <w:r>
            <w:rPr>
              <w:noProof/>
              <w:color w:val="000000"/>
            </w:rPr>
            <w:t>4</w:t>
          </w:r>
          <w:r>
            <w:rPr>
              <w:noProof/>
              <w:color w:val="000000"/>
            </w:rPr>
            <w:fldChar w:fldCharType="end"/>
          </w:r>
        </w:p>
        <w:p w14:paraId="4776B6A5" w14:textId="09691F19"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3</w:t>
          </w:r>
          <w:r>
            <w:rPr>
              <w:rFonts w:asciiTheme="minorHAnsi" w:eastAsiaTheme="minorEastAsia" w:hAnsiTheme="minorHAnsi" w:cstheme="minorBidi"/>
              <w:bCs w:val="0"/>
              <w:noProof/>
              <w:color w:val="000000"/>
              <w:szCs w:val="22"/>
              <w:lang w:val="en-US"/>
            </w:rPr>
            <w:tab/>
          </w:r>
          <w:r>
            <w:rPr>
              <w:noProof/>
              <w:color w:val="000000"/>
            </w:rPr>
            <w:t>Scope</w:t>
          </w:r>
          <w:r>
            <w:rPr>
              <w:noProof/>
              <w:color w:val="000000"/>
            </w:rPr>
            <w:tab/>
          </w:r>
          <w:r>
            <w:rPr>
              <w:noProof/>
              <w:color w:val="000000"/>
            </w:rPr>
            <w:fldChar w:fldCharType="begin"/>
          </w:r>
          <w:r>
            <w:rPr>
              <w:noProof/>
              <w:color w:val="000000"/>
            </w:rPr>
            <w:instrText xml:space="preserve"> PAGEREF _Toc215741339 \h </w:instrText>
          </w:r>
          <w:r>
            <w:rPr>
              <w:noProof/>
              <w:color w:val="000000"/>
            </w:rPr>
          </w:r>
          <w:r>
            <w:rPr>
              <w:noProof/>
              <w:color w:val="000000"/>
            </w:rPr>
            <w:fldChar w:fldCharType="separate"/>
          </w:r>
          <w:r>
            <w:rPr>
              <w:noProof/>
              <w:color w:val="000000"/>
            </w:rPr>
            <w:t>4</w:t>
          </w:r>
          <w:r>
            <w:rPr>
              <w:noProof/>
              <w:color w:val="000000"/>
            </w:rPr>
            <w:fldChar w:fldCharType="end"/>
          </w:r>
        </w:p>
        <w:p w14:paraId="3049BEAB" w14:textId="425DF66C"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4</w:t>
          </w:r>
          <w:r>
            <w:rPr>
              <w:rFonts w:asciiTheme="minorHAnsi" w:eastAsiaTheme="minorEastAsia" w:hAnsiTheme="minorHAnsi" w:cstheme="minorBidi"/>
              <w:bCs w:val="0"/>
              <w:noProof/>
              <w:color w:val="000000"/>
              <w:szCs w:val="22"/>
              <w:lang w:val="en-US"/>
            </w:rPr>
            <w:tab/>
          </w:r>
          <w:r>
            <w:rPr>
              <w:noProof/>
              <w:color w:val="000000"/>
            </w:rPr>
            <w:t>References</w:t>
          </w:r>
          <w:r>
            <w:rPr>
              <w:noProof/>
              <w:color w:val="000000"/>
            </w:rPr>
            <w:tab/>
          </w:r>
          <w:r>
            <w:rPr>
              <w:noProof/>
              <w:color w:val="000000"/>
            </w:rPr>
            <w:fldChar w:fldCharType="begin"/>
          </w:r>
          <w:r>
            <w:rPr>
              <w:noProof/>
              <w:color w:val="000000"/>
            </w:rPr>
            <w:instrText xml:space="preserve"> PAGEREF _Toc215741340 \h </w:instrText>
          </w:r>
          <w:r>
            <w:rPr>
              <w:noProof/>
              <w:color w:val="000000"/>
            </w:rPr>
          </w:r>
          <w:r>
            <w:rPr>
              <w:noProof/>
              <w:color w:val="000000"/>
            </w:rPr>
            <w:fldChar w:fldCharType="separate"/>
          </w:r>
          <w:r>
            <w:rPr>
              <w:noProof/>
              <w:color w:val="000000"/>
            </w:rPr>
            <w:t>4</w:t>
          </w:r>
          <w:r>
            <w:rPr>
              <w:noProof/>
              <w:color w:val="000000"/>
            </w:rPr>
            <w:fldChar w:fldCharType="end"/>
          </w:r>
        </w:p>
        <w:p w14:paraId="18248116" w14:textId="63ED835F"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5</w:t>
          </w:r>
          <w:r>
            <w:rPr>
              <w:rFonts w:asciiTheme="minorHAnsi" w:eastAsiaTheme="minorEastAsia" w:hAnsiTheme="minorHAnsi" w:cstheme="minorBidi"/>
              <w:bCs w:val="0"/>
              <w:noProof/>
              <w:color w:val="000000"/>
              <w:szCs w:val="22"/>
              <w:lang w:val="en-US"/>
            </w:rPr>
            <w:tab/>
          </w:r>
          <w:r>
            <w:rPr>
              <w:noProof/>
              <w:color w:val="000000"/>
            </w:rPr>
            <w:t>Definitions &amp; abbreviations</w:t>
          </w:r>
          <w:r>
            <w:rPr>
              <w:noProof/>
              <w:color w:val="000000"/>
            </w:rPr>
            <w:tab/>
          </w:r>
          <w:r>
            <w:rPr>
              <w:noProof/>
              <w:color w:val="000000"/>
            </w:rPr>
            <w:fldChar w:fldCharType="begin"/>
          </w:r>
          <w:r>
            <w:rPr>
              <w:noProof/>
              <w:color w:val="000000"/>
            </w:rPr>
            <w:instrText xml:space="preserve"> PAGEREF _Toc215741341 \h </w:instrText>
          </w:r>
          <w:r>
            <w:rPr>
              <w:noProof/>
              <w:color w:val="000000"/>
            </w:rPr>
          </w:r>
          <w:r>
            <w:rPr>
              <w:noProof/>
              <w:color w:val="000000"/>
            </w:rPr>
            <w:fldChar w:fldCharType="separate"/>
          </w:r>
          <w:r>
            <w:rPr>
              <w:noProof/>
              <w:color w:val="000000"/>
            </w:rPr>
            <w:t>5</w:t>
          </w:r>
          <w:r>
            <w:rPr>
              <w:noProof/>
              <w:color w:val="000000"/>
            </w:rPr>
            <w:fldChar w:fldCharType="end"/>
          </w:r>
        </w:p>
        <w:p w14:paraId="4B78F019" w14:textId="12E638B6"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6</w:t>
          </w:r>
          <w:r>
            <w:rPr>
              <w:rFonts w:asciiTheme="minorHAnsi" w:eastAsiaTheme="minorEastAsia" w:hAnsiTheme="minorHAnsi" w:cstheme="minorBidi"/>
              <w:bCs w:val="0"/>
              <w:noProof/>
              <w:color w:val="000000"/>
              <w:szCs w:val="22"/>
              <w:lang w:val="en-US"/>
            </w:rPr>
            <w:tab/>
          </w:r>
          <w:r>
            <w:rPr>
              <w:noProof/>
              <w:color w:val="000000"/>
            </w:rPr>
            <w:t>Compliance Checklist</w:t>
          </w:r>
          <w:r>
            <w:rPr>
              <w:noProof/>
              <w:color w:val="000000"/>
            </w:rPr>
            <w:tab/>
          </w:r>
          <w:r>
            <w:rPr>
              <w:noProof/>
              <w:color w:val="000000"/>
            </w:rPr>
            <w:fldChar w:fldCharType="begin"/>
          </w:r>
          <w:r>
            <w:rPr>
              <w:noProof/>
              <w:color w:val="000000"/>
            </w:rPr>
            <w:instrText xml:space="preserve"> PAGEREF _Toc215741342 \h </w:instrText>
          </w:r>
          <w:r>
            <w:rPr>
              <w:noProof/>
              <w:color w:val="000000"/>
            </w:rPr>
          </w:r>
          <w:r>
            <w:rPr>
              <w:noProof/>
              <w:color w:val="000000"/>
            </w:rPr>
            <w:fldChar w:fldCharType="separate"/>
          </w:r>
          <w:r>
            <w:rPr>
              <w:noProof/>
              <w:color w:val="000000"/>
            </w:rPr>
            <w:t>6</w:t>
          </w:r>
          <w:r>
            <w:rPr>
              <w:noProof/>
              <w:color w:val="000000"/>
            </w:rPr>
            <w:fldChar w:fldCharType="end"/>
          </w:r>
        </w:p>
        <w:p w14:paraId="799FD761" w14:textId="0ADDF6F5" w:rsidR="00103972" w:rsidRDefault="00103972">
          <w:pPr>
            <w:pStyle w:val="TOC1"/>
            <w:rPr>
              <w:rFonts w:asciiTheme="minorHAnsi" w:eastAsiaTheme="minorEastAsia" w:hAnsiTheme="minorHAnsi" w:cstheme="minorBidi"/>
              <w:bCs w:val="0"/>
              <w:noProof/>
              <w:color w:val="000000"/>
              <w:szCs w:val="22"/>
              <w:lang w:val="en-US"/>
            </w:rPr>
          </w:pPr>
          <w:r>
            <w:rPr>
              <w:noProof/>
              <w:color w:val="000000"/>
            </w:rPr>
            <w:t>Pre-created CDR history</w:t>
          </w:r>
          <w:r>
            <w:rPr>
              <w:noProof/>
              <w:color w:val="000000"/>
            </w:rPr>
            <w:tab/>
          </w:r>
          <w:r>
            <w:rPr>
              <w:noProof/>
              <w:color w:val="000000"/>
            </w:rPr>
            <w:fldChar w:fldCharType="begin"/>
          </w:r>
          <w:r>
            <w:rPr>
              <w:noProof/>
              <w:color w:val="000000"/>
            </w:rPr>
            <w:instrText xml:space="preserve"> PAGEREF _Toc215741343 \h </w:instrText>
          </w:r>
          <w:r>
            <w:rPr>
              <w:noProof/>
              <w:color w:val="000000"/>
            </w:rPr>
          </w:r>
          <w:r>
            <w:rPr>
              <w:noProof/>
              <w:color w:val="000000"/>
            </w:rPr>
            <w:fldChar w:fldCharType="separate"/>
          </w:r>
          <w:r>
            <w:rPr>
              <w:noProof/>
              <w:color w:val="000000"/>
            </w:rPr>
            <w:t>18</w:t>
          </w:r>
          <w:r>
            <w:rPr>
              <w:noProof/>
              <w:color w:val="000000"/>
            </w:rPr>
            <w:fldChar w:fldCharType="end"/>
          </w:r>
        </w:p>
        <w:p w14:paraId="363987D7" w14:textId="04169E73" w:rsidR="000E41DC" w:rsidRPr="0063392F" w:rsidRDefault="00AE6A02" w:rsidP="006F103D">
          <w:pPr>
            <w:pStyle w:val="TOCNormal"/>
            <w:rPr>
              <w:color w:val="000000"/>
              <w:lang w:val="en-US"/>
            </w:rPr>
          </w:pPr>
          <w:r w:rsidRPr="0063392F">
            <w:rPr>
              <w:rFonts w:asciiTheme="minorHAnsi" w:hAnsiTheme="minorHAnsi"/>
              <w:b/>
              <w:color w:val="000000"/>
              <w:szCs w:val="20"/>
              <w:lang w:val="en-US"/>
            </w:rPr>
            <w:fldChar w:fldCharType="end"/>
          </w:r>
        </w:p>
      </w:sdtContent>
    </w:sdt>
    <w:p w14:paraId="581D24BC" w14:textId="77777777" w:rsidR="000E41DC" w:rsidRPr="0063392F" w:rsidRDefault="000E41DC" w:rsidP="000E41DC">
      <w:pPr>
        <w:rPr>
          <w:rFonts w:cs="Arial"/>
          <w:bCs/>
          <w:color w:val="000000"/>
          <w:kern w:val="32"/>
          <w:sz w:val="28"/>
          <w:szCs w:val="32"/>
          <w:lang w:val="en-US" w:eastAsia="nl-NL"/>
        </w:rPr>
      </w:pPr>
    </w:p>
    <w:p w14:paraId="15B4B4AD" w14:textId="77777777" w:rsidR="002C4BA0" w:rsidRPr="0063392F" w:rsidRDefault="002C4BA0">
      <w:pPr>
        <w:rPr>
          <w:rFonts w:cs="Arial"/>
          <w:bCs/>
          <w:color w:val="000000"/>
          <w:kern w:val="32"/>
          <w:sz w:val="28"/>
          <w:szCs w:val="32"/>
          <w:lang w:val="en-US" w:eastAsia="nl-NL"/>
        </w:rPr>
      </w:pPr>
      <w:r w:rsidRPr="0063392F">
        <w:rPr>
          <w:color w:val="000000"/>
          <w:lang w:val="en-US"/>
        </w:rPr>
        <w:br w:type="page"/>
      </w:r>
    </w:p>
    <w:p w14:paraId="3E8E9A9A" w14:textId="2608F90A" w:rsidR="008F3CD4" w:rsidRPr="0063392F" w:rsidRDefault="007D173C" w:rsidP="008159F4">
      <w:pPr>
        <w:pStyle w:val="Heading1"/>
      </w:pPr>
      <w:bookmarkStart w:id="680" w:name="_Toc165901170"/>
      <w:bookmarkStart w:id="681" w:name="_Toc165901191"/>
      <w:bookmarkStart w:id="682" w:name="_Toc215741337"/>
      <w:bookmarkEnd w:id="679"/>
      <w:bookmarkEnd w:id="678"/>
      <w:r w:rsidRPr="0063392F">
        <w:lastRenderedPageBreak/>
        <w:t>R</w:t>
      </w:r>
      <w:r w:rsidR="00193839" w:rsidRPr="0063392F">
        <w:t>ecord</w:t>
      </w:r>
      <w:r w:rsidRPr="0063392F">
        <w:t xml:space="preserve"> history</w:t>
      </w:r>
      <w:bookmarkEnd w:id="680"/>
      <w:bookmarkEnd w:id="681"/>
      <w:bookmarkEnd w:id="682"/>
    </w:p>
    <w:tbl>
      <w:tblPr>
        <w:tblStyle w:val="TableGrid"/>
        <w:tblW w:w="5000" w:type="pct"/>
        <w:tblCellMar>
          <w:top w:w="28" w:type="dxa"/>
          <w:bottom w:w="28" w:type="dxa"/>
        </w:tblCellMar>
        <w:tblLook w:val="04A0" w:firstRow="1" w:lastRow="0" w:firstColumn="1" w:lastColumn="0" w:noHBand="0" w:noVBand="1"/>
      </w:tblPr>
      <w:tblGrid>
        <w:gridCol w:w="988"/>
        <w:gridCol w:w="1418"/>
        <w:gridCol w:w="1800"/>
        <w:gridCol w:w="2978"/>
        <w:gridCol w:w="2048"/>
      </w:tblGrid>
      <w:tr w:rsidR="009C45DC" w14:paraId="274BE56F" w14:textId="77777777" w:rsidTr="000E2410">
        <w:trPr>
          <w:cantSplit/>
          <w:tblHeader/>
        </w:trPr>
        <w:tc>
          <w:tcPr>
            <w:tcW w:w="535" w:type="pct"/>
          </w:tcPr>
          <w:p w14:paraId="0CC0FF85"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Revision</w:t>
            </w:r>
          </w:p>
        </w:tc>
        <w:tc>
          <w:tcPr>
            <w:tcW w:w="768" w:type="pct"/>
          </w:tcPr>
          <w:p w14:paraId="631756D9"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Release Date</w:t>
            </w:r>
          </w:p>
        </w:tc>
        <w:tc>
          <w:tcPr>
            <w:tcW w:w="975" w:type="pct"/>
          </w:tcPr>
          <w:p w14:paraId="116BB241"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Author</w:t>
            </w:r>
          </w:p>
        </w:tc>
        <w:tc>
          <w:tcPr>
            <w:tcW w:w="1613" w:type="pct"/>
          </w:tcPr>
          <w:p w14:paraId="6BA21EE8"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 xml:space="preserve">Description of changes </w:t>
            </w:r>
          </w:p>
        </w:tc>
        <w:tc>
          <w:tcPr>
            <w:tcW w:w="1109" w:type="pct"/>
          </w:tcPr>
          <w:p w14:paraId="4588AC6F"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CR / Reason</w:t>
            </w:r>
          </w:p>
        </w:tc>
      </w:tr>
      <w:tr w:rsidR="009C45DC" w14:paraId="6F6EBDBB" w14:textId="77777777" w:rsidTr="009D28B7">
        <w:trPr>
          <w:cantSplit/>
        </w:trPr>
        <w:tc>
          <w:tcPr>
            <w:tcW w:w="535" w:type="pct"/>
          </w:tcPr>
          <w:p w14:paraId="25AD9543" w14:textId="3AF39DA9" w:rsidR="00BB0A60" w:rsidRPr="009D28B7" w:rsidRDefault="00940225" w:rsidP="00382906">
            <w:pPr>
              <w:pStyle w:val="NoSpacing"/>
              <w:rPr>
                <w:rFonts w:asciiTheme="minorHAnsi" w:hAnsiTheme="minorHAnsi" w:cstheme="minorHAnsi"/>
                <w:bCs/>
                <w:color w:val="000000"/>
                <w:sz w:val="22"/>
                <w:szCs w:val="22"/>
              </w:rPr>
            </w:pPr>
            <w:r w:rsidRPr="009D28B7">
              <w:rPr>
                <w:rFonts w:asciiTheme="minorHAnsi" w:hAnsiTheme="minorHAnsi" w:cstheme="minorHAnsi"/>
                <w:bCs/>
                <w:color w:val="000000"/>
                <w:sz w:val="22"/>
                <w:szCs w:val="22"/>
              </w:rPr>
              <w:t>A</w:t>
            </w:r>
          </w:p>
        </w:tc>
        <w:tc>
          <w:tcPr>
            <w:tcW w:w="768" w:type="pct"/>
          </w:tcPr>
          <w:p w14:paraId="0F43FF30" w14:textId="2E1D7806" w:rsidR="00BB0A60" w:rsidRPr="009D28B7" w:rsidRDefault="00940225" w:rsidP="00382906">
            <w:pPr>
              <w:pStyle w:val="NoSpacing"/>
              <w:rPr>
                <w:rFonts w:asciiTheme="minorHAnsi" w:hAnsiTheme="minorHAnsi" w:cstheme="minorHAnsi"/>
                <w:b/>
                <w:color w:val="000000"/>
                <w:sz w:val="22"/>
                <w:szCs w:val="22"/>
              </w:rPr>
            </w:pPr>
            <w:r w:rsidRPr="009D28B7">
              <w:rPr>
                <w:rFonts w:asciiTheme="minorHAnsi" w:hAnsiTheme="minorHAnsi" w:cstheme="minorHAnsi"/>
                <w:color w:val="000000"/>
                <w:sz w:val="22"/>
                <w:szCs w:val="22"/>
              </w:rPr>
              <w:t>20</w:t>
            </w:r>
            <w:r w:rsidRPr="009D28B7">
              <w:rPr>
                <w:rFonts w:asciiTheme="minorHAnsi" w:hAnsiTheme="minorHAnsi" w:cstheme="minorHAnsi"/>
                <w:color w:val="000000"/>
                <w:sz w:val="22"/>
                <w:szCs w:val="22"/>
              </w:rPr>
              <w:t>2</w:t>
            </w:r>
            <w:r>
              <w:rPr>
                <w:rFonts w:asciiTheme="minorHAnsi" w:hAnsiTheme="minorHAnsi" w:cstheme="minorHAnsi"/>
                <w:color w:val="000000"/>
                <w:sz w:val="22"/>
                <w:szCs w:val="22"/>
              </w:rPr>
              <w:t>3</w:t>
            </w:r>
            <w:r w:rsidRPr="009D28B7">
              <w:rPr>
                <w:rFonts w:asciiTheme="minorHAnsi" w:hAnsiTheme="minorHAnsi" w:cstheme="minorHAnsi"/>
                <w:color w:val="000000"/>
                <w:sz w:val="22"/>
                <w:szCs w:val="22"/>
              </w:rPr>
              <w:t xml:space="preserve"> </w:t>
            </w:r>
            <w:r>
              <w:rPr>
                <w:rFonts w:asciiTheme="minorHAnsi" w:hAnsiTheme="minorHAnsi" w:cstheme="minorHAnsi"/>
                <w:color w:val="000000"/>
                <w:sz w:val="22"/>
                <w:szCs w:val="22"/>
              </w:rPr>
              <w:t>J</w:t>
            </w:r>
            <w:r>
              <w:rPr>
                <w:rFonts w:asciiTheme="minorHAnsi" w:hAnsiTheme="minorHAnsi" w:cstheme="minorHAnsi"/>
                <w:color w:val="000000"/>
                <w:sz w:val="22"/>
                <w:szCs w:val="22"/>
              </w:rPr>
              <w:t>u</w:t>
            </w:r>
            <w:r>
              <w:rPr>
                <w:rFonts w:asciiTheme="minorHAnsi" w:hAnsiTheme="minorHAnsi" w:cstheme="minorHAnsi"/>
                <w:color w:val="000000"/>
                <w:sz w:val="22"/>
                <w:szCs w:val="22"/>
              </w:rPr>
              <w:t>l 04</w:t>
            </w:r>
          </w:p>
        </w:tc>
        <w:tc>
          <w:tcPr>
            <w:tcW w:w="975" w:type="pct"/>
          </w:tcPr>
          <w:p w14:paraId="3EA191BB" w14:textId="07EAE006" w:rsidR="00BB0A60" w:rsidRPr="009D28B7" w:rsidRDefault="00940225" w:rsidP="00382906">
            <w:pPr>
              <w:pStyle w:val="NoSpacing"/>
              <w:rPr>
                <w:rFonts w:asciiTheme="minorHAnsi" w:hAnsiTheme="minorHAnsi" w:cstheme="minorHAnsi"/>
                <w:b/>
                <w:color w:val="000000"/>
                <w:sz w:val="22"/>
                <w:szCs w:val="22"/>
              </w:rPr>
            </w:pPr>
            <w:r>
              <w:rPr>
                <w:rFonts w:asciiTheme="minorHAnsi" w:hAnsiTheme="minorHAnsi" w:cstheme="minorHAnsi"/>
                <w:color w:val="000000"/>
                <w:sz w:val="22"/>
                <w:szCs w:val="22"/>
              </w:rPr>
              <w:t>Wim van Rooij</w:t>
            </w:r>
            <w:r w:rsidRPr="009D28B7">
              <w:rPr>
                <w:rFonts w:asciiTheme="minorHAnsi" w:hAnsiTheme="minorHAnsi" w:cstheme="minorHAnsi"/>
                <w:color w:val="000000"/>
                <w:sz w:val="22"/>
                <w:szCs w:val="22"/>
              </w:rPr>
              <w:t xml:space="preserve"> </w:t>
            </w:r>
          </w:p>
        </w:tc>
        <w:tc>
          <w:tcPr>
            <w:tcW w:w="1613" w:type="pct"/>
          </w:tcPr>
          <w:p w14:paraId="57607CBD" w14:textId="58A0F90E" w:rsidR="00BB0A60" w:rsidRPr="009D28B7" w:rsidRDefault="00940225" w:rsidP="00382906">
            <w:pPr>
              <w:pStyle w:val="NoSpacing"/>
              <w:rPr>
                <w:rFonts w:asciiTheme="minorHAnsi" w:hAnsiTheme="minorHAnsi" w:cstheme="minorHAnsi"/>
                <w:b/>
                <w:color w:val="000000"/>
                <w:sz w:val="22"/>
                <w:szCs w:val="22"/>
              </w:rPr>
            </w:pPr>
            <w:r w:rsidRPr="009D28B7">
              <w:rPr>
                <w:rFonts w:asciiTheme="minorHAnsi" w:hAnsiTheme="minorHAnsi" w:cstheme="minorHAnsi"/>
                <w:color w:val="000000"/>
                <w:sz w:val="22"/>
                <w:szCs w:val="22"/>
              </w:rPr>
              <w:t>Initial version</w:t>
            </w:r>
            <w:r w:rsidRPr="009D28B7">
              <w:rPr>
                <w:rFonts w:asciiTheme="minorHAnsi" w:hAnsiTheme="minorHAnsi" w:cstheme="minorHAnsi"/>
                <w:color w:val="000000"/>
                <w:sz w:val="22"/>
                <w:szCs w:val="22"/>
              </w:rPr>
              <w:t xml:space="preserve"> </w:t>
            </w:r>
          </w:p>
        </w:tc>
        <w:tc>
          <w:tcPr>
            <w:tcW w:w="1109" w:type="pct"/>
          </w:tcPr>
          <w:p w14:paraId="2B9E3547" w14:textId="4C61ED4B" w:rsidR="00BB0A60" w:rsidRPr="009D28B7" w:rsidRDefault="00940225" w:rsidP="00382906">
            <w:pPr>
              <w:pStyle w:val="NoSpacing"/>
              <w:rPr>
                <w:rFonts w:asciiTheme="minorHAnsi" w:hAnsiTheme="minorHAnsi" w:cstheme="minorHAnsi"/>
                <w:b/>
                <w:color w:val="000000"/>
                <w:sz w:val="22"/>
                <w:szCs w:val="22"/>
              </w:rPr>
            </w:pPr>
            <w:r w:rsidRPr="009D28B7">
              <w:rPr>
                <w:rFonts w:asciiTheme="minorHAnsi" w:hAnsiTheme="minorHAnsi" w:cstheme="minorHAnsi"/>
                <w:color w:val="000000"/>
                <w:sz w:val="22"/>
                <w:szCs w:val="22"/>
              </w:rPr>
              <w:t>N/A</w:t>
            </w:r>
          </w:p>
        </w:tc>
      </w:tr>
      <w:tr w:rsidR="00410BEE" w:rsidRPr="009D28B7" w14:paraId="7C42B87D" w14:textId="77777777" w:rsidTr="00410BEE">
        <w:tblPrEx>
          <w:tblCellMar>
            <w:top w:w="0" w:type="dxa"/>
            <w:bottom w:w="0" w:type="dxa"/>
          </w:tblCellMar>
        </w:tblPrEx>
        <w:tc>
          <w:tcPr>
            <w:tcW w:w="535" w:type="pct"/>
          </w:tcPr>
          <w:p w14:paraId="603B7FEA" w14:textId="057FFBDF" w:rsidR="00410BEE" w:rsidRPr="009D28B7" w:rsidRDefault="00940225" w:rsidP="0015193D">
            <w:pPr>
              <w:pStyle w:val="NoSpacing"/>
              <w:rPr>
                <w:rFonts w:asciiTheme="minorHAnsi" w:hAnsiTheme="minorHAnsi" w:cstheme="minorHAnsi"/>
                <w:bCs/>
                <w:color w:val="000000"/>
                <w:sz w:val="22"/>
                <w:szCs w:val="22"/>
              </w:rPr>
            </w:pPr>
            <w:r>
              <w:rPr>
                <w:rFonts w:asciiTheme="minorHAnsi" w:hAnsiTheme="minorHAnsi" w:cstheme="minorHAnsi"/>
                <w:bCs/>
                <w:color w:val="000000"/>
                <w:sz w:val="22"/>
                <w:szCs w:val="22"/>
              </w:rPr>
              <w:t>B</w:t>
            </w:r>
          </w:p>
        </w:tc>
        <w:tc>
          <w:tcPr>
            <w:tcW w:w="768" w:type="pct"/>
          </w:tcPr>
          <w:p w14:paraId="65A729CB" w14:textId="08EB67F7" w:rsidR="00410BEE" w:rsidRPr="009D28B7" w:rsidRDefault="00940225" w:rsidP="0015193D">
            <w:pPr>
              <w:pStyle w:val="NoSpacing"/>
              <w:rPr>
                <w:rFonts w:asciiTheme="minorHAnsi" w:hAnsiTheme="minorHAnsi" w:cstheme="minorHAnsi"/>
                <w:b/>
                <w:color w:val="000000"/>
                <w:sz w:val="22"/>
                <w:szCs w:val="22"/>
              </w:rPr>
            </w:pPr>
            <w:r w:rsidRPr="009D28B7">
              <w:rPr>
                <w:rFonts w:asciiTheme="minorHAnsi" w:hAnsiTheme="minorHAnsi" w:cstheme="minorHAnsi"/>
                <w:color w:val="000000"/>
                <w:sz w:val="22"/>
                <w:szCs w:val="22"/>
              </w:rPr>
              <w:t>202</w:t>
            </w:r>
            <w:r>
              <w:rPr>
                <w:rFonts w:asciiTheme="minorHAnsi" w:hAnsiTheme="minorHAnsi" w:cstheme="minorHAnsi"/>
                <w:color w:val="000000"/>
                <w:sz w:val="22"/>
                <w:szCs w:val="22"/>
              </w:rPr>
              <w:t>4</w:t>
            </w:r>
            <w:r w:rsidRPr="009D28B7">
              <w:rPr>
                <w:rFonts w:asciiTheme="minorHAnsi" w:hAnsiTheme="minorHAnsi" w:cstheme="minorHAnsi"/>
                <w:color w:val="000000"/>
                <w:sz w:val="22"/>
                <w:szCs w:val="22"/>
              </w:rPr>
              <w:t xml:space="preserve"> </w:t>
            </w:r>
            <w:r>
              <w:rPr>
                <w:rFonts w:asciiTheme="minorHAnsi" w:hAnsiTheme="minorHAnsi" w:cstheme="minorHAnsi"/>
                <w:color w:val="000000"/>
                <w:sz w:val="22"/>
                <w:szCs w:val="22"/>
              </w:rPr>
              <w:t>Dec</w:t>
            </w:r>
            <w:r>
              <w:rPr>
                <w:rFonts w:asciiTheme="minorHAnsi" w:hAnsiTheme="minorHAnsi" w:cstheme="minorHAnsi"/>
                <w:color w:val="000000"/>
                <w:sz w:val="22"/>
                <w:szCs w:val="22"/>
              </w:rPr>
              <w:t xml:space="preserve"> </w:t>
            </w:r>
            <w:r>
              <w:rPr>
                <w:rFonts w:asciiTheme="minorHAnsi" w:hAnsiTheme="minorHAnsi" w:cstheme="minorHAnsi"/>
                <w:color w:val="000000"/>
                <w:sz w:val="22"/>
                <w:szCs w:val="22"/>
              </w:rPr>
              <w:t>10</w:t>
            </w:r>
          </w:p>
        </w:tc>
        <w:tc>
          <w:tcPr>
            <w:tcW w:w="975" w:type="pct"/>
          </w:tcPr>
          <w:p w14:paraId="58FB3F44" w14:textId="76492D5F" w:rsidR="00410BEE" w:rsidRPr="009D28B7" w:rsidRDefault="00940225" w:rsidP="0015193D">
            <w:pPr>
              <w:pStyle w:val="NoSpacing"/>
              <w:rPr>
                <w:rFonts w:asciiTheme="minorHAnsi" w:hAnsiTheme="minorHAnsi" w:cstheme="minorHAnsi"/>
                <w:b/>
                <w:color w:val="000000"/>
                <w:sz w:val="22"/>
                <w:szCs w:val="22"/>
              </w:rPr>
            </w:pPr>
            <w:r>
              <w:rPr>
                <w:rFonts w:asciiTheme="minorHAnsi" w:hAnsiTheme="minorHAnsi" w:cstheme="minorHAnsi"/>
                <w:color w:val="000000"/>
                <w:sz w:val="22"/>
                <w:szCs w:val="22"/>
              </w:rPr>
              <w:t>Karel Rysman</w:t>
            </w:r>
            <w:r w:rsidRPr="009D28B7">
              <w:rPr>
                <w:rFonts w:asciiTheme="minorHAnsi" w:hAnsiTheme="minorHAnsi" w:cstheme="minorHAnsi"/>
                <w:color w:val="000000"/>
                <w:sz w:val="22"/>
                <w:szCs w:val="22"/>
              </w:rPr>
              <w:t xml:space="preserve"> </w:t>
            </w:r>
          </w:p>
        </w:tc>
        <w:tc>
          <w:tcPr>
            <w:tcW w:w="1613" w:type="pct"/>
          </w:tcPr>
          <w:p w14:paraId="39B6EA79" w14:textId="5D661E29" w:rsidR="00410BEE" w:rsidRPr="009D28B7" w:rsidRDefault="00940225" w:rsidP="0015193D">
            <w:pPr>
              <w:pStyle w:val="NoSpacing"/>
              <w:rPr>
                <w:rFonts w:asciiTheme="minorHAnsi" w:hAnsiTheme="minorHAnsi" w:cstheme="minorHAnsi"/>
                <w:b/>
                <w:color w:val="000000"/>
                <w:sz w:val="22"/>
                <w:szCs w:val="22"/>
              </w:rPr>
            </w:pPr>
            <w:r w:rsidRPr="00410BEE">
              <w:rPr>
                <w:rFonts w:asciiTheme="minorHAnsi" w:hAnsiTheme="minorHAnsi" w:cstheme="minorHAnsi"/>
                <w:color w:val="000000"/>
                <w:sz w:val="22"/>
                <w:szCs w:val="22"/>
              </w:rPr>
              <w:t>Update to include SW R4.0</w:t>
            </w:r>
            <w:r>
              <w:rPr>
                <w:rFonts w:asciiTheme="minorHAnsi" w:hAnsiTheme="minorHAnsi" w:cstheme="minorHAnsi"/>
                <w:color w:val="000000"/>
                <w:sz w:val="22"/>
                <w:szCs w:val="22"/>
              </w:rPr>
              <w:t xml:space="preserve"> and </w:t>
            </w:r>
            <w:r w:rsidRPr="001A13CC">
              <w:rPr>
                <w:rFonts w:asciiTheme="minorHAnsi" w:hAnsiTheme="minorHAnsi" w:cstheme="minorHAnsi"/>
                <w:color w:val="000000"/>
                <w:sz w:val="22"/>
                <w:szCs w:val="22"/>
              </w:rPr>
              <w:t xml:space="preserve">R4.0 </w:t>
            </w:r>
            <w:r w:rsidRPr="001A13CC">
              <w:rPr>
                <w:rFonts w:asciiTheme="minorHAnsi" w:hAnsiTheme="minorHAnsi" w:cstheme="minorHAnsi"/>
                <w:color w:val="000000"/>
                <w:sz w:val="22"/>
                <w:szCs w:val="22"/>
              </w:rPr>
              <w:t>IFU</w:t>
            </w:r>
            <w:r>
              <w:rPr>
                <w:rFonts w:asciiTheme="minorHAnsi" w:hAnsiTheme="minorHAnsi" w:cstheme="minorHAnsi"/>
                <w:color w:val="000000"/>
                <w:sz w:val="22"/>
                <w:szCs w:val="22"/>
              </w:rPr>
              <w:t xml:space="preserve"> </w:t>
            </w:r>
            <w:r w:rsidRPr="00410BEE">
              <w:rPr>
                <w:rFonts w:asciiTheme="minorHAnsi" w:hAnsiTheme="minorHAnsi" w:cstheme="minorHAnsi"/>
                <w:color w:val="000000"/>
                <w:sz w:val="22"/>
                <w:szCs w:val="22"/>
              </w:rPr>
              <w:t>to</w:t>
            </w:r>
            <w:r w:rsidRPr="00410BEE">
              <w:rPr>
                <w:rFonts w:asciiTheme="minorHAnsi" w:hAnsiTheme="minorHAnsi" w:cstheme="minorHAnsi"/>
                <w:color w:val="000000"/>
                <w:sz w:val="22"/>
                <w:szCs w:val="22"/>
              </w:rPr>
              <w:t xml:space="preserve"> Azurion HW R3</w:t>
            </w:r>
            <w:r>
              <w:rPr>
                <w:rFonts w:asciiTheme="minorHAnsi" w:hAnsiTheme="minorHAnsi" w:cstheme="minorHAnsi"/>
                <w:color w:val="000000"/>
                <w:sz w:val="22"/>
                <w:szCs w:val="22"/>
              </w:rPr>
              <w:t xml:space="preserve"> </w:t>
            </w:r>
            <w:r w:rsidRPr="009D28B7">
              <w:rPr>
                <w:rFonts w:asciiTheme="minorHAnsi" w:hAnsiTheme="minorHAnsi" w:cstheme="minorHAnsi"/>
                <w:color w:val="000000"/>
                <w:sz w:val="22"/>
                <w:szCs w:val="22"/>
              </w:rPr>
              <w:t xml:space="preserve"> </w:t>
            </w:r>
          </w:p>
        </w:tc>
        <w:tc>
          <w:tcPr>
            <w:tcW w:w="1109" w:type="pct"/>
          </w:tcPr>
          <w:p w14:paraId="359070A4" w14:textId="77777777" w:rsidR="00410BEE" w:rsidRDefault="00940225" w:rsidP="0015193D">
            <w:pPr>
              <w:pStyle w:val="NoSpacing"/>
              <w:rPr>
                <w:rFonts w:asciiTheme="minorHAnsi" w:hAnsiTheme="minorHAnsi" w:cstheme="minorHAnsi"/>
                <w:color w:val="000000"/>
                <w:sz w:val="22"/>
                <w:szCs w:val="22"/>
              </w:rPr>
            </w:pPr>
            <w:r w:rsidRPr="009D28B7">
              <w:rPr>
                <w:rFonts w:asciiTheme="minorHAnsi" w:hAnsiTheme="minorHAnsi" w:cstheme="minorHAnsi"/>
                <w:color w:val="000000"/>
                <w:sz w:val="22"/>
                <w:szCs w:val="22"/>
              </w:rPr>
              <w:t>N/A</w:t>
            </w:r>
          </w:p>
          <w:p w14:paraId="394DE479" w14:textId="77777777" w:rsidR="000178E5" w:rsidRPr="009D28B7" w:rsidRDefault="00940225" w:rsidP="0015193D">
            <w:pPr>
              <w:pStyle w:val="NoSpacing"/>
              <w:rPr>
                <w:rFonts w:asciiTheme="minorHAnsi" w:hAnsiTheme="minorHAnsi" w:cstheme="minorHAnsi"/>
                <w:b/>
                <w:color w:val="000000"/>
                <w:sz w:val="22"/>
                <w:szCs w:val="22"/>
              </w:rPr>
            </w:pPr>
          </w:p>
        </w:tc>
      </w:tr>
      <w:tr w:rsidR="00BA1D1A" w:rsidRPr="009D28B7" w14:paraId="3A99E5EB" w14:textId="77777777" w:rsidTr="00410BEE">
        <w:tblPrEx>
          <w:tblCellMar>
            <w:top w:w="0" w:type="dxa"/>
            <w:bottom w:w="0" w:type="dxa"/>
          </w:tblCellMar>
        </w:tblPrEx>
        <w:tc>
          <w:tcPr>
            <w:tcW w:w="535" w:type="pct"/>
          </w:tcPr>
          <w:p w14:paraId="26819133" w14:textId="3D162EA8" w:rsidR="00BA1D1A" w:rsidRDefault="00940225" w:rsidP="00BA1D1A">
            <w:pPr>
              <w:pStyle w:val="NoSpacing"/>
              <w:rPr>
                <w:rFonts w:asciiTheme="minorHAnsi" w:hAnsiTheme="minorHAnsi" w:cstheme="minorHAnsi"/>
                <w:bCs/>
                <w:color w:val="000000"/>
                <w:sz w:val="22"/>
                <w:szCs w:val="22"/>
              </w:rPr>
            </w:pPr>
            <w:r>
              <w:rPr>
                <w:rFonts w:asciiTheme="minorHAnsi" w:hAnsiTheme="minorHAnsi" w:cstheme="minorHAnsi"/>
                <w:bCs/>
                <w:color w:val="000000"/>
                <w:sz w:val="22"/>
                <w:szCs w:val="22"/>
              </w:rPr>
              <w:t>C</w:t>
            </w:r>
          </w:p>
        </w:tc>
        <w:tc>
          <w:tcPr>
            <w:tcW w:w="768" w:type="pct"/>
          </w:tcPr>
          <w:p w14:paraId="53AC2BAA" w14:textId="4660DA2C" w:rsidR="00BA1D1A" w:rsidRPr="009D28B7" w:rsidRDefault="00940225" w:rsidP="00BA1D1A">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2025 March 1</w:t>
            </w:r>
          </w:p>
        </w:tc>
        <w:tc>
          <w:tcPr>
            <w:tcW w:w="975" w:type="pct"/>
          </w:tcPr>
          <w:p w14:paraId="0F14064E" w14:textId="28BFA1B8" w:rsidR="00BA1D1A" w:rsidRDefault="00940225" w:rsidP="00BA1D1A">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Ashwini Lingappa Swamy</w:t>
            </w:r>
          </w:p>
        </w:tc>
        <w:tc>
          <w:tcPr>
            <w:tcW w:w="1613" w:type="pct"/>
          </w:tcPr>
          <w:p w14:paraId="1D0132C8" w14:textId="3BB7ECAB" w:rsidR="00BA1D1A" w:rsidRDefault="00940225" w:rsidP="00023BC1">
            <w:pPr>
              <w:rPr>
                <w:rFonts w:cs="Calibri"/>
                <w:color w:val="000000"/>
                <w:lang w:val="en-US"/>
              </w:rPr>
            </w:pPr>
            <w:r w:rsidRPr="00062EBD">
              <w:rPr>
                <w:rFonts w:cs="Calibri"/>
                <w:color w:val="000000"/>
                <w:szCs w:val="22"/>
                <w:lang w:val="en-US"/>
              </w:rPr>
              <w:t>Update to include SW R3.1 and IFU R3.1 to Azurion HW R3</w:t>
            </w:r>
          </w:p>
          <w:p w14:paraId="23AC3DE5" w14:textId="41B2BE4C" w:rsidR="00880EF2" w:rsidRPr="00BA0102" w:rsidRDefault="00940225" w:rsidP="00880EF2">
            <w:pPr>
              <w:rPr>
                <w:rFonts w:cs="Calibri"/>
                <w:color w:val="000000"/>
                <w:lang w:val="en-US"/>
              </w:rPr>
            </w:pPr>
            <w:r w:rsidRPr="00BA0102">
              <w:rPr>
                <w:rFonts w:cs="Calibri"/>
                <w:color w:val="000000"/>
                <w:lang w:val="en-US"/>
              </w:rPr>
              <w:t>Update to</w:t>
            </w:r>
            <w:r w:rsidRPr="00BA0102">
              <w:rPr>
                <w:rFonts w:cs="Calibri"/>
                <w:color w:val="000000"/>
                <w:lang w:val="en-US"/>
              </w:rPr>
              <w:t xml:space="preserve"> IFU addendum Footswitch</w:t>
            </w:r>
          </w:p>
          <w:p w14:paraId="0E42A73F" w14:textId="3A9F5AE2" w:rsidR="00880EF2" w:rsidRPr="00BA0102" w:rsidRDefault="00940225" w:rsidP="00023BC1">
            <w:pPr>
              <w:rPr>
                <w:rFonts w:cs="Calibri"/>
                <w:color w:val="000000"/>
                <w:lang w:val="en-US"/>
              </w:rPr>
            </w:pPr>
            <w:r w:rsidRPr="00BA0102">
              <w:rPr>
                <w:rFonts w:cs="Calibri"/>
                <w:color w:val="000000"/>
                <w:lang w:val="en-US"/>
              </w:rPr>
              <w:t xml:space="preserve">Update to </w:t>
            </w:r>
            <w:r w:rsidRPr="00BA0102">
              <w:rPr>
                <w:rFonts w:cs="Calibri"/>
                <w:color w:val="000000"/>
                <w:lang w:val="en-US"/>
              </w:rPr>
              <w:t>IFU addendum for wireless footswitch</w:t>
            </w:r>
          </w:p>
        </w:tc>
        <w:tc>
          <w:tcPr>
            <w:tcW w:w="1109" w:type="pct"/>
          </w:tcPr>
          <w:p w14:paraId="0EE5EAAC" w14:textId="77777777" w:rsidR="00023BC1" w:rsidRDefault="00940225" w:rsidP="00023BC1">
            <w:pPr>
              <w:pStyle w:val="NoSpacing"/>
              <w:rPr>
                <w:rFonts w:asciiTheme="minorHAnsi" w:hAnsiTheme="minorHAnsi" w:cstheme="minorHAnsi"/>
                <w:color w:val="000000"/>
                <w:sz w:val="22"/>
                <w:szCs w:val="22"/>
              </w:rPr>
            </w:pPr>
            <w:r w:rsidRPr="009D28B7">
              <w:rPr>
                <w:rFonts w:asciiTheme="minorHAnsi" w:hAnsiTheme="minorHAnsi" w:cstheme="minorHAnsi"/>
                <w:color w:val="000000"/>
                <w:sz w:val="22"/>
                <w:szCs w:val="22"/>
              </w:rPr>
              <w:t>N/A</w:t>
            </w:r>
          </w:p>
          <w:p w14:paraId="2E16C540" w14:textId="77777777" w:rsidR="00BA1D1A" w:rsidRPr="009D28B7" w:rsidRDefault="00940225" w:rsidP="00BA1D1A">
            <w:pPr>
              <w:pStyle w:val="NoSpacing"/>
              <w:rPr>
                <w:rFonts w:asciiTheme="minorHAnsi" w:hAnsiTheme="minorHAnsi" w:cstheme="minorHAnsi"/>
                <w:color w:val="000000"/>
                <w:sz w:val="22"/>
                <w:szCs w:val="22"/>
              </w:rPr>
            </w:pPr>
          </w:p>
        </w:tc>
      </w:tr>
      <w:tr w:rsidR="003036A4" w:rsidRPr="009D28B7" w14:paraId="2F1233C8" w14:textId="77777777" w:rsidTr="00410BEE">
        <w:tblPrEx>
          <w:tblCellMar>
            <w:top w:w="0" w:type="dxa"/>
            <w:bottom w:w="0" w:type="dxa"/>
          </w:tblCellMar>
        </w:tblPrEx>
        <w:tc>
          <w:tcPr>
            <w:tcW w:w="535" w:type="pct"/>
          </w:tcPr>
          <w:p w14:paraId="62072517" w14:textId="68594E7B" w:rsidR="003036A4" w:rsidRDefault="00940225" w:rsidP="00BA1D1A">
            <w:pPr>
              <w:pStyle w:val="NoSpacing"/>
              <w:rPr>
                <w:rFonts w:asciiTheme="minorHAnsi" w:hAnsiTheme="minorHAnsi" w:cstheme="minorHAnsi"/>
                <w:bCs/>
                <w:color w:val="000000"/>
                <w:sz w:val="22"/>
                <w:szCs w:val="22"/>
              </w:rPr>
            </w:pPr>
            <w:r>
              <w:rPr>
                <w:rFonts w:asciiTheme="minorHAnsi" w:hAnsiTheme="minorHAnsi" w:cstheme="minorHAnsi"/>
                <w:bCs/>
                <w:color w:val="000000"/>
                <w:sz w:val="22"/>
                <w:szCs w:val="22"/>
              </w:rPr>
              <w:t>D</w:t>
            </w:r>
          </w:p>
        </w:tc>
        <w:tc>
          <w:tcPr>
            <w:tcW w:w="768" w:type="pct"/>
          </w:tcPr>
          <w:p w14:paraId="4726BD0B" w14:textId="049652CD" w:rsidR="003036A4" w:rsidRDefault="00940225" w:rsidP="00BA1D1A">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202</w:t>
            </w:r>
            <w:r>
              <w:rPr>
                <w:rFonts w:asciiTheme="minorHAnsi" w:hAnsiTheme="minorHAnsi" w:cstheme="minorHAnsi"/>
                <w:color w:val="000000"/>
                <w:sz w:val="22"/>
                <w:szCs w:val="22"/>
              </w:rPr>
              <w:t>6</w:t>
            </w:r>
            <w:r>
              <w:rPr>
                <w:rFonts w:asciiTheme="minorHAnsi" w:hAnsiTheme="minorHAnsi" w:cstheme="minorHAnsi"/>
                <w:color w:val="000000"/>
                <w:sz w:val="22"/>
                <w:szCs w:val="22"/>
              </w:rPr>
              <w:t xml:space="preserve"> </w:t>
            </w:r>
            <w:r>
              <w:rPr>
                <w:rFonts w:asciiTheme="minorHAnsi" w:hAnsiTheme="minorHAnsi" w:cstheme="minorHAnsi"/>
                <w:color w:val="000000"/>
                <w:sz w:val="22"/>
                <w:szCs w:val="22"/>
              </w:rPr>
              <w:t>M</w:t>
            </w:r>
            <w:r>
              <w:rPr>
                <w:rFonts w:asciiTheme="minorHAnsi" w:hAnsiTheme="minorHAnsi" w:cstheme="minorHAnsi"/>
                <w:color w:val="000000"/>
                <w:sz w:val="22"/>
                <w:szCs w:val="22"/>
              </w:rPr>
              <w:t>rt</w:t>
            </w:r>
            <w:r>
              <w:rPr>
                <w:rFonts w:asciiTheme="minorHAnsi" w:hAnsiTheme="minorHAnsi" w:cstheme="minorHAnsi"/>
                <w:color w:val="000000"/>
                <w:sz w:val="22"/>
                <w:szCs w:val="22"/>
              </w:rPr>
              <w:t xml:space="preserve"> </w:t>
            </w:r>
            <w:r>
              <w:rPr>
                <w:rFonts w:asciiTheme="minorHAnsi" w:hAnsiTheme="minorHAnsi" w:cstheme="minorHAnsi"/>
                <w:color w:val="000000"/>
                <w:sz w:val="22"/>
                <w:szCs w:val="22"/>
              </w:rPr>
              <w:t>04</w:t>
            </w:r>
          </w:p>
        </w:tc>
        <w:tc>
          <w:tcPr>
            <w:tcW w:w="975" w:type="pct"/>
          </w:tcPr>
          <w:p w14:paraId="342F3918" w14:textId="109E48DD" w:rsidR="003036A4" w:rsidRDefault="00940225" w:rsidP="00BA1D1A">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Camila Ávila</w:t>
            </w:r>
          </w:p>
        </w:tc>
        <w:tc>
          <w:tcPr>
            <w:tcW w:w="1613" w:type="pct"/>
          </w:tcPr>
          <w:p w14:paraId="66ACCD45" w14:textId="77777777" w:rsidR="003036A4" w:rsidRDefault="00940225" w:rsidP="00023BC1">
            <w:pPr>
              <w:rPr>
                <w:rFonts w:cs="Calibri"/>
                <w:color w:val="000000"/>
              </w:rPr>
            </w:pPr>
            <w:r>
              <w:rPr>
                <w:rFonts w:cs="Calibri"/>
                <w:color w:val="000000"/>
              </w:rPr>
              <w:t xml:space="preserve">Update </w:t>
            </w:r>
            <w:r w:rsidRPr="00880EF2">
              <w:rPr>
                <w:rFonts w:cs="Calibri"/>
                <w:color w:val="000000"/>
              </w:rPr>
              <w:t>IFU</w:t>
            </w:r>
            <w:r>
              <w:rPr>
                <w:rFonts w:cs="Calibri"/>
                <w:color w:val="000000"/>
              </w:rPr>
              <w:t xml:space="preserve"> R4.0</w:t>
            </w:r>
          </w:p>
          <w:p w14:paraId="1EA87B45" w14:textId="77777777" w:rsidR="0006202D" w:rsidRPr="0006202D" w:rsidRDefault="00940225" w:rsidP="0006202D">
            <w:pPr>
              <w:rPr>
                <w:rFonts w:cs="Calibri"/>
                <w:color w:val="000000"/>
                <w:lang w:val="en-US"/>
              </w:rPr>
            </w:pPr>
            <w:r w:rsidRPr="0006202D">
              <w:rPr>
                <w:rFonts w:cs="Calibri"/>
                <w:color w:val="000000"/>
                <w:lang w:val="en-US"/>
              </w:rPr>
              <w:t xml:space="preserve">Update the document revision history </w:t>
            </w:r>
          </w:p>
          <w:p w14:paraId="408DD989" w14:textId="77777777" w:rsidR="0006202D" w:rsidRPr="0006202D" w:rsidRDefault="00940225" w:rsidP="0006202D">
            <w:pPr>
              <w:rPr>
                <w:rFonts w:cs="Calibri"/>
                <w:color w:val="000000"/>
                <w:lang w:val="en-US"/>
              </w:rPr>
            </w:pPr>
            <w:r w:rsidRPr="0006202D">
              <w:rPr>
                <w:rFonts w:cs="Calibri"/>
                <w:color w:val="000000"/>
                <w:lang w:val="en-US"/>
              </w:rPr>
              <w:t>Update definitions &amp; abbreviations list.</w:t>
            </w:r>
          </w:p>
          <w:p w14:paraId="12AE2F5A" w14:textId="0BF717BE" w:rsidR="0006202D" w:rsidRPr="0087204E" w:rsidRDefault="00940225" w:rsidP="0006202D">
            <w:pPr>
              <w:rPr>
                <w:rFonts w:cs="Calibri"/>
                <w:color w:val="000000"/>
              </w:rPr>
            </w:pPr>
            <w:r w:rsidRPr="0006202D">
              <w:rPr>
                <w:rFonts w:cs="Calibri"/>
                <w:color w:val="000000"/>
              </w:rPr>
              <w:t>Updat</w:t>
            </w:r>
            <w:r>
              <w:rPr>
                <w:rFonts w:cs="Calibri"/>
                <w:color w:val="000000"/>
              </w:rPr>
              <w:t xml:space="preserve">e </w:t>
            </w:r>
            <w:r w:rsidRPr="0006202D">
              <w:rPr>
                <w:rFonts w:cs="Calibri"/>
                <w:color w:val="000000"/>
              </w:rPr>
              <w:t xml:space="preserve"> reference list.</w:t>
            </w:r>
          </w:p>
        </w:tc>
        <w:tc>
          <w:tcPr>
            <w:tcW w:w="1109" w:type="pct"/>
          </w:tcPr>
          <w:p w14:paraId="3F5B5D2C" w14:textId="4E38514A" w:rsidR="003036A4" w:rsidRPr="009D28B7" w:rsidRDefault="00940225" w:rsidP="00023BC1">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N/A</w:t>
            </w:r>
          </w:p>
        </w:tc>
      </w:tr>
    </w:tbl>
    <w:p w14:paraId="0AB3DA50" w14:textId="77777777" w:rsidR="003D6488" w:rsidRDefault="00940225" w:rsidP="007C3000">
      <w:pPr>
        <w:rPr>
          <w:rFonts w:cs="Calibri"/>
          <w:color w:val="000000"/>
          <w:szCs w:val="22"/>
          <w:lang w:val="en-US"/>
        </w:rPr>
      </w:pPr>
    </w:p>
    <w:p w14:paraId="67CFE5C7" w14:textId="77777777" w:rsidR="008A4A8F" w:rsidRPr="002D3950" w:rsidRDefault="00940225" w:rsidP="007C3000">
      <w:pPr>
        <w:rPr>
          <w:rFonts w:cs="Calibri"/>
          <w:color w:val="000000"/>
          <w:szCs w:val="22"/>
          <w:lang w:val="en-US"/>
        </w:rPr>
      </w:pPr>
    </w:p>
    <w:p w14:paraId="79E05B3C" w14:textId="5C0E2899" w:rsidR="007C3000" w:rsidRPr="0063392F" w:rsidRDefault="00B0724E" w:rsidP="008159F4">
      <w:pPr>
        <w:pStyle w:val="Heading1"/>
      </w:pPr>
      <w:bookmarkStart w:id="683" w:name="_Toc165901172"/>
      <w:bookmarkStart w:id="684" w:name="_Toc165901193"/>
      <w:bookmarkStart w:id="685" w:name="_Toc215741338"/>
      <w:r w:rsidRPr="0063392F">
        <w:t>Purpose</w:t>
      </w:r>
      <w:bookmarkEnd w:id="683"/>
      <w:bookmarkEnd w:id="684"/>
      <w:bookmarkEnd w:id="685"/>
    </w:p>
    <w:p w14:paraId="106549BE" w14:textId="42B0B54C" w:rsidR="001A282B" w:rsidRDefault="001A282B" w:rsidP="001A282B">
      <w:pPr>
        <w:rPr>
          <w:rFonts w:cs="Calibri"/>
          <w:color w:val="000000"/>
          <w:szCs w:val="22"/>
          <w:lang w:val="en-US"/>
        </w:rPr>
      </w:pPr>
      <w:r w:rsidRPr="0063392F">
        <w:rPr>
          <w:rFonts w:cs="Calibri"/>
          <w:color w:val="000000"/>
          <w:szCs w:val="22"/>
          <w:lang w:val="en-US"/>
        </w:rPr>
        <w:t xml:space="preserve">This document shows the compliance to </w:t>
      </w:r>
      <w:r w:rsidR="00960BE6" w:rsidRPr="00960BE6">
        <w:rPr>
          <w:color w:val="000000"/>
          <w:lang w:val="en-US"/>
        </w:rPr>
        <w:t>ISO 17664-2:</w:t>
      </w:r>
      <w:r w:rsidR="007A3EA2" w:rsidRPr="00960BE6">
        <w:rPr>
          <w:rFonts w:cs="Calibri"/>
          <w:color w:val="000000"/>
          <w:szCs w:val="22"/>
          <w:lang w:val="en-US"/>
        </w:rPr>
        <w:t>202</w:t>
      </w:r>
      <w:r w:rsidR="00960BE6" w:rsidRPr="00960BE6">
        <w:rPr>
          <w:rFonts w:cs="Calibri"/>
          <w:color w:val="000000"/>
          <w:szCs w:val="22"/>
          <w:lang w:val="en-US"/>
        </w:rPr>
        <w:t>1</w:t>
      </w:r>
      <w:r w:rsidR="007A3EA2" w:rsidRPr="00960BE6">
        <w:rPr>
          <w:rFonts w:cs="Calibri"/>
          <w:color w:val="000000"/>
          <w:szCs w:val="22"/>
          <w:lang w:val="en-US"/>
        </w:rPr>
        <w:t xml:space="preserve"> </w:t>
      </w:r>
      <w:r w:rsidRPr="00960BE6">
        <w:rPr>
          <w:rFonts w:cstheme="minorHAnsi"/>
          <w:color w:val="000000"/>
          <w:szCs w:val="22"/>
          <w:lang w:val="en-US"/>
        </w:rPr>
        <w:t>[</w:t>
      </w:r>
      <w:r w:rsidR="00960BE6" w:rsidRPr="00960BE6">
        <w:rPr>
          <w:rFonts w:cstheme="minorHAnsi"/>
          <w:color w:val="000000"/>
          <w:szCs w:val="22"/>
          <w:lang w:val="en-US"/>
        </w:rPr>
        <w:t>ISO 17664-2</w:t>
      </w:r>
      <w:r w:rsidRPr="0063392F">
        <w:rPr>
          <w:rFonts w:cstheme="minorHAnsi"/>
          <w:color w:val="000000"/>
          <w:szCs w:val="22"/>
          <w:lang w:val="en-US"/>
        </w:rPr>
        <w:t>]</w:t>
      </w:r>
      <w:r w:rsidRPr="0063392F">
        <w:rPr>
          <w:rFonts w:cs="Calibri"/>
          <w:color w:val="000000"/>
          <w:szCs w:val="22"/>
          <w:lang w:val="en-US"/>
        </w:rPr>
        <w:t xml:space="preserve"> for the Azurion HW R3.</w:t>
      </w:r>
    </w:p>
    <w:p w14:paraId="2A02801D" w14:textId="77777777" w:rsidR="00902680" w:rsidRDefault="00902680" w:rsidP="001A282B">
      <w:pPr>
        <w:rPr>
          <w:rFonts w:cs="Calibri"/>
          <w:color w:val="000000"/>
          <w:szCs w:val="22"/>
          <w:lang w:val="en-US"/>
        </w:rPr>
      </w:pPr>
    </w:p>
    <w:p w14:paraId="6E53F356" w14:textId="77777777" w:rsidR="007C3000" w:rsidRPr="0063392F" w:rsidRDefault="00B0724E" w:rsidP="008159F4">
      <w:pPr>
        <w:pStyle w:val="Heading1"/>
      </w:pPr>
      <w:bookmarkStart w:id="686" w:name="_Toc83999689"/>
      <w:bookmarkStart w:id="687" w:name="_Toc83999720"/>
      <w:bookmarkStart w:id="688" w:name="_Toc83999739"/>
      <w:bookmarkStart w:id="689" w:name="_Toc83999758"/>
      <w:bookmarkStart w:id="690" w:name="_Toc83999783"/>
      <w:bookmarkStart w:id="691" w:name="_Toc83999808"/>
      <w:bookmarkStart w:id="692" w:name="_Toc83999827"/>
      <w:bookmarkStart w:id="693" w:name="_Toc83999846"/>
      <w:bookmarkStart w:id="694" w:name="_Toc83999865"/>
      <w:bookmarkStart w:id="695" w:name="_Toc84000045"/>
      <w:bookmarkStart w:id="696" w:name="_Toc84000070"/>
      <w:bookmarkStart w:id="697" w:name="_Toc84000095"/>
      <w:bookmarkStart w:id="698" w:name="_Toc84007104"/>
      <w:bookmarkStart w:id="699" w:name="_Toc84007123"/>
      <w:bookmarkStart w:id="700" w:name="_Toc84007142"/>
      <w:bookmarkStart w:id="701" w:name="_Toc84007167"/>
      <w:bookmarkStart w:id="702" w:name="_Toc84007192"/>
      <w:bookmarkStart w:id="703" w:name="_Toc84007211"/>
      <w:bookmarkStart w:id="704" w:name="_Toc84007242"/>
      <w:bookmarkStart w:id="705" w:name="_Toc84007277"/>
      <w:bookmarkStart w:id="706" w:name="_Toc84007296"/>
      <w:bookmarkStart w:id="707" w:name="_Toc84008668"/>
      <w:bookmarkStart w:id="708" w:name="_Toc84244962"/>
      <w:bookmarkStart w:id="709" w:name="_Toc84244983"/>
      <w:bookmarkStart w:id="710" w:name="_Toc84245002"/>
      <w:bookmarkStart w:id="711" w:name="_Toc84245757"/>
      <w:bookmarkStart w:id="712" w:name="_Toc84245921"/>
      <w:bookmarkStart w:id="713" w:name="_Toc84245940"/>
      <w:bookmarkStart w:id="714" w:name="_Toc84245959"/>
      <w:bookmarkStart w:id="715" w:name="_Toc84246017"/>
      <w:bookmarkStart w:id="716" w:name="_Toc84255843"/>
      <w:bookmarkStart w:id="717" w:name="_Toc84255877"/>
      <w:bookmarkStart w:id="718" w:name="_Toc84255912"/>
      <w:bookmarkStart w:id="719" w:name="_Toc84255946"/>
      <w:bookmarkStart w:id="720" w:name="_Toc84255980"/>
      <w:bookmarkStart w:id="721" w:name="_Toc84257701"/>
      <w:bookmarkStart w:id="722" w:name="_Toc84257723"/>
      <w:bookmarkStart w:id="723" w:name="_Toc84257760"/>
      <w:bookmarkStart w:id="724" w:name="_Toc84273239"/>
      <w:bookmarkStart w:id="725" w:name="_Toc84273268"/>
      <w:bookmarkStart w:id="726" w:name="_Toc84273297"/>
      <w:bookmarkStart w:id="727" w:name="_Toc84273326"/>
      <w:bookmarkStart w:id="728" w:name="_Toc84274521"/>
      <w:bookmarkStart w:id="729" w:name="_Toc84328331"/>
      <w:bookmarkStart w:id="730" w:name="_Toc83999690"/>
      <w:bookmarkStart w:id="731" w:name="_Toc83999721"/>
      <w:bookmarkStart w:id="732" w:name="_Toc83999740"/>
      <w:bookmarkStart w:id="733" w:name="_Toc83999759"/>
      <w:bookmarkStart w:id="734" w:name="_Toc83999784"/>
      <w:bookmarkStart w:id="735" w:name="_Toc83999809"/>
      <w:bookmarkStart w:id="736" w:name="_Toc83999828"/>
      <w:bookmarkStart w:id="737" w:name="_Toc83999847"/>
      <w:bookmarkStart w:id="738" w:name="_Toc83999866"/>
      <w:bookmarkStart w:id="739" w:name="_Toc84000046"/>
      <w:bookmarkStart w:id="740" w:name="_Toc84000071"/>
      <w:bookmarkStart w:id="741" w:name="_Toc84000096"/>
      <w:bookmarkStart w:id="742" w:name="_Toc84007105"/>
      <w:bookmarkStart w:id="743" w:name="_Toc84007124"/>
      <w:bookmarkStart w:id="744" w:name="_Toc84007143"/>
      <w:bookmarkStart w:id="745" w:name="_Toc84007168"/>
      <w:bookmarkStart w:id="746" w:name="_Toc84007193"/>
      <w:bookmarkStart w:id="747" w:name="_Toc84007212"/>
      <w:bookmarkStart w:id="748" w:name="_Toc84007243"/>
      <w:bookmarkStart w:id="749" w:name="_Toc84007278"/>
      <w:bookmarkStart w:id="750" w:name="_Toc84007297"/>
      <w:bookmarkStart w:id="751" w:name="_Toc84008669"/>
      <w:bookmarkStart w:id="752" w:name="_Toc84244963"/>
      <w:bookmarkStart w:id="753" w:name="_Toc84244984"/>
      <w:bookmarkStart w:id="754" w:name="_Toc84245003"/>
      <w:bookmarkStart w:id="755" w:name="_Toc84245758"/>
      <w:bookmarkStart w:id="756" w:name="_Toc84245922"/>
      <w:bookmarkStart w:id="757" w:name="_Toc84245941"/>
      <w:bookmarkStart w:id="758" w:name="_Toc84245960"/>
      <w:bookmarkStart w:id="759" w:name="_Toc84246018"/>
      <w:bookmarkStart w:id="760" w:name="_Toc84255844"/>
      <w:bookmarkStart w:id="761" w:name="_Toc84255878"/>
      <w:bookmarkStart w:id="762" w:name="_Toc84255913"/>
      <w:bookmarkStart w:id="763" w:name="_Toc84255947"/>
      <w:bookmarkStart w:id="764" w:name="_Toc84255981"/>
      <w:bookmarkStart w:id="765" w:name="_Toc84257702"/>
      <w:bookmarkStart w:id="766" w:name="_Toc84257724"/>
      <w:bookmarkStart w:id="767" w:name="_Toc84257761"/>
      <w:bookmarkStart w:id="768" w:name="_Toc84273240"/>
      <w:bookmarkStart w:id="769" w:name="_Toc84273269"/>
      <w:bookmarkStart w:id="770" w:name="_Toc84273298"/>
      <w:bookmarkStart w:id="771" w:name="_Toc84273327"/>
      <w:bookmarkStart w:id="772" w:name="_Toc84274522"/>
      <w:bookmarkStart w:id="773" w:name="_Toc84328332"/>
      <w:bookmarkStart w:id="774" w:name="_Toc83999760"/>
      <w:bookmarkStart w:id="775" w:name="_Toc165901173"/>
      <w:bookmarkStart w:id="776" w:name="_Toc165901194"/>
      <w:bookmarkStart w:id="777" w:name="_Toc215741339"/>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r w:rsidRPr="0063392F">
        <w:t>Sco</w:t>
      </w:r>
      <w:r w:rsidR="004A2A83" w:rsidRPr="0063392F">
        <w:t>pe</w:t>
      </w:r>
      <w:bookmarkEnd w:id="774"/>
      <w:bookmarkEnd w:id="775"/>
      <w:bookmarkEnd w:id="776"/>
      <w:bookmarkEnd w:id="777"/>
    </w:p>
    <w:p w14:paraId="3DCD7F15" w14:textId="4B618442" w:rsidR="002A7087" w:rsidRPr="0063392F" w:rsidRDefault="00B0724E" w:rsidP="002B347D">
      <w:pPr>
        <w:rPr>
          <w:color w:val="000000"/>
          <w:lang w:val="en-US"/>
        </w:rPr>
      </w:pPr>
      <w:r w:rsidRPr="0063392F">
        <w:rPr>
          <w:color w:val="000000"/>
          <w:lang w:val="en-US" w:eastAsia="nl-NL"/>
        </w:rPr>
        <w:t xml:space="preserve">Organization name: </w:t>
      </w:r>
      <w:r w:rsidR="00DD75A1" w:rsidRPr="0063392F">
        <w:rPr>
          <w:color w:val="000000"/>
          <w:lang w:val="en-US"/>
        </w:rPr>
        <w:t xml:space="preserve">Philips Medical Systems Nederland B.V. – IGT-S. </w:t>
      </w:r>
    </w:p>
    <w:p w14:paraId="050C072F" w14:textId="77777777" w:rsidR="00F80478" w:rsidRPr="0063392F" w:rsidRDefault="00F80478" w:rsidP="002B347D">
      <w:pPr>
        <w:rPr>
          <w:color w:val="000000"/>
          <w:lang w:val="en-US"/>
        </w:rPr>
      </w:pPr>
    </w:p>
    <w:p w14:paraId="1D069BD3" w14:textId="7C73A2B5" w:rsidR="001C5E41" w:rsidRPr="0063392F" w:rsidRDefault="001C5E41" w:rsidP="001C5E41">
      <w:pPr>
        <w:rPr>
          <w:rFonts w:cs="Calibri"/>
          <w:color w:val="000000"/>
          <w:szCs w:val="22"/>
          <w:lang w:val="en-US"/>
        </w:rPr>
      </w:pPr>
      <w:r w:rsidRPr="0063392F">
        <w:rPr>
          <w:rFonts w:cs="Calibri"/>
          <w:color w:val="000000"/>
          <w:szCs w:val="22"/>
          <w:lang w:val="en-US"/>
        </w:rPr>
        <w:t>This document is meant as compliance evidence for internal use only, but it may be used as evidence for external authorities (</w:t>
      </w:r>
      <w:r w:rsidR="00103972" w:rsidRPr="0063392F">
        <w:rPr>
          <w:rFonts w:cs="Calibri"/>
          <w:color w:val="000000"/>
          <w:szCs w:val="22"/>
          <w:lang w:val="en-US"/>
        </w:rPr>
        <w:t>e.g.,</w:t>
      </w:r>
      <w:r w:rsidRPr="0063392F">
        <w:rPr>
          <w:rFonts w:cs="Calibri"/>
          <w:color w:val="000000"/>
          <w:szCs w:val="22"/>
          <w:lang w:val="en-US"/>
        </w:rPr>
        <w:t xml:space="preserve"> Notified Body).</w:t>
      </w:r>
    </w:p>
    <w:p w14:paraId="2A8D48BF" w14:textId="77777777" w:rsidR="006D4374" w:rsidRPr="0063392F" w:rsidRDefault="006D4374" w:rsidP="008159F4">
      <w:pPr>
        <w:pStyle w:val="Heading1"/>
      </w:pPr>
      <w:bookmarkStart w:id="778" w:name="_Toc220980190"/>
      <w:bookmarkStart w:id="779" w:name="_Toc228603454"/>
      <w:bookmarkStart w:id="780" w:name="_Toc5885599"/>
      <w:bookmarkStart w:id="781" w:name="_Toc165901174"/>
      <w:bookmarkStart w:id="782" w:name="_Toc165901195"/>
      <w:bookmarkStart w:id="783" w:name="_Toc215741340"/>
      <w:r w:rsidRPr="0063392F">
        <w:t>References</w:t>
      </w:r>
      <w:bookmarkEnd w:id="778"/>
      <w:bookmarkEnd w:id="779"/>
      <w:bookmarkEnd w:id="780"/>
      <w:bookmarkEnd w:id="781"/>
      <w:bookmarkEnd w:id="782"/>
      <w:bookmarkEnd w:id="783"/>
    </w:p>
    <w:p w14:paraId="3BC33ACF" w14:textId="23A4C3D6" w:rsidR="003D6488" w:rsidRPr="002D3950" w:rsidRDefault="00940225" w:rsidP="00EC17A0">
      <w:pPr>
        <w:pStyle w:val="RedText"/>
      </w:pPr>
    </w:p>
    <w:tbl>
      <w:tblPr>
        <w:tblStyle w:val="TableGrid"/>
        <w:tblW w:w="5000" w:type="pct"/>
        <w:tblCellMar>
          <w:top w:w="28" w:type="dxa"/>
          <w:bottom w:w="28" w:type="dxa"/>
        </w:tblCellMar>
        <w:tblLook w:val="04A0" w:firstRow="1" w:lastRow="0" w:firstColumn="1" w:lastColumn="0" w:noHBand="0" w:noVBand="1"/>
      </w:tblPr>
      <w:tblGrid>
        <w:gridCol w:w="2511"/>
        <w:gridCol w:w="4503"/>
        <w:gridCol w:w="2218"/>
      </w:tblGrid>
      <w:tr w:rsidR="009C45DC" w14:paraId="56F1466B" w14:textId="77777777" w:rsidTr="00EA2AD2">
        <w:trPr>
          <w:cantSplit/>
          <w:tblHeader/>
        </w:trPr>
        <w:tc>
          <w:tcPr>
            <w:tcW w:w="1360" w:type="pct"/>
          </w:tcPr>
          <w:p w14:paraId="4BB3E161"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Reference Number</w:t>
            </w:r>
          </w:p>
        </w:tc>
        <w:tc>
          <w:tcPr>
            <w:tcW w:w="2439" w:type="pct"/>
          </w:tcPr>
          <w:p w14:paraId="4EDA1955"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Document Title</w:t>
            </w:r>
          </w:p>
        </w:tc>
        <w:tc>
          <w:tcPr>
            <w:tcW w:w="1201" w:type="pct"/>
          </w:tcPr>
          <w:p w14:paraId="200ABC94" w14:textId="77777777" w:rsidR="00BB0A60"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Document ID</w:t>
            </w:r>
          </w:p>
        </w:tc>
      </w:tr>
      <w:tr w:rsidR="007F1A03" w14:paraId="1AB33917" w14:textId="77777777" w:rsidTr="00EA2AD2">
        <w:trPr>
          <w:cantSplit/>
        </w:trPr>
        <w:tc>
          <w:tcPr>
            <w:tcW w:w="1360" w:type="pct"/>
          </w:tcPr>
          <w:p w14:paraId="39F8F2DE" w14:textId="3B02E3B9" w:rsidR="007F1A03" w:rsidRPr="00553192" w:rsidRDefault="00940225" w:rsidP="007F1A03">
            <w:pPr>
              <w:pStyle w:val="NoSpacing"/>
              <w:rPr>
                <w:rFonts w:asciiTheme="minorHAnsi" w:hAnsiTheme="minorHAnsi" w:cstheme="minorHAnsi"/>
                <w:color w:val="000000"/>
                <w:sz w:val="22"/>
                <w:szCs w:val="22"/>
              </w:rPr>
            </w:pPr>
            <w:r w:rsidRPr="005602EE">
              <w:rPr>
                <w:rFonts w:asciiTheme="minorHAnsi" w:hAnsiTheme="minorHAnsi" w:cstheme="minorHAnsi"/>
                <w:color w:val="000000"/>
                <w:sz w:val="22"/>
                <w:szCs w:val="22"/>
              </w:rPr>
              <w:t xml:space="preserve">[IFU- Foot </w:t>
            </w:r>
            <w:r w:rsidRPr="005602EE">
              <w:rPr>
                <w:rFonts w:asciiTheme="minorHAnsi" w:hAnsiTheme="minorHAnsi" w:cstheme="minorHAnsi"/>
                <w:color w:val="000000"/>
                <w:sz w:val="22"/>
                <w:szCs w:val="22"/>
              </w:rPr>
              <w:t>Switch]</w:t>
            </w:r>
          </w:p>
        </w:tc>
        <w:tc>
          <w:tcPr>
            <w:tcW w:w="2439" w:type="pct"/>
          </w:tcPr>
          <w:p w14:paraId="1E89F8AE" w14:textId="3FC07441" w:rsidR="007F1A03" w:rsidRPr="005602EE"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IFU Addendum Foot Switch</w:t>
            </w:r>
          </w:p>
        </w:tc>
        <w:tc>
          <w:tcPr>
            <w:tcW w:w="1201" w:type="pct"/>
          </w:tcPr>
          <w:p w14:paraId="2E15F05F" w14:textId="63085EF3" w:rsidR="007F1A03" w:rsidRPr="00BE14BA"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4523 001 2578</w:t>
            </w:r>
            <w:r>
              <w:rPr>
                <w:rFonts w:asciiTheme="minorHAnsi" w:hAnsiTheme="minorHAnsi" w:cstheme="minorHAnsi"/>
                <w:color w:val="000000"/>
                <w:sz w:val="22"/>
                <w:szCs w:val="22"/>
              </w:rPr>
              <w:t>X</w:t>
            </w:r>
            <w:r w:rsidRPr="00C437A7">
              <w:rPr>
                <w:rFonts w:asciiTheme="minorHAnsi" w:hAnsiTheme="minorHAnsi" w:cstheme="minorHAnsi"/>
                <w:color w:val="000000"/>
                <w:sz w:val="22"/>
                <w:szCs w:val="22"/>
                <w:vertAlign w:val="superscript"/>
              </w:rPr>
              <w:t>1</w:t>
            </w:r>
            <w:r w:rsidRPr="00BE14BA">
              <w:rPr>
                <w:rFonts w:asciiTheme="minorHAnsi" w:hAnsiTheme="minorHAnsi" w:cstheme="minorHAnsi"/>
                <w:color w:val="000000"/>
                <w:sz w:val="22"/>
                <w:szCs w:val="22"/>
              </w:rPr>
              <w:t xml:space="preserve"> </w:t>
            </w:r>
          </w:p>
        </w:tc>
      </w:tr>
      <w:tr w:rsidR="00C07B0C" w14:paraId="232808CD" w14:textId="77777777" w:rsidTr="00EA2AD2">
        <w:trPr>
          <w:cantSplit/>
        </w:trPr>
        <w:tc>
          <w:tcPr>
            <w:tcW w:w="1360" w:type="pct"/>
          </w:tcPr>
          <w:p w14:paraId="2E3B42D7" w14:textId="18CB565B" w:rsidR="00C07B0C" w:rsidRPr="00553192"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w:t>
            </w:r>
            <w:r>
              <w:rPr>
                <w:rFonts w:asciiTheme="minorHAnsi" w:hAnsiTheme="minorHAnsi" w:cstheme="minorHAnsi"/>
                <w:color w:val="000000"/>
                <w:sz w:val="22"/>
                <w:szCs w:val="22"/>
              </w:rPr>
              <w:t>IFU-</w:t>
            </w:r>
            <w:r w:rsidRPr="00553192">
              <w:rPr>
                <w:rFonts w:asciiTheme="minorHAnsi" w:hAnsiTheme="minorHAnsi" w:cstheme="minorHAnsi"/>
                <w:color w:val="000000"/>
                <w:sz w:val="22"/>
                <w:szCs w:val="22"/>
              </w:rPr>
              <w:t xml:space="preserve"> LegSupportBoard</w:t>
            </w:r>
            <w:r>
              <w:rPr>
                <w:rFonts w:asciiTheme="minorHAnsi" w:hAnsiTheme="minorHAnsi" w:cstheme="minorHAnsi"/>
                <w:color w:val="000000"/>
                <w:sz w:val="22"/>
                <w:szCs w:val="22"/>
              </w:rPr>
              <w:t>]</w:t>
            </w:r>
          </w:p>
        </w:tc>
        <w:tc>
          <w:tcPr>
            <w:tcW w:w="2439" w:type="pct"/>
          </w:tcPr>
          <w:p w14:paraId="327FFEFC" w14:textId="6CCE0415"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Addendum Leg Support Board</w:t>
            </w:r>
            <w:r>
              <w:rPr>
                <w:rFonts w:asciiTheme="minorHAnsi" w:hAnsiTheme="minorHAnsi" w:cstheme="minorHAnsi"/>
                <w:color w:val="000000"/>
                <w:sz w:val="22"/>
                <w:szCs w:val="22"/>
              </w:rPr>
              <w:t xml:space="preserve"> 1.0</w:t>
            </w:r>
          </w:p>
        </w:tc>
        <w:tc>
          <w:tcPr>
            <w:tcW w:w="1201" w:type="pct"/>
          </w:tcPr>
          <w:p w14:paraId="7365CAF5" w14:textId="41FC28BD" w:rsidR="003B5C0E" w:rsidRPr="00553192" w:rsidRDefault="00940225" w:rsidP="00C07B0C">
            <w:pPr>
              <w:rPr>
                <w:rFonts w:eastAsiaTheme="minorHAnsi" w:cstheme="minorHAnsi"/>
                <w:color w:val="000000"/>
                <w:szCs w:val="22"/>
                <w:lang w:val="en-US"/>
              </w:rPr>
            </w:pPr>
            <w:r w:rsidRPr="00553192">
              <w:rPr>
                <w:rFonts w:eastAsiaTheme="minorHAnsi" w:cstheme="minorHAnsi"/>
                <w:color w:val="000000"/>
                <w:szCs w:val="22"/>
                <w:lang w:val="en-US"/>
              </w:rPr>
              <w:t>4523 001 1130</w:t>
            </w:r>
            <w:r>
              <w:rPr>
                <w:rFonts w:eastAsiaTheme="minorHAnsi" w:cstheme="minorHAnsi"/>
                <w:color w:val="000000"/>
                <w:szCs w:val="22"/>
                <w:lang w:val="en-US"/>
              </w:rPr>
              <w:t>X</w:t>
            </w:r>
            <w:r w:rsidRPr="009E4E85">
              <w:rPr>
                <w:rFonts w:eastAsiaTheme="minorHAnsi" w:cstheme="minorHAnsi"/>
                <w:color w:val="000000"/>
                <w:szCs w:val="22"/>
                <w:vertAlign w:val="superscript"/>
                <w:lang w:val="en-US"/>
              </w:rPr>
              <w:t>1</w:t>
            </w:r>
          </w:p>
        </w:tc>
      </w:tr>
      <w:tr w:rsidR="00F5703D" w14:paraId="12E8DC1C" w14:textId="77777777" w:rsidTr="00EA2AD2">
        <w:trPr>
          <w:cantSplit/>
        </w:trPr>
        <w:tc>
          <w:tcPr>
            <w:tcW w:w="1360" w:type="pct"/>
          </w:tcPr>
          <w:p w14:paraId="241518E0" w14:textId="569CC261" w:rsidR="00F5703D" w:rsidRPr="00553192" w:rsidRDefault="00940225" w:rsidP="00F5703D">
            <w:pPr>
              <w:pStyle w:val="NoSpacing"/>
              <w:rPr>
                <w:rFonts w:asciiTheme="minorHAnsi" w:hAnsiTheme="minorHAnsi" w:cstheme="minorHAnsi"/>
                <w:color w:val="000000"/>
                <w:sz w:val="22"/>
                <w:szCs w:val="22"/>
              </w:rPr>
            </w:pPr>
            <w:r w:rsidRPr="005602EE">
              <w:rPr>
                <w:rFonts w:asciiTheme="minorHAnsi" w:hAnsiTheme="minorHAnsi" w:cstheme="minorHAnsi"/>
                <w:color w:val="000000"/>
                <w:sz w:val="22"/>
                <w:szCs w:val="22"/>
              </w:rPr>
              <w:t>[IFU- WFS]</w:t>
            </w:r>
          </w:p>
        </w:tc>
        <w:tc>
          <w:tcPr>
            <w:tcW w:w="2439" w:type="pct"/>
          </w:tcPr>
          <w:p w14:paraId="58680923" w14:textId="1F5D3558" w:rsidR="00F5703D" w:rsidRPr="005602EE"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IFU Addendum Wireless Foot Switch</w:t>
            </w:r>
          </w:p>
        </w:tc>
        <w:tc>
          <w:tcPr>
            <w:tcW w:w="1201" w:type="pct"/>
          </w:tcPr>
          <w:p w14:paraId="2A3373A9" w14:textId="0F006345" w:rsidR="00F5703D" w:rsidRPr="00BE14BA"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4523 001 2182</w:t>
            </w:r>
            <w:r>
              <w:rPr>
                <w:rFonts w:asciiTheme="minorHAnsi" w:hAnsiTheme="minorHAnsi" w:cstheme="minorHAnsi"/>
                <w:color w:val="000000"/>
                <w:sz w:val="22"/>
                <w:szCs w:val="22"/>
              </w:rPr>
              <w:t>X</w:t>
            </w:r>
            <w:r w:rsidRPr="00A21B92">
              <w:rPr>
                <w:rFonts w:asciiTheme="minorHAnsi" w:hAnsiTheme="minorHAnsi" w:cstheme="minorHAnsi"/>
                <w:color w:val="000000"/>
                <w:sz w:val="22"/>
                <w:szCs w:val="22"/>
                <w:vertAlign w:val="superscript"/>
              </w:rPr>
              <w:t>1</w:t>
            </w:r>
            <w:r w:rsidRPr="00BE14BA">
              <w:rPr>
                <w:rFonts w:asciiTheme="minorHAnsi" w:hAnsiTheme="minorHAnsi" w:cstheme="minorHAnsi"/>
                <w:color w:val="000000"/>
                <w:sz w:val="22"/>
                <w:szCs w:val="22"/>
              </w:rPr>
              <w:t xml:space="preserve">  </w:t>
            </w:r>
          </w:p>
        </w:tc>
      </w:tr>
      <w:tr w:rsidR="00C07B0C" w14:paraId="3F784890" w14:textId="77777777" w:rsidTr="00EA2AD2">
        <w:trPr>
          <w:cantSplit/>
        </w:trPr>
        <w:tc>
          <w:tcPr>
            <w:tcW w:w="1360" w:type="pct"/>
          </w:tcPr>
          <w:p w14:paraId="5453B103" w14:textId="11CBF134"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w:t>
            </w:r>
            <w:r>
              <w:rPr>
                <w:rFonts w:asciiTheme="minorHAnsi" w:hAnsiTheme="minorHAnsi" w:cstheme="minorHAnsi"/>
                <w:color w:val="000000"/>
                <w:sz w:val="22"/>
                <w:szCs w:val="22"/>
              </w:rPr>
              <w:t>IFU-</w:t>
            </w:r>
            <w:r w:rsidRPr="00553192">
              <w:rPr>
                <w:rFonts w:asciiTheme="minorHAnsi" w:hAnsiTheme="minorHAnsi" w:cstheme="minorHAnsi"/>
                <w:color w:val="000000"/>
                <w:sz w:val="22"/>
                <w:szCs w:val="22"/>
              </w:rPr>
              <w:t>Leaflet</w:t>
            </w:r>
            <w:r w:rsidRPr="00553192">
              <w:rPr>
                <w:rFonts w:asciiTheme="minorHAnsi" w:hAnsiTheme="minorHAnsi" w:cstheme="minorHAnsi"/>
                <w:color w:val="000000"/>
                <w:sz w:val="22"/>
                <w:szCs w:val="22"/>
              </w:rPr>
              <w:t>]</w:t>
            </w:r>
          </w:p>
        </w:tc>
        <w:tc>
          <w:tcPr>
            <w:tcW w:w="2439" w:type="pct"/>
          </w:tcPr>
          <w:p w14:paraId="29BAAE9C" w14:textId="4C54F30F"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 xml:space="preserve">Leaflet. Philips Azurion - Accessing the Instructions </w:t>
            </w:r>
            <w:r w:rsidRPr="00553192">
              <w:rPr>
                <w:rFonts w:asciiTheme="minorHAnsi" w:hAnsiTheme="minorHAnsi" w:cstheme="minorHAnsi"/>
                <w:color w:val="000000"/>
                <w:sz w:val="22"/>
                <w:szCs w:val="22"/>
              </w:rPr>
              <w:t>for Use in Electronic Form</w:t>
            </w:r>
          </w:p>
        </w:tc>
        <w:tc>
          <w:tcPr>
            <w:tcW w:w="1201" w:type="pct"/>
          </w:tcPr>
          <w:p w14:paraId="79C96D70" w14:textId="4FCE273B" w:rsidR="00775024" w:rsidRPr="00553192" w:rsidRDefault="00940225" w:rsidP="00C07B0C">
            <w:pPr>
              <w:rPr>
                <w:rFonts w:eastAsiaTheme="minorHAnsi" w:cstheme="minorHAnsi"/>
                <w:color w:val="000000"/>
                <w:szCs w:val="22"/>
                <w:lang w:val="en-US"/>
              </w:rPr>
            </w:pPr>
            <w:r w:rsidRPr="00553192">
              <w:rPr>
                <w:rFonts w:eastAsiaTheme="minorHAnsi" w:cstheme="minorHAnsi"/>
                <w:color w:val="000000"/>
                <w:szCs w:val="22"/>
                <w:lang w:val="en-US"/>
              </w:rPr>
              <w:t>4523 001 1121</w:t>
            </w:r>
            <w:r>
              <w:rPr>
                <w:rFonts w:eastAsiaTheme="minorHAnsi" w:cstheme="minorHAnsi"/>
                <w:color w:val="000000"/>
                <w:szCs w:val="22"/>
                <w:lang w:val="en-US"/>
              </w:rPr>
              <w:t>X</w:t>
            </w:r>
            <w:r w:rsidRPr="00F5755A">
              <w:rPr>
                <w:rFonts w:eastAsiaTheme="minorHAnsi" w:cstheme="minorHAnsi"/>
                <w:color w:val="000000"/>
                <w:szCs w:val="22"/>
                <w:vertAlign w:val="superscript"/>
                <w:lang w:val="en-US"/>
              </w:rPr>
              <w:t>1</w:t>
            </w:r>
          </w:p>
        </w:tc>
      </w:tr>
      <w:tr w:rsidR="00D233E2" w14:paraId="749B3D7A" w14:textId="77777777" w:rsidTr="00EA2AD2">
        <w:trPr>
          <w:cantSplit/>
        </w:trPr>
        <w:tc>
          <w:tcPr>
            <w:tcW w:w="1360" w:type="pct"/>
          </w:tcPr>
          <w:p w14:paraId="76444ACE" w14:textId="4C534DE9" w:rsidR="00D233E2" w:rsidRDefault="00940225" w:rsidP="00D233E2">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w:t>
            </w:r>
            <w:r>
              <w:rPr>
                <w:rFonts w:asciiTheme="minorHAnsi" w:hAnsiTheme="minorHAnsi" w:cstheme="minorHAnsi"/>
                <w:color w:val="000000"/>
                <w:sz w:val="22"/>
                <w:szCs w:val="22"/>
              </w:rPr>
              <w:t>IFU</w:t>
            </w:r>
            <w:r w:rsidRPr="00553192">
              <w:rPr>
                <w:rFonts w:asciiTheme="minorHAnsi" w:hAnsiTheme="minorHAnsi" w:cstheme="minorHAnsi"/>
                <w:color w:val="000000"/>
                <w:sz w:val="22"/>
                <w:szCs w:val="22"/>
              </w:rPr>
              <w:t>]</w:t>
            </w:r>
          </w:p>
        </w:tc>
        <w:tc>
          <w:tcPr>
            <w:tcW w:w="2439" w:type="pct"/>
          </w:tcPr>
          <w:p w14:paraId="0C3FC3B7" w14:textId="77777777" w:rsidR="00BE14BA" w:rsidRPr="00BE14BA"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Instructions for Use Azurion R3.0</w:t>
            </w:r>
          </w:p>
          <w:p w14:paraId="05440964" w14:textId="77777777" w:rsidR="00BE14BA" w:rsidRPr="00BE14BA"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Instructions for Use Azurion R3.1</w:t>
            </w:r>
          </w:p>
          <w:p w14:paraId="34F6A88A" w14:textId="1E2906DD" w:rsidR="00D233E2" w:rsidRPr="00BE14BA" w:rsidRDefault="00940225" w:rsidP="00BE14BA">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Instructions for Use Azurion R4.0</w:t>
            </w:r>
          </w:p>
        </w:tc>
        <w:tc>
          <w:tcPr>
            <w:tcW w:w="1201" w:type="pct"/>
          </w:tcPr>
          <w:p w14:paraId="7BC31F4A" w14:textId="0DFB9AF5" w:rsidR="0003415E" w:rsidRDefault="00940225" w:rsidP="00BE14BA">
            <w:pPr>
              <w:pStyle w:val="NoSpacing"/>
              <w:rPr>
                <w:rFonts w:asciiTheme="minorHAnsi" w:hAnsiTheme="minorHAnsi" w:cstheme="minorHAnsi"/>
                <w:color w:val="000000"/>
                <w:sz w:val="22"/>
                <w:szCs w:val="22"/>
              </w:rPr>
            </w:pPr>
            <w:r w:rsidRPr="0031345B">
              <w:rPr>
                <w:rFonts w:asciiTheme="minorHAnsi" w:hAnsiTheme="minorHAnsi" w:cstheme="minorHAnsi"/>
                <w:color w:val="000000"/>
                <w:sz w:val="22"/>
                <w:szCs w:val="22"/>
              </w:rPr>
              <w:t>4523 001 0357</w:t>
            </w:r>
            <w:r>
              <w:rPr>
                <w:rFonts w:asciiTheme="minorHAnsi" w:hAnsiTheme="minorHAnsi" w:cstheme="minorHAnsi"/>
                <w:color w:val="000000"/>
                <w:sz w:val="22"/>
                <w:szCs w:val="22"/>
              </w:rPr>
              <w:t>X</w:t>
            </w:r>
            <w:r w:rsidRPr="007A0CD7">
              <w:rPr>
                <w:rFonts w:asciiTheme="minorHAnsi" w:hAnsiTheme="minorHAnsi" w:cstheme="minorHAnsi"/>
                <w:color w:val="000000"/>
                <w:sz w:val="22"/>
                <w:szCs w:val="22"/>
                <w:vertAlign w:val="superscript"/>
              </w:rPr>
              <w:t>1</w:t>
            </w:r>
          </w:p>
          <w:p w14:paraId="3BE4C335" w14:textId="361497AE" w:rsidR="00A900DD" w:rsidRPr="007A0CD7" w:rsidRDefault="00940225" w:rsidP="007A0CD7">
            <w:pPr>
              <w:pStyle w:val="NoSpacing"/>
              <w:rPr>
                <w:rFonts w:asciiTheme="minorHAnsi" w:hAnsiTheme="minorHAnsi" w:cstheme="minorHAnsi"/>
                <w:color w:val="000000"/>
                <w:sz w:val="22"/>
                <w:szCs w:val="22"/>
              </w:rPr>
            </w:pPr>
            <w:r w:rsidRPr="007A0CD7">
              <w:rPr>
                <w:rFonts w:asciiTheme="minorHAnsi" w:hAnsiTheme="minorHAnsi" w:cstheme="minorHAnsi"/>
                <w:color w:val="000000"/>
                <w:sz w:val="22"/>
                <w:szCs w:val="22"/>
              </w:rPr>
              <w:t>4523 001 2918</w:t>
            </w:r>
            <w:r>
              <w:rPr>
                <w:rFonts w:asciiTheme="minorHAnsi" w:hAnsiTheme="minorHAnsi" w:cstheme="minorHAnsi"/>
                <w:color w:val="000000"/>
                <w:sz w:val="22"/>
                <w:szCs w:val="22"/>
              </w:rPr>
              <w:t>X</w:t>
            </w:r>
            <w:r w:rsidRPr="007A0CD7">
              <w:rPr>
                <w:rFonts w:asciiTheme="minorHAnsi" w:hAnsiTheme="minorHAnsi" w:cstheme="minorHAnsi"/>
                <w:color w:val="000000"/>
                <w:sz w:val="22"/>
                <w:szCs w:val="22"/>
                <w:vertAlign w:val="superscript"/>
              </w:rPr>
              <w:t>1</w:t>
            </w:r>
          </w:p>
          <w:p w14:paraId="75AC7897" w14:textId="230B2E3A" w:rsidR="00D233E2" w:rsidRPr="00BE14BA" w:rsidRDefault="00940225" w:rsidP="007A0CD7">
            <w:pPr>
              <w:pStyle w:val="NoSpacing"/>
              <w:rPr>
                <w:rFonts w:asciiTheme="minorHAnsi" w:hAnsiTheme="minorHAnsi" w:cstheme="minorHAnsi"/>
                <w:color w:val="000000"/>
                <w:sz w:val="22"/>
                <w:szCs w:val="22"/>
              </w:rPr>
            </w:pPr>
            <w:r w:rsidRPr="007A0CD7">
              <w:rPr>
                <w:rFonts w:asciiTheme="minorHAnsi" w:hAnsiTheme="minorHAnsi" w:cstheme="minorHAnsi"/>
                <w:color w:val="000000"/>
                <w:sz w:val="22"/>
                <w:szCs w:val="22"/>
              </w:rPr>
              <w:t>4523 001 2500</w:t>
            </w:r>
            <w:r>
              <w:rPr>
                <w:rFonts w:asciiTheme="minorHAnsi" w:hAnsiTheme="minorHAnsi" w:cstheme="minorHAnsi"/>
                <w:color w:val="000000"/>
                <w:sz w:val="22"/>
                <w:szCs w:val="22"/>
              </w:rPr>
              <w:t>X</w:t>
            </w:r>
            <w:r w:rsidRPr="007A0CD7">
              <w:rPr>
                <w:rFonts w:asciiTheme="minorHAnsi" w:hAnsiTheme="minorHAnsi" w:cstheme="minorHAnsi"/>
                <w:color w:val="000000"/>
                <w:sz w:val="22"/>
                <w:szCs w:val="22"/>
                <w:vertAlign w:val="superscript"/>
              </w:rPr>
              <w:t>1</w:t>
            </w:r>
          </w:p>
        </w:tc>
      </w:tr>
      <w:tr w:rsidR="009C45DC" w:rsidRPr="00DE7DB5" w14:paraId="6E48E7C2" w14:textId="77777777" w:rsidTr="00EA2AD2">
        <w:trPr>
          <w:cantSplit/>
        </w:trPr>
        <w:tc>
          <w:tcPr>
            <w:tcW w:w="1360" w:type="pct"/>
          </w:tcPr>
          <w:p w14:paraId="012749BF" w14:textId="2065ADF3" w:rsidR="00BB0A60" w:rsidRPr="00A842E7" w:rsidRDefault="00940225" w:rsidP="00A842E7">
            <w:pPr>
              <w:pStyle w:val="CM4"/>
              <w:spacing w:before="54" w:after="66"/>
              <w:rPr>
                <w:rStyle w:val="StyleTRF"/>
                <w:rFonts w:asciiTheme="minorHAnsi" w:eastAsiaTheme="minorEastAsia" w:hAnsiTheme="minorHAnsi"/>
                <w:bCs/>
                <w:color w:val="000000"/>
                <w:sz w:val="22"/>
              </w:rPr>
            </w:pPr>
            <w:r w:rsidRPr="00A842E7">
              <w:rPr>
                <w:rStyle w:val="StyleTRF"/>
                <w:rFonts w:asciiTheme="minorHAnsi" w:eastAsiaTheme="minorEastAsia" w:hAnsiTheme="minorHAnsi" w:cstheme="minorHAnsi"/>
                <w:bCs/>
                <w:color w:val="000000"/>
                <w:sz w:val="22"/>
              </w:rPr>
              <w:t>[ISO 17664-2]</w:t>
            </w:r>
          </w:p>
        </w:tc>
        <w:tc>
          <w:tcPr>
            <w:tcW w:w="2439" w:type="pct"/>
          </w:tcPr>
          <w:p w14:paraId="5B44D3D1" w14:textId="49B97D2E" w:rsidR="00BB0A60" w:rsidRPr="00BE14BA" w:rsidRDefault="00940225" w:rsidP="00A842E7">
            <w:pPr>
              <w:pStyle w:val="NoSpacing"/>
              <w:rPr>
                <w:rFonts w:asciiTheme="minorHAnsi" w:hAnsiTheme="minorHAnsi" w:cstheme="minorHAnsi"/>
                <w:color w:val="000000"/>
                <w:sz w:val="22"/>
                <w:szCs w:val="22"/>
              </w:rPr>
            </w:pPr>
            <w:r w:rsidRPr="00A842E7">
              <w:rPr>
                <w:rFonts w:asciiTheme="minorHAnsi" w:hAnsiTheme="minorHAnsi" w:cstheme="minorHAnsi"/>
                <w:color w:val="000000"/>
                <w:sz w:val="22"/>
                <w:szCs w:val="22"/>
              </w:rPr>
              <w:t xml:space="preserve">Processing of health care products - </w:t>
            </w:r>
            <w:r w:rsidRPr="00A842E7">
              <w:rPr>
                <w:rFonts w:asciiTheme="minorHAnsi" w:hAnsiTheme="minorHAnsi" w:cstheme="minorHAnsi"/>
                <w:color w:val="000000"/>
                <w:sz w:val="22"/>
                <w:szCs w:val="22"/>
              </w:rPr>
              <w:t>Information to be provided by the medical device manufacturer for the processing of medical devices –Part 2: Non-critical medical devices</w:t>
            </w:r>
          </w:p>
        </w:tc>
        <w:tc>
          <w:tcPr>
            <w:tcW w:w="1201" w:type="pct"/>
          </w:tcPr>
          <w:p w14:paraId="7A7ED1F0" w14:textId="4771093D" w:rsidR="00BB0A60" w:rsidRPr="0030341B" w:rsidRDefault="00940225" w:rsidP="00A842E7">
            <w:pPr>
              <w:pStyle w:val="CM4"/>
              <w:spacing w:before="54" w:after="66"/>
              <w:rPr>
                <w:rFonts w:ascii="Calibri(body)" w:eastAsiaTheme="minorHAnsi" w:hAnsi="Calibri(body)" w:cstheme="minorHAnsi"/>
                <w:color w:val="000000"/>
                <w:sz w:val="22"/>
                <w:szCs w:val="22"/>
                <w:lang w:val="en-US"/>
              </w:rPr>
            </w:pPr>
            <w:r w:rsidRPr="0030341B">
              <w:rPr>
                <w:rFonts w:ascii="Calibri(body)" w:eastAsiaTheme="minorHAnsi" w:hAnsi="Calibri(body)"/>
                <w:color w:val="000000"/>
                <w:sz w:val="22"/>
                <w:szCs w:val="22"/>
                <w:lang w:val="en-US"/>
              </w:rPr>
              <w:t>ISO 17664-2:2021</w:t>
            </w:r>
            <w:r w:rsidRPr="0030341B">
              <w:rPr>
                <w:rFonts w:ascii="Calibri(body)" w:eastAsiaTheme="minorHAnsi" w:hAnsi="Calibri(body)"/>
                <w:color w:val="000000"/>
                <w:sz w:val="22"/>
                <w:szCs w:val="22"/>
                <w:lang w:val="en-US"/>
              </w:rPr>
              <w:t>(Ed 1.0)</w:t>
            </w:r>
          </w:p>
        </w:tc>
      </w:tr>
      <w:tr w:rsidR="009C45DC" w14:paraId="34CA25C8" w14:textId="77777777" w:rsidTr="00EA2AD2">
        <w:trPr>
          <w:cantSplit/>
        </w:trPr>
        <w:tc>
          <w:tcPr>
            <w:tcW w:w="1360" w:type="pct"/>
          </w:tcPr>
          <w:p w14:paraId="7DEFFC2D" w14:textId="1B978CE5" w:rsidR="00BB0A60" w:rsidRPr="002D3950" w:rsidRDefault="00940225" w:rsidP="00382906">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w:t>
            </w:r>
            <w:r>
              <w:rPr>
                <w:rFonts w:asciiTheme="minorHAnsi" w:hAnsiTheme="minorHAnsi" w:cstheme="minorHAnsi"/>
                <w:color w:val="000000"/>
                <w:sz w:val="22"/>
                <w:szCs w:val="22"/>
              </w:rPr>
              <w:t>OD</w:t>
            </w:r>
            <w:r>
              <w:rPr>
                <w:rFonts w:asciiTheme="minorHAnsi" w:hAnsiTheme="minorHAnsi" w:cstheme="minorHAnsi"/>
                <w:color w:val="000000"/>
                <w:sz w:val="22"/>
                <w:szCs w:val="22"/>
              </w:rPr>
              <w:t>-2020</w:t>
            </w:r>
            <w:r>
              <w:rPr>
                <w:rFonts w:asciiTheme="minorHAnsi" w:hAnsiTheme="minorHAnsi" w:cstheme="minorHAnsi"/>
                <w:color w:val="000000"/>
                <w:sz w:val="22"/>
                <w:szCs w:val="22"/>
              </w:rPr>
              <w:t>]</w:t>
            </w:r>
          </w:p>
        </w:tc>
        <w:tc>
          <w:tcPr>
            <w:tcW w:w="2439" w:type="pct"/>
          </w:tcPr>
          <w:p w14:paraId="513AC181" w14:textId="77777777" w:rsidR="004C4ADB" w:rsidRDefault="00940225" w:rsidP="00382906">
            <w:pPr>
              <w:pStyle w:val="NoSpacing"/>
              <w:rPr>
                <w:rFonts w:asciiTheme="minorHAnsi" w:hAnsiTheme="minorHAnsi" w:cstheme="minorHAnsi"/>
                <w:color w:val="000000"/>
                <w:sz w:val="22"/>
                <w:szCs w:val="22"/>
              </w:rPr>
            </w:pPr>
            <w:r w:rsidRPr="004C4ADB">
              <w:rPr>
                <w:rFonts w:asciiTheme="minorHAnsi" w:hAnsiTheme="minorHAnsi" w:cstheme="minorHAnsi"/>
                <w:color w:val="000000"/>
                <w:sz w:val="22"/>
                <w:szCs w:val="22"/>
              </w:rPr>
              <w:t>IECEE OPERATIONAL DOCUMENT</w:t>
            </w:r>
          </w:p>
          <w:p w14:paraId="7AAA508A" w14:textId="553E471B" w:rsidR="00BB0A60" w:rsidRPr="002D3950" w:rsidRDefault="00940225" w:rsidP="00382906">
            <w:pPr>
              <w:pStyle w:val="NoSpacing"/>
              <w:rPr>
                <w:rFonts w:asciiTheme="minorHAnsi" w:hAnsiTheme="minorHAnsi" w:cstheme="minorHAnsi"/>
                <w:color w:val="000000"/>
                <w:sz w:val="22"/>
                <w:szCs w:val="22"/>
              </w:rPr>
            </w:pPr>
            <w:r w:rsidRPr="004C4ADB">
              <w:rPr>
                <w:rFonts w:asciiTheme="minorHAnsi" w:hAnsiTheme="minorHAnsi" w:cstheme="minorHAnsi"/>
                <w:color w:val="000000"/>
                <w:sz w:val="22"/>
                <w:szCs w:val="22"/>
              </w:rPr>
              <w:t>TRF – Development, maintenance and use</w:t>
            </w:r>
          </w:p>
        </w:tc>
        <w:tc>
          <w:tcPr>
            <w:tcW w:w="1201" w:type="pct"/>
          </w:tcPr>
          <w:p w14:paraId="72E0CA9F" w14:textId="4C37C939" w:rsidR="00BB0A60" w:rsidRPr="002D3950" w:rsidRDefault="00940225" w:rsidP="00382906">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IECEE OD</w:t>
            </w:r>
            <w:r>
              <w:rPr>
                <w:rFonts w:asciiTheme="minorHAnsi" w:hAnsiTheme="minorHAnsi" w:cstheme="minorHAnsi"/>
                <w:color w:val="000000"/>
                <w:sz w:val="22"/>
                <w:szCs w:val="22"/>
              </w:rPr>
              <w:t>-</w:t>
            </w:r>
            <w:r>
              <w:rPr>
                <w:rFonts w:asciiTheme="minorHAnsi" w:hAnsiTheme="minorHAnsi" w:cstheme="minorHAnsi"/>
                <w:color w:val="000000"/>
                <w:sz w:val="22"/>
                <w:szCs w:val="22"/>
              </w:rPr>
              <w:t>2020</w:t>
            </w:r>
          </w:p>
        </w:tc>
      </w:tr>
      <w:tr w:rsidR="00C07B0C" w:rsidRPr="00DE41A7" w14:paraId="7C6C4FF8" w14:textId="77777777" w:rsidTr="00EA2AD2">
        <w:trPr>
          <w:cantSplit/>
        </w:trPr>
        <w:tc>
          <w:tcPr>
            <w:tcW w:w="1360" w:type="pct"/>
          </w:tcPr>
          <w:p w14:paraId="3884FF1E" w14:textId="154D2ACE"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w:t>
            </w:r>
            <w:r>
              <w:rPr>
                <w:rFonts w:asciiTheme="minorHAnsi" w:hAnsiTheme="minorHAnsi" w:cstheme="minorHAnsi"/>
                <w:color w:val="000000"/>
                <w:sz w:val="22"/>
                <w:szCs w:val="22"/>
              </w:rPr>
              <w:t>P</w:t>
            </w:r>
            <w:r>
              <w:rPr>
                <w:rFonts w:asciiTheme="minorHAnsi" w:hAnsiTheme="minorHAnsi" w:cstheme="minorHAnsi"/>
                <w:color w:val="000000"/>
                <w:sz w:val="22"/>
                <w:szCs w:val="22"/>
              </w:rPr>
              <w:t>M</w:t>
            </w:r>
            <w:r>
              <w:rPr>
                <w:rFonts w:asciiTheme="minorHAnsi" w:hAnsiTheme="minorHAnsi" w:cstheme="minorHAnsi"/>
                <w:color w:val="000000"/>
                <w:sz w:val="22"/>
                <w:szCs w:val="22"/>
              </w:rPr>
              <w:t>SRAR-ISO-17664</w:t>
            </w:r>
            <w:r w:rsidRPr="00553192">
              <w:rPr>
                <w:rFonts w:asciiTheme="minorHAnsi" w:hAnsiTheme="minorHAnsi" w:cstheme="minorHAnsi"/>
                <w:color w:val="000000"/>
                <w:sz w:val="22"/>
                <w:szCs w:val="22"/>
              </w:rPr>
              <w:t>]</w:t>
            </w:r>
          </w:p>
        </w:tc>
        <w:tc>
          <w:tcPr>
            <w:tcW w:w="2439" w:type="pct"/>
          </w:tcPr>
          <w:p w14:paraId="6BCEDCF6" w14:textId="77777777"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Pre-market Safety Risk Assessment Report ISO 17664:2017</w:t>
            </w:r>
          </w:p>
          <w:p w14:paraId="613BE136" w14:textId="4183A68E" w:rsidR="00F92A0D" w:rsidRDefault="00940225" w:rsidP="00C07B0C">
            <w:pPr>
              <w:pStyle w:val="NoSpacing"/>
              <w:rPr>
                <w:rFonts w:asciiTheme="minorHAnsi" w:hAnsiTheme="minorHAnsi" w:cstheme="minorHAnsi"/>
                <w:color w:val="000000"/>
                <w:sz w:val="22"/>
                <w:szCs w:val="22"/>
              </w:rPr>
            </w:pPr>
            <w:r w:rsidRPr="00BE14BA">
              <w:rPr>
                <w:rFonts w:asciiTheme="minorHAnsi" w:hAnsiTheme="minorHAnsi" w:cstheme="minorHAnsi"/>
                <w:color w:val="000000"/>
                <w:sz w:val="22"/>
                <w:szCs w:val="22"/>
              </w:rPr>
              <w:t>Risk management file impact analysis - ISO 17664-2021 Compliance</w:t>
            </w:r>
          </w:p>
        </w:tc>
        <w:tc>
          <w:tcPr>
            <w:tcW w:w="1201" w:type="pct"/>
          </w:tcPr>
          <w:p w14:paraId="4438E63E" w14:textId="773D116B" w:rsidR="00C07B0C" w:rsidRDefault="00940225" w:rsidP="00C07B0C">
            <w:pPr>
              <w:rPr>
                <w:rFonts w:eastAsiaTheme="minorHAnsi" w:cstheme="minorHAnsi"/>
                <w:color w:val="000000"/>
                <w:szCs w:val="22"/>
                <w:lang w:val="en-US"/>
              </w:rPr>
            </w:pPr>
            <w:r w:rsidRPr="00553192">
              <w:rPr>
                <w:rFonts w:eastAsiaTheme="minorHAnsi" w:cstheme="minorHAnsi"/>
                <w:color w:val="000000"/>
                <w:szCs w:val="22"/>
                <w:lang w:val="en-US"/>
              </w:rPr>
              <w:t>DHF332364</w:t>
            </w:r>
            <w:r>
              <w:rPr>
                <w:rFonts w:eastAsiaTheme="minorHAnsi" w:cstheme="minorHAnsi"/>
                <w:color w:val="000000"/>
                <w:szCs w:val="22"/>
                <w:lang w:val="en-US"/>
              </w:rPr>
              <w:t xml:space="preserve"> Rev.0</w:t>
            </w:r>
            <w:r>
              <w:rPr>
                <w:rFonts w:eastAsiaTheme="minorHAnsi" w:cstheme="minorHAnsi"/>
                <w:color w:val="000000"/>
                <w:szCs w:val="22"/>
                <w:lang w:val="en-US"/>
              </w:rPr>
              <w:t>0</w:t>
            </w:r>
          </w:p>
          <w:p w14:paraId="54D10F7C" w14:textId="77777777" w:rsidR="004142C6" w:rsidRPr="00BE14BA" w:rsidRDefault="00940225" w:rsidP="00C07B0C">
            <w:pPr>
              <w:rPr>
                <w:rFonts w:eastAsiaTheme="minorHAnsi" w:cstheme="minorHAnsi"/>
                <w:color w:val="000000"/>
                <w:szCs w:val="22"/>
                <w:lang w:val="en-US"/>
              </w:rPr>
            </w:pPr>
          </w:p>
          <w:p w14:paraId="513BC11D" w14:textId="6200D3FA" w:rsidR="004142C6" w:rsidRPr="00553192" w:rsidRDefault="00940225" w:rsidP="00C07B0C">
            <w:pPr>
              <w:rPr>
                <w:rFonts w:eastAsiaTheme="minorHAnsi" w:cstheme="minorHAnsi"/>
                <w:color w:val="000000"/>
                <w:szCs w:val="22"/>
                <w:lang w:val="en-US"/>
              </w:rPr>
            </w:pPr>
            <w:r w:rsidRPr="00BE14BA">
              <w:rPr>
                <w:rFonts w:eastAsiaTheme="minorHAnsi" w:cstheme="minorHAnsi"/>
                <w:color w:val="000000"/>
                <w:szCs w:val="22"/>
                <w:lang w:val="en-US"/>
              </w:rPr>
              <w:t>D002077627 Rev.A</w:t>
            </w:r>
          </w:p>
        </w:tc>
      </w:tr>
      <w:tr w:rsidR="00C07B0C" w14:paraId="648F072E" w14:textId="77777777" w:rsidTr="00EA2AD2">
        <w:trPr>
          <w:cantSplit/>
        </w:trPr>
        <w:tc>
          <w:tcPr>
            <w:tcW w:w="1360" w:type="pct"/>
          </w:tcPr>
          <w:p w14:paraId="4794EF12" w14:textId="2CFDAFFE" w:rsidR="00C07B0C"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w:t>
            </w:r>
            <w:r>
              <w:rPr>
                <w:rFonts w:asciiTheme="minorHAnsi" w:hAnsiTheme="minorHAnsi" w:cstheme="minorHAnsi"/>
                <w:color w:val="000000"/>
                <w:sz w:val="22"/>
                <w:szCs w:val="22"/>
              </w:rPr>
              <w:t>SCDV</w:t>
            </w:r>
            <w:r w:rsidRPr="00553192">
              <w:rPr>
                <w:rFonts w:asciiTheme="minorHAnsi" w:hAnsiTheme="minorHAnsi" w:cstheme="minorHAnsi"/>
                <w:color w:val="000000"/>
                <w:sz w:val="22"/>
                <w:szCs w:val="22"/>
              </w:rPr>
              <w:t>]</w:t>
            </w:r>
          </w:p>
        </w:tc>
        <w:tc>
          <w:tcPr>
            <w:tcW w:w="2439" w:type="pct"/>
          </w:tcPr>
          <w:p w14:paraId="37A46A3E" w14:textId="2D353BF5" w:rsidR="00C07B0C" w:rsidRPr="00153ADE" w:rsidRDefault="00940225" w:rsidP="00C07B0C">
            <w:pPr>
              <w:pStyle w:val="NoSpacing"/>
              <w:rPr>
                <w:rFonts w:asciiTheme="minorHAnsi" w:hAnsiTheme="minorHAnsi" w:cstheme="minorHAnsi"/>
                <w:color w:val="000000"/>
                <w:sz w:val="22"/>
                <w:szCs w:val="22"/>
              </w:rPr>
            </w:pPr>
            <w:r w:rsidRPr="00553192">
              <w:rPr>
                <w:rFonts w:asciiTheme="minorHAnsi" w:hAnsiTheme="minorHAnsi" w:cstheme="minorHAnsi"/>
                <w:color w:val="000000"/>
                <w:sz w:val="22"/>
                <w:szCs w:val="22"/>
              </w:rPr>
              <w:t xml:space="preserve">Summary of cleaning and disinfectant </w:t>
            </w:r>
            <w:r>
              <w:rPr>
                <w:rFonts w:asciiTheme="minorHAnsi" w:hAnsiTheme="minorHAnsi" w:cstheme="minorHAnsi"/>
                <w:color w:val="000000"/>
                <w:sz w:val="22"/>
                <w:szCs w:val="22"/>
              </w:rPr>
              <w:t>validation</w:t>
            </w:r>
          </w:p>
        </w:tc>
        <w:tc>
          <w:tcPr>
            <w:tcW w:w="1201" w:type="pct"/>
          </w:tcPr>
          <w:p w14:paraId="398CAB29" w14:textId="36DAA29B" w:rsidR="00C07B0C" w:rsidRPr="00553192" w:rsidRDefault="00940225" w:rsidP="00C07B0C">
            <w:pPr>
              <w:rPr>
                <w:rFonts w:eastAsiaTheme="minorHAnsi" w:cstheme="minorHAnsi"/>
                <w:color w:val="000000"/>
                <w:szCs w:val="22"/>
                <w:lang w:val="en-US"/>
              </w:rPr>
            </w:pPr>
            <w:r w:rsidRPr="00446177">
              <w:rPr>
                <w:rFonts w:eastAsiaTheme="minorHAnsi" w:cstheme="minorHAnsi"/>
                <w:color w:val="000000"/>
                <w:szCs w:val="22"/>
                <w:lang w:val="en-US"/>
              </w:rPr>
              <w:t>D001417495</w:t>
            </w:r>
            <w:r>
              <w:rPr>
                <w:rFonts w:eastAsiaTheme="minorHAnsi" w:cstheme="minorHAnsi"/>
                <w:color w:val="000000"/>
                <w:szCs w:val="22"/>
                <w:lang w:val="en-US"/>
              </w:rPr>
              <w:t xml:space="preserve"> Rev.A</w:t>
            </w:r>
          </w:p>
        </w:tc>
      </w:tr>
      <w:tr w:rsidR="00F632AC" w14:paraId="2DEB2350" w14:textId="77777777" w:rsidTr="00EA2AD2">
        <w:trPr>
          <w:cantSplit/>
        </w:trPr>
        <w:tc>
          <w:tcPr>
            <w:tcW w:w="1360" w:type="pct"/>
          </w:tcPr>
          <w:p w14:paraId="7322FB01" w14:textId="694A2E20" w:rsidR="00F632AC" w:rsidRDefault="00940225" w:rsidP="00382906">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 xml:space="preserve">[Test </w:t>
            </w:r>
            <w:r>
              <w:rPr>
                <w:rFonts w:asciiTheme="minorHAnsi" w:hAnsiTheme="minorHAnsi" w:cstheme="minorHAnsi"/>
                <w:color w:val="000000"/>
                <w:sz w:val="22"/>
                <w:szCs w:val="22"/>
              </w:rPr>
              <w:t>P</w:t>
            </w:r>
            <w:r>
              <w:rPr>
                <w:rFonts w:asciiTheme="minorHAnsi" w:hAnsiTheme="minorHAnsi" w:cstheme="minorHAnsi"/>
                <w:color w:val="000000"/>
                <w:sz w:val="22"/>
                <w:szCs w:val="22"/>
              </w:rPr>
              <w:t>rotocol]</w:t>
            </w:r>
          </w:p>
        </w:tc>
        <w:tc>
          <w:tcPr>
            <w:tcW w:w="2439" w:type="pct"/>
          </w:tcPr>
          <w:p w14:paraId="20043C51" w14:textId="0F128B62" w:rsidR="00F632AC" w:rsidRPr="004C4ADB" w:rsidRDefault="00940225" w:rsidP="00382906">
            <w:pPr>
              <w:pStyle w:val="NoSpacing"/>
              <w:rPr>
                <w:rFonts w:asciiTheme="minorHAnsi" w:hAnsiTheme="minorHAnsi" w:cstheme="minorHAnsi"/>
                <w:color w:val="000000"/>
                <w:sz w:val="22"/>
                <w:szCs w:val="22"/>
              </w:rPr>
            </w:pPr>
            <w:r>
              <w:rPr>
                <w:rFonts w:asciiTheme="minorHAnsi" w:hAnsiTheme="minorHAnsi" w:cstheme="minorHAnsi"/>
                <w:color w:val="000000"/>
                <w:sz w:val="22"/>
                <w:szCs w:val="22"/>
              </w:rPr>
              <w:t xml:space="preserve">Test </w:t>
            </w:r>
            <w:r>
              <w:rPr>
                <w:rFonts w:asciiTheme="minorHAnsi" w:hAnsiTheme="minorHAnsi" w:cstheme="minorHAnsi"/>
                <w:color w:val="000000"/>
                <w:sz w:val="22"/>
                <w:szCs w:val="22"/>
              </w:rPr>
              <w:t>P</w:t>
            </w:r>
            <w:r>
              <w:rPr>
                <w:rFonts w:asciiTheme="minorHAnsi" w:hAnsiTheme="minorHAnsi" w:cstheme="minorHAnsi"/>
                <w:color w:val="000000"/>
                <w:sz w:val="22"/>
                <w:szCs w:val="22"/>
              </w:rPr>
              <w:t xml:space="preserve">rotocol </w:t>
            </w:r>
            <w:r>
              <w:rPr>
                <w:rFonts w:asciiTheme="minorHAnsi" w:hAnsiTheme="minorHAnsi" w:cstheme="minorHAnsi"/>
                <w:color w:val="000000"/>
                <w:sz w:val="22"/>
                <w:szCs w:val="22"/>
              </w:rPr>
              <w:t xml:space="preserve">Record </w:t>
            </w:r>
            <w:r w:rsidRPr="00C35062">
              <w:rPr>
                <w:rFonts w:asciiTheme="minorHAnsi" w:hAnsiTheme="minorHAnsi" w:cstheme="minorHAnsi"/>
                <w:color w:val="000000"/>
                <w:sz w:val="22"/>
                <w:szCs w:val="22"/>
              </w:rPr>
              <w:t xml:space="preserve">ISO </w:t>
            </w:r>
            <w:r w:rsidRPr="00C35062">
              <w:rPr>
                <w:rFonts w:asciiTheme="minorHAnsi" w:hAnsiTheme="minorHAnsi" w:cstheme="minorHAnsi"/>
                <w:color w:val="000000"/>
                <w:sz w:val="22"/>
                <w:szCs w:val="22"/>
              </w:rPr>
              <w:t>17664-2</w:t>
            </w:r>
            <w:r w:rsidRPr="00C35062">
              <w:rPr>
                <w:rFonts w:asciiTheme="minorHAnsi" w:hAnsiTheme="minorHAnsi" w:cstheme="minorHAnsi"/>
                <w:color w:val="000000"/>
                <w:sz w:val="22"/>
                <w:szCs w:val="22"/>
              </w:rPr>
              <w:t xml:space="preserve"> (2021)</w:t>
            </w:r>
          </w:p>
        </w:tc>
        <w:tc>
          <w:tcPr>
            <w:tcW w:w="1201" w:type="pct"/>
          </w:tcPr>
          <w:p w14:paraId="5D8AB914" w14:textId="7B5CF88F" w:rsidR="00F632AC" w:rsidRPr="00BE14BA" w:rsidRDefault="00940225" w:rsidP="00574A19">
            <w:pPr>
              <w:rPr>
                <w:rFonts w:eastAsiaTheme="minorHAnsi" w:cstheme="minorHAnsi"/>
                <w:color w:val="000000"/>
                <w:szCs w:val="22"/>
                <w:lang w:val="en-US"/>
              </w:rPr>
            </w:pPr>
            <w:r w:rsidRPr="00BE14BA">
              <w:rPr>
                <w:rFonts w:eastAsiaTheme="minorHAnsi" w:cstheme="minorHAnsi"/>
                <w:color w:val="000000"/>
                <w:szCs w:val="22"/>
                <w:lang w:val="en-US"/>
              </w:rPr>
              <w:t>D001024021</w:t>
            </w:r>
            <w:r w:rsidRPr="00BE14BA">
              <w:rPr>
                <w:rFonts w:eastAsiaTheme="minorHAnsi" w:cstheme="minorHAnsi"/>
                <w:color w:val="000000"/>
                <w:szCs w:val="22"/>
                <w:lang w:val="en-US"/>
              </w:rPr>
              <w:t xml:space="preserve"> Rev.</w:t>
            </w:r>
            <w:r>
              <w:rPr>
                <w:rFonts w:eastAsiaTheme="minorHAnsi" w:cstheme="minorHAnsi"/>
                <w:color w:val="000000"/>
                <w:szCs w:val="22"/>
                <w:lang w:val="en-US"/>
              </w:rPr>
              <w:t>C</w:t>
            </w:r>
          </w:p>
        </w:tc>
      </w:tr>
    </w:tbl>
    <w:p w14:paraId="1D520BF1" w14:textId="61CE3243" w:rsidR="00553192" w:rsidRPr="00062EBD" w:rsidRDefault="00940225" w:rsidP="00062EBD">
      <w:pPr>
        <w:pStyle w:val="ListParagraph"/>
        <w:numPr>
          <w:ilvl w:val="0"/>
          <w:numId w:val="13"/>
        </w:numPr>
        <w:rPr>
          <w:rFonts w:cs="Calibri"/>
          <w:color w:val="000000"/>
          <w:szCs w:val="22"/>
          <w:lang w:val="en-US"/>
        </w:rPr>
      </w:pPr>
      <w:r w:rsidRPr="00062EBD">
        <w:rPr>
          <w:color w:val="000000"/>
          <w:lang w:val="en-US"/>
        </w:rPr>
        <w:t xml:space="preserve">Where </w:t>
      </w:r>
      <w:r w:rsidRPr="00062EBD">
        <w:rPr>
          <w:rFonts w:cs="Calibri"/>
          <w:color w:val="000000"/>
          <w:szCs w:val="22"/>
          <w:lang w:val="en-US"/>
        </w:rPr>
        <w:t>x may be 1,2,…,9</w:t>
      </w:r>
    </w:p>
    <w:p w14:paraId="77E2E446" w14:textId="3BBED89A" w:rsidR="006D4374" w:rsidRPr="0063392F" w:rsidRDefault="006D4374" w:rsidP="008159F4">
      <w:pPr>
        <w:pStyle w:val="Heading1"/>
      </w:pPr>
      <w:bookmarkStart w:id="784" w:name="_Toc215741341"/>
      <w:r w:rsidRPr="0063392F">
        <w:t xml:space="preserve">Definitions &amp; </w:t>
      </w:r>
      <w:r w:rsidR="006A605F" w:rsidRPr="0063392F">
        <w:t>a</w:t>
      </w:r>
      <w:r w:rsidRPr="0063392F">
        <w:t>bbreviations</w:t>
      </w:r>
      <w:bookmarkEnd w:id="7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2066"/>
        <w:gridCol w:w="7166"/>
      </w:tblGrid>
      <w:tr w:rsidR="009C45DC" w14:paraId="601C1546" w14:textId="77777777" w:rsidTr="00EC3C23">
        <w:trPr>
          <w:tblHeader/>
        </w:trPr>
        <w:tc>
          <w:tcPr>
            <w:tcW w:w="1119" w:type="pct"/>
            <w:tcBorders>
              <w:top w:val="single" w:sz="4" w:space="0" w:color="auto"/>
              <w:left w:val="single" w:sz="4" w:space="0" w:color="auto"/>
              <w:bottom w:val="single" w:sz="4" w:space="0" w:color="auto"/>
              <w:right w:val="single" w:sz="4" w:space="0" w:color="auto"/>
            </w:tcBorders>
            <w:hideMark/>
          </w:tcPr>
          <w:p w14:paraId="13AF6059" w14:textId="77777777" w:rsidR="00437CEE"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Terminology &amp; Abbreviations</w:t>
            </w:r>
          </w:p>
        </w:tc>
        <w:tc>
          <w:tcPr>
            <w:tcW w:w="3881" w:type="pct"/>
            <w:tcBorders>
              <w:top w:val="single" w:sz="4" w:space="0" w:color="auto"/>
              <w:left w:val="single" w:sz="4" w:space="0" w:color="auto"/>
              <w:bottom w:val="single" w:sz="4" w:space="0" w:color="auto"/>
              <w:right w:val="single" w:sz="4" w:space="0" w:color="auto"/>
            </w:tcBorders>
            <w:hideMark/>
          </w:tcPr>
          <w:p w14:paraId="4A0FEDA1" w14:textId="77777777" w:rsidR="00437CEE" w:rsidRPr="002D3950" w:rsidRDefault="00940225" w:rsidP="00382906">
            <w:pPr>
              <w:pStyle w:val="NoSpacing"/>
              <w:rPr>
                <w:rFonts w:asciiTheme="minorHAnsi" w:hAnsiTheme="minorHAnsi" w:cstheme="minorHAnsi"/>
                <w:b/>
                <w:color w:val="000000"/>
                <w:sz w:val="22"/>
                <w:szCs w:val="22"/>
              </w:rPr>
            </w:pPr>
            <w:r w:rsidRPr="002D3950">
              <w:rPr>
                <w:rFonts w:asciiTheme="minorHAnsi" w:hAnsiTheme="minorHAnsi" w:cstheme="minorHAnsi"/>
                <w:b/>
                <w:color w:val="000000"/>
                <w:sz w:val="22"/>
                <w:szCs w:val="22"/>
              </w:rPr>
              <w:t>Description/Definition</w:t>
            </w:r>
          </w:p>
        </w:tc>
      </w:tr>
      <w:tr w:rsidR="00062EBD" w14:paraId="4BCA17FA"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27DF4D7F" w14:textId="0246AAF7" w:rsidR="00062EBD" w:rsidRPr="00AD1C39" w:rsidRDefault="00940225" w:rsidP="00062EBD">
            <w:pPr>
              <w:pStyle w:val="NoSpacing"/>
              <w:rPr>
                <w:rFonts w:ascii="Calibri(body)" w:eastAsia="Times New Roman" w:hAnsi="Calibri(body)" w:cs="Calibri"/>
                <w:color w:val="000000"/>
                <w:sz w:val="22"/>
                <w:szCs w:val="22"/>
              </w:rPr>
            </w:pPr>
            <w:r>
              <w:t>CDR</w:t>
            </w:r>
          </w:p>
        </w:tc>
        <w:tc>
          <w:tcPr>
            <w:tcW w:w="3881" w:type="pct"/>
            <w:tcBorders>
              <w:top w:val="single" w:sz="4" w:space="0" w:color="auto"/>
              <w:left w:val="single" w:sz="4" w:space="0" w:color="auto"/>
              <w:bottom w:val="single" w:sz="4" w:space="0" w:color="auto"/>
              <w:right w:val="single" w:sz="4" w:space="0" w:color="auto"/>
            </w:tcBorders>
          </w:tcPr>
          <w:p w14:paraId="3CACC9E5" w14:textId="6C196486" w:rsidR="00062EBD" w:rsidRPr="00AD1C39" w:rsidRDefault="00940225" w:rsidP="00062EBD">
            <w:pPr>
              <w:pStyle w:val="NoSpacing"/>
              <w:rPr>
                <w:rFonts w:ascii="Calibri(body)" w:eastAsia="Times New Roman" w:hAnsi="Calibri(body)" w:cs="Calibri"/>
                <w:color w:val="000000"/>
                <w:sz w:val="22"/>
                <w:szCs w:val="22"/>
              </w:rPr>
            </w:pPr>
            <w:r>
              <w:t>Compliance Data Record</w:t>
            </w:r>
          </w:p>
        </w:tc>
      </w:tr>
      <w:tr w:rsidR="00062EBD" w14:paraId="689C34F8" w14:textId="77777777" w:rsidTr="00EC3C23">
        <w:trPr>
          <w:tblHeader/>
        </w:trPr>
        <w:tc>
          <w:tcPr>
            <w:tcW w:w="1119" w:type="pct"/>
            <w:tcBorders>
              <w:top w:val="single" w:sz="4" w:space="0" w:color="auto"/>
              <w:left w:val="single" w:sz="4" w:space="0" w:color="auto"/>
              <w:bottom w:val="single" w:sz="4" w:space="0" w:color="auto"/>
              <w:right w:val="single" w:sz="4" w:space="0" w:color="auto"/>
            </w:tcBorders>
          </w:tcPr>
          <w:p w14:paraId="39B4F2CE" w14:textId="4C3C0EC2" w:rsidR="00062EBD" w:rsidRPr="00AD1C39" w:rsidRDefault="00940225" w:rsidP="00062EBD">
            <w:pPr>
              <w:pStyle w:val="NoSpacing"/>
              <w:rPr>
                <w:rFonts w:ascii="Calibri(body)" w:hAnsi="Calibri(body)" w:cstheme="minorHAnsi"/>
                <w:b/>
                <w:color w:val="000000"/>
                <w:sz w:val="22"/>
                <w:szCs w:val="22"/>
              </w:rPr>
            </w:pPr>
            <w:r w:rsidRPr="00AD1C39">
              <w:rPr>
                <w:rFonts w:ascii="Calibri(body)" w:hAnsi="Calibri(body)" w:cstheme="minorHAnsi"/>
                <w:bCs/>
                <w:color w:val="000000"/>
                <w:sz w:val="22"/>
                <w:szCs w:val="22"/>
              </w:rPr>
              <w:t>DHF</w:t>
            </w:r>
          </w:p>
        </w:tc>
        <w:tc>
          <w:tcPr>
            <w:tcW w:w="3881" w:type="pct"/>
            <w:tcBorders>
              <w:top w:val="single" w:sz="4" w:space="0" w:color="auto"/>
              <w:left w:val="single" w:sz="4" w:space="0" w:color="auto"/>
              <w:bottom w:val="single" w:sz="4" w:space="0" w:color="auto"/>
              <w:right w:val="single" w:sz="4" w:space="0" w:color="auto"/>
            </w:tcBorders>
          </w:tcPr>
          <w:p w14:paraId="6DD39230" w14:textId="56150C61" w:rsidR="00062EBD" w:rsidRPr="00AD1C39" w:rsidRDefault="00940225" w:rsidP="00062EBD">
            <w:pPr>
              <w:pStyle w:val="NoSpacing"/>
              <w:rPr>
                <w:rFonts w:ascii="Calibri(body)" w:hAnsi="Calibri(body)" w:cstheme="minorHAnsi"/>
                <w:b/>
                <w:color w:val="000000"/>
                <w:sz w:val="22"/>
                <w:szCs w:val="22"/>
              </w:rPr>
            </w:pPr>
            <w:r w:rsidRPr="00AD1C39">
              <w:rPr>
                <w:rFonts w:ascii="Calibri(body)" w:hAnsi="Calibri(body)" w:cstheme="minorHAnsi"/>
                <w:bCs/>
                <w:color w:val="000000"/>
                <w:sz w:val="22"/>
                <w:szCs w:val="22"/>
              </w:rPr>
              <w:t>Design History File</w:t>
            </w:r>
          </w:p>
        </w:tc>
      </w:tr>
      <w:tr w:rsidR="00062EBD" w14:paraId="6F377767" w14:textId="77777777" w:rsidTr="00EC3C23">
        <w:trPr>
          <w:tblHeader/>
        </w:trPr>
        <w:tc>
          <w:tcPr>
            <w:tcW w:w="1119" w:type="pct"/>
            <w:tcBorders>
              <w:top w:val="single" w:sz="4" w:space="0" w:color="auto"/>
              <w:left w:val="single" w:sz="4" w:space="0" w:color="auto"/>
              <w:bottom w:val="single" w:sz="4" w:space="0" w:color="auto"/>
              <w:right w:val="single" w:sz="4" w:space="0" w:color="auto"/>
            </w:tcBorders>
          </w:tcPr>
          <w:p w14:paraId="4D45C5F2" w14:textId="1D4D2371" w:rsidR="00062EBD" w:rsidRPr="00AD1C39" w:rsidRDefault="00940225" w:rsidP="00062EBD">
            <w:pPr>
              <w:pStyle w:val="NoSpacing"/>
              <w:rPr>
                <w:rFonts w:ascii="Calibri(body)" w:hAnsi="Calibri(body)" w:cstheme="minorHAnsi"/>
                <w:b/>
                <w:color w:val="000000"/>
                <w:sz w:val="22"/>
                <w:szCs w:val="22"/>
              </w:rPr>
            </w:pPr>
            <w:r w:rsidRPr="00AD1C39">
              <w:rPr>
                <w:rFonts w:ascii="Calibri(body)" w:hAnsi="Calibri(body)" w:cstheme="minorHAnsi"/>
                <w:bCs/>
                <w:color w:val="000000"/>
                <w:sz w:val="22"/>
                <w:szCs w:val="22"/>
              </w:rPr>
              <w:t>DMR</w:t>
            </w:r>
          </w:p>
        </w:tc>
        <w:tc>
          <w:tcPr>
            <w:tcW w:w="3881" w:type="pct"/>
            <w:tcBorders>
              <w:top w:val="single" w:sz="4" w:space="0" w:color="auto"/>
              <w:left w:val="single" w:sz="4" w:space="0" w:color="auto"/>
              <w:bottom w:val="single" w:sz="4" w:space="0" w:color="auto"/>
              <w:right w:val="single" w:sz="4" w:space="0" w:color="auto"/>
            </w:tcBorders>
          </w:tcPr>
          <w:p w14:paraId="08C7ACA9" w14:textId="70661E87" w:rsidR="00062EBD" w:rsidRPr="00AD1C39" w:rsidRDefault="00940225" w:rsidP="00062EBD">
            <w:pPr>
              <w:pStyle w:val="NoSpacing"/>
              <w:rPr>
                <w:rFonts w:ascii="Calibri(body)" w:hAnsi="Calibri(body)" w:cstheme="minorHAnsi"/>
                <w:b/>
                <w:color w:val="000000"/>
                <w:sz w:val="22"/>
                <w:szCs w:val="22"/>
              </w:rPr>
            </w:pPr>
            <w:r w:rsidRPr="00AD1C39">
              <w:rPr>
                <w:rFonts w:ascii="Calibri(body)" w:hAnsi="Calibri(body)" w:cstheme="minorHAnsi"/>
                <w:bCs/>
                <w:color w:val="000000"/>
                <w:sz w:val="22"/>
                <w:szCs w:val="22"/>
              </w:rPr>
              <w:t>Device Master Record</w:t>
            </w:r>
          </w:p>
        </w:tc>
      </w:tr>
      <w:tr w:rsidR="00062EBD" w14:paraId="6FF40D32"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749F2CA4" w14:textId="68E40AB0"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DUT</w:t>
            </w:r>
          </w:p>
        </w:tc>
        <w:tc>
          <w:tcPr>
            <w:tcW w:w="3881" w:type="pct"/>
            <w:tcBorders>
              <w:top w:val="single" w:sz="4" w:space="0" w:color="auto"/>
              <w:left w:val="single" w:sz="4" w:space="0" w:color="auto"/>
              <w:bottom w:val="single" w:sz="4" w:space="0" w:color="auto"/>
              <w:right w:val="single" w:sz="4" w:space="0" w:color="auto"/>
            </w:tcBorders>
          </w:tcPr>
          <w:p w14:paraId="19807422" w14:textId="7AA9AC4B"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Device Under Test</w:t>
            </w:r>
          </w:p>
        </w:tc>
      </w:tr>
      <w:tr w:rsidR="00062EBD" w:rsidRPr="00062EBD" w14:paraId="721F0523"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60F9F5A1" w14:textId="726DAB1C"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HW</w:t>
            </w:r>
          </w:p>
        </w:tc>
        <w:tc>
          <w:tcPr>
            <w:tcW w:w="3881" w:type="pct"/>
            <w:tcBorders>
              <w:top w:val="single" w:sz="4" w:space="0" w:color="auto"/>
              <w:left w:val="single" w:sz="4" w:space="0" w:color="auto"/>
              <w:bottom w:val="single" w:sz="4" w:space="0" w:color="auto"/>
              <w:right w:val="single" w:sz="4" w:space="0" w:color="auto"/>
            </w:tcBorders>
          </w:tcPr>
          <w:p w14:paraId="70511852" w14:textId="6331B569"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HardWare</w:t>
            </w:r>
          </w:p>
        </w:tc>
      </w:tr>
      <w:tr w:rsidR="00062EBD" w14:paraId="71045BAC"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01C9D3EC" w14:textId="53354964"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Hz</w:t>
            </w:r>
          </w:p>
        </w:tc>
        <w:tc>
          <w:tcPr>
            <w:tcW w:w="3881" w:type="pct"/>
            <w:tcBorders>
              <w:top w:val="single" w:sz="4" w:space="0" w:color="auto"/>
              <w:left w:val="single" w:sz="4" w:space="0" w:color="auto"/>
              <w:bottom w:val="single" w:sz="4" w:space="0" w:color="auto"/>
              <w:right w:val="single" w:sz="4" w:space="0" w:color="auto"/>
            </w:tcBorders>
          </w:tcPr>
          <w:p w14:paraId="36D3A8ED" w14:textId="37AC9DEF"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Hertz</w:t>
            </w:r>
          </w:p>
        </w:tc>
      </w:tr>
      <w:tr w:rsidR="00062EBD" w:rsidRPr="00DE41A7" w14:paraId="7CF20858"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5BC60ADB" w14:textId="7C866930"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IECEE</w:t>
            </w:r>
          </w:p>
        </w:tc>
        <w:tc>
          <w:tcPr>
            <w:tcW w:w="3881" w:type="pct"/>
            <w:tcBorders>
              <w:top w:val="single" w:sz="4" w:space="0" w:color="auto"/>
              <w:left w:val="single" w:sz="4" w:space="0" w:color="auto"/>
              <w:bottom w:val="single" w:sz="4" w:space="0" w:color="auto"/>
              <w:right w:val="single" w:sz="4" w:space="0" w:color="auto"/>
            </w:tcBorders>
          </w:tcPr>
          <w:p w14:paraId="579B53FD" w14:textId="48392A0D"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IEC System for Conformity Assessment Schemes for Electrotechnical Equipment and Components.</w:t>
            </w:r>
          </w:p>
        </w:tc>
      </w:tr>
      <w:tr w:rsidR="00062EBD" w14:paraId="399E78A4"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29F833B9" w14:textId="5F472C26" w:rsidR="00062EBD" w:rsidRPr="00AD1C39" w:rsidRDefault="00940225" w:rsidP="00062EBD">
            <w:pPr>
              <w:pStyle w:val="NoSpacing"/>
              <w:rPr>
                <w:rStyle w:val="CommentReference"/>
                <w:rFonts w:ascii="Calibri(body)" w:eastAsia="Times New Roman" w:hAnsi="Calibri(body)"/>
                <w:color w:val="000000"/>
                <w:lang w:val="nl-NL"/>
              </w:rPr>
            </w:pPr>
            <w:r w:rsidRPr="00AD1C39">
              <w:rPr>
                <w:rFonts w:ascii="Calibri(body)" w:eastAsia="Times New Roman" w:hAnsi="Calibri(body)" w:cs="Calibri"/>
                <w:color w:val="000000"/>
                <w:sz w:val="22"/>
                <w:szCs w:val="22"/>
              </w:rPr>
              <w:t>IFU</w:t>
            </w:r>
          </w:p>
        </w:tc>
        <w:tc>
          <w:tcPr>
            <w:tcW w:w="3881" w:type="pct"/>
            <w:tcBorders>
              <w:top w:val="single" w:sz="4" w:space="0" w:color="auto"/>
              <w:left w:val="single" w:sz="4" w:space="0" w:color="auto"/>
              <w:bottom w:val="single" w:sz="4" w:space="0" w:color="auto"/>
              <w:right w:val="single" w:sz="4" w:space="0" w:color="auto"/>
            </w:tcBorders>
          </w:tcPr>
          <w:p w14:paraId="31E50285" w14:textId="6245DB11"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Instructions for Use</w:t>
            </w:r>
          </w:p>
        </w:tc>
      </w:tr>
      <w:tr w:rsidR="00062EBD" w14:paraId="4622AB48"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014B67C5" w14:textId="77777777" w:rsidR="00062EBD" w:rsidRPr="00AD1C39" w:rsidRDefault="00940225" w:rsidP="00062EBD">
            <w:pPr>
              <w:pStyle w:val="NoSpacing"/>
              <w:rPr>
                <w:rFonts w:ascii="Calibri(body)" w:eastAsia="Times New Roman" w:hAnsi="Calibri(body)" w:cs="Calibri"/>
                <w:color w:val="000000"/>
                <w:sz w:val="22"/>
                <w:szCs w:val="22"/>
              </w:rPr>
            </w:pPr>
            <w:r>
              <w:t>IGT-S</w:t>
            </w:r>
          </w:p>
        </w:tc>
        <w:tc>
          <w:tcPr>
            <w:tcW w:w="3881" w:type="pct"/>
            <w:tcBorders>
              <w:top w:val="single" w:sz="4" w:space="0" w:color="auto"/>
              <w:left w:val="single" w:sz="4" w:space="0" w:color="auto"/>
              <w:bottom w:val="single" w:sz="4" w:space="0" w:color="auto"/>
              <w:right w:val="single" w:sz="4" w:space="0" w:color="auto"/>
            </w:tcBorders>
          </w:tcPr>
          <w:p w14:paraId="44D8A444" w14:textId="77777777" w:rsidR="00062EBD" w:rsidRPr="00AD1C39" w:rsidRDefault="00940225" w:rsidP="00062EBD">
            <w:pPr>
              <w:pStyle w:val="NoSpacing"/>
              <w:rPr>
                <w:rFonts w:ascii="Calibri(body)" w:eastAsia="Times New Roman" w:hAnsi="Calibri(body)" w:cs="Calibri"/>
                <w:color w:val="000000"/>
                <w:sz w:val="22"/>
                <w:szCs w:val="22"/>
              </w:rPr>
            </w:pPr>
            <w:r>
              <w:t>Image Guided Therapy - Systems</w:t>
            </w:r>
          </w:p>
        </w:tc>
      </w:tr>
      <w:tr w:rsidR="00062EBD" w14:paraId="5E0ABECF"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48BFEF6A" w14:textId="59EF8503"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ISO</w:t>
            </w:r>
          </w:p>
        </w:tc>
        <w:tc>
          <w:tcPr>
            <w:tcW w:w="3881" w:type="pct"/>
            <w:tcBorders>
              <w:top w:val="single" w:sz="4" w:space="0" w:color="auto"/>
              <w:left w:val="single" w:sz="4" w:space="0" w:color="auto"/>
              <w:bottom w:val="single" w:sz="4" w:space="0" w:color="auto"/>
              <w:right w:val="single" w:sz="4" w:space="0" w:color="auto"/>
            </w:tcBorders>
          </w:tcPr>
          <w:p w14:paraId="06509FAF" w14:textId="16035FD5"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International Organization for Standardization</w:t>
            </w:r>
          </w:p>
        </w:tc>
      </w:tr>
      <w:tr w:rsidR="00062EBD" w14:paraId="601F3487" w14:textId="77777777" w:rsidTr="00437CEE">
        <w:trPr>
          <w:cantSplit/>
        </w:trPr>
        <w:tc>
          <w:tcPr>
            <w:tcW w:w="1119" w:type="pct"/>
            <w:tcBorders>
              <w:top w:val="single" w:sz="4" w:space="0" w:color="auto"/>
              <w:left w:val="single" w:sz="4" w:space="0" w:color="auto"/>
              <w:bottom w:val="single" w:sz="4" w:space="0" w:color="auto"/>
              <w:right w:val="single" w:sz="4" w:space="0" w:color="auto"/>
            </w:tcBorders>
          </w:tcPr>
          <w:p w14:paraId="2FF68428" w14:textId="43FB1990"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kVA MAX</w:t>
            </w:r>
          </w:p>
        </w:tc>
        <w:tc>
          <w:tcPr>
            <w:tcW w:w="3881" w:type="pct"/>
            <w:tcBorders>
              <w:top w:val="single" w:sz="4" w:space="0" w:color="auto"/>
              <w:left w:val="single" w:sz="4" w:space="0" w:color="auto"/>
              <w:bottom w:val="single" w:sz="4" w:space="0" w:color="auto"/>
              <w:right w:val="single" w:sz="4" w:space="0" w:color="auto"/>
            </w:tcBorders>
          </w:tcPr>
          <w:p w14:paraId="1F38C661" w14:textId="7AC3A980"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Maximum kilovolt</w:t>
            </w:r>
            <w:r w:rsidRPr="00AD1C39">
              <w:rPr>
                <w:rFonts w:ascii="Cambria Math" w:eastAsia="Times New Roman" w:hAnsi="Cambria Math" w:cs="Cambria Math"/>
                <w:color w:val="000000"/>
                <w:sz w:val="22"/>
                <w:szCs w:val="22"/>
              </w:rPr>
              <w:t>‑</w:t>
            </w:r>
            <w:r w:rsidRPr="00AD1C39">
              <w:rPr>
                <w:rFonts w:ascii="Calibri(body)" w:eastAsia="Times New Roman" w:hAnsi="Calibri(body)" w:cs="Calibri"/>
                <w:color w:val="000000"/>
                <w:sz w:val="22"/>
                <w:szCs w:val="22"/>
              </w:rPr>
              <w:t>ampere rating</w:t>
            </w:r>
          </w:p>
        </w:tc>
      </w:tr>
      <w:tr w:rsidR="00062EBD" w14:paraId="2D3D529C" w14:textId="77777777" w:rsidTr="00463871">
        <w:trPr>
          <w:cantSplit/>
        </w:trPr>
        <w:tc>
          <w:tcPr>
            <w:tcW w:w="1119" w:type="pct"/>
            <w:tcBorders>
              <w:top w:val="single" w:sz="4" w:space="0" w:color="auto"/>
              <w:left w:val="single" w:sz="4" w:space="0" w:color="auto"/>
              <w:bottom w:val="single" w:sz="4" w:space="0" w:color="auto"/>
              <w:right w:val="single" w:sz="4" w:space="0" w:color="auto"/>
            </w:tcBorders>
          </w:tcPr>
          <w:p w14:paraId="5B758492" w14:textId="2C2245EE" w:rsidR="00062EBD" w:rsidRPr="00AD1C39" w:rsidRDefault="00940225" w:rsidP="00062EBD">
            <w:pPr>
              <w:pStyle w:val="NoSpacing"/>
              <w:rPr>
                <w:rFonts w:ascii="Calibri(body)" w:hAnsi="Calibri(body)" w:cstheme="minorHAnsi"/>
                <w:color w:val="000000"/>
                <w:sz w:val="22"/>
                <w:szCs w:val="22"/>
              </w:rPr>
            </w:pPr>
            <w:r w:rsidRPr="00AD1C39">
              <w:rPr>
                <w:rFonts w:ascii="Calibri(body)" w:eastAsia="Times New Roman" w:hAnsi="Calibri(body)" w:cs="Calibri"/>
                <w:color w:val="000000"/>
                <w:sz w:val="22"/>
                <w:szCs w:val="22"/>
              </w:rPr>
              <w:t>N/A</w:t>
            </w:r>
          </w:p>
        </w:tc>
        <w:tc>
          <w:tcPr>
            <w:tcW w:w="3881" w:type="pct"/>
            <w:tcBorders>
              <w:top w:val="single" w:sz="4" w:space="0" w:color="auto"/>
              <w:left w:val="single" w:sz="4" w:space="0" w:color="auto"/>
              <w:bottom w:val="single" w:sz="4" w:space="0" w:color="auto"/>
              <w:right w:val="single" w:sz="4" w:space="0" w:color="auto"/>
            </w:tcBorders>
          </w:tcPr>
          <w:p w14:paraId="466BB64C" w14:textId="1941552A" w:rsidR="00062EBD" w:rsidRPr="00AD1C39" w:rsidRDefault="00940225" w:rsidP="00062EBD">
            <w:pPr>
              <w:pStyle w:val="NoSpacing"/>
              <w:rPr>
                <w:rFonts w:ascii="Calibri(body)" w:hAnsi="Calibri(body)" w:cstheme="minorHAnsi"/>
                <w:color w:val="000000"/>
                <w:sz w:val="22"/>
                <w:szCs w:val="22"/>
              </w:rPr>
            </w:pPr>
            <w:r w:rsidRPr="00AD1C39">
              <w:rPr>
                <w:rFonts w:ascii="Calibri(body)" w:eastAsia="Times New Roman" w:hAnsi="Calibri(body)" w:cs="Calibri"/>
                <w:color w:val="000000"/>
                <w:sz w:val="22"/>
                <w:szCs w:val="22"/>
              </w:rPr>
              <w:t>Not applicable</w:t>
            </w:r>
          </w:p>
        </w:tc>
      </w:tr>
      <w:tr w:rsidR="00062EBD" w14:paraId="59CF6183"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30690BD4" w14:textId="3D6B657F" w:rsidR="00062EBD" w:rsidRPr="00AD1C39" w:rsidRDefault="00940225" w:rsidP="00062EBD">
            <w:pPr>
              <w:pStyle w:val="NoSpacing"/>
              <w:rPr>
                <w:rFonts w:ascii="Calibri(body)" w:hAnsi="Calibri(body)" w:cstheme="minorHAnsi"/>
                <w:color w:val="000000"/>
                <w:sz w:val="22"/>
                <w:szCs w:val="22"/>
              </w:rPr>
            </w:pPr>
            <w:r w:rsidRPr="00AD1C39">
              <w:rPr>
                <w:rFonts w:ascii="Calibri(body)" w:eastAsia="Times New Roman" w:hAnsi="Calibri(body)" w:cs="Calibri"/>
                <w:color w:val="000000"/>
                <w:sz w:val="22"/>
                <w:szCs w:val="22"/>
              </w:rPr>
              <w:t>NCB</w:t>
            </w:r>
          </w:p>
        </w:tc>
        <w:tc>
          <w:tcPr>
            <w:tcW w:w="3881" w:type="pct"/>
            <w:tcBorders>
              <w:top w:val="single" w:sz="4" w:space="0" w:color="auto"/>
              <w:left w:val="single" w:sz="4" w:space="0" w:color="auto"/>
              <w:bottom w:val="single" w:sz="4" w:space="0" w:color="auto"/>
              <w:right w:val="single" w:sz="4" w:space="0" w:color="auto"/>
            </w:tcBorders>
          </w:tcPr>
          <w:p w14:paraId="48F77EFC" w14:textId="0DA0630D" w:rsidR="00062EBD" w:rsidRPr="00AD1C39" w:rsidRDefault="00940225" w:rsidP="00062EBD">
            <w:pPr>
              <w:pStyle w:val="NoSpacing"/>
              <w:rPr>
                <w:rFonts w:ascii="Calibri(body)" w:hAnsi="Calibri(body)" w:cstheme="minorHAnsi"/>
                <w:color w:val="000000"/>
                <w:sz w:val="22"/>
                <w:szCs w:val="22"/>
              </w:rPr>
            </w:pPr>
            <w:r w:rsidRPr="00AD1C39">
              <w:rPr>
                <w:rFonts w:ascii="Calibri(body)" w:eastAsia="Times New Roman" w:hAnsi="Calibri(body)" w:cs="Calibri"/>
                <w:color w:val="000000"/>
                <w:sz w:val="22"/>
                <w:szCs w:val="22"/>
              </w:rPr>
              <w:t>National Certification Body</w:t>
            </w:r>
          </w:p>
        </w:tc>
      </w:tr>
      <w:tr w:rsidR="00062EBD" w14:paraId="19C12EE2"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72AEF616" w14:textId="40E8FB7E"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OD</w:t>
            </w:r>
          </w:p>
        </w:tc>
        <w:tc>
          <w:tcPr>
            <w:tcW w:w="3881" w:type="pct"/>
            <w:tcBorders>
              <w:top w:val="single" w:sz="4" w:space="0" w:color="auto"/>
              <w:left w:val="single" w:sz="4" w:space="0" w:color="auto"/>
              <w:bottom w:val="single" w:sz="4" w:space="0" w:color="auto"/>
              <w:right w:val="single" w:sz="4" w:space="0" w:color="auto"/>
            </w:tcBorders>
          </w:tcPr>
          <w:p w14:paraId="3D239969" w14:textId="4504E119"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Operational Document</w:t>
            </w:r>
          </w:p>
        </w:tc>
      </w:tr>
      <w:tr w:rsidR="00062EBD" w14:paraId="78CF676F"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29BC3D11" w14:textId="673C4B21"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PE</w:t>
            </w:r>
          </w:p>
        </w:tc>
        <w:tc>
          <w:tcPr>
            <w:tcW w:w="3881" w:type="pct"/>
            <w:tcBorders>
              <w:top w:val="single" w:sz="4" w:space="0" w:color="auto"/>
              <w:left w:val="single" w:sz="4" w:space="0" w:color="auto"/>
              <w:bottom w:val="single" w:sz="4" w:space="0" w:color="auto"/>
              <w:right w:val="single" w:sz="4" w:space="0" w:color="auto"/>
            </w:tcBorders>
          </w:tcPr>
          <w:p w14:paraId="357F899F" w14:textId="0F1B2308"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Protective Earth</w:t>
            </w:r>
          </w:p>
        </w:tc>
      </w:tr>
      <w:tr w:rsidR="00062EBD" w14:paraId="3FB7E216"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3BC3A76D" w14:textId="482F433C"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REF</w:t>
            </w:r>
          </w:p>
        </w:tc>
        <w:tc>
          <w:tcPr>
            <w:tcW w:w="3881" w:type="pct"/>
            <w:tcBorders>
              <w:top w:val="single" w:sz="4" w:space="0" w:color="auto"/>
              <w:left w:val="single" w:sz="4" w:space="0" w:color="auto"/>
              <w:bottom w:val="single" w:sz="4" w:space="0" w:color="auto"/>
              <w:right w:val="single" w:sz="4" w:space="0" w:color="auto"/>
            </w:tcBorders>
          </w:tcPr>
          <w:p w14:paraId="5BFACDD9" w14:textId="58332DF6"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REFerence</w:t>
            </w:r>
          </w:p>
        </w:tc>
      </w:tr>
      <w:tr w:rsidR="00062EBD" w14:paraId="6C0584B7"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0548FA45" w14:textId="1F1BAEEB"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Rx.x</w:t>
            </w:r>
          </w:p>
        </w:tc>
        <w:tc>
          <w:tcPr>
            <w:tcW w:w="3881" w:type="pct"/>
            <w:tcBorders>
              <w:top w:val="single" w:sz="4" w:space="0" w:color="auto"/>
              <w:left w:val="single" w:sz="4" w:space="0" w:color="auto"/>
              <w:bottom w:val="single" w:sz="4" w:space="0" w:color="auto"/>
              <w:right w:val="single" w:sz="4" w:space="0" w:color="auto"/>
            </w:tcBorders>
          </w:tcPr>
          <w:p w14:paraId="5BB5E455" w14:textId="04122C04"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eastAsia="Times New Roman" w:hAnsi="Calibri(body)" w:cs="Calibri"/>
                <w:color w:val="000000"/>
                <w:sz w:val="22"/>
                <w:szCs w:val="22"/>
              </w:rPr>
              <w:t>Release x.x</w:t>
            </w:r>
          </w:p>
        </w:tc>
      </w:tr>
      <w:tr w:rsidR="00062EBD" w14:paraId="6F5F433B"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52765E25" w14:textId="3E77160D"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hAnsi="Calibri(body)" w:cstheme="minorHAnsi"/>
                <w:color w:val="000000"/>
                <w:sz w:val="22"/>
                <w:szCs w:val="22"/>
              </w:rPr>
              <w:t>TRF</w:t>
            </w:r>
          </w:p>
        </w:tc>
        <w:tc>
          <w:tcPr>
            <w:tcW w:w="3881" w:type="pct"/>
            <w:tcBorders>
              <w:top w:val="single" w:sz="4" w:space="0" w:color="auto"/>
              <w:left w:val="single" w:sz="4" w:space="0" w:color="auto"/>
              <w:bottom w:val="single" w:sz="4" w:space="0" w:color="auto"/>
              <w:right w:val="single" w:sz="4" w:space="0" w:color="auto"/>
            </w:tcBorders>
          </w:tcPr>
          <w:p w14:paraId="2206866A" w14:textId="7995C8D6"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hAnsi="Calibri(body)" w:cstheme="minorHAnsi"/>
                <w:color w:val="000000"/>
                <w:sz w:val="22"/>
                <w:szCs w:val="22"/>
              </w:rPr>
              <w:t>Test Report Form</w:t>
            </w:r>
          </w:p>
        </w:tc>
      </w:tr>
      <w:tr w:rsidR="00062EBD" w14:paraId="0A0A780F" w14:textId="77777777" w:rsidTr="00062EBD">
        <w:trPr>
          <w:cantSplit/>
          <w:trHeight w:val="346"/>
        </w:trPr>
        <w:tc>
          <w:tcPr>
            <w:tcW w:w="1119" w:type="pct"/>
            <w:tcBorders>
              <w:top w:val="single" w:sz="4" w:space="0" w:color="auto"/>
              <w:left w:val="single" w:sz="4" w:space="0" w:color="auto"/>
              <w:bottom w:val="single" w:sz="4" w:space="0" w:color="auto"/>
              <w:right w:val="single" w:sz="4" w:space="0" w:color="auto"/>
            </w:tcBorders>
          </w:tcPr>
          <w:p w14:paraId="3B11C1A6" w14:textId="77777777"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hAnsi="Calibri(body)" w:cstheme="minorHAnsi"/>
                <w:color w:val="000000"/>
                <w:sz w:val="22"/>
                <w:szCs w:val="22"/>
              </w:rPr>
              <w:t>VAC</w:t>
            </w:r>
          </w:p>
        </w:tc>
        <w:tc>
          <w:tcPr>
            <w:tcW w:w="3881" w:type="pct"/>
            <w:tcBorders>
              <w:top w:val="single" w:sz="4" w:space="0" w:color="auto"/>
              <w:left w:val="single" w:sz="4" w:space="0" w:color="auto"/>
              <w:bottom w:val="single" w:sz="4" w:space="0" w:color="auto"/>
              <w:right w:val="single" w:sz="4" w:space="0" w:color="auto"/>
            </w:tcBorders>
          </w:tcPr>
          <w:p w14:paraId="333EC4A3" w14:textId="77777777" w:rsidR="00062EBD" w:rsidRPr="00AD1C39" w:rsidRDefault="00940225" w:rsidP="00062EBD">
            <w:pPr>
              <w:pStyle w:val="NoSpacing"/>
              <w:rPr>
                <w:rFonts w:ascii="Calibri(body)" w:eastAsia="Times New Roman" w:hAnsi="Calibri(body)" w:cs="Calibri"/>
                <w:color w:val="000000"/>
                <w:sz w:val="22"/>
                <w:szCs w:val="22"/>
              </w:rPr>
            </w:pPr>
            <w:r w:rsidRPr="00AD1C39">
              <w:rPr>
                <w:rFonts w:ascii="Calibri(body)" w:hAnsi="Calibri(body)" w:cstheme="minorHAnsi"/>
                <w:color w:val="000000"/>
                <w:sz w:val="22"/>
                <w:szCs w:val="22"/>
              </w:rPr>
              <w:t>Volts Alternating Current</w:t>
            </w:r>
          </w:p>
        </w:tc>
      </w:tr>
    </w:tbl>
    <w:p w14:paraId="34BA8320" w14:textId="3650DABF" w:rsidR="006D4374" w:rsidRPr="0063392F" w:rsidRDefault="00737731" w:rsidP="006D4374">
      <w:pPr>
        <w:rPr>
          <w:color w:val="000000"/>
          <w:lang w:val="en-US"/>
        </w:rPr>
      </w:pPr>
      <w:r w:rsidRPr="0063392F">
        <w:rPr>
          <w:color w:val="000000"/>
          <w:lang w:val="en-US"/>
        </w:rPr>
        <w:br w:type="page"/>
      </w:r>
    </w:p>
    <w:p w14:paraId="2B24E705" w14:textId="0C32657C" w:rsidR="007B5A76" w:rsidRDefault="007B5A76" w:rsidP="007B5A76">
      <w:pPr>
        <w:pStyle w:val="Heading1"/>
      </w:pPr>
      <w:bookmarkStart w:id="785" w:name="_Toc84273242"/>
      <w:bookmarkStart w:id="786" w:name="_Toc84273271"/>
      <w:bookmarkStart w:id="787" w:name="_Toc84273300"/>
      <w:bookmarkStart w:id="788" w:name="_Toc84273329"/>
      <w:bookmarkStart w:id="789" w:name="_Toc84274524"/>
      <w:bookmarkStart w:id="790" w:name="_Toc84328334"/>
      <w:bookmarkStart w:id="791" w:name="_Toc80869098"/>
      <w:bookmarkStart w:id="792" w:name="_Toc83999141"/>
      <w:bookmarkStart w:id="793" w:name="_Toc83999497"/>
      <w:bookmarkStart w:id="794" w:name="_Toc83999514"/>
      <w:bookmarkStart w:id="795" w:name="_Toc83999581"/>
      <w:bookmarkStart w:id="796" w:name="_Toc83999598"/>
      <w:bookmarkStart w:id="797" w:name="_Toc83999631"/>
      <w:bookmarkStart w:id="798" w:name="_Toc83999648"/>
      <w:bookmarkStart w:id="799" w:name="_Toc83999692"/>
      <w:bookmarkStart w:id="800" w:name="_Toc83999723"/>
      <w:bookmarkStart w:id="801" w:name="_Toc83999742"/>
      <w:bookmarkStart w:id="802" w:name="_Toc83999761"/>
      <w:bookmarkStart w:id="803" w:name="_Toc83999786"/>
      <w:bookmarkStart w:id="804" w:name="_Toc83999811"/>
      <w:bookmarkStart w:id="805" w:name="_Toc83999830"/>
      <w:bookmarkStart w:id="806" w:name="_Toc83999849"/>
      <w:bookmarkStart w:id="807" w:name="_Toc83999868"/>
      <w:bookmarkStart w:id="808" w:name="_Toc84000048"/>
      <w:bookmarkStart w:id="809" w:name="_Toc84000073"/>
      <w:bookmarkStart w:id="810" w:name="_Toc84000098"/>
      <w:bookmarkStart w:id="811" w:name="_Toc84007107"/>
      <w:bookmarkStart w:id="812" w:name="_Toc84007126"/>
      <w:bookmarkStart w:id="813" w:name="_Toc84007145"/>
      <w:bookmarkStart w:id="814" w:name="_Toc84007170"/>
      <w:bookmarkStart w:id="815" w:name="_Toc84007195"/>
      <w:bookmarkStart w:id="816" w:name="_Toc84007214"/>
      <w:bookmarkStart w:id="817" w:name="_Toc84007245"/>
      <w:bookmarkStart w:id="818" w:name="_Toc84007261"/>
      <w:bookmarkStart w:id="819" w:name="_Toc84007280"/>
      <w:bookmarkStart w:id="820" w:name="_Toc84007299"/>
      <w:bookmarkStart w:id="821" w:name="_Toc84008671"/>
      <w:bookmarkStart w:id="822" w:name="_Toc84244965"/>
      <w:bookmarkStart w:id="823" w:name="_Toc84244986"/>
      <w:bookmarkStart w:id="824" w:name="_Toc84245005"/>
      <w:bookmarkStart w:id="825" w:name="_Toc84245760"/>
      <w:bookmarkStart w:id="826" w:name="_Toc84245924"/>
      <w:bookmarkStart w:id="827" w:name="_Toc84245943"/>
      <w:bookmarkStart w:id="828" w:name="_Toc84245962"/>
      <w:bookmarkStart w:id="829" w:name="_Toc84246020"/>
      <w:bookmarkStart w:id="830" w:name="_Toc84255846"/>
      <w:bookmarkStart w:id="831" w:name="_Toc84255880"/>
      <w:bookmarkStart w:id="832" w:name="_Toc84255915"/>
      <w:bookmarkStart w:id="833" w:name="_Toc84255949"/>
      <w:bookmarkStart w:id="834" w:name="_Toc84255983"/>
      <w:bookmarkStart w:id="835" w:name="_Toc84257704"/>
      <w:bookmarkStart w:id="836" w:name="_Toc84257726"/>
      <w:bookmarkStart w:id="837" w:name="_Toc84257763"/>
      <w:bookmarkStart w:id="838" w:name="_Toc84273243"/>
      <w:bookmarkStart w:id="839" w:name="_Toc84273272"/>
      <w:bookmarkStart w:id="840" w:name="_Toc84273301"/>
      <w:bookmarkStart w:id="841" w:name="_Toc84273330"/>
      <w:bookmarkStart w:id="842" w:name="_Toc84274525"/>
      <w:bookmarkStart w:id="843" w:name="_Toc84328335"/>
      <w:bookmarkStart w:id="844" w:name="_Toc215741342"/>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r w:rsidRPr="0063392F">
        <w:lastRenderedPageBreak/>
        <w:t xml:space="preserve">Compliance </w:t>
      </w:r>
      <w:r w:rsidR="00207C9A" w:rsidRPr="0063392F">
        <w:t>Checklist</w:t>
      </w:r>
      <w:bookmarkEnd w:id="844"/>
    </w:p>
    <w:tbl>
      <w:tblPr>
        <w:tblW w:w="9348" w:type="dxa"/>
        <w:jc w:val="center"/>
        <w:tblCellMar>
          <w:left w:w="60" w:type="dxa"/>
          <w:right w:w="60" w:type="dxa"/>
        </w:tblCellMar>
        <w:tblLook w:val="0000" w:firstRow="0" w:lastRow="0" w:firstColumn="0" w:lastColumn="0" w:noHBand="0" w:noVBand="0"/>
      </w:tblPr>
      <w:tblGrid>
        <w:gridCol w:w="3063"/>
        <w:gridCol w:w="1305"/>
        <w:gridCol w:w="4980"/>
      </w:tblGrid>
      <w:tr w:rsidR="00D912A8" w:rsidRPr="0056536B" w14:paraId="48A67C93" w14:textId="77777777" w:rsidTr="0098277A">
        <w:trPr>
          <w:jc w:val="center"/>
        </w:trPr>
        <w:tc>
          <w:tcPr>
            <w:tcW w:w="9348" w:type="dxa"/>
            <w:gridSpan w:val="3"/>
            <w:tcBorders>
              <w:top w:val="single" w:sz="6" w:space="0" w:color="auto"/>
              <w:left w:val="single" w:sz="6" w:space="0" w:color="auto"/>
              <w:right w:val="single" w:sz="6" w:space="0" w:color="auto"/>
            </w:tcBorders>
          </w:tcPr>
          <w:p w14:paraId="00E1D1A1" w14:textId="640BDDA1" w:rsidR="00D912A8" w:rsidRPr="00137363" w:rsidRDefault="00F54B37" w:rsidP="0098277A">
            <w:pPr>
              <w:tabs>
                <w:tab w:val="left" w:pos="0"/>
              </w:tabs>
              <w:spacing w:before="54" w:after="66"/>
              <w:jc w:val="center"/>
              <w:rPr>
                <w:rFonts w:cstheme="minorHAnsi"/>
                <w:b/>
                <w:color w:val="000000"/>
                <w:sz w:val="28"/>
                <w:lang w:val="en-US"/>
              </w:rPr>
            </w:pPr>
            <w:r w:rsidRPr="00137363">
              <w:rPr>
                <w:rFonts w:cstheme="minorHAnsi"/>
                <w:b/>
                <w:color w:val="000000"/>
                <w:sz w:val="28"/>
                <w:lang w:val="en-US"/>
              </w:rPr>
              <w:t>ISO 17664-2</w:t>
            </w:r>
          </w:p>
          <w:p w14:paraId="3005459B" w14:textId="1738D6CE" w:rsidR="00F54B37" w:rsidRPr="00F54B37" w:rsidRDefault="00F54B37" w:rsidP="00F54B37">
            <w:pPr>
              <w:tabs>
                <w:tab w:val="left" w:pos="0"/>
              </w:tabs>
              <w:spacing w:before="54" w:after="66"/>
              <w:jc w:val="center"/>
              <w:rPr>
                <w:rFonts w:cstheme="minorHAnsi"/>
                <w:b/>
                <w:color w:val="000000"/>
                <w:sz w:val="28"/>
                <w:lang w:val="en-US"/>
              </w:rPr>
            </w:pPr>
            <w:r>
              <w:rPr>
                <w:rFonts w:cstheme="minorHAnsi"/>
                <w:b/>
                <w:color w:val="000000"/>
                <w:sz w:val="28"/>
                <w:lang w:val="en-US"/>
              </w:rPr>
              <w:t>P</w:t>
            </w:r>
            <w:r w:rsidRPr="00F54B37">
              <w:rPr>
                <w:rFonts w:cstheme="minorHAnsi"/>
                <w:b/>
                <w:color w:val="000000"/>
                <w:sz w:val="28"/>
                <w:lang w:val="en-US"/>
              </w:rPr>
              <w:t>rocessing of health care products - Information to be provided by the medical device manufacturer for the processing of medical devices –</w:t>
            </w:r>
          </w:p>
          <w:p w14:paraId="7233CF59" w14:textId="13AA6933" w:rsidR="00D912A8" w:rsidRPr="00073CA0" w:rsidRDefault="00F54B37" w:rsidP="00F54B37">
            <w:pPr>
              <w:tabs>
                <w:tab w:val="left" w:pos="0"/>
              </w:tabs>
              <w:spacing w:before="54" w:after="66"/>
              <w:jc w:val="center"/>
              <w:rPr>
                <w:rFonts w:cstheme="minorHAnsi"/>
                <w:b/>
                <w:bCs/>
                <w:color w:val="000000"/>
                <w:lang w:val="en-US"/>
              </w:rPr>
            </w:pPr>
            <w:r w:rsidRPr="00F54B37">
              <w:rPr>
                <w:rFonts w:cstheme="minorHAnsi"/>
                <w:b/>
                <w:color w:val="000000"/>
                <w:sz w:val="28"/>
                <w:lang w:val="en-US"/>
              </w:rPr>
              <w:t>Part 2: Non-critical medical devices</w:t>
            </w:r>
          </w:p>
        </w:tc>
      </w:tr>
      <w:tr w:rsidR="00D912A8" w:rsidRPr="00073CA0" w14:paraId="4095735C" w14:textId="77777777" w:rsidTr="0098277A">
        <w:trPr>
          <w:jc w:val="center"/>
        </w:trPr>
        <w:tc>
          <w:tcPr>
            <w:tcW w:w="3063" w:type="dxa"/>
            <w:tcBorders>
              <w:top w:val="single" w:sz="6" w:space="0" w:color="auto"/>
              <w:left w:val="single" w:sz="6" w:space="0" w:color="auto"/>
              <w:right w:val="nil"/>
            </w:tcBorders>
          </w:tcPr>
          <w:p w14:paraId="3605E05B" w14:textId="77777777" w:rsidR="00D912A8" w:rsidRPr="00073CA0" w:rsidRDefault="00D912A8" w:rsidP="0098277A">
            <w:pPr>
              <w:tabs>
                <w:tab w:val="right" w:leader="dot" w:pos="3282"/>
              </w:tabs>
              <w:spacing w:before="54" w:after="66"/>
              <w:rPr>
                <w:rFonts w:cstheme="minorHAnsi"/>
                <w:b/>
                <w:bCs/>
                <w:color w:val="000000"/>
                <w:lang w:val="en-US"/>
              </w:rPr>
            </w:pPr>
            <w:r w:rsidRPr="00073CA0">
              <w:rPr>
                <w:rFonts w:cstheme="minorHAnsi"/>
                <w:b/>
                <w:bCs/>
                <w:color w:val="000000"/>
                <w:lang w:val="en-US"/>
              </w:rPr>
              <w:t>Test specification:</w:t>
            </w:r>
          </w:p>
        </w:tc>
        <w:tc>
          <w:tcPr>
            <w:tcW w:w="6285" w:type="dxa"/>
            <w:gridSpan w:val="2"/>
            <w:tcBorders>
              <w:top w:val="single" w:sz="6" w:space="0" w:color="auto"/>
              <w:left w:val="nil"/>
              <w:right w:val="single" w:sz="6" w:space="0" w:color="auto"/>
            </w:tcBorders>
          </w:tcPr>
          <w:p w14:paraId="1A7CCB71" w14:textId="77777777" w:rsidR="00D912A8" w:rsidRPr="00073CA0" w:rsidRDefault="00D912A8" w:rsidP="0098277A">
            <w:pPr>
              <w:tabs>
                <w:tab w:val="left" w:pos="0"/>
              </w:tabs>
              <w:spacing w:before="54" w:after="66"/>
              <w:rPr>
                <w:rFonts w:cstheme="minorHAnsi"/>
                <w:b/>
                <w:bCs/>
                <w:color w:val="000000"/>
                <w:lang w:val="en-US"/>
              </w:rPr>
            </w:pPr>
          </w:p>
        </w:tc>
      </w:tr>
      <w:tr w:rsidR="00D912A8" w:rsidRPr="00073CA0" w14:paraId="14812B80" w14:textId="77777777" w:rsidTr="0098277A">
        <w:trPr>
          <w:jc w:val="center"/>
        </w:trPr>
        <w:tc>
          <w:tcPr>
            <w:tcW w:w="3063" w:type="dxa"/>
            <w:tcBorders>
              <w:top w:val="nil"/>
              <w:left w:val="single" w:sz="6" w:space="0" w:color="auto"/>
              <w:bottom w:val="single" w:sz="4" w:space="0" w:color="auto"/>
              <w:right w:val="nil"/>
            </w:tcBorders>
          </w:tcPr>
          <w:p w14:paraId="40776AF0" w14:textId="77777777" w:rsidR="00D912A8" w:rsidRPr="00073CA0" w:rsidRDefault="00D912A8" w:rsidP="0098277A">
            <w:pPr>
              <w:tabs>
                <w:tab w:val="right" w:leader="dot" w:pos="3282"/>
              </w:tabs>
              <w:spacing w:before="54" w:after="66"/>
              <w:rPr>
                <w:rFonts w:cstheme="minorHAnsi"/>
                <w:b/>
                <w:bCs/>
                <w:color w:val="000000"/>
                <w:lang w:val="en-US"/>
              </w:rPr>
            </w:pPr>
            <w:r w:rsidRPr="00073CA0">
              <w:rPr>
                <w:rFonts w:cstheme="minorHAnsi"/>
                <w:b/>
                <w:bCs/>
                <w:color w:val="000000"/>
                <w:lang w:val="en-US"/>
              </w:rPr>
              <w:t>Standard</w:t>
            </w:r>
            <w:r w:rsidRPr="00073CA0">
              <w:rPr>
                <w:rFonts w:cstheme="minorHAnsi"/>
                <w:b/>
                <w:bCs/>
                <w:color w:val="000000"/>
                <w:lang w:val="en-US"/>
              </w:rPr>
              <w:tab/>
              <w:t>:</w:t>
            </w:r>
          </w:p>
        </w:tc>
        <w:tc>
          <w:tcPr>
            <w:tcW w:w="6285" w:type="dxa"/>
            <w:gridSpan w:val="2"/>
            <w:tcBorders>
              <w:top w:val="nil"/>
              <w:left w:val="nil"/>
              <w:bottom w:val="single" w:sz="4" w:space="0" w:color="auto"/>
              <w:right w:val="single" w:sz="6" w:space="0" w:color="auto"/>
            </w:tcBorders>
          </w:tcPr>
          <w:p w14:paraId="404E3CD9" w14:textId="0BDD22FD" w:rsidR="00D912A8" w:rsidRPr="00073CA0" w:rsidRDefault="00137363" w:rsidP="0098277A">
            <w:pPr>
              <w:tabs>
                <w:tab w:val="left" w:pos="0"/>
              </w:tabs>
              <w:spacing w:before="54" w:after="66"/>
              <w:rPr>
                <w:rFonts w:cstheme="minorHAnsi"/>
                <w:color w:val="000000"/>
                <w:lang w:val="en-US"/>
              </w:rPr>
            </w:pPr>
            <w:r w:rsidRPr="00137363">
              <w:rPr>
                <w:rFonts w:cs="Arial"/>
                <w:color w:val="000000"/>
                <w:lang w:val="en-GB"/>
              </w:rPr>
              <w:t>ISO 17664-2:2021 (Ed. 1.0)</w:t>
            </w:r>
          </w:p>
        </w:tc>
      </w:tr>
      <w:tr w:rsidR="00D912A8" w:rsidRPr="0056536B" w14:paraId="0614E332" w14:textId="77777777" w:rsidTr="0098277A">
        <w:trPr>
          <w:jc w:val="center"/>
        </w:trPr>
        <w:tc>
          <w:tcPr>
            <w:tcW w:w="3063" w:type="dxa"/>
            <w:tcBorders>
              <w:top w:val="nil"/>
              <w:left w:val="single" w:sz="6" w:space="0" w:color="auto"/>
              <w:bottom w:val="nil"/>
              <w:right w:val="nil"/>
            </w:tcBorders>
          </w:tcPr>
          <w:p w14:paraId="3A6E78BC"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Test item description</w:t>
            </w:r>
            <w:r w:rsidRPr="00073CA0">
              <w:rPr>
                <w:rFonts w:cstheme="minorHAnsi"/>
                <w:b/>
                <w:bCs/>
                <w:color w:val="000000"/>
                <w:lang w:val="en-US"/>
              </w:rPr>
              <w:tab/>
              <w:t>:</w:t>
            </w:r>
          </w:p>
        </w:tc>
        <w:tc>
          <w:tcPr>
            <w:tcW w:w="6285" w:type="dxa"/>
            <w:gridSpan w:val="2"/>
            <w:tcBorders>
              <w:top w:val="nil"/>
              <w:left w:val="nil"/>
              <w:bottom w:val="nil"/>
              <w:right w:val="single" w:sz="6" w:space="0" w:color="auto"/>
            </w:tcBorders>
          </w:tcPr>
          <w:p w14:paraId="3B1A96B8" w14:textId="77777777" w:rsidR="00D912A8" w:rsidRPr="00073CA0" w:rsidRDefault="00D912A8" w:rsidP="0098277A">
            <w:pPr>
              <w:tabs>
                <w:tab w:val="left" w:pos="0"/>
              </w:tabs>
              <w:spacing w:before="54" w:after="66"/>
              <w:rPr>
                <w:rFonts w:cstheme="minorHAnsi"/>
                <w:b/>
                <w:bCs/>
                <w:color w:val="000000"/>
                <w:lang w:val="en-US"/>
              </w:rPr>
            </w:pPr>
            <w:r w:rsidRPr="00073CA0">
              <w:rPr>
                <w:rFonts w:cstheme="minorHAnsi"/>
                <w:color w:val="000000"/>
                <w:lang w:val="en-US"/>
              </w:rPr>
              <w:t>Medical diagnostic X-ray systems</w:t>
            </w:r>
          </w:p>
        </w:tc>
      </w:tr>
      <w:tr w:rsidR="00D912A8" w:rsidRPr="00073CA0" w14:paraId="245C34BE" w14:textId="77777777" w:rsidTr="0098277A">
        <w:trPr>
          <w:jc w:val="center"/>
        </w:trPr>
        <w:tc>
          <w:tcPr>
            <w:tcW w:w="3063" w:type="dxa"/>
            <w:tcBorders>
              <w:top w:val="nil"/>
              <w:left w:val="single" w:sz="6" w:space="0" w:color="auto"/>
              <w:bottom w:val="nil"/>
              <w:right w:val="nil"/>
            </w:tcBorders>
          </w:tcPr>
          <w:p w14:paraId="6A5C9A2D"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Trade Mark</w:t>
            </w:r>
            <w:r w:rsidRPr="00073CA0">
              <w:rPr>
                <w:rFonts w:cstheme="minorHAnsi"/>
                <w:b/>
                <w:bCs/>
                <w:color w:val="000000"/>
                <w:lang w:val="en-US"/>
              </w:rPr>
              <w:tab/>
              <w:t>:</w:t>
            </w:r>
          </w:p>
        </w:tc>
        <w:tc>
          <w:tcPr>
            <w:tcW w:w="6285" w:type="dxa"/>
            <w:gridSpan w:val="2"/>
            <w:tcBorders>
              <w:top w:val="nil"/>
              <w:left w:val="nil"/>
              <w:bottom w:val="nil"/>
              <w:right w:val="single" w:sz="6" w:space="0" w:color="auto"/>
            </w:tcBorders>
          </w:tcPr>
          <w:p w14:paraId="7D93A635" w14:textId="77777777" w:rsidR="00D912A8" w:rsidRPr="00073CA0" w:rsidRDefault="00D912A8" w:rsidP="0098277A">
            <w:pPr>
              <w:tabs>
                <w:tab w:val="left" w:pos="0"/>
              </w:tabs>
              <w:spacing w:before="54" w:after="66"/>
              <w:rPr>
                <w:rFonts w:cstheme="minorHAnsi"/>
                <w:color w:val="000000"/>
                <w:lang w:val="en-US"/>
              </w:rPr>
            </w:pPr>
            <w:r w:rsidRPr="00073CA0">
              <w:rPr>
                <w:rFonts w:cstheme="minorHAnsi"/>
                <w:color w:val="000000"/>
                <w:lang w:val="en-US"/>
              </w:rPr>
              <w:t>Philips</w:t>
            </w:r>
          </w:p>
        </w:tc>
      </w:tr>
      <w:tr w:rsidR="00D912A8" w:rsidRPr="0056536B" w14:paraId="0F5C13E5" w14:textId="77777777" w:rsidTr="0098277A">
        <w:trPr>
          <w:jc w:val="center"/>
        </w:trPr>
        <w:tc>
          <w:tcPr>
            <w:tcW w:w="3063" w:type="dxa"/>
            <w:tcBorders>
              <w:top w:val="nil"/>
              <w:left w:val="single" w:sz="6" w:space="0" w:color="auto"/>
              <w:bottom w:val="nil"/>
              <w:right w:val="nil"/>
            </w:tcBorders>
          </w:tcPr>
          <w:p w14:paraId="00602FAC"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Manufacturer</w:t>
            </w:r>
            <w:r w:rsidRPr="00073CA0">
              <w:rPr>
                <w:rFonts w:cstheme="minorHAnsi"/>
                <w:b/>
                <w:bCs/>
                <w:color w:val="000000"/>
                <w:lang w:val="en-US"/>
              </w:rPr>
              <w:tab/>
              <w:t>:</w:t>
            </w:r>
          </w:p>
        </w:tc>
        <w:tc>
          <w:tcPr>
            <w:tcW w:w="6285" w:type="dxa"/>
            <w:gridSpan w:val="2"/>
            <w:tcBorders>
              <w:top w:val="nil"/>
              <w:left w:val="nil"/>
              <w:bottom w:val="nil"/>
              <w:right w:val="single" w:sz="6" w:space="0" w:color="auto"/>
            </w:tcBorders>
          </w:tcPr>
          <w:p w14:paraId="05119A60" w14:textId="77777777" w:rsidR="00D912A8" w:rsidRPr="00073CA0" w:rsidRDefault="00D912A8" w:rsidP="0098277A">
            <w:pPr>
              <w:tabs>
                <w:tab w:val="left" w:pos="0"/>
              </w:tabs>
              <w:spacing w:before="54" w:after="66"/>
              <w:rPr>
                <w:rFonts w:cstheme="minorHAnsi"/>
                <w:color w:val="000000"/>
                <w:lang w:val="en-US"/>
              </w:rPr>
            </w:pPr>
            <w:r w:rsidRPr="00073CA0">
              <w:rPr>
                <w:rFonts w:cstheme="minorHAnsi"/>
                <w:color w:val="000000"/>
                <w:lang w:val="en-US"/>
              </w:rPr>
              <w:t>Philips Medical Systems Nederland B.V.</w:t>
            </w:r>
          </w:p>
        </w:tc>
      </w:tr>
      <w:tr w:rsidR="00D912A8" w:rsidRPr="00073CA0" w14:paraId="3FB7FDB5" w14:textId="77777777" w:rsidTr="0098277A">
        <w:trPr>
          <w:jc w:val="center"/>
        </w:trPr>
        <w:tc>
          <w:tcPr>
            <w:tcW w:w="3063" w:type="dxa"/>
            <w:tcBorders>
              <w:top w:val="nil"/>
              <w:left w:val="single" w:sz="6" w:space="0" w:color="auto"/>
              <w:bottom w:val="nil"/>
              <w:right w:val="nil"/>
            </w:tcBorders>
          </w:tcPr>
          <w:p w14:paraId="5A73F0D2"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Model/Type reference</w:t>
            </w:r>
            <w:r w:rsidRPr="00073CA0">
              <w:rPr>
                <w:rFonts w:cstheme="minorHAnsi"/>
                <w:b/>
                <w:bCs/>
                <w:color w:val="000000"/>
                <w:lang w:val="en-US"/>
              </w:rPr>
              <w:tab/>
              <w:t>:</w:t>
            </w:r>
          </w:p>
        </w:tc>
        <w:tc>
          <w:tcPr>
            <w:tcW w:w="6285" w:type="dxa"/>
            <w:gridSpan w:val="2"/>
            <w:tcBorders>
              <w:top w:val="nil"/>
              <w:left w:val="nil"/>
              <w:bottom w:val="nil"/>
              <w:right w:val="single" w:sz="6" w:space="0" w:color="auto"/>
            </w:tcBorders>
          </w:tcPr>
          <w:p w14:paraId="2CEA9DE4" w14:textId="77777777" w:rsidR="00D912A8" w:rsidRPr="00073CA0" w:rsidRDefault="00D912A8" w:rsidP="0098277A">
            <w:pPr>
              <w:tabs>
                <w:tab w:val="left" w:pos="0"/>
              </w:tabs>
              <w:spacing w:before="54" w:after="66"/>
              <w:rPr>
                <w:rFonts w:cstheme="minorHAnsi"/>
                <w:b/>
                <w:bCs/>
                <w:color w:val="000000"/>
                <w:lang w:val="en-US"/>
              </w:rPr>
            </w:pPr>
          </w:p>
        </w:tc>
      </w:tr>
      <w:tr w:rsidR="00D912A8" w:rsidRPr="00073CA0" w14:paraId="68E55CC0" w14:textId="77777777" w:rsidTr="0098277A">
        <w:trPr>
          <w:jc w:val="center"/>
        </w:trPr>
        <w:tc>
          <w:tcPr>
            <w:tcW w:w="3063" w:type="dxa"/>
            <w:tcBorders>
              <w:top w:val="nil"/>
              <w:left w:val="single" w:sz="6" w:space="0" w:color="auto"/>
              <w:right w:val="nil"/>
            </w:tcBorders>
          </w:tcPr>
          <w:p w14:paraId="108CE658"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Ratings</w:t>
            </w:r>
            <w:r w:rsidRPr="00073CA0">
              <w:rPr>
                <w:rFonts w:cstheme="minorHAnsi"/>
                <w:b/>
                <w:bCs/>
                <w:color w:val="000000"/>
                <w:lang w:val="en-US"/>
              </w:rPr>
              <w:tab/>
              <w:t>:</w:t>
            </w:r>
          </w:p>
        </w:tc>
        <w:tc>
          <w:tcPr>
            <w:tcW w:w="6285" w:type="dxa"/>
            <w:gridSpan w:val="2"/>
            <w:tcBorders>
              <w:top w:val="nil"/>
              <w:left w:val="nil"/>
              <w:right w:val="single" w:sz="6" w:space="0" w:color="auto"/>
            </w:tcBorders>
          </w:tcPr>
          <w:p w14:paraId="086D6C6E" w14:textId="77777777" w:rsidR="00D912A8" w:rsidRPr="00073CA0" w:rsidRDefault="00D912A8" w:rsidP="0098277A">
            <w:pPr>
              <w:tabs>
                <w:tab w:val="left" w:pos="0"/>
              </w:tabs>
              <w:spacing w:before="54" w:after="66"/>
              <w:rPr>
                <w:rFonts w:cstheme="minorHAnsi"/>
                <w:b/>
                <w:bCs/>
                <w:color w:val="000000"/>
                <w:lang w:val="en-US"/>
              </w:rPr>
            </w:pPr>
          </w:p>
        </w:tc>
      </w:tr>
      <w:tr w:rsidR="00D912A8" w:rsidRPr="0056536B" w14:paraId="3BCCC55C" w14:textId="77777777" w:rsidTr="0098277A">
        <w:trPr>
          <w:jc w:val="center"/>
        </w:trPr>
        <w:tc>
          <w:tcPr>
            <w:tcW w:w="3063" w:type="dxa"/>
            <w:tcBorders>
              <w:top w:val="single" w:sz="4" w:space="0" w:color="auto"/>
              <w:left w:val="single" w:sz="6" w:space="0" w:color="auto"/>
              <w:bottom w:val="single" w:sz="6" w:space="0" w:color="auto"/>
              <w:right w:val="nil"/>
            </w:tcBorders>
          </w:tcPr>
          <w:p w14:paraId="24B630D0" w14:textId="77777777" w:rsidR="00D912A8" w:rsidRPr="00073CA0" w:rsidRDefault="00D912A8" w:rsidP="0098277A">
            <w:pPr>
              <w:tabs>
                <w:tab w:val="right" w:leader="dot" w:pos="3283"/>
              </w:tabs>
              <w:spacing w:before="54" w:after="66"/>
              <w:rPr>
                <w:rFonts w:cstheme="minorHAnsi"/>
                <w:b/>
                <w:bCs/>
                <w:color w:val="000000"/>
                <w:lang w:val="en-US"/>
              </w:rPr>
            </w:pPr>
            <w:r w:rsidRPr="00073CA0">
              <w:rPr>
                <w:rFonts w:cstheme="minorHAnsi"/>
                <w:b/>
                <w:bCs/>
                <w:color w:val="000000"/>
                <w:lang w:val="en-US"/>
              </w:rPr>
              <w:t>Testing location</w:t>
            </w:r>
            <w:r w:rsidRPr="00073CA0">
              <w:rPr>
                <w:rFonts w:cstheme="minorHAnsi"/>
                <w:b/>
                <w:bCs/>
                <w:color w:val="000000"/>
                <w:lang w:val="en-US"/>
              </w:rPr>
              <w:tab/>
              <w:t>:</w:t>
            </w:r>
          </w:p>
        </w:tc>
        <w:tc>
          <w:tcPr>
            <w:tcW w:w="6285" w:type="dxa"/>
            <w:gridSpan w:val="2"/>
            <w:tcBorders>
              <w:top w:val="single" w:sz="4" w:space="0" w:color="auto"/>
              <w:left w:val="nil"/>
              <w:bottom w:val="single" w:sz="6" w:space="0" w:color="auto"/>
              <w:right w:val="single" w:sz="6" w:space="0" w:color="auto"/>
            </w:tcBorders>
          </w:tcPr>
          <w:p w14:paraId="7C7B7207" w14:textId="77777777" w:rsidR="00D912A8" w:rsidRPr="00073CA0" w:rsidRDefault="00D912A8" w:rsidP="0098277A">
            <w:pPr>
              <w:tabs>
                <w:tab w:val="left" w:pos="0"/>
              </w:tabs>
              <w:spacing w:before="54" w:after="66"/>
              <w:rPr>
                <w:rFonts w:cstheme="minorHAnsi"/>
                <w:color w:val="000000"/>
                <w:lang w:val="en-US"/>
              </w:rPr>
            </w:pPr>
            <w:r w:rsidRPr="00073CA0">
              <w:rPr>
                <w:rFonts w:cstheme="minorHAnsi"/>
                <w:color w:val="000000"/>
                <w:lang w:val="en-US"/>
              </w:rPr>
              <w:t>Philips Medical Systems Nederland B.V.</w:t>
            </w:r>
          </w:p>
          <w:p w14:paraId="26D267E9" w14:textId="77777777" w:rsidR="00D912A8" w:rsidRPr="00073CA0" w:rsidRDefault="00D912A8" w:rsidP="0098277A">
            <w:pPr>
              <w:tabs>
                <w:tab w:val="left" w:pos="0"/>
              </w:tabs>
              <w:spacing w:before="54" w:after="66"/>
              <w:rPr>
                <w:rFonts w:cstheme="minorHAnsi"/>
                <w:color w:val="000000"/>
                <w:lang w:val="en-US"/>
              </w:rPr>
            </w:pPr>
            <w:r w:rsidRPr="00073CA0">
              <w:rPr>
                <w:rFonts w:cstheme="minorHAnsi"/>
                <w:color w:val="000000"/>
                <w:lang w:val="en-US"/>
              </w:rPr>
              <w:t>Veenpluis 6</w:t>
            </w:r>
          </w:p>
          <w:p w14:paraId="70E928BD" w14:textId="77777777" w:rsidR="00D912A8" w:rsidRPr="00073CA0" w:rsidRDefault="00D912A8" w:rsidP="0098277A">
            <w:pPr>
              <w:tabs>
                <w:tab w:val="left" w:pos="0"/>
              </w:tabs>
              <w:spacing w:before="54" w:after="66"/>
              <w:rPr>
                <w:rFonts w:cstheme="minorHAnsi"/>
                <w:color w:val="000000"/>
                <w:lang w:val="en-US"/>
              </w:rPr>
            </w:pPr>
            <w:r w:rsidRPr="00073CA0">
              <w:rPr>
                <w:rFonts w:cstheme="minorHAnsi"/>
                <w:color w:val="000000"/>
                <w:lang w:val="en-US"/>
              </w:rPr>
              <w:t>5684 PC, Best, The Netherlands</w:t>
            </w:r>
          </w:p>
        </w:tc>
      </w:tr>
      <w:tr w:rsidR="00D912A8" w:rsidRPr="00073CA0" w14:paraId="19C33FBA" w14:textId="77777777" w:rsidTr="0098277A">
        <w:trPr>
          <w:cantSplit/>
          <w:jc w:val="center"/>
        </w:trPr>
        <w:tc>
          <w:tcPr>
            <w:tcW w:w="4368" w:type="dxa"/>
            <w:gridSpan w:val="2"/>
            <w:tcBorders>
              <w:top w:val="single" w:sz="6" w:space="0" w:color="auto"/>
              <w:left w:val="single" w:sz="6" w:space="0" w:color="auto"/>
              <w:bottom w:val="nil"/>
              <w:right w:val="nil"/>
            </w:tcBorders>
          </w:tcPr>
          <w:p w14:paraId="39BC2713" w14:textId="77777777" w:rsidR="00D912A8" w:rsidRPr="00073CA0" w:rsidRDefault="00D912A8" w:rsidP="0098277A">
            <w:pPr>
              <w:pStyle w:val="TOAHeading"/>
              <w:tabs>
                <w:tab w:val="clear" w:pos="9360"/>
                <w:tab w:val="left" w:pos="-720"/>
              </w:tabs>
              <w:suppressAutoHyphens w:val="0"/>
              <w:spacing w:before="54" w:after="66"/>
              <w:rPr>
                <w:rFonts w:cstheme="minorHAnsi"/>
                <w:b/>
                <w:bCs/>
                <w:color w:val="000000"/>
                <w:lang w:val="en-US"/>
              </w:rPr>
            </w:pPr>
            <w:r w:rsidRPr="00073CA0">
              <w:rPr>
                <w:rFonts w:cstheme="minorHAnsi"/>
                <w:b/>
                <w:bCs/>
                <w:color w:val="000000"/>
                <w:lang w:val="en-US"/>
              </w:rPr>
              <w:t>Possible test case verdicts:</w:t>
            </w:r>
          </w:p>
        </w:tc>
        <w:tc>
          <w:tcPr>
            <w:tcW w:w="4980" w:type="dxa"/>
            <w:tcBorders>
              <w:top w:val="single" w:sz="6" w:space="0" w:color="auto"/>
              <w:left w:val="nil"/>
              <w:bottom w:val="nil"/>
              <w:right w:val="single" w:sz="6" w:space="0" w:color="auto"/>
            </w:tcBorders>
          </w:tcPr>
          <w:p w14:paraId="0233D6C7" w14:textId="77777777" w:rsidR="00D912A8" w:rsidRPr="00073CA0" w:rsidRDefault="00D912A8" w:rsidP="0098277A">
            <w:pPr>
              <w:pStyle w:val="TOAHeading"/>
              <w:tabs>
                <w:tab w:val="clear" w:pos="9360"/>
                <w:tab w:val="left" w:pos="-720"/>
              </w:tabs>
              <w:suppressAutoHyphens w:val="0"/>
              <w:spacing w:before="54" w:after="66"/>
              <w:rPr>
                <w:rFonts w:cstheme="minorHAnsi"/>
                <w:bCs/>
                <w:color w:val="000000"/>
                <w:lang w:val="en-US"/>
              </w:rPr>
            </w:pPr>
          </w:p>
        </w:tc>
      </w:tr>
      <w:tr w:rsidR="00D912A8" w:rsidRPr="00073CA0" w14:paraId="4CA803F2" w14:textId="77777777" w:rsidTr="0098277A">
        <w:trPr>
          <w:cantSplit/>
          <w:jc w:val="center"/>
        </w:trPr>
        <w:tc>
          <w:tcPr>
            <w:tcW w:w="4368" w:type="dxa"/>
            <w:gridSpan w:val="2"/>
            <w:tcBorders>
              <w:top w:val="nil"/>
              <w:left w:val="single" w:sz="6" w:space="0" w:color="auto"/>
              <w:bottom w:val="nil"/>
              <w:right w:val="nil"/>
            </w:tcBorders>
          </w:tcPr>
          <w:p w14:paraId="72707539" w14:textId="77777777" w:rsidR="00D912A8" w:rsidRPr="00073CA0" w:rsidRDefault="00D912A8" w:rsidP="0098277A">
            <w:pPr>
              <w:tabs>
                <w:tab w:val="right" w:leader="dot" w:pos="4698"/>
              </w:tabs>
              <w:spacing w:before="54" w:after="66"/>
              <w:rPr>
                <w:rFonts w:cstheme="minorHAnsi"/>
                <w:b/>
                <w:bCs/>
                <w:color w:val="000000"/>
                <w:lang w:val="en-US"/>
              </w:rPr>
            </w:pPr>
            <w:r w:rsidRPr="00073CA0">
              <w:rPr>
                <w:rFonts w:cstheme="minorHAnsi"/>
                <w:b/>
                <w:bCs/>
                <w:color w:val="000000"/>
                <w:lang w:val="en-US"/>
              </w:rPr>
              <w:t>- test case does not apply to the test object</w:t>
            </w:r>
            <w:r w:rsidRPr="00073CA0">
              <w:rPr>
                <w:rFonts w:cstheme="minorHAnsi"/>
                <w:b/>
                <w:bCs/>
                <w:color w:val="000000"/>
                <w:lang w:val="en-US"/>
              </w:rPr>
              <w:tab/>
              <w:t>:</w:t>
            </w:r>
          </w:p>
        </w:tc>
        <w:tc>
          <w:tcPr>
            <w:tcW w:w="4980" w:type="dxa"/>
            <w:tcBorders>
              <w:top w:val="nil"/>
              <w:left w:val="nil"/>
              <w:bottom w:val="nil"/>
              <w:right w:val="single" w:sz="6" w:space="0" w:color="auto"/>
            </w:tcBorders>
          </w:tcPr>
          <w:p w14:paraId="5F4DF475" w14:textId="77777777" w:rsidR="00D912A8" w:rsidRPr="00073CA0" w:rsidRDefault="00D912A8" w:rsidP="0098277A">
            <w:pPr>
              <w:tabs>
                <w:tab w:val="left" w:pos="0"/>
              </w:tabs>
              <w:spacing w:before="54" w:after="66"/>
              <w:rPr>
                <w:rFonts w:cstheme="minorHAnsi"/>
                <w:bCs/>
                <w:color w:val="000000"/>
                <w:lang w:val="en-US"/>
              </w:rPr>
            </w:pPr>
            <w:r w:rsidRPr="00073CA0">
              <w:rPr>
                <w:rFonts w:cstheme="minorHAnsi"/>
                <w:bCs/>
                <w:color w:val="000000"/>
                <w:lang w:val="en-US"/>
              </w:rPr>
              <w:t>N/A</w:t>
            </w:r>
          </w:p>
        </w:tc>
      </w:tr>
      <w:tr w:rsidR="00D912A8" w:rsidRPr="00073CA0" w14:paraId="0B6814D5" w14:textId="77777777" w:rsidTr="0098277A">
        <w:trPr>
          <w:cantSplit/>
          <w:jc w:val="center"/>
        </w:trPr>
        <w:tc>
          <w:tcPr>
            <w:tcW w:w="4368" w:type="dxa"/>
            <w:gridSpan w:val="2"/>
            <w:tcBorders>
              <w:top w:val="nil"/>
              <w:left w:val="single" w:sz="6" w:space="0" w:color="auto"/>
              <w:bottom w:val="nil"/>
              <w:right w:val="nil"/>
            </w:tcBorders>
          </w:tcPr>
          <w:p w14:paraId="64AC33C7" w14:textId="77777777" w:rsidR="00D912A8" w:rsidRPr="00073CA0" w:rsidRDefault="00D912A8" w:rsidP="0098277A">
            <w:pPr>
              <w:tabs>
                <w:tab w:val="right" w:leader="dot" w:pos="4698"/>
              </w:tabs>
              <w:spacing w:before="54" w:after="66"/>
              <w:rPr>
                <w:rFonts w:cstheme="minorHAnsi"/>
                <w:b/>
                <w:bCs/>
                <w:color w:val="000000"/>
                <w:lang w:val="en-US"/>
              </w:rPr>
            </w:pPr>
            <w:r w:rsidRPr="00073CA0">
              <w:rPr>
                <w:rFonts w:cstheme="minorHAnsi"/>
                <w:b/>
                <w:bCs/>
                <w:color w:val="000000"/>
                <w:lang w:val="en-US"/>
              </w:rPr>
              <w:t>- test object does meet the requirement</w:t>
            </w:r>
            <w:r w:rsidRPr="00073CA0">
              <w:rPr>
                <w:rFonts w:cstheme="minorHAnsi"/>
                <w:b/>
                <w:bCs/>
                <w:color w:val="000000"/>
                <w:lang w:val="en-US"/>
              </w:rPr>
              <w:tab/>
              <w:t>:</w:t>
            </w:r>
          </w:p>
        </w:tc>
        <w:tc>
          <w:tcPr>
            <w:tcW w:w="4980" w:type="dxa"/>
            <w:tcBorders>
              <w:top w:val="nil"/>
              <w:left w:val="nil"/>
              <w:bottom w:val="nil"/>
              <w:right w:val="single" w:sz="6" w:space="0" w:color="auto"/>
            </w:tcBorders>
          </w:tcPr>
          <w:p w14:paraId="3D4B4378" w14:textId="77777777" w:rsidR="00D912A8" w:rsidRPr="00073CA0" w:rsidRDefault="00D912A8" w:rsidP="0098277A">
            <w:pPr>
              <w:tabs>
                <w:tab w:val="left" w:pos="0"/>
              </w:tabs>
              <w:spacing w:before="54" w:after="66"/>
              <w:rPr>
                <w:rFonts w:cstheme="minorHAnsi"/>
                <w:bCs/>
                <w:color w:val="000000"/>
                <w:lang w:val="en-US"/>
              </w:rPr>
            </w:pPr>
            <w:r w:rsidRPr="00073CA0">
              <w:rPr>
                <w:rFonts w:cstheme="minorHAnsi"/>
                <w:bCs/>
                <w:color w:val="000000"/>
                <w:lang w:val="en-US"/>
              </w:rPr>
              <w:t>P (Pass)</w:t>
            </w:r>
          </w:p>
        </w:tc>
      </w:tr>
      <w:tr w:rsidR="00D912A8" w:rsidRPr="00073CA0" w14:paraId="368321E6" w14:textId="77777777" w:rsidTr="0098277A">
        <w:trPr>
          <w:cantSplit/>
          <w:jc w:val="center"/>
        </w:trPr>
        <w:tc>
          <w:tcPr>
            <w:tcW w:w="4368" w:type="dxa"/>
            <w:gridSpan w:val="2"/>
            <w:tcBorders>
              <w:top w:val="nil"/>
              <w:left w:val="single" w:sz="6" w:space="0" w:color="auto"/>
              <w:bottom w:val="single" w:sz="6" w:space="0" w:color="auto"/>
              <w:right w:val="nil"/>
            </w:tcBorders>
          </w:tcPr>
          <w:p w14:paraId="32F3F8BC" w14:textId="77777777" w:rsidR="00D912A8" w:rsidRPr="00073CA0" w:rsidRDefault="00D912A8" w:rsidP="0098277A">
            <w:pPr>
              <w:tabs>
                <w:tab w:val="right" w:leader="dot" w:pos="4698"/>
              </w:tabs>
              <w:spacing w:before="54" w:after="66"/>
              <w:rPr>
                <w:rFonts w:cstheme="minorHAnsi"/>
                <w:b/>
                <w:bCs/>
                <w:color w:val="000000"/>
                <w:lang w:val="en-US"/>
              </w:rPr>
            </w:pPr>
            <w:r w:rsidRPr="00073CA0">
              <w:rPr>
                <w:rFonts w:cstheme="minorHAnsi"/>
                <w:b/>
                <w:bCs/>
                <w:color w:val="000000"/>
                <w:lang w:val="en-US"/>
              </w:rPr>
              <w:t>- test object does not meet the requirement</w:t>
            </w:r>
            <w:r w:rsidRPr="00073CA0">
              <w:rPr>
                <w:rFonts w:cstheme="minorHAnsi"/>
                <w:b/>
                <w:bCs/>
                <w:color w:val="000000"/>
                <w:lang w:val="en-US"/>
              </w:rPr>
              <w:tab/>
              <w:t>:</w:t>
            </w:r>
          </w:p>
        </w:tc>
        <w:tc>
          <w:tcPr>
            <w:tcW w:w="4980" w:type="dxa"/>
            <w:tcBorders>
              <w:top w:val="nil"/>
              <w:left w:val="nil"/>
              <w:bottom w:val="single" w:sz="6" w:space="0" w:color="auto"/>
              <w:right w:val="single" w:sz="6" w:space="0" w:color="auto"/>
            </w:tcBorders>
          </w:tcPr>
          <w:p w14:paraId="549A1777" w14:textId="77777777" w:rsidR="00D912A8" w:rsidRPr="00073CA0" w:rsidRDefault="00D912A8" w:rsidP="0098277A">
            <w:pPr>
              <w:tabs>
                <w:tab w:val="left" w:pos="0"/>
              </w:tabs>
              <w:spacing w:before="54" w:after="66"/>
              <w:rPr>
                <w:rFonts w:cstheme="minorHAnsi"/>
                <w:bCs/>
                <w:color w:val="000000"/>
                <w:lang w:val="en-US"/>
              </w:rPr>
            </w:pPr>
            <w:r w:rsidRPr="00073CA0">
              <w:rPr>
                <w:rFonts w:cstheme="minorHAnsi"/>
                <w:bCs/>
                <w:color w:val="000000"/>
                <w:lang w:val="en-US"/>
              </w:rPr>
              <w:t>F (Fail)</w:t>
            </w:r>
          </w:p>
        </w:tc>
      </w:tr>
      <w:tr w:rsidR="00D912A8" w:rsidRPr="00073CA0" w14:paraId="3A0C483D" w14:textId="77777777" w:rsidTr="0098277A">
        <w:trPr>
          <w:cantSplit/>
          <w:jc w:val="center"/>
        </w:trPr>
        <w:tc>
          <w:tcPr>
            <w:tcW w:w="9348" w:type="dxa"/>
            <w:gridSpan w:val="3"/>
            <w:tcBorders>
              <w:top w:val="single" w:sz="6" w:space="0" w:color="auto"/>
              <w:left w:val="single" w:sz="6" w:space="0" w:color="auto"/>
              <w:bottom w:val="nil"/>
              <w:right w:val="single" w:sz="6" w:space="0" w:color="auto"/>
            </w:tcBorders>
          </w:tcPr>
          <w:p w14:paraId="5FB83D15" w14:textId="77777777" w:rsidR="00D912A8" w:rsidRPr="00073CA0" w:rsidRDefault="00D912A8" w:rsidP="0098277A">
            <w:pPr>
              <w:pStyle w:val="TOAHeading"/>
              <w:tabs>
                <w:tab w:val="clear" w:pos="9360"/>
                <w:tab w:val="left" w:pos="-720"/>
              </w:tabs>
              <w:suppressAutoHyphens w:val="0"/>
              <w:spacing w:before="54" w:after="66"/>
              <w:rPr>
                <w:rFonts w:cstheme="minorHAnsi"/>
                <w:b/>
                <w:bCs/>
                <w:color w:val="000000"/>
                <w:lang w:val="en-US"/>
              </w:rPr>
            </w:pPr>
            <w:r w:rsidRPr="00073CA0">
              <w:rPr>
                <w:rFonts w:cstheme="minorHAnsi"/>
                <w:b/>
                <w:bCs/>
                <w:color w:val="000000"/>
                <w:lang w:val="en-US"/>
              </w:rPr>
              <w:t>General remarks:</w:t>
            </w:r>
          </w:p>
        </w:tc>
      </w:tr>
      <w:tr w:rsidR="00D912A8" w:rsidRPr="0056536B" w14:paraId="11684CBD" w14:textId="77777777" w:rsidTr="0098277A">
        <w:trPr>
          <w:cantSplit/>
          <w:jc w:val="center"/>
        </w:trPr>
        <w:tc>
          <w:tcPr>
            <w:tcW w:w="9348" w:type="dxa"/>
            <w:gridSpan w:val="3"/>
            <w:tcBorders>
              <w:top w:val="nil"/>
              <w:left w:val="single" w:sz="6" w:space="0" w:color="auto"/>
              <w:bottom w:val="single" w:sz="4" w:space="0" w:color="auto"/>
              <w:right w:val="single" w:sz="6" w:space="0" w:color="auto"/>
            </w:tcBorders>
          </w:tcPr>
          <w:p w14:paraId="043C1E6F" w14:textId="77777777" w:rsidR="00D912A8" w:rsidRPr="00073CA0" w:rsidRDefault="00D912A8" w:rsidP="0098277A">
            <w:pPr>
              <w:tabs>
                <w:tab w:val="left" w:pos="-720"/>
              </w:tabs>
              <w:spacing w:before="54" w:after="66"/>
              <w:rPr>
                <w:rFonts w:cstheme="minorHAnsi"/>
                <w:b/>
                <w:bCs/>
                <w:color w:val="000000"/>
                <w:lang w:val="en-US"/>
              </w:rPr>
            </w:pPr>
            <w:r w:rsidRPr="00073CA0">
              <w:rPr>
                <w:rFonts w:cstheme="minorHAnsi"/>
                <w:bCs/>
                <w:color w:val="000000"/>
                <w:lang w:val="en-US"/>
              </w:rPr>
              <w:t>The test results presented in this report relate only to the object tested.</w:t>
            </w:r>
            <w:r w:rsidRPr="00073CA0">
              <w:rPr>
                <w:rFonts w:cstheme="minorHAnsi"/>
                <w:bCs/>
                <w:color w:val="000000"/>
                <w:lang w:val="en-US"/>
              </w:rPr>
              <w:br/>
            </w:r>
            <w:r w:rsidRPr="00073CA0">
              <w:rPr>
                <w:rFonts w:cstheme="minorHAnsi"/>
                <w:b/>
                <w:bCs/>
                <w:color w:val="000000"/>
                <w:lang w:val="en-US"/>
              </w:rPr>
              <w:br/>
              <w:t xml:space="preserve">Throughout this report a </w:t>
            </w:r>
            <w:r w:rsidRPr="00073CA0">
              <w:rPr>
                <w:rFonts w:cstheme="minorHAnsi"/>
                <w:b/>
                <w:bCs/>
                <w:color w:val="000000"/>
                <w:lang w:val="en-US"/>
              </w:rPr>
              <w:fldChar w:fldCharType="begin">
                <w:ffData>
                  <w:name w:val=""/>
                  <w:enabled/>
                  <w:calcOnExit w:val="0"/>
                  <w:checkBox>
                    <w:sizeAuto/>
                    <w:default w:val="0"/>
                  </w:checkBox>
                </w:ffData>
              </w:fldChar>
            </w:r>
            <w:r w:rsidRPr="00073CA0">
              <w:rPr>
                <w:rFonts w:cstheme="minorHAnsi"/>
                <w:b/>
                <w:bCs/>
                <w:color w:val="000000"/>
                <w:lang w:val="en-US"/>
              </w:rPr>
              <w:instrText xml:space="preserve"> FORMCHECKBOX </w:instrText>
            </w:r>
            <w:r w:rsidR="00940225">
              <w:rPr>
                <w:rFonts w:cstheme="minorHAnsi"/>
                <w:b/>
                <w:bCs/>
                <w:color w:val="000000"/>
                <w:lang w:val="en-US"/>
              </w:rPr>
            </w:r>
            <w:r w:rsidR="00940225">
              <w:rPr>
                <w:rFonts w:cstheme="minorHAnsi"/>
                <w:b/>
                <w:bCs/>
                <w:color w:val="000000"/>
                <w:lang w:val="en-US"/>
              </w:rPr>
              <w:fldChar w:fldCharType="separate"/>
            </w:r>
            <w:r w:rsidRPr="00073CA0">
              <w:rPr>
                <w:rFonts w:cstheme="minorHAnsi"/>
                <w:b/>
                <w:bCs/>
                <w:color w:val="000000"/>
                <w:lang w:val="en-US"/>
              </w:rPr>
              <w:fldChar w:fldCharType="end"/>
            </w:r>
            <w:r w:rsidRPr="00073CA0">
              <w:rPr>
                <w:rFonts w:cstheme="minorHAnsi"/>
                <w:b/>
                <w:bCs/>
                <w:color w:val="000000"/>
                <w:lang w:val="en-US"/>
              </w:rPr>
              <w:t xml:space="preserve"> comma / </w:t>
            </w:r>
            <w:r w:rsidRPr="00073CA0">
              <w:rPr>
                <w:rFonts w:cstheme="minorHAnsi"/>
                <w:b/>
                <w:bCs/>
                <w:color w:val="000000"/>
                <w:lang w:val="en-US"/>
              </w:rPr>
              <w:fldChar w:fldCharType="begin">
                <w:ffData>
                  <w:name w:val=""/>
                  <w:enabled/>
                  <w:calcOnExit w:val="0"/>
                  <w:checkBox>
                    <w:sizeAuto/>
                    <w:default w:val="1"/>
                  </w:checkBox>
                </w:ffData>
              </w:fldChar>
            </w:r>
            <w:r w:rsidRPr="00073CA0">
              <w:rPr>
                <w:rFonts w:cstheme="minorHAnsi"/>
                <w:b/>
                <w:bCs/>
                <w:color w:val="000000"/>
                <w:lang w:val="en-US"/>
              </w:rPr>
              <w:instrText xml:space="preserve"> FORMCHECKBOX </w:instrText>
            </w:r>
            <w:r w:rsidR="00940225">
              <w:rPr>
                <w:rFonts w:cstheme="minorHAnsi"/>
                <w:b/>
                <w:bCs/>
                <w:color w:val="000000"/>
                <w:lang w:val="en-US"/>
              </w:rPr>
            </w:r>
            <w:r w:rsidR="00940225">
              <w:rPr>
                <w:rFonts w:cstheme="minorHAnsi"/>
                <w:b/>
                <w:bCs/>
                <w:color w:val="000000"/>
                <w:lang w:val="en-US"/>
              </w:rPr>
              <w:fldChar w:fldCharType="separate"/>
            </w:r>
            <w:r w:rsidRPr="00073CA0">
              <w:rPr>
                <w:rFonts w:cstheme="minorHAnsi"/>
                <w:b/>
                <w:bCs/>
                <w:color w:val="000000"/>
                <w:lang w:val="en-US"/>
              </w:rPr>
              <w:fldChar w:fldCharType="end"/>
            </w:r>
            <w:r w:rsidRPr="00073CA0">
              <w:rPr>
                <w:rFonts w:cstheme="minorHAnsi"/>
                <w:b/>
                <w:bCs/>
                <w:color w:val="000000"/>
                <w:lang w:val="en-US"/>
              </w:rPr>
              <w:t xml:space="preserve"> point is used as the decimal separator.</w:t>
            </w:r>
            <w:r w:rsidRPr="00073CA0">
              <w:rPr>
                <w:rFonts w:cstheme="minorHAnsi"/>
                <w:b/>
                <w:bCs/>
                <w:color w:val="000000"/>
                <w:lang w:val="en-US"/>
              </w:rPr>
              <w:br/>
            </w:r>
          </w:p>
        </w:tc>
      </w:tr>
      <w:tr w:rsidR="00D912A8" w:rsidRPr="0056536B" w14:paraId="2368AE77" w14:textId="77777777" w:rsidTr="0098277A">
        <w:trPr>
          <w:cantSplit/>
          <w:jc w:val="center"/>
        </w:trPr>
        <w:tc>
          <w:tcPr>
            <w:tcW w:w="9348" w:type="dxa"/>
            <w:gridSpan w:val="3"/>
            <w:tcBorders>
              <w:top w:val="nil"/>
              <w:left w:val="single" w:sz="6" w:space="0" w:color="auto"/>
              <w:bottom w:val="single" w:sz="4" w:space="0" w:color="auto"/>
              <w:right w:val="single" w:sz="6" w:space="0" w:color="auto"/>
            </w:tcBorders>
          </w:tcPr>
          <w:p w14:paraId="69549BEA" w14:textId="77777777" w:rsidR="00D912A8" w:rsidRPr="00073CA0" w:rsidRDefault="00D912A8" w:rsidP="0098277A">
            <w:pPr>
              <w:rPr>
                <w:rFonts w:cstheme="minorHAnsi"/>
                <w:b/>
                <w:bCs/>
                <w:color w:val="000000"/>
                <w:szCs w:val="22"/>
                <w:lang w:val="en-US"/>
              </w:rPr>
            </w:pPr>
            <w:r w:rsidRPr="00073CA0">
              <w:rPr>
                <w:rFonts w:cstheme="minorHAnsi"/>
                <w:b/>
                <w:bCs/>
                <w:color w:val="000000"/>
                <w:szCs w:val="22"/>
                <w:lang w:val="en-US"/>
              </w:rPr>
              <w:t>Copy of marking plate:</w:t>
            </w:r>
          </w:p>
          <w:p w14:paraId="6DEE551E" w14:textId="77777777" w:rsidR="00D912A8" w:rsidRPr="00073CA0" w:rsidRDefault="00D912A8" w:rsidP="0098277A">
            <w:pPr>
              <w:rPr>
                <w:rFonts w:cstheme="minorHAnsi"/>
                <w:color w:val="000000"/>
                <w:szCs w:val="22"/>
                <w:lang w:val="en-US"/>
              </w:rPr>
            </w:pPr>
            <w:r w:rsidRPr="00073CA0">
              <w:rPr>
                <w:rFonts w:cstheme="minorHAnsi"/>
                <w:color w:val="000000"/>
                <w:szCs w:val="22"/>
                <w:lang w:val="en-US"/>
              </w:rPr>
              <w:t>The artwork below may be only a draft.</w:t>
            </w:r>
          </w:p>
          <w:p w14:paraId="6B445C6D" w14:textId="77777777" w:rsidR="00D912A8" w:rsidRPr="00BC155C" w:rsidRDefault="00D912A8" w:rsidP="0098277A">
            <w:pPr>
              <w:rPr>
                <w:rFonts w:cstheme="minorHAnsi"/>
                <w:color w:val="000000"/>
                <w:szCs w:val="22"/>
                <w:lang w:val="en-US"/>
              </w:rPr>
            </w:pPr>
          </w:p>
          <w:p w14:paraId="389ABD9B" w14:textId="77777777" w:rsidR="00D912A8" w:rsidRPr="00073CA0" w:rsidRDefault="00D912A8" w:rsidP="0098277A">
            <w:pPr>
              <w:tabs>
                <w:tab w:val="left" w:pos="-720"/>
              </w:tabs>
              <w:spacing w:before="54" w:after="66"/>
              <w:rPr>
                <w:rFonts w:cstheme="minorHAnsi"/>
                <w:bCs/>
                <w:color w:val="000000"/>
                <w:lang w:val="en-US"/>
              </w:rPr>
            </w:pPr>
            <w:r w:rsidRPr="00073CA0">
              <w:rPr>
                <w:rFonts w:cstheme="minorHAnsi"/>
                <w:color w:val="000000"/>
                <w:szCs w:val="22"/>
                <w:lang w:val="en-US"/>
              </w:rPr>
              <w:t>&lt;The use of certification marks on a product must be authorized by the respective NCBs that own these marks&gt;</w:t>
            </w:r>
          </w:p>
        </w:tc>
      </w:tr>
      <w:tr w:rsidR="00D912A8" w:rsidRPr="0056536B" w14:paraId="618C3766" w14:textId="77777777" w:rsidTr="0098277A">
        <w:trPr>
          <w:cantSplit/>
          <w:jc w:val="center"/>
        </w:trPr>
        <w:tc>
          <w:tcPr>
            <w:tcW w:w="9348" w:type="dxa"/>
            <w:gridSpan w:val="3"/>
            <w:tcBorders>
              <w:top w:val="nil"/>
              <w:left w:val="single" w:sz="6" w:space="0" w:color="auto"/>
              <w:bottom w:val="single" w:sz="4" w:space="0" w:color="auto"/>
              <w:right w:val="single" w:sz="6" w:space="0" w:color="auto"/>
            </w:tcBorders>
          </w:tcPr>
          <w:p w14:paraId="01F9C5D4" w14:textId="77777777" w:rsidR="00D912A8" w:rsidRPr="00073CA0" w:rsidRDefault="00D912A8" w:rsidP="0098277A">
            <w:pPr>
              <w:pStyle w:val="TOAHeading"/>
              <w:tabs>
                <w:tab w:val="clear" w:pos="9360"/>
                <w:tab w:val="left" w:pos="-720"/>
              </w:tabs>
              <w:suppressAutoHyphens w:val="0"/>
              <w:spacing w:before="54" w:after="66"/>
              <w:rPr>
                <w:rFonts w:cstheme="minorHAnsi"/>
                <w:b/>
                <w:bCs/>
                <w:color w:val="000000"/>
                <w:szCs w:val="22"/>
                <w:lang w:val="en-US"/>
              </w:rPr>
            </w:pPr>
            <w:r w:rsidRPr="00073CA0">
              <w:rPr>
                <w:rFonts w:cstheme="minorHAnsi"/>
                <w:b/>
                <w:bCs/>
                <w:color w:val="000000"/>
                <w:szCs w:val="22"/>
                <w:lang w:val="en-US"/>
              </w:rPr>
              <w:t>General product information:</w:t>
            </w:r>
          </w:p>
          <w:p w14:paraId="66270B23" w14:textId="77777777" w:rsidR="00D912A8" w:rsidRPr="00073CA0" w:rsidRDefault="00D912A8" w:rsidP="0098277A">
            <w:pPr>
              <w:rPr>
                <w:rFonts w:cstheme="minorHAnsi"/>
                <w:color w:val="000000"/>
                <w:lang w:val="en-US"/>
              </w:rPr>
            </w:pPr>
          </w:p>
          <w:p w14:paraId="02E3359B" w14:textId="77777777" w:rsidR="00D912A8" w:rsidRPr="00073CA0" w:rsidRDefault="00D912A8" w:rsidP="0098277A">
            <w:pPr>
              <w:rPr>
                <w:rFonts w:cstheme="minorHAnsi"/>
                <w:b/>
                <w:bCs/>
                <w:color w:val="000000"/>
                <w:szCs w:val="22"/>
                <w:lang w:val="en-US"/>
              </w:rPr>
            </w:pPr>
            <w:r w:rsidRPr="00073CA0">
              <w:rPr>
                <w:rFonts w:cstheme="minorHAnsi"/>
                <w:color w:val="000000"/>
                <w:lang w:val="en-US"/>
              </w:rPr>
              <w:t>&lt;Include a copy of the intended use from the</w:t>
            </w:r>
            <w:r w:rsidRPr="00073CA0">
              <w:rPr>
                <w:rFonts w:cstheme="minorHAnsi"/>
                <w:color w:val="000000"/>
                <w:szCs w:val="22"/>
                <w:lang w:val="en-US"/>
              </w:rPr>
              <w:t xml:space="preserve"> IFU&gt;</w:t>
            </w:r>
          </w:p>
        </w:tc>
      </w:tr>
      <w:tr w:rsidR="00D912A8" w:rsidRPr="0056536B" w14:paraId="78EB1BA9" w14:textId="77777777" w:rsidTr="0098277A">
        <w:trPr>
          <w:cantSplit/>
          <w:jc w:val="center"/>
        </w:trPr>
        <w:tc>
          <w:tcPr>
            <w:tcW w:w="9348" w:type="dxa"/>
            <w:gridSpan w:val="3"/>
            <w:tcBorders>
              <w:top w:val="single" w:sz="4" w:space="0" w:color="auto"/>
              <w:left w:val="single" w:sz="4" w:space="0" w:color="auto"/>
              <w:bottom w:val="single" w:sz="4" w:space="0" w:color="auto"/>
              <w:right w:val="single" w:sz="4" w:space="0" w:color="auto"/>
            </w:tcBorders>
          </w:tcPr>
          <w:p w14:paraId="5B3637D2" w14:textId="77777777" w:rsidR="00D912A8" w:rsidRPr="00073CA0" w:rsidRDefault="00D912A8" w:rsidP="0098277A">
            <w:pPr>
              <w:pStyle w:val="TOAHeading"/>
              <w:tabs>
                <w:tab w:val="clear" w:pos="9360"/>
                <w:tab w:val="left" w:pos="-720"/>
              </w:tabs>
              <w:suppressAutoHyphens w:val="0"/>
              <w:spacing w:before="54" w:after="66"/>
              <w:rPr>
                <w:rFonts w:cstheme="minorHAnsi"/>
                <w:b/>
                <w:bCs/>
                <w:color w:val="000000"/>
                <w:spacing w:val="-2"/>
                <w:lang w:val="en-US"/>
              </w:rPr>
            </w:pPr>
          </w:p>
          <w:p w14:paraId="4A08561F" w14:textId="5E81B9A2" w:rsidR="00D912A8" w:rsidRPr="00073CA0" w:rsidRDefault="00D912A8" w:rsidP="0098277A">
            <w:pPr>
              <w:pStyle w:val="TOAHeading"/>
              <w:tabs>
                <w:tab w:val="clear" w:pos="9360"/>
                <w:tab w:val="left" w:pos="-720"/>
              </w:tabs>
              <w:suppressAutoHyphens w:val="0"/>
              <w:spacing w:before="54" w:after="66"/>
              <w:rPr>
                <w:rFonts w:cstheme="minorHAnsi"/>
                <w:b/>
                <w:bCs/>
                <w:color w:val="000000"/>
                <w:spacing w:val="-2"/>
                <w:lang w:val="en-US"/>
              </w:rPr>
            </w:pPr>
            <w:r w:rsidRPr="00073CA0">
              <w:rPr>
                <w:rFonts w:cstheme="minorHAnsi"/>
                <w:b/>
                <w:bCs/>
                <w:color w:val="000000"/>
                <w:spacing w:val="-2"/>
                <w:lang w:val="en-US"/>
              </w:rPr>
              <w:fldChar w:fldCharType="begin">
                <w:ffData>
                  <w:name w:val=""/>
                  <w:enabled/>
                  <w:calcOnExit w:val="0"/>
                  <w:checkBox>
                    <w:sizeAuto/>
                    <w:default w:val="0"/>
                  </w:checkBox>
                </w:ffData>
              </w:fldChar>
            </w:r>
            <w:r w:rsidRPr="00073CA0">
              <w:rPr>
                <w:rFonts w:cstheme="minorHAnsi"/>
                <w:b/>
                <w:bCs/>
                <w:color w:val="000000"/>
                <w:spacing w:val="-2"/>
                <w:lang w:val="en-US"/>
              </w:rPr>
              <w:instrText xml:space="preserve"> FORMCHECKBOX </w:instrText>
            </w:r>
            <w:r w:rsidR="00940225">
              <w:rPr>
                <w:rFonts w:cstheme="minorHAnsi"/>
                <w:b/>
                <w:bCs/>
                <w:color w:val="000000"/>
                <w:spacing w:val="-2"/>
                <w:lang w:val="en-US"/>
              </w:rPr>
            </w:r>
            <w:r w:rsidR="00940225">
              <w:rPr>
                <w:rFonts w:cstheme="minorHAnsi"/>
                <w:b/>
                <w:bCs/>
                <w:color w:val="000000"/>
                <w:spacing w:val="-2"/>
                <w:lang w:val="en-US"/>
              </w:rPr>
              <w:fldChar w:fldCharType="separate"/>
            </w:r>
            <w:r w:rsidRPr="00073CA0">
              <w:rPr>
                <w:rFonts w:cstheme="minorHAnsi"/>
                <w:b/>
                <w:bCs/>
                <w:color w:val="000000"/>
                <w:spacing w:val="-2"/>
                <w:lang w:val="en-US"/>
              </w:rPr>
              <w:fldChar w:fldCharType="end"/>
            </w:r>
            <w:r w:rsidRPr="00073CA0">
              <w:rPr>
                <w:rFonts w:cstheme="minorHAnsi"/>
                <w:b/>
                <w:bCs/>
                <w:color w:val="000000"/>
                <w:spacing w:val="-2"/>
                <w:lang w:val="en-US"/>
              </w:rPr>
              <w:t xml:space="preserve"> The product fulfils the requirements of </w:t>
            </w:r>
            <w:r w:rsidR="00137363" w:rsidRPr="00137363">
              <w:rPr>
                <w:rFonts w:cs="Arial"/>
                <w:b/>
                <w:bCs/>
                <w:color w:val="000000"/>
                <w:spacing w:val="-2"/>
                <w:lang w:val="en-GB"/>
              </w:rPr>
              <w:t>ISO 17664-2:2021</w:t>
            </w:r>
          </w:p>
          <w:p w14:paraId="3CDCAD24" w14:textId="77777777" w:rsidR="00D912A8" w:rsidRPr="00BC155C" w:rsidRDefault="00D912A8" w:rsidP="0098277A">
            <w:pPr>
              <w:rPr>
                <w:rFonts w:cstheme="minorHAnsi"/>
                <w:b/>
                <w:bCs/>
                <w:color w:val="000000"/>
                <w:szCs w:val="22"/>
                <w:lang w:val="en-US"/>
              </w:rPr>
            </w:pPr>
          </w:p>
        </w:tc>
      </w:tr>
    </w:tbl>
    <w:tbl>
      <w:tblPr>
        <w:tblStyle w:val="TableGrid"/>
        <w:tblW w:w="5000" w:type="pct"/>
        <w:tblLook w:val="04A0" w:firstRow="1" w:lastRow="0" w:firstColumn="1" w:lastColumn="0" w:noHBand="0" w:noVBand="1"/>
      </w:tblPr>
      <w:tblGrid>
        <w:gridCol w:w="3476"/>
        <w:gridCol w:w="5756"/>
      </w:tblGrid>
      <w:tr w:rsidR="00574B00" w:rsidRPr="00574B00" w14:paraId="69338B62" w14:textId="77777777" w:rsidTr="009E396B">
        <w:tc>
          <w:tcPr>
            <w:tcW w:w="1879" w:type="pct"/>
          </w:tcPr>
          <w:p w14:paraId="498E4045" w14:textId="77777777" w:rsidR="009E396B" w:rsidRPr="00574B00" w:rsidRDefault="00940225" w:rsidP="00996B04">
            <w:pPr>
              <w:rPr>
                <w:color w:val="000000"/>
                <w:lang w:val="en-US"/>
              </w:rPr>
            </w:pPr>
            <w:r w:rsidRPr="00574B00">
              <w:rPr>
                <w:color w:val="000000"/>
                <w:lang w:val="en-US"/>
              </w:rPr>
              <w:t>Date</w:t>
            </w:r>
          </w:p>
        </w:tc>
        <w:tc>
          <w:tcPr>
            <w:tcW w:w="3121" w:type="pct"/>
          </w:tcPr>
          <w:p w14:paraId="71446DC1" w14:textId="10AB4DA5" w:rsidR="009E396B" w:rsidRPr="00446177" w:rsidRDefault="00940225" w:rsidP="00996B04">
            <w:r>
              <w:rPr>
                <w:iCs/>
                <w:color w:val="000000"/>
              </w:rPr>
              <w:t>2023-Ju</w:t>
            </w:r>
            <w:r>
              <w:rPr>
                <w:iCs/>
                <w:color w:val="000000"/>
              </w:rPr>
              <w:t>l-04</w:t>
            </w:r>
          </w:p>
        </w:tc>
      </w:tr>
      <w:tr w:rsidR="00574B00" w:rsidRPr="00DE41A7" w14:paraId="5D3E7EC1" w14:textId="77777777" w:rsidTr="009E396B">
        <w:tc>
          <w:tcPr>
            <w:tcW w:w="1879" w:type="pct"/>
          </w:tcPr>
          <w:p w14:paraId="79771B9E" w14:textId="089BF542" w:rsidR="009E396B" w:rsidRPr="00574B00" w:rsidRDefault="00940225" w:rsidP="00996B04">
            <w:pPr>
              <w:rPr>
                <w:color w:val="000000"/>
                <w:lang w:val="en-US"/>
              </w:rPr>
            </w:pPr>
            <w:r>
              <w:rPr>
                <w:color w:val="000000"/>
                <w:lang w:val="en-US"/>
              </w:rPr>
              <w:t xml:space="preserve">Test </w:t>
            </w:r>
            <w:r w:rsidRPr="00574B00">
              <w:rPr>
                <w:color w:val="000000"/>
                <w:lang w:val="en-US"/>
              </w:rPr>
              <w:t>Location</w:t>
            </w:r>
          </w:p>
        </w:tc>
        <w:tc>
          <w:tcPr>
            <w:tcW w:w="3121" w:type="pct"/>
          </w:tcPr>
          <w:p w14:paraId="473B2BE3" w14:textId="77777777" w:rsidR="00CD5F8A" w:rsidRPr="00574B00" w:rsidRDefault="00940225" w:rsidP="00CD5F8A">
            <w:pPr>
              <w:pStyle w:val="RedText"/>
              <w:rPr>
                <w:color w:val="000000"/>
              </w:rPr>
            </w:pPr>
            <w:r w:rsidRPr="00574B00">
              <w:rPr>
                <w:color w:val="000000"/>
              </w:rPr>
              <w:t>Philips Medical Systems Nederland B.V.</w:t>
            </w:r>
          </w:p>
          <w:p w14:paraId="440F6CF8" w14:textId="77777777" w:rsidR="00CD5F8A" w:rsidRPr="00574B00" w:rsidRDefault="00940225" w:rsidP="00CD5F8A">
            <w:pPr>
              <w:pStyle w:val="RedText"/>
              <w:rPr>
                <w:color w:val="000000"/>
              </w:rPr>
            </w:pPr>
            <w:r w:rsidRPr="00574B00">
              <w:rPr>
                <w:color w:val="000000"/>
              </w:rPr>
              <w:t>Veenpluis 6</w:t>
            </w:r>
          </w:p>
          <w:p w14:paraId="696B879D" w14:textId="1ED44734" w:rsidR="009E396B" w:rsidRPr="00574B00" w:rsidRDefault="00940225" w:rsidP="00CD5F8A">
            <w:pPr>
              <w:pStyle w:val="RedText"/>
              <w:rPr>
                <w:color w:val="000000"/>
              </w:rPr>
            </w:pPr>
            <w:r w:rsidRPr="00574B00">
              <w:rPr>
                <w:color w:val="000000"/>
              </w:rPr>
              <w:t>5684 PC, Best, The Netherlands</w:t>
            </w:r>
          </w:p>
        </w:tc>
      </w:tr>
      <w:tr w:rsidR="00574B00" w:rsidRPr="00574B00" w14:paraId="156B4A13" w14:textId="77777777" w:rsidTr="009E396B">
        <w:tc>
          <w:tcPr>
            <w:tcW w:w="1879" w:type="pct"/>
          </w:tcPr>
          <w:p w14:paraId="3CA8B8C0" w14:textId="77777777" w:rsidR="002E6BEE" w:rsidRPr="00574B00" w:rsidRDefault="00940225" w:rsidP="00996B04">
            <w:pPr>
              <w:rPr>
                <w:color w:val="000000"/>
                <w:lang w:val="en-US"/>
              </w:rPr>
            </w:pPr>
            <w:r w:rsidRPr="00574B00">
              <w:rPr>
                <w:color w:val="000000"/>
                <w:lang w:val="en-US"/>
              </w:rPr>
              <w:t xml:space="preserve">Test Method </w:t>
            </w:r>
          </w:p>
          <w:p w14:paraId="4191A175" w14:textId="4B477164" w:rsidR="00972E9E" w:rsidRPr="00574B00" w:rsidRDefault="00940225" w:rsidP="00996B04">
            <w:pPr>
              <w:rPr>
                <w:color w:val="000000"/>
                <w:lang w:val="en-US"/>
              </w:rPr>
            </w:pPr>
            <w:r w:rsidRPr="00574B00">
              <w:rPr>
                <w:color w:val="000000"/>
                <w:lang w:val="en-US"/>
              </w:rPr>
              <w:t>Standard</w:t>
            </w:r>
          </w:p>
        </w:tc>
        <w:tc>
          <w:tcPr>
            <w:tcW w:w="3121" w:type="pct"/>
          </w:tcPr>
          <w:p w14:paraId="607547C2" w14:textId="5A795A1D" w:rsidR="00A21D05" w:rsidRPr="00574B00" w:rsidRDefault="00940225" w:rsidP="00A21D05">
            <w:pPr>
              <w:rPr>
                <w:rFonts w:cs="Arial"/>
                <w:color w:val="000000"/>
                <w:lang w:val="en-GB"/>
              </w:rPr>
            </w:pPr>
            <w:r w:rsidRPr="00574B00">
              <w:rPr>
                <w:rFonts w:cs="Arial"/>
                <w:color w:val="000000"/>
                <w:lang w:val="en-GB"/>
              </w:rPr>
              <w:t xml:space="preserve">ISO </w:t>
            </w:r>
            <w:r w:rsidRPr="00574B00">
              <w:rPr>
                <w:rFonts w:cs="Arial"/>
                <w:color w:val="000000"/>
                <w:lang w:val="en-GB"/>
              </w:rPr>
              <w:t>17664-2:2021 (Ed. 1.0)</w:t>
            </w:r>
            <w:r w:rsidRPr="00574B00">
              <w:rPr>
                <w:color w:val="000000"/>
                <w:lang w:val="en-US"/>
              </w:rPr>
              <w:t xml:space="preserve"> </w:t>
            </w:r>
            <w:r w:rsidRPr="00574B00">
              <w:rPr>
                <w:rFonts w:cs="Arial"/>
                <w:color w:val="000000"/>
                <w:lang w:val="en-GB"/>
              </w:rPr>
              <w:t>processing</w:t>
            </w:r>
            <w:r w:rsidRPr="00574B00">
              <w:rPr>
                <w:rFonts w:cs="Arial"/>
                <w:color w:val="000000"/>
                <w:lang w:val="en-GB"/>
              </w:rPr>
              <w:t xml:space="preserve"> of health care products - Information to be provided by the medical device manufacturer for the processing of medical devices –</w:t>
            </w:r>
          </w:p>
          <w:p w14:paraId="0AEBDC33" w14:textId="7E653E60" w:rsidR="009E396B" w:rsidRPr="00574B00" w:rsidRDefault="00940225" w:rsidP="00A21D05">
            <w:pPr>
              <w:rPr>
                <w:color w:val="000000"/>
                <w:lang w:val="en-US"/>
              </w:rPr>
            </w:pPr>
            <w:r w:rsidRPr="00574B00">
              <w:rPr>
                <w:rFonts w:cs="Arial"/>
                <w:color w:val="000000"/>
                <w:lang w:val="en-GB"/>
              </w:rPr>
              <w:t xml:space="preserve">Part 2: Non-critical medical devices </w:t>
            </w:r>
            <w:r w:rsidRPr="00574B00">
              <w:rPr>
                <w:color w:val="000000"/>
                <w:lang w:val="en-US"/>
              </w:rPr>
              <w:t>[</w:t>
            </w:r>
            <w:r w:rsidRPr="00574B00">
              <w:rPr>
                <w:color w:val="000000"/>
                <w:lang w:val="en-US"/>
              </w:rPr>
              <w:t xml:space="preserve">Test </w:t>
            </w:r>
            <w:r w:rsidRPr="00574B00">
              <w:rPr>
                <w:color w:val="000000"/>
                <w:lang w:val="en-US"/>
              </w:rPr>
              <w:t>P</w:t>
            </w:r>
            <w:r w:rsidRPr="00574B00">
              <w:rPr>
                <w:color w:val="000000"/>
                <w:lang w:val="en-US"/>
              </w:rPr>
              <w:t>rotocol</w:t>
            </w:r>
            <w:r w:rsidRPr="00574B00">
              <w:rPr>
                <w:color w:val="000000"/>
                <w:lang w:val="en-US"/>
              </w:rPr>
              <w:t>]</w:t>
            </w:r>
          </w:p>
        </w:tc>
      </w:tr>
      <w:tr w:rsidR="00574B00" w:rsidRPr="00DE41A7" w14:paraId="48214FA1" w14:textId="77777777" w:rsidTr="009E396B">
        <w:tc>
          <w:tcPr>
            <w:tcW w:w="1879" w:type="pct"/>
          </w:tcPr>
          <w:p w14:paraId="57A40350" w14:textId="648A7E45" w:rsidR="00364DEF" w:rsidRPr="00574B00" w:rsidRDefault="00940225" w:rsidP="00364DEF">
            <w:pPr>
              <w:rPr>
                <w:color w:val="000000"/>
                <w:lang w:val="en-US"/>
              </w:rPr>
            </w:pPr>
            <w:r w:rsidRPr="00574B00">
              <w:rPr>
                <w:color w:val="000000"/>
                <w:lang w:val="en-US"/>
              </w:rPr>
              <w:lastRenderedPageBreak/>
              <w:t>Test item description</w:t>
            </w:r>
          </w:p>
        </w:tc>
        <w:tc>
          <w:tcPr>
            <w:tcW w:w="3121" w:type="pct"/>
          </w:tcPr>
          <w:p w14:paraId="4A1FFC5D" w14:textId="340B5EBB" w:rsidR="00364DEF" w:rsidRPr="00574B00" w:rsidRDefault="00940225" w:rsidP="00364DEF">
            <w:pPr>
              <w:rPr>
                <w:iCs/>
                <w:color w:val="000000"/>
                <w:lang w:val="en-US"/>
              </w:rPr>
            </w:pPr>
            <w:r w:rsidRPr="00F957AB">
              <w:rPr>
                <w:color w:val="000000"/>
                <w:lang w:val="en-US"/>
              </w:rPr>
              <w:t>Angiographic X-ray</w:t>
            </w:r>
            <w:r w:rsidRPr="00F957AB">
              <w:rPr>
                <w:color w:val="000000"/>
                <w:lang w:val="en-US"/>
              </w:rPr>
              <w:t xml:space="preserve"> system family</w:t>
            </w:r>
          </w:p>
        </w:tc>
      </w:tr>
      <w:tr w:rsidR="00574B00" w:rsidRPr="00574B00" w14:paraId="385B7541" w14:textId="77777777" w:rsidTr="00A92F7C">
        <w:tc>
          <w:tcPr>
            <w:tcW w:w="1879" w:type="pct"/>
          </w:tcPr>
          <w:p w14:paraId="111DB1B1" w14:textId="77777777" w:rsidR="00364DEF" w:rsidRPr="00574B00" w:rsidRDefault="00940225" w:rsidP="00364DEF">
            <w:pPr>
              <w:rPr>
                <w:color w:val="000000"/>
                <w:lang w:val="en-US"/>
              </w:rPr>
            </w:pPr>
            <w:r w:rsidRPr="00574B00">
              <w:rPr>
                <w:color w:val="000000"/>
                <w:lang w:val="en-US"/>
              </w:rPr>
              <w:t>Trade mark</w:t>
            </w:r>
          </w:p>
        </w:tc>
        <w:tc>
          <w:tcPr>
            <w:tcW w:w="3121" w:type="pct"/>
          </w:tcPr>
          <w:p w14:paraId="3B369769" w14:textId="6E228695" w:rsidR="00364DEF" w:rsidRPr="00574B00" w:rsidRDefault="00940225" w:rsidP="00364DEF">
            <w:pPr>
              <w:rPr>
                <w:iCs/>
                <w:color w:val="000000"/>
                <w:lang w:val="en-US"/>
              </w:rPr>
            </w:pPr>
            <w:r w:rsidRPr="00574B00">
              <w:t>Philips</w:t>
            </w:r>
          </w:p>
        </w:tc>
      </w:tr>
      <w:tr w:rsidR="00574B00" w:rsidRPr="00DE41A7" w14:paraId="0BED2C15" w14:textId="77777777" w:rsidTr="00A92F7C">
        <w:tc>
          <w:tcPr>
            <w:tcW w:w="1879" w:type="pct"/>
          </w:tcPr>
          <w:p w14:paraId="27AE1DD9" w14:textId="77777777" w:rsidR="007E1D58" w:rsidRPr="00574B00" w:rsidRDefault="00940225" w:rsidP="00A92F7C">
            <w:pPr>
              <w:rPr>
                <w:color w:val="000000"/>
                <w:lang w:val="en-US"/>
              </w:rPr>
            </w:pPr>
            <w:r w:rsidRPr="00574B00">
              <w:rPr>
                <w:color w:val="000000"/>
                <w:lang w:val="en-US"/>
              </w:rPr>
              <w:t>Manufacturer</w:t>
            </w:r>
          </w:p>
        </w:tc>
        <w:tc>
          <w:tcPr>
            <w:tcW w:w="3121" w:type="pct"/>
          </w:tcPr>
          <w:p w14:paraId="5DBBE280" w14:textId="2193751E" w:rsidR="007E1D58" w:rsidRPr="00574B00" w:rsidRDefault="00940225" w:rsidP="00A92F7C">
            <w:pPr>
              <w:rPr>
                <w:iCs/>
                <w:color w:val="000000"/>
                <w:lang w:val="en-US"/>
              </w:rPr>
            </w:pPr>
            <w:r w:rsidRPr="00574B00">
              <w:rPr>
                <w:iCs/>
                <w:color w:val="000000"/>
                <w:lang w:val="en-US"/>
              </w:rPr>
              <w:t>Philips Medical Systems Nederland B.V.</w:t>
            </w:r>
          </w:p>
        </w:tc>
      </w:tr>
      <w:tr w:rsidR="00574B00" w:rsidRPr="00DE41A7" w14:paraId="1C1D0B59" w14:textId="77777777" w:rsidTr="00393329">
        <w:tc>
          <w:tcPr>
            <w:tcW w:w="1879" w:type="pct"/>
          </w:tcPr>
          <w:p w14:paraId="2FB411E8" w14:textId="77777777" w:rsidR="007E1D58" w:rsidRPr="00574B00" w:rsidRDefault="00940225" w:rsidP="00393329">
            <w:pPr>
              <w:rPr>
                <w:color w:val="000000"/>
                <w:lang w:val="en-US"/>
              </w:rPr>
            </w:pPr>
            <w:r w:rsidRPr="00574B00">
              <w:rPr>
                <w:color w:val="000000"/>
                <w:lang w:val="en-US"/>
              </w:rPr>
              <w:t>Sample Type (Identification of Design)</w:t>
            </w:r>
          </w:p>
        </w:tc>
        <w:tc>
          <w:tcPr>
            <w:tcW w:w="3121" w:type="pct"/>
          </w:tcPr>
          <w:p w14:paraId="65082649" w14:textId="77777777" w:rsidR="00191BCF" w:rsidRPr="00191BCF" w:rsidRDefault="00940225" w:rsidP="00191BCF">
            <w:pPr>
              <w:rPr>
                <w:iCs/>
                <w:color w:val="000000"/>
                <w:lang w:val="en-US"/>
              </w:rPr>
            </w:pPr>
            <w:r w:rsidRPr="00191BCF">
              <w:rPr>
                <w:iCs/>
                <w:color w:val="000000"/>
                <w:lang w:val="en-US"/>
              </w:rPr>
              <w:t>Azurion series, release: HW R3, model 001501 with the following configurations:</w:t>
            </w:r>
          </w:p>
          <w:p w14:paraId="04B1A33A" w14:textId="20A31F29" w:rsidR="00191BCF" w:rsidRPr="00191BCF" w:rsidRDefault="00940225" w:rsidP="00191BCF">
            <w:pPr>
              <w:rPr>
                <w:iCs/>
                <w:color w:val="000000"/>
                <w:lang w:val="en-US"/>
              </w:rPr>
            </w:pPr>
            <w:r w:rsidRPr="00191BCF">
              <w:rPr>
                <w:iCs/>
                <w:color w:val="000000"/>
                <w:lang w:val="en-US"/>
              </w:rPr>
              <w:tab/>
              <w:t>Azurion 3 M12 [722 229]</w:t>
            </w:r>
            <w:r w:rsidRPr="00BA0102">
              <w:rPr>
                <w:iCs/>
                <w:color w:val="000000"/>
                <w:vertAlign w:val="superscript"/>
                <w:lang w:val="en-US"/>
              </w:rPr>
              <w:t>1)</w:t>
            </w:r>
          </w:p>
          <w:p w14:paraId="2DCFA058" w14:textId="2CEF1C1F" w:rsidR="00191BCF" w:rsidRPr="00191BCF" w:rsidRDefault="00940225" w:rsidP="00191BCF">
            <w:pPr>
              <w:rPr>
                <w:iCs/>
                <w:color w:val="000000"/>
                <w:lang w:val="en-US"/>
              </w:rPr>
            </w:pPr>
            <w:r w:rsidRPr="00191BCF">
              <w:rPr>
                <w:iCs/>
                <w:color w:val="000000"/>
                <w:lang w:val="en-US"/>
              </w:rPr>
              <w:tab/>
              <w:t xml:space="preserve">Azurion 3 M15 [722 </w:t>
            </w:r>
            <w:r w:rsidRPr="00191BCF">
              <w:rPr>
                <w:iCs/>
                <w:color w:val="000000"/>
                <w:lang w:val="en-US"/>
              </w:rPr>
              <w:t>230]</w:t>
            </w:r>
            <w:r w:rsidRPr="00BA0102">
              <w:rPr>
                <w:iCs/>
                <w:color w:val="000000"/>
                <w:vertAlign w:val="superscript"/>
                <w:lang w:val="en-US"/>
              </w:rPr>
              <w:t>1)</w:t>
            </w:r>
            <w:r>
              <w:rPr>
                <w:iCs/>
                <w:color w:val="000000"/>
                <w:lang w:val="en-US"/>
              </w:rPr>
              <w:t xml:space="preserve"> </w:t>
            </w:r>
          </w:p>
          <w:p w14:paraId="11471342" w14:textId="66650C92" w:rsidR="00191BCF" w:rsidRPr="00191BCF" w:rsidRDefault="00940225" w:rsidP="00191BCF">
            <w:pPr>
              <w:rPr>
                <w:iCs/>
                <w:color w:val="000000"/>
                <w:lang w:val="en-US"/>
              </w:rPr>
            </w:pPr>
            <w:r w:rsidRPr="00191BCF">
              <w:rPr>
                <w:iCs/>
                <w:color w:val="000000"/>
                <w:lang w:val="en-US"/>
              </w:rPr>
              <w:tab/>
              <w:t>Azurion 5 M12 [722 231]</w:t>
            </w:r>
            <w:r w:rsidRPr="00BA0102">
              <w:rPr>
                <w:iCs/>
                <w:color w:val="000000"/>
                <w:vertAlign w:val="superscript"/>
                <w:lang w:val="en-US"/>
              </w:rPr>
              <w:t>2)</w:t>
            </w:r>
          </w:p>
          <w:p w14:paraId="6EBA82CC" w14:textId="4DA02C15" w:rsidR="00191BCF" w:rsidRPr="00191BCF" w:rsidRDefault="00940225" w:rsidP="00191BCF">
            <w:pPr>
              <w:rPr>
                <w:iCs/>
                <w:color w:val="000000"/>
                <w:lang w:val="en-US"/>
              </w:rPr>
            </w:pPr>
            <w:r w:rsidRPr="00191BCF">
              <w:rPr>
                <w:iCs/>
                <w:color w:val="000000"/>
                <w:lang w:val="en-US"/>
              </w:rPr>
              <w:tab/>
              <w:t>Azurion 5 M20 [722 232]</w:t>
            </w:r>
            <w:r w:rsidRPr="00BA0102">
              <w:rPr>
                <w:iCs/>
                <w:color w:val="000000"/>
                <w:vertAlign w:val="superscript"/>
                <w:lang w:val="en-US"/>
              </w:rPr>
              <w:t>2)</w:t>
            </w:r>
          </w:p>
          <w:p w14:paraId="0438B251" w14:textId="14C802D0" w:rsidR="00191BCF" w:rsidRPr="00191BCF" w:rsidRDefault="00940225" w:rsidP="00191BCF">
            <w:pPr>
              <w:rPr>
                <w:iCs/>
                <w:color w:val="000000"/>
                <w:lang w:val="en-US"/>
              </w:rPr>
            </w:pPr>
            <w:r w:rsidRPr="00191BCF">
              <w:rPr>
                <w:iCs/>
                <w:color w:val="000000"/>
                <w:lang w:val="en-US"/>
              </w:rPr>
              <w:tab/>
              <w:t>Azurion 7 M12 [722 233]</w:t>
            </w:r>
            <w:r w:rsidRPr="00BA0102">
              <w:rPr>
                <w:iCs/>
                <w:color w:val="000000"/>
                <w:vertAlign w:val="superscript"/>
                <w:lang w:val="en-US"/>
              </w:rPr>
              <w:t>2)</w:t>
            </w:r>
          </w:p>
          <w:p w14:paraId="0E1D779D" w14:textId="5820AF97" w:rsidR="00191BCF" w:rsidRPr="00191BCF" w:rsidRDefault="00940225" w:rsidP="00191BCF">
            <w:pPr>
              <w:rPr>
                <w:iCs/>
                <w:color w:val="000000"/>
                <w:lang w:val="en-US"/>
              </w:rPr>
            </w:pPr>
            <w:r w:rsidRPr="00191BCF">
              <w:rPr>
                <w:iCs/>
                <w:color w:val="000000"/>
                <w:lang w:val="en-US"/>
              </w:rPr>
              <w:tab/>
              <w:t>Azurion 7 M20 [722 234]</w:t>
            </w:r>
            <w:r w:rsidRPr="00BA0102">
              <w:rPr>
                <w:iCs/>
                <w:color w:val="000000"/>
                <w:vertAlign w:val="superscript"/>
                <w:lang w:val="en-US"/>
              </w:rPr>
              <w:t>2)</w:t>
            </w:r>
          </w:p>
          <w:p w14:paraId="1B827FA1" w14:textId="6C169BE3" w:rsidR="00191BCF" w:rsidRPr="00191BCF" w:rsidRDefault="00940225" w:rsidP="00191BCF">
            <w:pPr>
              <w:rPr>
                <w:iCs/>
                <w:color w:val="000000"/>
                <w:lang w:val="en-US"/>
              </w:rPr>
            </w:pPr>
            <w:r w:rsidRPr="00191BCF">
              <w:rPr>
                <w:iCs/>
                <w:color w:val="000000"/>
                <w:lang w:val="en-US"/>
              </w:rPr>
              <w:tab/>
              <w:t>Azurion 7 B12 [722 235]</w:t>
            </w:r>
            <w:r w:rsidRPr="00BA0102">
              <w:rPr>
                <w:iCs/>
                <w:color w:val="000000"/>
                <w:vertAlign w:val="superscript"/>
                <w:lang w:val="en-US"/>
              </w:rPr>
              <w:t>1)</w:t>
            </w:r>
          </w:p>
          <w:p w14:paraId="786702CD" w14:textId="3A67505F" w:rsidR="00191BCF" w:rsidRPr="00191BCF" w:rsidRDefault="00940225" w:rsidP="00191BCF">
            <w:pPr>
              <w:rPr>
                <w:iCs/>
                <w:color w:val="000000"/>
                <w:lang w:val="en-US"/>
              </w:rPr>
            </w:pPr>
            <w:r w:rsidRPr="00191BCF">
              <w:rPr>
                <w:iCs/>
                <w:color w:val="000000"/>
                <w:lang w:val="en-US"/>
              </w:rPr>
              <w:tab/>
              <w:t>Azurion 7 B20 [722 236]</w:t>
            </w:r>
            <w:r w:rsidRPr="00BA0102">
              <w:rPr>
                <w:iCs/>
                <w:color w:val="000000"/>
                <w:vertAlign w:val="superscript"/>
                <w:lang w:val="en-US"/>
              </w:rPr>
              <w:t>1)</w:t>
            </w:r>
          </w:p>
          <w:p w14:paraId="22E35EF9" w14:textId="28831E8F" w:rsidR="00191BCF" w:rsidRPr="00191BCF" w:rsidRDefault="00940225" w:rsidP="00191BCF">
            <w:pPr>
              <w:rPr>
                <w:iCs/>
                <w:color w:val="000000"/>
                <w:lang w:val="en-US"/>
              </w:rPr>
            </w:pPr>
            <w:r w:rsidRPr="00191BCF">
              <w:rPr>
                <w:iCs/>
                <w:color w:val="000000"/>
                <w:lang w:val="en-US"/>
              </w:rPr>
              <w:tab/>
              <w:t>Azurion FlexArm [722 220]</w:t>
            </w:r>
            <w:r w:rsidRPr="00BA0102">
              <w:rPr>
                <w:iCs/>
                <w:color w:val="000000"/>
                <w:vertAlign w:val="superscript"/>
                <w:lang w:val="en-US"/>
              </w:rPr>
              <w:t>1)</w:t>
            </w:r>
          </w:p>
          <w:p w14:paraId="5ECC70F5" w14:textId="77777777" w:rsidR="006F2348" w:rsidRPr="00BA0102" w:rsidRDefault="00940225" w:rsidP="005878BC">
            <w:pPr>
              <w:rPr>
                <w:iCs/>
                <w:color w:val="000000"/>
                <w:lang w:val="en-US"/>
              </w:rPr>
            </w:pPr>
          </w:p>
          <w:p w14:paraId="32608B66" w14:textId="336257BB" w:rsidR="005878BC" w:rsidRPr="00BA0102" w:rsidRDefault="00940225" w:rsidP="005878BC">
            <w:pPr>
              <w:rPr>
                <w:iCs/>
                <w:color w:val="000000"/>
                <w:lang w:val="en-US"/>
              </w:rPr>
            </w:pPr>
            <w:r w:rsidRPr="00BA0102">
              <w:rPr>
                <w:iCs/>
                <w:color w:val="000000"/>
                <w:lang w:val="en-US"/>
              </w:rPr>
              <w:t xml:space="preserve">Software release: </w:t>
            </w:r>
          </w:p>
          <w:p w14:paraId="3CD086C5" w14:textId="77777777" w:rsidR="005878BC" w:rsidRPr="00BA0102" w:rsidRDefault="00940225" w:rsidP="005878BC">
            <w:pPr>
              <w:rPr>
                <w:iCs/>
                <w:color w:val="000000"/>
                <w:lang w:val="en-US"/>
              </w:rPr>
            </w:pPr>
            <w:r w:rsidRPr="00BA0102">
              <w:rPr>
                <w:iCs/>
                <w:color w:val="000000"/>
                <w:lang w:val="en-US"/>
              </w:rPr>
              <w:t>Azurion R3.0, R3.1 and Azurion R4.0</w:t>
            </w:r>
          </w:p>
          <w:p w14:paraId="26CF0EAE" w14:textId="77777777" w:rsidR="005878BC" w:rsidRPr="00BA0102" w:rsidRDefault="00940225" w:rsidP="005878BC">
            <w:pPr>
              <w:rPr>
                <w:iCs/>
                <w:color w:val="000000"/>
                <w:lang w:val="en-US"/>
              </w:rPr>
            </w:pPr>
            <w:r w:rsidRPr="00BA0102">
              <w:rPr>
                <w:iCs/>
                <w:color w:val="000000"/>
                <w:vertAlign w:val="superscript"/>
                <w:lang w:val="en-US"/>
              </w:rPr>
              <w:t>1)</w:t>
            </w:r>
            <w:r w:rsidRPr="00BA0102">
              <w:rPr>
                <w:iCs/>
                <w:color w:val="000000"/>
                <w:lang w:val="en-US"/>
              </w:rPr>
              <w:t xml:space="preserve"> configuration with Azurion R3.0, R3.1 software</w:t>
            </w:r>
          </w:p>
          <w:p w14:paraId="2A1FAC2D" w14:textId="7072FE40" w:rsidR="007E1D58" w:rsidRPr="00116969" w:rsidRDefault="00940225" w:rsidP="005878BC">
            <w:pPr>
              <w:pStyle w:val="xmsonormal"/>
              <w:spacing w:after="66"/>
              <w:rPr>
                <w:rFonts w:asciiTheme="minorHAnsi" w:hAnsiTheme="minorHAnsi" w:cstheme="minorHAnsi"/>
                <w:color w:val="000000"/>
                <w:spacing w:val="-2"/>
                <w:lang w:val="en-US"/>
              </w:rPr>
            </w:pPr>
            <w:r w:rsidRPr="00BA0102">
              <w:rPr>
                <w:iCs/>
                <w:color w:val="000000"/>
                <w:vertAlign w:val="superscript"/>
                <w:lang w:val="en-US"/>
              </w:rPr>
              <w:t>2)</w:t>
            </w:r>
            <w:r w:rsidRPr="00BA0102">
              <w:rPr>
                <w:iCs/>
                <w:color w:val="000000"/>
                <w:lang w:val="en-US"/>
              </w:rPr>
              <w:t xml:space="preserve"> </w:t>
            </w:r>
            <w:r w:rsidRPr="00BA0102">
              <w:rPr>
                <w:rFonts w:ascii="Calibri" w:eastAsia="Times New Roman" w:hAnsi="Calibri" w:cs="Times New Roman"/>
                <w:iCs/>
                <w:color w:val="000000"/>
                <w:szCs w:val="20"/>
                <w:lang w:val="en-US"/>
              </w:rPr>
              <w:t>configuration with Azurion R3.0, R3.1, R4.0 software</w:t>
            </w:r>
          </w:p>
        </w:tc>
      </w:tr>
      <w:tr w:rsidR="00574B00" w:rsidRPr="00DE41A7" w14:paraId="45FD867E" w14:textId="77777777" w:rsidTr="009E396B">
        <w:tc>
          <w:tcPr>
            <w:tcW w:w="1879" w:type="pct"/>
          </w:tcPr>
          <w:p w14:paraId="34951313" w14:textId="34BE3177" w:rsidR="007E1D58" w:rsidRPr="00574B00" w:rsidRDefault="00940225" w:rsidP="00996B04">
            <w:pPr>
              <w:rPr>
                <w:color w:val="000000"/>
                <w:lang w:val="en-US"/>
              </w:rPr>
            </w:pPr>
            <w:r w:rsidRPr="00574B00">
              <w:rPr>
                <w:color w:val="000000"/>
                <w:lang w:val="en-US"/>
              </w:rPr>
              <w:t>Ratings</w:t>
            </w:r>
          </w:p>
        </w:tc>
        <w:tc>
          <w:tcPr>
            <w:tcW w:w="3121" w:type="pct"/>
          </w:tcPr>
          <w:p w14:paraId="56098343" w14:textId="1D0F1532" w:rsidR="007E1D58" w:rsidRPr="00574B00" w:rsidRDefault="00940225" w:rsidP="00BD2984">
            <w:pPr>
              <w:rPr>
                <w:iCs/>
                <w:color w:val="000000"/>
                <w:lang w:val="en-US"/>
              </w:rPr>
            </w:pPr>
            <w:r w:rsidRPr="00BD2984">
              <w:rPr>
                <w:iCs/>
                <w:color w:val="000000"/>
                <w:lang w:val="en-US"/>
              </w:rPr>
              <w:t>3-Phase: 380/400/415/440/480 VAC, 80/76/73/69/63 A, 50/60 Hz, 3 ~ + PE, Momentary power 100 kVA MAX</w:t>
            </w:r>
          </w:p>
        </w:tc>
      </w:tr>
      <w:tr w:rsidR="00574B00" w:rsidRPr="00574B00" w14:paraId="1B9C0C4F" w14:textId="77777777" w:rsidTr="009E396B">
        <w:tc>
          <w:tcPr>
            <w:tcW w:w="1879" w:type="pct"/>
          </w:tcPr>
          <w:p w14:paraId="3B7E193A" w14:textId="4048F544" w:rsidR="00405E2F" w:rsidRPr="00574B00" w:rsidRDefault="00940225" w:rsidP="00405E2F">
            <w:pPr>
              <w:rPr>
                <w:iCs/>
                <w:color w:val="000000"/>
                <w:lang w:val="en-US"/>
              </w:rPr>
            </w:pPr>
            <w:r w:rsidRPr="00574B00">
              <w:rPr>
                <w:iCs/>
                <w:color w:val="000000"/>
                <w:lang w:val="en-US"/>
              </w:rPr>
              <w:t>Test Set-up /Test SW</w:t>
            </w:r>
          </w:p>
        </w:tc>
        <w:tc>
          <w:tcPr>
            <w:tcW w:w="3121" w:type="pct"/>
          </w:tcPr>
          <w:p w14:paraId="6F9AAAEC" w14:textId="49F61369" w:rsidR="00405E2F" w:rsidRPr="00574B00" w:rsidRDefault="00940225" w:rsidP="00405E2F">
            <w:pPr>
              <w:rPr>
                <w:iCs/>
                <w:color w:val="000000"/>
                <w:lang w:val="en-US"/>
              </w:rPr>
            </w:pPr>
            <w:r w:rsidRPr="00574B00">
              <w:rPr>
                <w:iCs/>
                <w:color w:val="000000"/>
                <w:lang w:val="en-US"/>
              </w:rPr>
              <w:t xml:space="preserve">According to the </w:t>
            </w:r>
            <w:r w:rsidRPr="00574B00">
              <w:rPr>
                <w:iCs/>
                <w:color w:val="000000"/>
                <w:lang w:val="en-US"/>
              </w:rPr>
              <w:t>standard</w:t>
            </w:r>
          </w:p>
        </w:tc>
      </w:tr>
      <w:tr w:rsidR="00574B00" w:rsidRPr="00F93A6A" w14:paraId="4DA7DFAE" w14:textId="77777777" w:rsidTr="009E396B">
        <w:tc>
          <w:tcPr>
            <w:tcW w:w="1879" w:type="pct"/>
          </w:tcPr>
          <w:p w14:paraId="673FEE32" w14:textId="77777777" w:rsidR="00405E2F" w:rsidRPr="00574B00" w:rsidRDefault="00940225" w:rsidP="00405E2F">
            <w:pPr>
              <w:rPr>
                <w:color w:val="000000"/>
                <w:lang w:val="en-US"/>
              </w:rPr>
            </w:pPr>
            <w:r w:rsidRPr="00574B00">
              <w:rPr>
                <w:color w:val="000000"/>
                <w:lang w:val="en-US"/>
              </w:rPr>
              <w:t xml:space="preserve">Tester </w:t>
            </w:r>
          </w:p>
        </w:tc>
        <w:tc>
          <w:tcPr>
            <w:tcW w:w="3121" w:type="pct"/>
          </w:tcPr>
          <w:p w14:paraId="1AA1D653" w14:textId="4466BE3F" w:rsidR="00405E2F" w:rsidRPr="00574B00" w:rsidRDefault="00940225" w:rsidP="00405E2F">
            <w:pPr>
              <w:rPr>
                <w:color w:val="000000"/>
                <w:lang w:val="en-US"/>
              </w:rPr>
            </w:pPr>
            <w:r>
              <w:rPr>
                <w:iCs/>
                <w:color w:val="000000"/>
                <w:lang w:val="en-US"/>
              </w:rPr>
              <w:t>Wim van Rooij</w:t>
            </w:r>
          </w:p>
        </w:tc>
      </w:tr>
      <w:tr w:rsidR="00574B00" w:rsidRPr="00DE41A7" w14:paraId="0051F35A" w14:textId="77777777" w:rsidTr="000056C0">
        <w:tc>
          <w:tcPr>
            <w:tcW w:w="5000" w:type="pct"/>
            <w:gridSpan w:val="2"/>
          </w:tcPr>
          <w:p w14:paraId="1B8B1E72" w14:textId="77777777" w:rsidR="00405E2F" w:rsidRPr="00574B00" w:rsidRDefault="00940225" w:rsidP="00405E2F">
            <w:pPr>
              <w:rPr>
                <w:rFonts w:cs="Calibri"/>
                <w:b/>
                <w:bCs/>
                <w:color w:val="000000"/>
                <w:szCs w:val="22"/>
                <w:lang w:val="en-US"/>
              </w:rPr>
            </w:pPr>
            <w:r w:rsidRPr="00574B00">
              <w:rPr>
                <w:rFonts w:cs="Calibri"/>
                <w:b/>
                <w:bCs/>
                <w:color w:val="000000"/>
                <w:szCs w:val="22"/>
                <w:lang w:val="en-US"/>
              </w:rPr>
              <w:t>Possible test case verdicts:</w:t>
            </w:r>
            <w:r w:rsidRPr="00574B00">
              <w:rPr>
                <w:rFonts w:cs="Calibri"/>
                <w:b/>
                <w:bCs/>
                <w:color w:val="000000"/>
                <w:szCs w:val="22"/>
                <w:lang w:val="en-US"/>
              </w:rPr>
              <w:tab/>
            </w:r>
          </w:p>
          <w:p w14:paraId="431BB901" w14:textId="77777777" w:rsidR="00405E2F" w:rsidRPr="00574B00" w:rsidRDefault="00940225" w:rsidP="00405E2F">
            <w:pPr>
              <w:rPr>
                <w:rFonts w:cs="Calibri"/>
                <w:color w:val="000000"/>
                <w:szCs w:val="22"/>
                <w:lang w:val="en-US"/>
              </w:rPr>
            </w:pPr>
            <w:r w:rsidRPr="00574B00">
              <w:rPr>
                <w:rFonts w:cs="Calibri"/>
                <w:color w:val="000000"/>
                <w:szCs w:val="22"/>
                <w:lang w:val="en-US"/>
              </w:rPr>
              <w:t>- test case does not apply to the test object</w:t>
            </w:r>
            <w:r w:rsidRPr="00574B00">
              <w:rPr>
                <w:rFonts w:cs="Calibri"/>
                <w:color w:val="000000"/>
                <w:szCs w:val="22"/>
                <w:lang w:val="en-US"/>
              </w:rPr>
              <w:tab/>
              <w:t>:</w:t>
            </w:r>
            <w:r w:rsidRPr="00574B00">
              <w:rPr>
                <w:rFonts w:cs="Calibri"/>
                <w:color w:val="000000"/>
                <w:szCs w:val="22"/>
                <w:lang w:val="en-US"/>
              </w:rPr>
              <w:tab/>
              <w:t>N/A</w:t>
            </w:r>
          </w:p>
          <w:p w14:paraId="1995410B" w14:textId="77777777" w:rsidR="00405E2F" w:rsidRPr="00574B00" w:rsidRDefault="00940225" w:rsidP="00405E2F">
            <w:pPr>
              <w:rPr>
                <w:rFonts w:cs="Calibri"/>
                <w:color w:val="000000"/>
                <w:szCs w:val="22"/>
                <w:lang w:val="en-US"/>
              </w:rPr>
            </w:pPr>
            <w:r w:rsidRPr="00574B00">
              <w:rPr>
                <w:rFonts w:cs="Calibri"/>
                <w:color w:val="000000"/>
                <w:szCs w:val="22"/>
                <w:lang w:val="en-US"/>
              </w:rPr>
              <w:t>- test object does meet the requirement</w:t>
            </w:r>
            <w:r w:rsidRPr="00574B00">
              <w:rPr>
                <w:rFonts w:cs="Calibri"/>
                <w:color w:val="000000"/>
                <w:szCs w:val="22"/>
                <w:lang w:val="en-US"/>
              </w:rPr>
              <w:tab/>
              <w:t>:</w:t>
            </w:r>
            <w:r w:rsidRPr="00574B00">
              <w:rPr>
                <w:rFonts w:cs="Calibri"/>
                <w:color w:val="000000"/>
                <w:szCs w:val="22"/>
                <w:lang w:val="en-US"/>
              </w:rPr>
              <w:tab/>
              <w:t>P (Pass)</w:t>
            </w:r>
          </w:p>
          <w:p w14:paraId="577A0D02" w14:textId="0DED0922" w:rsidR="00405E2F" w:rsidRPr="00574B00" w:rsidRDefault="00940225" w:rsidP="00405E2F">
            <w:pPr>
              <w:rPr>
                <w:rFonts w:cs="Calibri"/>
                <w:color w:val="000000"/>
                <w:szCs w:val="22"/>
                <w:lang w:val="en-US"/>
              </w:rPr>
            </w:pPr>
            <w:r w:rsidRPr="00574B00">
              <w:rPr>
                <w:rFonts w:cs="Calibri"/>
                <w:color w:val="000000"/>
                <w:szCs w:val="22"/>
                <w:lang w:val="en-US"/>
              </w:rPr>
              <w:t>- test object does not meet the requirement</w:t>
            </w:r>
            <w:r w:rsidRPr="00574B00">
              <w:rPr>
                <w:rFonts w:cs="Calibri"/>
                <w:color w:val="000000"/>
                <w:szCs w:val="22"/>
                <w:lang w:val="en-US"/>
              </w:rPr>
              <w:tab/>
              <w:t>:</w:t>
            </w:r>
            <w:r w:rsidRPr="00574B00">
              <w:rPr>
                <w:rFonts w:cs="Calibri"/>
                <w:color w:val="000000"/>
                <w:szCs w:val="22"/>
                <w:lang w:val="en-US"/>
              </w:rPr>
              <w:tab/>
              <w:t>F (Fail)</w:t>
            </w:r>
          </w:p>
        </w:tc>
      </w:tr>
      <w:tr w:rsidR="00574B00" w:rsidRPr="00DE41A7" w14:paraId="79AD0408" w14:textId="77777777" w:rsidTr="00AD5EC2">
        <w:tc>
          <w:tcPr>
            <w:tcW w:w="5000" w:type="pct"/>
            <w:gridSpan w:val="2"/>
          </w:tcPr>
          <w:p w14:paraId="30760F5C" w14:textId="3C381C2E" w:rsidR="00405E2F" w:rsidRPr="00574B00" w:rsidRDefault="00940225" w:rsidP="00405E2F">
            <w:pPr>
              <w:rPr>
                <w:rFonts w:cs="Calibri"/>
                <w:b/>
                <w:bCs/>
                <w:color w:val="000000"/>
                <w:szCs w:val="22"/>
                <w:lang w:val="en-US"/>
              </w:rPr>
            </w:pPr>
            <w:r w:rsidRPr="00574B00">
              <w:rPr>
                <w:rFonts w:cs="Calibri"/>
                <w:b/>
                <w:bCs/>
                <w:color w:val="000000"/>
                <w:szCs w:val="22"/>
                <w:lang w:val="en-US"/>
              </w:rPr>
              <w:t>General remarks:</w:t>
            </w:r>
          </w:p>
          <w:p w14:paraId="2C4F4F96" w14:textId="2FF7A5C9" w:rsidR="00405E2F" w:rsidRPr="00574B00" w:rsidRDefault="00940225" w:rsidP="00405E2F">
            <w:pPr>
              <w:rPr>
                <w:rFonts w:cs="Calibri"/>
                <w:color w:val="000000"/>
                <w:szCs w:val="22"/>
                <w:lang w:val="en-US"/>
              </w:rPr>
            </w:pPr>
            <w:r w:rsidRPr="00574B00">
              <w:rPr>
                <w:rFonts w:cs="Calibri"/>
                <w:color w:val="000000"/>
                <w:szCs w:val="22"/>
                <w:lang w:val="en-US"/>
              </w:rPr>
              <w:t xml:space="preserve">The test results </w:t>
            </w:r>
            <w:r w:rsidRPr="00574B00">
              <w:rPr>
                <w:rFonts w:cs="Calibri"/>
                <w:color w:val="000000"/>
                <w:szCs w:val="22"/>
                <w:lang w:val="en-US"/>
              </w:rPr>
              <w:t>presented in this report relate only to the object tested.</w:t>
            </w:r>
            <w:r w:rsidRPr="00574B00">
              <w:rPr>
                <w:rFonts w:cs="Calibri"/>
                <w:color w:val="000000"/>
                <w:szCs w:val="22"/>
                <w:lang w:val="en-US"/>
              </w:rPr>
              <w:br/>
            </w:r>
            <w:r w:rsidRPr="00574B00">
              <w:rPr>
                <w:rFonts w:cs="Calibri"/>
                <w:color w:val="000000"/>
                <w:szCs w:val="22"/>
                <w:lang w:val="en-US"/>
              </w:rPr>
              <w:br/>
              <w:t xml:space="preserve">Throughout this report a </w:t>
            </w:r>
            <w:r w:rsidRPr="00574B00">
              <w:rPr>
                <w:rFonts w:cs="Calibri"/>
                <w:color w:val="000000"/>
                <w:szCs w:val="22"/>
                <w:lang w:val="en-US"/>
              </w:rPr>
              <w:fldChar w:fldCharType="begin">
                <w:ffData>
                  <w:name w:val=""/>
                  <w:enabled/>
                  <w:calcOnExit w:val="0"/>
                  <w:checkBox>
                    <w:sizeAuto/>
                    <w:default w:val="0"/>
                  </w:checkBox>
                </w:ffData>
              </w:fldChar>
            </w:r>
            <w:r w:rsidRPr="00574B00">
              <w:rPr>
                <w:rFonts w:cs="Calibri"/>
                <w:color w:val="000000"/>
                <w:szCs w:val="22"/>
                <w:lang w:val="en-US"/>
              </w:rPr>
              <w:instrText xml:space="preserve"> FORMCHECKBOX </w:instrText>
            </w:r>
            <w:r>
              <w:rPr>
                <w:rFonts w:cs="Calibri"/>
                <w:color w:val="000000"/>
                <w:szCs w:val="22"/>
                <w:lang w:val="en-US"/>
              </w:rPr>
            </w:r>
            <w:r>
              <w:rPr>
                <w:rFonts w:cs="Calibri"/>
                <w:color w:val="000000"/>
                <w:szCs w:val="22"/>
                <w:lang w:val="en-US"/>
              </w:rPr>
              <w:fldChar w:fldCharType="separate"/>
            </w:r>
            <w:r w:rsidRPr="00574B00">
              <w:rPr>
                <w:rFonts w:cs="Calibri"/>
                <w:color w:val="000000"/>
                <w:szCs w:val="22"/>
                <w:lang w:val="en-US"/>
              </w:rPr>
              <w:fldChar w:fldCharType="end"/>
            </w:r>
            <w:r w:rsidRPr="00574B00">
              <w:rPr>
                <w:rFonts w:cs="Calibri"/>
                <w:color w:val="000000"/>
                <w:szCs w:val="22"/>
                <w:lang w:val="en-US"/>
              </w:rPr>
              <w:t xml:space="preserve"> comma / </w:t>
            </w:r>
            <w:r w:rsidRPr="00574B00">
              <w:rPr>
                <w:rFonts w:cs="Calibri"/>
                <w:color w:val="000000"/>
                <w:szCs w:val="22"/>
                <w:lang w:val="en-US"/>
              </w:rPr>
              <w:fldChar w:fldCharType="begin">
                <w:ffData>
                  <w:name w:val=""/>
                  <w:enabled/>
                  <w:calcOnExit w:val="0"/>
                  <w:checkBox>
                    <w:sizeAuto/>
                    <w:default w:val="1"/>
                  </w:checkBox>
                </w:ffData>
              </w:fldChar>
            </w:r>
            <w:r w:rsidRPr="00574B00">
              <w:rPr>
                <w:rFonts w:cs="Calibri"/>
                <w:color w:val="000000"/>
                <w:szCs w:val="22"/>
                <w:lang w:val="en-US"/>
              </w:rPr>
              <w:instrText xml:space="preserve"> FORMCHECKBOX </w:instrText>
            </w:r>
            <w:r>
              <w:rPr>
                <w:rFonts w:cs="Calibri"/>
                <w:color w:val="000000"/>
                <w:szCs w:val="22"/>
                <w:lang w:val="en-US"/>
              </w:rPr>
            </w:r>
            <w:r>
              <w:rPr>
                <w:rFonts w:cs="Calibri"/>
                <w:color w:val="000000"/>
                <w:szCs w:val="22"/>
                <w:lang w:val="en-US"/>
              </w:rPr>
              <w:fldChar w:fldCharType="separate"/>
            </w:r>
            <w:r w:rsidRPr="00574B00">
              <w:rPr>
                <w:rFonts w:cs="Calibri"/>
                <w:color w:val="000000"/>
                <w:szCs w:val="22"/>
                <w:lang w:val="en-US"/>
              </w:rPr>
              <w:fldChar w:fldCharType="end"/>
            </w:r>
            <w:r w:rsidRPr="00574B00">
              <w:rPr>
                <w:rFonts w:cs="Calibri"/>
                <w:color w:val="000000"/>
                <w:szCs w:val="22"/>
                <w:lang w:val="en-US"/>
              </w:rPr>
              <w:t xml:space="preserve"> point is used as the</w:t>
            </w:r>
            <w:r w:rsidRPr="00574B00">
              <w:rPr>
                <w:rFonts w:cs="Calibri"/>
                <w:color w:val="000000"/>
                <w:szCs w:val="22"/>
                <w:lang w:val="en-US"/>
              </w:rPr>
              <w:t xml:space="preserve"> decimal separator.</w:t>
            </w:r>
          </w:p>
        </w:tc>
      </w:tr>
      <w:tr w:rsidR="00574B00" w:rsidRPr="00D66902" w14:paraId="6A6ECF49" w14:textId="77777777" w:rsidTr="00AD5EC2">
        <w:tc>
          <w:tcPr>
            <w:tcW w:w="5000" w:type="pct"/>
            <w:gridSpan w:val="2"/>
          </w:tcPr>
          <w:p w14:paraId="7EA2FBA7" w14:textId="77777777" w:rsidR="00405E2F" w:rsidRPr="00574B00" w:rsidRDefault="00940225" w:rsidP="00405E2F">
            <w:pPr>
              <w:rPr>
                <w:rFonts w:cs="Calibri"/>
                <w:b/>
                <w:bCs/>
                <w:color w:val="000000"/>
                <w:szCs w:val="22"/>
                <w:lang w:val="en-US"/>
              </w:rPr>
            </w:pPr>
            <w:r w:rsidRPr="00574B00">
              <w:rPr>
                <w:rFonts w:cs="Calibri"/>
                <w:b/>
                <w:bCs/>
                <w:color w:val="000000"/>
                <w:szCs w:val="22"/>
                <w:lang w:val="en-US"/>
              </w:rPr>
              <w:t>Copy of marking plate:</w:t>
            </w:r>
          </w:p>
          <w:p w14:paraId="6A7311BE" w14:textId="77777777" w:rsidR="002F6FA9" w:rsidRPr="00066A1E" w:rsidRDefault="00940225" w:rsidP="002F6FA9">
            <w:pPr>
              <w:rPr>
                <w:rFonts w:cs="Calibri"/>
                <w:color w:val="000000"/>
                <w:szCs w:val="22"/>
                <w:lang w:val="en-US"/>
              </w:rPr>
            </w:pPr>
            <w:r w:rsidRPr="00066A1E">
              <w:rPr>
                <w:rFonts w:cs="Calibri"/>
                <w:color w:val="000000"/>
                <w:szCs w:val="22"/>
                <w:lang w:val="en-US"/>
              </w:rPr>
              <w:t>The artwork below may be only a draft.</w:t>
            </w:r>
          </w:p>
          <w:p w14:paraId="5B7C83AF" w14:textId="77777777" w:rsidR="002F6FA9" w:rsidRPr="00066A1E" w:rsidRDefault="00940225" w:rsidP="002F6FA9">
            <w:pPr>
              <w:rPr>
                <w:rFonts w:cs="Calibri"/>
                <w:color w:val="000000"/>
                <w:szCs w:val="22"/>
                <w:lang w:val="en-US"/>
              </w:rPr>
            </w:pPr>
            <w:r w:rsidRPr="00066A1E">
              <w:rPr>
                <w:rFonts w:cs="Calibri"/>
                <w:color w:val="000000"/>
                <w:szCs w:val="22"/>
                <w:lang w:val="en-US"/>
              </w:rPr>
              <w:t>The use of certification marks on a product must be authorized by the respective NCBs that own these marks</w:t>
            </w:r>
            <w:r>
              <w:rPr>
                <w:rFonts w:cs="Calibri"/>
                <w:color w:val="000000"/>
                <w:szCs w:val="22"/>
                <w:lang w:val="en-US"/>
              </w:rPr>
              <w:t>.</w:t>
            </w:r>
          </w:p>
          <w:p w14:paraId="473A48C5" w14:textId="77777777" w:rsidR="00012424" w:rsidRPr="00066A1E" w:rsidRDefault="00940225" w:rsidP="00012424">
            <w:pPr>
              <w:rPr>
                <w:rFonts w:cs="Calibri"/>
                <w:color w:val="000000"/>
                <w:szCs w:val="22"/>
                <w:lang w:val="en-US"/>
              </w:rPr>
            </w:pPr>
          </w:p>
          <w:tbl>
            <w:tblPr>
              <w:tblW w:w="9095" w:type="dxa"/>
              <w:tblLook w:val="04A0" w:firstRow="1" w:lastRow="0" w:firstColumn="1" w:lastColumn="0" w:noHBand="0" w:noVBand="1"/>
            </w:tblPr>
            <w:tblGrid>
              <w:gridCol w:w="5365"/>
              <w:gridCol w:w="3730"/>
            </w:tblGrid>
            <w:tr w:rsidR="007B146E" w:rsidRPr="00DE41A7" w14:paraId="38174880" w14:textId="77777777" w:rsidTr="00AF64EE">
              <w:tc>
                <w:tcPr>
                  <w:tcW w:w="5365" w:type="dxa"/>
                </w:tcPr>
                <w:p w14:paraId="19109E8C" w14:textId="77777777" w:rsidR="007B146E" w:rsidRPr="00F212D9" w:rsidRDefault="00940225" w:rsidP="007B146E">
                  <w:pPr>
                    <w:tabs>
                      <w:tab w:val="left" w:pos="-720"/>
                    </w:tabs>
                    <w:spacing w:before="54" w:after="66"/>
                    <w:rPr>
                      <w:rFonts w:ascii="Arial" w:hAnsi="Arial" w:cs="Arial"/>
                      <w:bCs/>
                      <w:color w:val="000000"/>
                      <w:lang w:val="en-US"/>
                    </w:rPr>
                  </w:pPr>
                  <w:r>
                    <w:rPr>
                      <w:bCs/>
                      <w:noProof/>
                      <w:color w:val="000000"/>
                      <w:lang w:val="en-US"/>
                    </w:rPr>
                    <w:lastRenderedPageBreak/>
                    <w:drawing>
                      <wp:inline distT="0" distB="0" distL="0" distR="0" wp14:anchorId="70451F67" wp14:editId="26D2A882">
                        <wp:extent cx="2807335" cy="4681855"/>
                        <wp:effectExtent l="0" t="0" r="0" b="4445"/>
                        <wp:docPr id="80131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7335" cy="4681855"/>
                                </a:xfrm>
                                <a:prstGeom prst="rect">
                                  <a:avLst/>
                                </a:prstGeom>
                                <a:noFill/>
                                <a:ln>
                                  <a:noFill/>
                                </a:ln>
                              </pic:spPr>
                            </pic:pic>
                          </a:graphicData>
                        </a:graphic>
                      </wp:inline>
                    </w:drawing>
                  </w:r>
                </w:p>
              </w:tc>
              <w:tc>
                <w:tcPr>
                  <w:tcW w:w="3730" w:type="dxa"/>
                </w:tcPr>
                <w:p w14:paraId="2D9F12D7" w14:textId="77777777" w:rsidR="007B146E" w:rsidRPr="007B146E" w:rsidRDefault="00940225" w:rsidP="007B146E">
                  <w:pPr>
                    <w:rPr>
                      <w:rFonts w:cstheme="minorHAnsi"/>
                      <w:b/>
                      <w:bCs/>
                      <w:color w:val="000000"/>
                      <w:lang w:val="en-US"/>
                    </w:rPr>
                  </w:pPr>
                  <w:r w:rsidRPr="007B146E">
                    <w:rPr>
                      <w:rFonts w:cstheme="minorHAnsi"/>
                      <w:b/>
                      <w:bCs/>
                      <w:color w:val="000000"/>
                      <w:lang w:val="en-US"/>
                    </w:rPr>
                    <w:t xml:space="preserve">Azurion series, release: HW R3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1276"/>
                  </w:tblGrid>
                  <w:tr w:rsidR="007B146E" w:rsidRPr="00DE41A7" w14:paraId="0B178D3A" w14:textId="77777777" w:rsidTr="00AF64EE">
                    <w:tc>
                      <w:tcPr>
                        <w:tcW w:w="1825" w:type="dxa"/>
                      </w:tcPr>
                      <w:p w14:paraId="4AA27B80" w14:textId="77777777" w:rsidR="007B146E" w:rsidRPr="007B146E" w:rsidRDefault="00940225" w:rsidP="007B146E">
                        <w:pPr>
                          <w:rPr>
                            <w:rFonts w:cstheme="minorHAnsi"/>
                            <w:b/>
                            <w:bCs/>
                            <w:color w:val="000000"/>
                            <w:lang w:val="en-US"/>
                          </w:rPr>
                        </w:pPr>
                        <w:bookmarkStart w:id="845" w:name="_Hlk129092238"/>
                        <w:r w:rsidRPr="007B146E">
                          <w:rPr>
                            <w:rFonts w:cstheme="minorHAnsi"/>
                            <w:b/>
                            <w:bCs/>
                            <w:color w:val="000000"/>
                            <w:lang w:val="en-US"/>
                          </w:rPr>
                          <w:t>Device name</w:t>
                        </w:r>
                      </w:p>
                    </w:tc>
                    <w:tc>
                      <w:tcPr>
                        <w:tcW w:w="1276" w:type="dxa"/>
                      </w:tcPr>
                      <w:p w14:paraId="5668BC95" w14:textId="77777777" w:rsidR="007B146E" w:rsidRPr="007B146E" w:rsidRDefault="00940225" w:rsidP="007B146E">
                        <w:pPr>
                          <w:rPr>
                            <w:rFonts w:cstheme="minorHAnsi"/>
                            <w:b/>
                            <w:bCs/>
                            <w:color w:val="000000"/>
                            <w:lang w:val="en-US"/>
                          </w:rPr>
                        </w:pPr>
                        <w:r w:rsidRPr="007B146E">
                          <w:rPr>
                            <w:rFonts w:cstheme="minorHAnsi"/>
                            <w:b/>
                            <w:bCs/>
                            <w:color w:val="000000"/>
                            <w:lang w:val="en-US"/>
                          </w:rPr>
                          <w:t>REF</w:t>
                        </w:r>
                      </w:p>
                    </w:tc>
                  </w:tr>
                  <w:tr w:rsidR="007B146E" w:rsidRPr="00DE41A7" w14:paraId="5BF0E18E" w14:textId="77777777" w:rsidTr="00AF64EE">
                    <w:tc>
                      <w:tcPr>
                        <w:tcW w:w="1825" w:type="dxa"/>
                      </w:tcPr>
                      <w:p w14:paraId="2191AF88" w14:textId="77777777" w:rsidR="007B146E" w:rsidRPr="007B146E" w:rsidRDefault="00940225" w:rsidP="007B146E">
                        <w:pPr>
                          <w:rPr>
                            <w:rFonts w:cstheme="minorHAnsi"/>
                            <w:color w:val="000000"/>
                            <w:lang w:val="en-US"/>
                          </w:rPr>
                        </w:pPr>
                        <w:r w:rsidRPr="007B146E">
                          <w:rPr>
                            <w:rFonts w:cstheme="minorHAnsi"/>
                            <w:color w:val="000000"/>
                            <w:lang w:val="en-US"/>
                          </w:rPr>
                          <w:t>Azurion 3 M12</w:t>
                        </w:r>
                      </w:p>
                    </w:tc>
                    <w:tc>
                      <w:tcPr>
                        <w:tcW w:w="1276" w:type="dxa"/>
                      </w:tcPr>
                      <w:p w14:paraId="6D07B67E" w14:textId="77777777" w:rsidR="007B146E" w:rsidRPr="007B146E" w:rsidRDefault="00940225" w:rsidP="007B146E">
                        <w:pPr>
                          <w:rPr>
                            <w:rFonts w:cstheme="minorHAnsi"/>
                            <w:color w:val="000000"/>
                            <w:lang w:val="en-US"/>
                          </w:rPr>
                        </w:pPr>
                        <w:r w:rsidRPr="007B146E">
                          <w:rPr>
                            <w:rFonts w:cstheme="minorHAnsi"/>
                            <w:color w:val="000000"/>
                            <w:lang w:val="en-US"/>
                          </w:rPr>
                          <w:t>722 229</w:t>
                        </w:r>
                      </w:p>
                    </w:tc>
                  </w:tr>
                  <w:tr w:rsidR="007B146E" w:rsidRPr="00DE41A7" w14:paraId="502AC30D" w14:textId="77777777" w:rsidTr="00AF64EE">
                    <w:tc>
                      <w:tcPr>
                        <w:tcW w:w="1825" w:type="dxa"/>
                      </w:tcPr>
                      <w:p w14:paraId="4309E013" w14:textId="77777777" w:rsidR="007B146E" w:rsidRPr="007B146E" w:rsidRDefault="00940225" w:rsidP="007B146E">
                        <w:pPr>
                          <w:rPr>
                            <w:rFonts w:cstheme="minorHAnsi"/>
                            <w:color w:val="000000"/>
                            <w:lang w:val="en-US"/>
                          </w:rPr>
                        </w:pPr>
                        <w:r w:rsidRPr="007B146E">
                          <w:rPr>
                            <w:rFonts w:cstheme="minorHAnsi"/>
                            <w:color w:val="000000"/>
                            <w:lang w:val="en-US"/>
                          </w:rPr>
                          <w:t>Azurion 3 M15</w:t>
                        </w:r>
                      </w:p>
                    </w:tc>
                    <w:tc>
                      <w:tcPr>
                        <w:tcW w:w="1276" w:type="dxa"/>
                      </w:tcPr>
                      <w:p w14:paraId="6CE60A6C" w14:textId="77777777" w:rsidR="007B146E" w:rsidRPr="007B146E" w:rsidRDefault="00940225" w:rsidP="007B146E">
                        <w:pPr>
                          <w:rPr>
                            <w:rFonts w:cstheme="minorHAnsi"/>
                            <w:color w:val="000000"/>
                            <w:lang w:val="en-US"/>
                          </w:rPr>
                        </w:pPr>
                        <w:r w:rsidRPr="007B146E">
                          <w:rPr>
                            <w:rFonts w:cstheme="minorHAnsi"/>
                            <w:color w:val="000000"/>
                            <w:lang w:val="en-US"/>
                          </w:rPr>
                          <w:t>722 230</w:t>
                        </w:r>
                      </w:p>
                    </w:tc>
                  </w:tr>
                  <w:tr w:rsidR="007B146E" w:rsidRPr="00DE41A7" w14:paraId="2EFD15C0" w14:textId="77777777" w:rsidTr="00AF64EE">
                    <w:tc>
                      <w:tcPr>
                        <w:tcW w:w="1825" w:type="dxa"/>
                      </w:tcPr>
                      <w:p w14:paraId="1389A045" w14:textId="77777777" w:rsidR="007B146E" w:rsidRPr="007B146E" w:rsidRDefault="00940225" w:rsidP="007B146E">
                        <w:pPr>
                          <w:rPr>
                            <w:rFonts w:cstheme="minorHAnsi"/>
                            <w:color w:val="000000"/>
                            <w:lang w:val="en-US"/>
                          </w:rPr>
                        </w:pPr>
                        <w:r w:rsidRPr="007B146E">
                          <w:rPr>
                            <w:rFonts w:cstheme="minorHAnsi"/>
                            <w:color w:val="000000"/>
                            <w:lang w:val="en-US"/>
                          </w:rPr>
                          <w:t>Azurion 5 M12</w:t>
                        </w:r>
                      </w:p>
                    </w:tc>
                    <w:tc>
                      <w:tcPr>
                        <w:tcW w:w="1276" w:type="dxa"/>
                      </w:tcPr>
                      <w:p w14:paraId="21D622AD" w14:textId="77777777" w:rsidR="007B146E" w:rsidRPr="007B146E" w:rsidRDefault="00940225" w:rsidP="007B146E">
                        <w:pPr>
                          <w:rPr>
                            <w:rFonts w:cstheme="minorHAnsi"/>
                            <w:color w:val="000000"/>
                            <w:lang w:val="en-US"/>
                          </w:rPr>
                        </w:pPr>
                        <w:r w:rsidRPr="007B146E">
                          <w:rPr>
                            <w:rFonts w:cstheme="minorHAnsi"/>
                            <w:color w:val="000000"/>
                            <w:lang w:val="en-US"/>
                          </w:rPr>
                          <w:t>722 231</w:t>
                        </w:r>
                      </w:p>
                    </w:tc>
                  </w:tr>
                  <w:tr w:rsidR="007B146E" w:rsidRPr="00DE41A7" w14:paraId="5232A16F" w14:textId="77777777" w:rsidTr="00AF64EE">
                    <w:tc>
                      <w:tcPr>
                        <w:tcW w:w="1825" w:type="dxa"/>
                      </w:tcPr>
                      <w:p w14:paraId="3E38247E" w14:textId="77777777" w:rsidR="007B146E" w:rsidRPr="007B146E" w:rsidRDefault="00940225" w:rsidP="007B146E">
                        <w:pPr>
                          <w:rPr>
                            <w:rFonts w:cstheme="minorHAnsi"/>
                            <w:color w:val="000000"/>
                            <w:lang w:val="en-US"/>
                          </w:rPr>
                        </w:pPr>
                        <w:r w:rsidRPr="007B146E">
                          <w:rPr>
                            <w:rFonts w:cstheme="minorHAnsi"/>
                            <w:color w:val="000000"/>
                            <w:lang w:val="en-US"/>
                          </w:rPr>
                          <w:t>Azurion 5 M20</w:t>
                        </w:r>
                      </w:p>
                    </w:tc>
                    <w:tc>
                      <w:tcPr>
                        <w:tcW w:w="1276" w:type="dxa"/>
                      </w:tcPr>
                      <w:p w14:paraId="0ADCC307" w14:textId="77777777" w:rsidR="007B146E" w:rsidRPr="007B146E" w:rsidRDefault="00940225" w:rsidP="007B146E">
                        <w:pPr>
                          <w:rPr>
                            <w:rFonts w:cstheme="minorHAnsi"/>
                            <w:color w:val="000000"/>
                            <w:lang w:val="en-US"/>
                          </w:rPr>
                        </w:pPr>
                        <w:r w:rsidRPr="007B146E">
                          <w:rPr>
                            <w:rFonts w:cstheme="minorHAnsi"/>
                            <w:color w:val="000000"/>
                            <w:lang w:val="en-US"/>
                          </w:rPr>
                          <w:t>722 232</w:t>
                        </w:r>
                      </w:p>
                    </w:tc>
                  </w:tr>
                  <w:tr w:rsidR="007B146E" w:rsidRPr="00DE41A7" w14:paraId="76B4A2E1" w14:textId="77777777" w:rsidTr="00AF64EE">
                    <w:tc>
                      <w:tcPr>
                        <w:tcW w:w="1825" w:type="dxa"/>
                      </w:tcPr>
                      <w:p w14:paraId="7B67FA82" w14:textId="77777777" w:rsidR="007B146E" w:rsidRPr="007B146E" w:rsidRDefault="00940225" w:rsidP="007B146E">
                        <w:pPr>
                          <w:rPr>
                            <w:rFonts w:cstheme="minorHAnsi"/>
                            <w:color w:val="000000"/>
                            <w:lang w:val="en-US"/>
                          </w:rPr>
                        </w:pPr>
                        <w:r w:rsidRPr="007B146E">
                          <w:rPr>
                            <w:rFonts w:cstheme="minorHAnsi"/>
                            <w:color w:val="000000"/>
                            <w:lang w:val="en-US"/>
                          </w:rPr>
                          <w:t>Azurion 7 M12</w:t>
                        </w:r>
                      </w:p>
                    </w:tc>
                    <w:tc>
                      <w:tcPr>
                        <w:tcW w:w="1276" w:type="dxa"/>
                      </w:tcPr>
                      <w:p w14:paraId="5F024F9A" w14:textId="77777777" w:rsidR="007B146E" w:rsidRPr="007B146E" w:rsidRDefault="00940225" w:rsidP="007B146E">
                        <w:pPr>
                          <w:rPr>
                            <w:rFonts w:cstheme="minorHAnsi"/>
                            <w:color w:val="000000"/>
                            <w:lang w:val="en-US"/>
                          </w:rPr>
                        </w:pPr>
                        <w:r w:rsidRPr="007B146E">
                          <w:rPr>
                            <w:rFonts w:cstheme="minorHAnsi"/>
                            <w:color w:val="000000"/>
                            <w:lang w:val="en-US"/>
                          </w:rPr>
                          <w:t>722 233</w:t>
                        </w:r>
                      </w:p>
                    </w:tc>
                  </w:tr>
                  <w:tr w:rsidR="007B146E" w:rsidRPr="00DE41A7" w14:paraId="135AECF3" w14:textId="77777777" w:rsidTr="00AF64EE">
                    <w:tc>
                      <w:tcPr>
                        <w:tcW w:w="1825" w:type="dxa"/>
                      </w:tcPr>
                      <w:p w14:paraId="0AD98D13" w14:textId="77777777" w:rsidR="007B146E" w:rsidRPr="007B146E" w:rsidRDefault="00940225" w:rsidP="007B146E">
                        <w:pPr>
                          <w:rPr>
                            <w:rFonts w:cstheme="minorHAnsi"/>
                            <w:color w:val="000000"/>
                            <w:lang w:val="en-US"/>
                          </w:rPr>
                        </w:pPr>
                        <w:r w:rsidRPr="007B146E">
                          <w:rPr>
                            <w:rFonts w:cstheme="minorHAnsi"/>
                            <w:color w:val="000000"/>
                            <w:lang w:val="en-US"/>
                          </w:rPr>
                          <w:t>Azurion 7 M20</w:t>
                        </w:r>
                      </w:p>
                    </w:tc>
                    <w:tc>
                      <w:tcPr>
                        <w:tcW w:w="1276" w:type="dxa"/>
                      </w:tcPr>
                      <w:p w14:paraId="5705C4C7" w14:textId="77777777" w:rsidR="007B146E" w:rsidRPr="007B146E" w:rsidRDefault="00940225" w:rsidP="007B146E">
                        <w:pPr>
                          <w:rPr>
                            <w:rFonts w:cstheme="minorHAnsi"/>
                            <w:color w:val="000000"/>
                            <w:lang w:val="en-US"/>
                          </w:rPr>
                        </w:pPr>
                        <w:r w:rsidRPr="007B146E">
                          <w:rPr>
                            <w:rFonts w:cstheme="minorHAnsi"/>
                            <w:color w:val="000000"/>
                            <w:lang w:val="en-US"/>
                          </w:rPr>
                          <w:t>722 234</w:t>
                        </w:r>
                      </w:p>
                    </w:tc>
                  </w:tr>
                  <w:tr w:rsidR="007B146E" w:rsidRPr="00DE41A7" w14:paraId="3E0DBEF0" w14:textId="77777777" w:rsidTr="00AF64EE">
                    <w:tc>
                      <w:tcPr>
                        <w:tcW w:w="1825" w:type="dxa"/>
                      </w:tcPr>
                      <w:p w14:paraId="2240D3E9" w14:textId="77777777" w:rsidR="007B146E" w:rsidRPr="007B146E" w:rsidRDefault="00940225" w:rsidP="007B146E">
                        <w:pPr>
                          <w:rPr>
                            <w:rFonts w:cstheme="minorHAnsi"/>
                            <w:color w:val="000000"/>
                            <w:lang w:val="en-US"/>
                          </w:rPr>
                        </w:pPr>
                        <w:r w:rsidRPr="007B146E">
                          <w:rPr>
                            <w:rFonts w:cstheme="minorHAnsi"/>
                            <w:color w:val="000000"/>
                            <w:lang w:val="en-US"/>
                          </w:rPr>
                          <w:t>Azurion 7 B12</w:t>
                        </w:r>
                      </w:p>
                    </w:tc>
                    <w:tc>
                      <w:tcPr>
                        <w:tcW w:w="1276" w:type="dxa"/>
                      </w:tcPr>
                      <w:p w14:paraId="2C0E5CE0" w14:textId="77777777" w:rsidR="007B146E" w:rsidRPr="007B146E" w:rsidRDefault="00940225" w:rsidP="007B146E">
                        <w:pPr>
                          <w:rPr>
                            <w:rFonts w:cstheme="minorHAnsi"/>
                            <w:color w:val="000000"/>
                            <w:lang w:val="en-US"/>
                          </w:rPr>
                        </w:pPr>
                        <w:r w:rsidRPr="007B146E">
                          <w:rPr>
                            <w:rFonts w:cstheme="minorHAnsi"/>
                            <w:color w:val="000000"/>
                            <w:lang w:val="en-US"/>
                          </w:rPr>
                          <w:t>722 235</w:t>
                        </w:r>
                      </w:p>
                    </w:tc>
                  </w:tr>
                  <w:tr w:rsidR="007B146E" w:rsidRPr="00DE41A7" w14:paraId="2654E5FB" w14:textId="77777777" w:rsidTr="00AF64EE">
                    <w:tc>
                      <w:tcPr>
                        <w:tcW w:w="1825" w:type="dxa"/>
                      </w:tcPr>
                      <w:p w14:paraId="3062D48E" w14:textId="77777777" w:rsidR="007B146E" w:rsidRPr="007B146E" w:rsidRDefault="00940225" w:rsidP="007B146E">
                        <w:pPr>
                          <w:rPr>
                            <w:rFonts w:cstheme="minorHAnsi"/>
                            <w:color w:val="000000"/>
                            <w:lang w:val="en-US"/>
                          </w:rPr>
                        </w:pPr>
                        <w:r w:rsidRPr="007B146E">
                          <w:rPr>
                            <w:rFonts w:cstheme="minorHAnsi"/>
                            <w:color w:val="000000"/>
                            <w:lang w:val="en-US"/>
                          </w:rPr>
                          <w:t>Azurion 7 B20</w:t>
                        </w:r>
                      </w:p>
                    </w:tc>
                    <w:tc>
                      <w:tcPr>
                        <w:tcW w:w="1276" w:type="dxa"/>
                      </w:tcPr>
                      <w:p w14:paraId="5A811D7B" w14:textId="77777777" w:rsidR="007B146E" w:rsidRPr="007B146E" w:rsidRDefault="00940225" w:rsidP="007B146E">
                        <w:pPr>
                          <w:rPr>
                            <w:rFonts w:cstheme="minorHAnsi"/>
                            <w:color w:val="000000"/>
                            <w:lang w:val="en-US"/>
                          </w:rPr>
                        </w:pPr>
                        <w:r w:rsidRPr="007B146E">
                          <w:rPr>
                            <w:rFonts w:cstheme="minorHAnsi"/>
                            <w:color w:val="000000"/>
                            <w:lang w:val="en-US"/>
                          </w:rPr>
                          <w:t>722 236</w:t>
                        </w:r>
                      </w:p>
                    </w:tc>
                  </w:tr>
                  <w:tr w:rsidR="007B146E" w:rsidRPr="00DE41A7" w14:paraId="57598A92" w14:textId="77777777" w:rsidTr="00AF64EE">
                    <w:tc>
                      <w:tcPr>
                        <w:tcW w:w="1825" w:type="dxa"/>
                      </w:tcPr>
                      <w:p w14:paraId="2207900C" w14:textId="77777777" w:rsidR="007B146E" w:rsidRPr="007B146E" w:rsidRDefault="00940225" w:rsidP="007B146E">
                        <w:pPr>
                          <w:rPr>
                            <w:rFonts w:cstheme="minorHAnsi"/>
                            <w:color w:val="000000"/>
                            <w:lang w:val="en-US"/>
                          </w:rPr>
                        </w:pPr>
                        <w:r w:rsidRPr="007B146E">
                          <w:rPr>
                            <w:rFonts w:cstheme="minorHAnsi"/>
                            <w:color w:val="000000"/>
                            <w:lang w:val="en-US"/>
                          </w:rPr>
                          <w:t>Azurion FlexArm</w:t>
                        </w:r>
                      </w:p>
                    </w:tc>
                    <w:tc>
                      <w:tcPr>
                        <w:tcW w:w="1276" w:type="dxa"/>
                      </w:tcPr>
                      <w:p w14:paraId="172DE93D" w14:textId="77777777" w:rsidR="007B146E" w:rsidRPr="007B146E" w:rsidRDefault="00940225" w:rsidP="007B146E">
                        <w:pPr>
                          <w:rPr>
                            <w:rFonts w:cstheme="minorHAnsi"/>
                            <w:color w:val="000000"/>
                            <w:lang w:val="en-US"/>
                          </w:rPr>
                        </w:pPr>
                        <w:r w:rsidRPr="007B146E">
                          <w:rPr>
                            <w:rFonts w:cstheme="minorHAnsi"/>
                            <w:color w:val="000000"/>
                            <w:lang w:val="en-US"/>
                          </w:rPr>
                          <w:t>722 220</w:t>
                        </w:r>
                      </w:p>
                    </w:tc>
                  </w:tr>
                  <w:bookmarkEnd w:id="845"/>
                </w:tbl>
                <w:p w14:paraId="2125F2D6" w14:textId="77777777" w:rsidR="007B146E" w:rsidRPr="00F212D9" w:rsidRDefault="00940225" w:rsidP="007B146E">
                  <w:pPr>
                    <w:tabs>
                      <w:tab w:val="left" w:pos="-720"/>
                    </w:tabs>
                    <w:spacing w:before="54" w:after="66"/>
                    <w:rPr>
                      <w:rFonts w:ascii="Arial" w:hAnsi="Arial" w:cs="Arial"/>
                      <w:bCs/>
                      <w:color w:val="000000"/>
                      <w:lang w:val="en-US"/>
                    </w:rPr>
                  </w:pPr>
                </w:p>
                <w:p w14:paraId="47E1AF84" w14:textId="77777777" w:rsidR="007B146E" w:rsidRPr="00F212D9" w:rsidRDefault="00940225" w:rsidP="007B146E">
                  <w:pPr>
                    <w:tabs>
                      <w:tab w:val="left" w:pos="-720"/>
                    </w:tabs>
                    <w:spacing w:before="54" w:after="66"/>
                    <w:rPr>
                      <w:rFonts w:ascii="Arial" w:hAnsi="Arial" w:cs="Arial"/>
                      <w:bCs/>
                      <w:color w:val="000000"/>
                      <w:lang w:val="en-US"/>
                    </w:rPr>
                  </w:pPr>
                </w:p>
              </w:tc>
            </w:tr>
          </w:tbl>
          <w:p w14:paraId="7F896615" w14:textId="77777777" w:rsidR="00012424" w:rsidRDefault="00940225" w:rsidP="00012424">
            <w:pPr>
              <w:rPr>
                <w:rFonts w:cs="Calibri"/>
                <w:color w:val="000000"/>
                <w:szCs w:val="22"/>
                <w:lang w:val="en-US"/>
              </w:rPr>
            </w:pPr>
          </w:p>
          <w:p w14:paraId="7CF1FCE1" w14:textId="77777777" w:rsidR="00012424" w:rsidRPr="005675F1" w:rsidRDefault="00940225" w:rsidP="00012424">
            <w:pPr>
              <w:keepNext/>
              <w:keepLines/>
              <w:tabs>
                <w:tab w:val="left" w:pos="-720"/>
              </w:tabs>
              <w:spacing w:before="120" w:after="66"/>
              <w:rPr>
                <w:rFonts w:ascii="Arial" w:hAnsi="Arial" w:cs="Arial"/>
                <w:b/>
                <w:bCs/>
                <w:color w:val="000000"/>
                <w:lang w:val="en-US"/>
              </w:rPr>
            </w:pPr>
            <w:r w:rsidRPr="005675F1">
              <w:rPr>
                <w:rFonts w:ascii="Arial" w:hAnsi="Arial" w:cs="Arial"/>
                <w:b/>
                <w:bCs/>
                <w:color w:val="000000"/>
                <w:lang w:val="en-US"/>
              </w:rPr>
              <w:t>Copy of rating plate</w:t>
            </w:r>
          </w:p>
          <w:p w14:paraId="6A7F4390" w14:textId="77777777" w:rsidR="00012424" w:rsidRDefault="00940225" w:rsidP="00012424">
            <w:pPr>
              <w:rPr>
                <w:rFonts w:cs="Calibri"/>
                <w:color w:val="000000"/>
                <w:szCs w:val="22"/>
                <w:lang w:val="en-US"/>
              </w:rPr>
            </w:pPr>
            <w:r w:rsidRPr="005675F1">
              <w:rPr>
                <w:noProof/>
                <w:color w:val="000000"/>
                <w:lang w:val="en-US"/>
              </w:rPr>
              <w:drawing>
                <wp:inline distT="0" distB="0" distL="0" distR="0" wp14:anchorId="2F4FE705" wp14:editId="275E8063">
                  <wp:extent cx="1501140" cy="2429510"/>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1140" cy="2429510"/>
                          </a:xfrm>
                          <a:prstGeom prst="rect">
                            <a:avLst/>
                          </a:prstGeom>
                          <a:noFill/>
                          <a:ln>
                            <a:noFill/>
                          </a:ln>
                        </pic:spPr>
                      </pic:pic>
                    </a:graphicData>
                  </a:graphic>
                </wp:inline>
              </w:drawing>
            </w:r>
          </w:p>
          <w:p w14:paraId="3831D2C0" w14:textId="13F218E6" w:rsidR="00405E2F" w:rsidRPr="00574B00" w:rsidRDefault="00940225" w:rsidP="002F6FA9">
            <w:pPr>
              <w:rPr>
                <w:rFonts w:cs="Calibri"/>
                <w:color w:val="000000"/>
                <w:szCs w:val="22"/>
                <w:lang w:val="en-US"/>
              </w:rPr>
            </w:pPr>
          </w:p>
        </w:tc>
      </w:tr>
      <w:tr w:rsidR="00574B00" w:rsidRPr="00DE41A7" w14:paraId="38B5156C" w14:textId="77777777" w:rsidTr="00AD5EC2">
        <w:tc>
          <w:tcPr>
            <w:tcW w:w="5000" w:type="pct"/>
            <w:gridSpan w:val="2"/>
          </w:tcPr>
          <w:p w14:paraId="2AA09E14" w14:textId="77777777" w:rsidR="00405E2F" w:rsidRPr="00574B00" w:rsidRDefault="00940225" w:rsidP="00405E2F">
            <w:pPr>
              <w:pStyle w:val="TOAHeading"/>
              <w:tabs>
                <w:tab w:val="clear" w:pos="9360"/>
                <w:tab w:val="left" w:pos="-720"/>
              </w:tabs>
              <w:suppressAutoHyphens w:val="0"/>
              <w:spacing w:before="54" w:after="66"/>
              <w:rPr>
                <w:rFonts w:cs="Calibri"/>
                <w:b/>
                <w:bCs/>
                <w:color w:val="000000"/>
                <w:szCs w:val="22"/>
                <w:lang w:val="en-US"/>
              </w:rPr>
            </w:pPr>
            <w:r w:rsidRPr="00574B00">
              <w:rPr>
                <w:rFonts w:cs="Calibri"/>
                <w:b/>
                <w:bCs/>
                <w:color w:val="000000"/>
                <w:szCs w:val="22"/>
                <w:lang w:val="en-US"/>
              </w:rPr>
              <w:lastRenderedPageBreak/>
              <w:t>General product information:</w:t>
            </w:r>
          </w:p>
          <w:p w14:paraId="6EDD3AC2" w14:textId="77777777" w:rsidR="00405E2F" w:rsidRPr="00574B00" w:rsidRDefault="00940225" w:rsidP="00405E2F">
            <w:pPr>
              <w:rPr>
                <w:rFonts w:cs="Calibri"/>
                <w:color w:val="000000"/>
                <w:szCs w:val="22"/>
                <w:lang w:val="en-US"/>
              </w:rPr>
            </w:pPr>
          </w:p>
          <w:p w14:paraId="2E086FBC" w14:textId="2F0BA7E6" w:rsidR="00012424" w:rsidRPr="00E22D60" w:rsidRDefault="00940225" w:rsidP="00012424">
            <w:pPr>
              <w:rPr>
                <w:rFonts w:cstheme="minorHAnsi"/>
                <w:color w:val="000000"/>
                <w:lang w:val="en-US"/>
              </w:rPr>
            </w:pPr>
            <w:r w:rsidRPr="00E22D60">
              <w:rPr>
                <w:rFonts w:cstheme="minorHAnsi"/>
                <w:color w:val="000000"/>
                <w:lang w:val="en-US"/>
              </w:rPr>
              <w:t xml:space="preserve">The Azurion </w:t>
            </w:r>
            <w:r>
              <w:rPr>
                <w:rFonts w:cstheme="minorHAnsi"/>
                <w:color w:val="000000"/>
                <w:lang w:val="en-US"/>
              </w:rPr>
              <w:t xml:space="preserve"> H</w:t>
            </w:r>
            <w:r>
              <w:rPr>
                <w:rFonts w:cstheme="minorHAnsi"/>
                <w:color w:val="000000"/>
                <w:lang w:val="en-US"/>
              </w:rPr>
              <w:t xml:space="preserve">W R3 </w:t>
            </w:r>
            <w:r w:rsidRPr="00E22D60">
              <w:rPr>
                <w:rFonts w:cstheme="minorHAnsi"/>
                <w:color w:val="000000"/>
                <w:lang w:val="en-US"/>
              </w:rPr>
              <w:t>series consists of: Azurion 3 M12, Azurion 3 M15, Azurion 5 M12, Azurion 5 M20, Azurion 7 M12, Azurion 7 M20, Azurion 7 B12, Azurion 7 B20 and Azurion FlexArm.</w:t>
            </w:r>
          </w:p>
          <w:p w14:paraId="14B33FE3" w14:textId="77777777" w:rsidR="00012424" w:rsidRPr="00E22D60" w:rsidRDefault="00940225" w:rsidP="00012424">
            <w:pPr>
              <w:pStyle w:val="Index1"/>
              <w:rPr>
                <w:rFonts w:asciiTheme="minorHAnsi" w:hAnsiTheme="minorHAnsi" w:cstheme="minorHAnsi"/>
                <w:color w:val="000000"/>
                <w:lang w:val="en-US"/>
              </w:rPr>
            </w:pPr>
          </w:p>
          <w:p w14:paraId="3BA6B0F8"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Product Description</w:t>
            </w:r>
          </w:p>
          <w:p w14:paraId="04DFFB34" w14:textId="77777777" w:rsidR="00012424" w:rsidRPr="00E22D60" w:rsidRDefault="00940225" w:rsidP="00012424">
            <w:pPr>
              <w:rPr>
                <w:rFonts w:cstheme="minorHAnsi"/>
                <w:color w:val="000000"/>
                <w:lang w:val="en-US"/>
              </w:rPr>
            </w:pPr>
            <w:bookmarkStart w:id="846" w:name="_Hlk129095072"/>
            <w:r w:rsidRPr="00E22D60">
              <w:rPr>
                <w:rFonts w:cstheme="minorHAnsi"/>
                <w:color w:val="000000"/>
                <w:lang w:val="en-US"/>
              </w:rPr>
              <w:t>The Azurion series consists of a number of monoplane and</w:t>
            </w:r>
            <w:r w:rsidRPr="00E22D60">
              <w:rPr>
                <w:rFonts w:cstheme="minorHAnsi"/>
                <w:color w:val="000000"/>
                <w:lang w:val="en-US"/>
              </w:rPr>
              <w:t xml:space="preserve"> biplane systems with different detector sizes (12”, 15” and 20”).</w:t>
            </w:r>
          </w:p>
          <w:bookmarkEnd w:id="846"/>
          <w:p w14:paraId="1FB4BCF4" w14:textId="77777777" w:rsidR="00012424" w:rsidRPr="00E22D60" w:rsidRDefault="00940225" w:rsidP="00012424">
            <w:pPr>
              <w:rPr>
                <w:rFonts w:cstheme="minorHAnsi"/>
                <w:color w:val="000000"/>
                <w:lang w:val="en-US"/>
              </w:rPr>
            </w:pPr>
          </w:p>
          <w:p w14:paraId="73C1A5EB"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Indications for Use / Medical Purpose</w:t>
            </w:r>
          </w:p>
          <w:p w14:paraId="67071AEF" w14:textId="77777777" w:rsidR="00012424" w:rsidRPr="00E22D60" w:rsidRDefault="00940225" w:rsidP="00012424">
            <w:pPr>
              <w:rPr>
                <w:rFonts w:cstheme="minorHAnsi"/>
                <w:color w:val="000000"/>
                <w:lang w:val="en-US"/>
              </w:rPr>
            </w:pPr>
            <w:bookmarkStart w:id="847" w:name="_Hlk129095192"/>
            <w:r w:rsidRPr="00E22D60">
              <w:rPr>
                <w:rFonts w:cstheme="minorHAnsi"/>
                <w:color w:val="000000"/>
                <w:lang w:val="en-US"/>
              </w:rPr>
              <w:t>The Azurion series (within the limits of the used operating room table) is intended for use to perform:</w:t>
            </w:r>
          </w:p>
          <w:p w14:paraId="16A138B0" w14:textId="77777777" w:rsidR="00012424" w:rsidRPr="00E22D60" w:rsidRDefault="00940225">
            <w:pPr>
              <w:numPr>
                <w:ilvl w:val="0"/>
                <w:numId w:val="12"/>
              </w:numPr>
              <w:ind w:left="227" w:hanging="227"/>
              <w:rPr>
                <w:rFonts w:cstheme="minorHAnsi"/>
                <w:color w:val="000000"/>
                <w:lang w:val="en-US"/>
              </w:rPr>
            </w:pPr>
            <w:r w:rsidRPr="00E22D60">
              <w:rPr>
                <w:rFonts w:cstheme="minorHAnsi"/>
                <w:color w:val="000000"/>
                <w:lang w:val="en-US"/>
              </w:rPr>
              <w:t xml:space="preserve">Image guidance in diagnostic, interventional, </w:t>
            </w:r>
            <w:r w:rsidRPr="00E22D60">
              <w:rPr>
                <w:rFonts w:cstheme="minorHAnsi"/>
                <w:color w:val="000000"/>
                <w:lang w:val="en-US"/>
              </w:rPr>
              <w:t>and minimally invasive surgery procedures for the following clinical application areas: vascular, non-vascular, cardiovascular, and neuro procedures.</w:t>
            </w:r>
          </w:p>
          <w:p w14:paraId="42088710" w14:textId="77777777" w:rsidR="00012424" w:rsidRPr="00E22D60" w:rsidRDefault="00940225">
            <w:pPr>
              <w:numPr>
                <w:ilvl w:val="0"/>
                <w:numId w:val="12"/>
              </w:numPr>
              <w:ind w:left="227" w:hanging="227"/>
              <w:rPr>
                <w:rFonts w:cstheme="minorHAnsi"/>
                <w:color w:val="000000"/>
                <w:lang w:val="en-US"/>
              </w:rPr>
            </w:pPr>
            <w:r w:rsidRPr="00E22D60">
              <w:rPr>
                <w:rFonts w:cstheme="minorHAnsi"/>
                <w:color w:val="000000"/>
                <w:lang w:val="en-US"/>
              </w:rPr>
              <w:t>Cardiac imaging applications including diagnostics, interventional and minimally invasive surgery procedur</w:t>
            </w:r>
            <w:r w:rsidRPr="00E22D60">
              <w:rPr>
                <w:rFonts w:cstheme="minorHAnsi"/>
                <w:color w:val="000000"/>
                <w:lang w:val="en-US"/>
              </w:rPr>
              <w:t>es.</w:t>
            </w:r>
          </w:p>
          <w:p w14:paraId="5C324375" w14:textId="77777777" w:rsidR="00012424" w:rsidRPr="00E22D60" w:rsidRDefault="00940225" w:rsidP="00012424">
            <w:pPr>
              <w:rPr>
                <w:rFonts w:cstheme="minorHAnsi"/>
                <w:color w:val="000000"/>
                <w:lang w:val="en-US"/>
              </w:rPr>
            </w:pPr>
          </w:p>
          <w:p w14:paraId="0F52C6C2" w14:textId="77777777" w:rsidR="00012424" w:rsidRPr="00E22D60" w:rsidRDefault="00940225" w:rsidP="00012424">
            <w:pPr>
              <w:rPr>
                <w:rFonts w:cstheme="minorHAnsi"/>
                <w:color w:val="000000"/>
                <w:lang w:val="en-US"/>
              </w:rPr>
            </w:pPr>
            <w:r w:rsidRPr="00E22D60">
              <w:rPr>
                <w:rFonts w:cstheme="minorHAnsi"/>
                <w:color w:val="000000"/>
                <w:lang w:val="en-US"/>
              </w:rPr>
              <w:t>Additionally:</w:t>
            </w:r>
          </w:p>
          <w:p w14:paraId="759FBF7D" w14:textId="77777777" w:rsidR="00012424" w:rsidRPr="00E22D60" w:rsidRDefault="00940225">
            <w:pPr>
              <w:numPr>
                <w:ilvl w:val="0"/>
                <w:numId w:val="12"/>
              </w:numPr>
              <w:ind w:left="227" w:hanging="227"/>
              <w:rPr>
                <w:rFonts w:cstheme="minorHAnsi"/>
                <w:color w:val="000000"/>
                <w:lang w:val="en-US"/>
              </w:rPr>
            </w:pPr>
            <w:r w:rsidRPr="00E22D60">
              <w:rPr>
                <w:rFonts w:cstheme="minorHAnsi"/>
                <w:color w:val="000000"/>
                <w:lang w:val="en-US"/>
              </w:rPr>
              <w:t>The Azurion series can be used in a hybrid operating room.</w:t>
            </w:r>
          </w:p>
          <w:p w14:paraId="0C821566" w14:textId="77777777" w:rsidR="00012424" w:rsidRPr="00E22D60" w:rsidRDefault="00940225">
            <w:pPr>
              <w:numPr>
                <w:ilvl w:val="0"/>
                <w:numId w:val="12"/>
              </w:numPr>
              <w:ind w:left="227" w:hanging="227"/>
              <w:rPr>
                <w:rFonts w:cstheme="minorHAnsi"/>
                <w:color w:val="000000"/>
                <w:lang w:val="en-US"/>
              </w:rPr>
            </w:pPr>
            <w:r w:rsidRPr="00E22D60">
              <w:rPr>
                <w:rFonts w:cstheme="minorHAnsi"/>
                <w:color w:val="000000"/>
                <w:lang w:val="en-US"/>
              </w:rPr>
              <w:t>The Azurion series contains a number of features to support a flexible and patient-centric procedural workflow.</w:t>
            </w:r>
          </w:p>
          <w:p w14:paraId="757BAE9C" w14:textId="77777777" w:rsidR="00012424" w:rsidRPr="00E22D60" w:rsidRDefault="00940225" w:rsidP="00012424">
            <w:pPr>
              <w:rPr>
                <w:rFonts w:cstheme="minorHAnsi"/>
                <w:color w:val="000000"/>
                <w:lang w:val="en-US"/>
              </w:rPr>
            </w:pPr>
          </w:p>
          <w:p w14:paraId="24E69E98" w14:textId="77777777" w:rsidR="00012424" w:rsidRDefault="00940225" w:rsidP="00012424">
            <w:pPr>
              <w:rPr>
                <w:rFonts w:cstheme="minorHAnsi"/>
                <w:color w:val="000000"/>
                <w:lang w:val="en-US"/>
              </w:rPr>
            </w:pPr>
            <w:r w:rsidRPr="00E22D60">
              <w:rPr>
                <w:rFonts w:cstheme="minorHAnsi"/>
                <w:color w:val="000000"/>
                <w:lang w:val="en-US"/>
              </w:rPr>
              <w:t>The Azurion series is intended for all human patients of all ages</w:t>
            </w:r>
            <w:r w:rsidRPr="00E22D60">
              <w:rPr>
                <w:rFonts w:cstheme="minorHAnsi"/>
                <w:color w:val="000000"/>
                <w:lang w:val="en-US"/>
              </w:rPr>
              <w:t>. Patient weight is limited to the specification of the patient table.</w:t>
            </w:r>
          </w:p>
          <w:p w14:paraId="46C59BF4" w14:textId="77777777" w:rsidR="00B9711B" w:rsidRPr="00E22D60" w:rsidRDefault="00940225" w:rsidP="00012424">
            <w:pPr>
              <w:rPr>
                <w:rFonts w:cstheme="minorHAnsi"/>
                <w:color w:val="000000"/>
                <w:lang w:val="en-US"/>
              </w:rPr>
            </w:pPr>
          </w:p>
          <w:bookmarkEnd w:id="847"/>
          <w:p w14:paraId="179D8D31" w14:textId="77777777" w:rsidR="00B9711B" w:rsidRPr="007D35B9" w:rsidRDefault="00940225" w:rsidP="00B9711B">
            <w:pPr>
              <w:rPr>
                <w:rFonts w:cstheme="minorHAnsi"/>
                <w:b/>
                <w:color w:val="000000"/>
                <w:u w:val="single"/>
                <w:lang w:val="en-US"/>
              </w:rPr>
            </w:pPr>
            <w:r w:rsidRPr="00B9711B">
              <w:rPr>
                <w:rFonts w:cstheme="minorHAnsi"/>
                <w:b/>
                <w:color w:val="000000"/>
                <w:u w:val="single"/>
                <w:lang w:val="en-US"/>
              </w:rPr>
              <w:t>Clinical benefits</w:t>
            </w:r>
          </w:p>
          <w:p w14:paraId="123E5CEE" w14:textId="77777777" w:rsidR="00B9711B" w:rsidRPr="00B9711B" w:rsidRDefault="00940225" w:rsidP="00B9711B">
            <w:pPr>
              <w:rPr>
                <w:rFonts w:cstheme="minorHAnsi"/>
                <w:color w:val="000000"/>
                <w:lang w:val="en-US"/>
              </w:rPr>
            </w:pPr>
            <w:r w:rsidRPr="00B9711B">
              <w:rPr>
                <w:rFonts w:cstheme="minorHAnsi"/>
                <w:color w:val="000000"/>
                <w:lang w:val="en-US"/>
              </w:rPr>
              <w:t>With Azurion, appropriate patient care can be provided by enabling diagnosis and minimally invasive treatment of vascular, non-vascular, cardiovascular, and neurovasc</w:t>
            </w:r>
            <w:r w:rsidRPr="00B9711B">
              <w:rPr>
                <w:rFonts w:cstheme="minorHAnsi"/>
                <w:color w:val="000000"/>
                <w:lang w:val="en-US"/>
              </w:rPr>
              <w:t>ular conditions in all types of patients.</w:t>
            </w:r>
          </w:p>
          <w:p w14:paraId="7D7FDEEA" w14:textId="77777777" w:rsidR="00B9711B" w:rsidRPr="00B9711B" w:rsidRDefault="00940225" w:rsidP="00B9711B">
            <w:pPr>
              <w:rPr>
                <w:rFonts w:cstheme="minorHAnsi"/>
                <w:color w:val="000000"/>
                <w:lang w:val="en-US"/>
              </w:rPr>
            </w:pPr>
            <w:r w:rsidRPr="00B9711B">
              <w:rPr>
                <w:rFonts w:cstheme="minorHAnsi"/>
                <w:color w:val="000000"/>
                <w:lang w:val="en-US"/>
              </w:rPr>
              <w:t>When configured with ClarityIQ (option), Azurion provides imaging and image guidance at reduced patient radiation dose levels, thereby reducing the risk of health problems associated with ionizing radiation.</w:t>
            </w:r>
          </w:p>
          <w:p w14:paraId="3E5EF3E0" w14:textId="77777777" w:rsidR="00012424" w:rsidRDefault="00940225" w:rsidP="00012424">
            <w:pPr>
              <w:rPr>
                <w:rFonts w:cstheme="minorHAnsi"/>
                <w:color w:val="000000"/>
                <w:lang w:val="en-US"/>
              </w:rPr>
            </w:pPr>
          </w:p>
          <w:p w14:paraId="5BBEBD3A"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Intended Operator Profile</w:t>
            </w:r>
          </w:p>
          <w:p w14:paraId="3F6E46A4" w14:textId="77777777" w:rsidR="00012424" w:rsidRPr="00E22D60" w:rsidRDefault="00940225" w:rsidP="00012424">
            <w:pPr>
              <w:rPr>
                <w:rFonts w:cstheme="minorHAnsi"/>
                <w:color w:val="000000"/>
                <w:lang w:val="en-US"/>
              </w:rPr>
            </w:pPr>
            <w:bookmarkStart w:id="848" w:name="_Hlk129095319"/>
            <w:r w:rsidRPr="00E22D60">
              <w:rPr>
                <w:rFonts w:cstheme="minorHAnsi"/>
                <w:color w:val="000000"/>
                <w:lang w:val="en-US"/>
              </w:rPr>
              <w:t>The Azurion series is intended to be used and operated by adequately trained, qualified, and authorized healthcare professionals who have an understanding of the safety information and emergency procedures as defined by local laws</w:t>
            </w:r>
            <w:r w:rsidRPr="00E22D60">
              <w:rPr>
                <w:rFonts w:cstheme="minorHAnsi"/>
                <w:color w:val="000000"/>
                <w:lang w:val="en-US"/>
              </w:rPr>
              <w:t xml:space="preserve"> and regulations for radiation workers and staff.</w:t>
            </w:r>
          </w:p>
          <w:bookmarkEnd w:id="848"/>
          <w:p w14:paraId="0498E2FD" w14:textId="77777777" w:rsidR="00012424" w:rsidRPr="00E22D60" w:rsidRDefault="00940225" w:rsidP="00012424">
            <w:pPr>
              <w:rPr>
                <w:rFonts w:cstheme="minorHAnsi"/>
                <w:color w:val="000000"/>
                <w:lang w:val="en-US"/>
              </w:rPr>
            </w:pPr>
          </w:p>
          <w:p w14:paraId="7848BC7A"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Clinical Environment</w:t>
            </w:r>
          </w:p>
          <w:p w14:paraId="197399D8" w14:textId="77777777" w:rsidR="00012424" w:rsidRPr="00E22D60" w:rsidRDefault="00940225" w:rsidP="00012424">
            <w:pPr>
              <w:rPr>
                <w:rFonts w:cstheme="minorHAnsi"/>
                <w:color w:val="000000"/>
                <w:lang w:val="en-US"/>
              </w:rPr>
            </w:pPr>
            <w:bookmarkStart w:id="849" w:name="_Hlk129095384"/>
            <w:r w:rsidRPr="00E22D60">
              <w:rPr>
                <w:rFonts w:cstheme="minorHAnsi"/>
                <w:color w:val="000000"/>
                <w:lang w:val="en-US"/>
              </w:rPr>
              <w:t>The Azurion series is a fixed and stationary system that can be used in a clinical environment fulfilling the local laws and regulations for radiological X-ray systems in sterile and n</w:t>
            </w:r>
            <w:r w:rsidRPr="00E22D60">
              <w:rPr>
                <w:rFonts w:cstheme="minorHAnsi"/>
                <w:color w:val="000000"/>
                <w:lang w:val="en-US"/>
              </w:rPr>
              <w:t>on-sterile environments.</w:t>
            </w:r>
          </w:p>
          <w:bookmarkEnd w:id="849"/>
          <w:p w14:paraId="29C23611"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General Safety and Effectiveness</w:t>
            </w:r>
          </w:p>
          <w:p w14:paraId="1AA0E466" w14:textId="77777777" w:rsidR="00012424" w:rsidRPr="00E22D60" w:rsidRDefault="00940225" w:rsidP="00012424">
            <w:pPr>
              <w:rPr>
                <w:rFonts w:cstheme="minorHAnsi"/>
                <w:color w:val="000000"/>
                <w:lang w:val="en-US"/>
              </w:rPr>
            </w:pPr>
            <w:bookmarkStart w:id="850" w:name="_Hlk129095498"/>
            <w:r w:rsidRPr="00E22D60">
              <w:rPr>
                <w:rFonts w:cstheme="minorHAnsi"/>
                <w:color w:val="000000"/>
                <w:lang w:val="en-US"/>
              </w:rPr>
              <w:t>To facilitate safe and efficacious operation of the system by a trained healthcare professional, instructions for use are provided as part of the device labeling and training is provided during syst</w:t>
            </w:r>
            <w:r w:rsidRPr="00E22D60">
              <w:rPr>
                <w:rFonts w:cstheme="minorHAnsi"/>
                <w:color w:val="000000"/>
                <w:lang w:val="en-US"/>
              </w:rPr>
              <w:t>em handover.</w:t>
            </w:r>
          </w:p>
          <w:bookmarkEnd w:id="850"/>
          <w:p w14:paraId="2966ECB5" w14:textId="77777777" w:rsidR="00012424" w:rsidRPr="00E22D60" w:rsidRDefault="00940225" w:rsidP="00012424">
            <w:pPr>
              <w:rPr>
                <w:rFonts w:cstheme="minorHAnsi"/>
                <w:color w:val="000000"/>
                <w:lang w:val="en-US"/>
              </w:rPr>
            </w:pPr>
          </w:p>
          <w:p w14:paraId="6C939273" w14:textId="77777777" w:rsidR="00012424" w:rsidRPr="00E22D60" w:rsidRDefault="00940225" w:rsidP="00012424">
            <w:pPr>
              <w:keepNext/>
              <w:rPr>
                <w:rFonts w:cstheme="minorHAnsi"/>
                <w:b/>
                <w:color w:val="000000"/>
                <w:u w:val="single"/>
                <w:lang w:val="en-US"/>
              </w:rPr>
            </w:pPr>
            <w:r w:rsidRPr="00E22D60">
              <w:rPr>
                <w:rFonts w:cstheme="minorHAnsi"/>
                <w:b/>
                <w:color w:val="000000"/>
                <w:u w:val="single"/>
                <w:lang w:val="en-US"/>
              </w:rPr>
              <w:t>Contraindications</w:t>
            </w:r>
          </w:p>
          <w:p w14:paraId="7466368B" w14:textId="77777777" w:rsidR="00012424" w:rsidRPr="00E22D60" w:rsidRDefault="00940225" w:rsidP="00012424">
            <w:pPr>
              <w:keepNext/>
              <w:rPr>
                <w:rFonts w:cstheme="minorHAnsi"/>
                <w:color w:val="000000"/>
                <w:lang w:val="en-US"/>
              </w:rPr>
            </w:pPr>
            <w:bookmarkStart w:id="851" w:name="_Hlk129095606"/>
            <w:r w:rsidRPr="00E22D60">
              <w:rPr>
                <w:rFonts w:cstheme="minorHAnsi"/>
                <w:color w:val="000000"/>
                <w:lang w:val="en-US"/>
              </w:rPr>
              <w:t xml:space="preserve">Avoid using the system with patients who are pregnant or who may possibly be pregnant. However, the risk may be outweighed by the benefit of diagnosing or treating a serious condition. It is the responsibility of the </w:t>
            </w:r>
            <w:r w:rsidRPr="00E22D60">
              <w:rPr>
                <w:rFonts w:cstheme="minorHAnsi"/>
                <w:color w:val="000000"/>
                <w:lang w:val="en-US"/>
              </w:rPr>
              <w:t>personnel operating the system to make the decision. Avoid using the system in case of existing radiation injury (operator or patient).</w:t>
            </w:r>
          </w:p>
          <w:bookmarkEnd w:id="851"/>
          <w:p w14:paraId="10475A93" w14:textId="77777777" w:rsidR="00012424" w:rsidRPr="00E22D60" w:rsidRDefault="00940225" w:rsidP="00012424">
            <w:pPr>
              <w:keepNext/>
              <w:rPr>
                <w:rFonts w:cstheme="minorHAnsi"/>
                <w:color w:val="000000"/>
                <w:lang w:val="en-US"/>
              </w:rPr>
            </w:pPr>
          </w:p>
          <w:p w14:paraId="1C6A786B"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Operating Principle</w:t>
            </w:r>
          </w:p>
          <w:p w14:paraId="3B9A717F" w14:textId="77777777" w:rsidR="00012424" w:rsidRPr="00E22D60" w:rsidRDefault="00940225" w:rsidP="00012424">
            <w:pPr>
              <w:rPr>
                <w:rFonts w:cstheme="minorHAnsi"/>
                <w:color w:val="000000"/>
                <w:lang w:val="en-US"/>
              </w:rPr>
            </w:pPr>
            <w:bookmarkStart w:id="852" w:name="_Hlk129095683"/>
            <w:r w:rsidRPr="00E22D60">
              <w:rPr>
                <w:rFonts w:cstheme="minorHAnsi"/>
                <w:color w:val="000000"/>
                <w:lang w:val="en-US"/>
              </w:rPr>
              <w:t>The system uses X-ray generation, detection and image processing for medical imaging, and additiona</w:t>
            </w:r>
            <w:r w:rsidRPr="00E22D60">
              <w:rPr>
                <w:rFonts w:cstheme="minorHAnsi"/>
                <w:color w:val="000000"/>
                <w:lang w:val="en-US"/>
              </w:rPr>
              <w:t>lly displays images from other sources (for example ultrasound). The control mechanisms are input devices and controls for, for example, geometry and table movements. The system provides feedback by audible and visual means.</w:t>
            </w:r>
          </w:p>
          <w:bookmarkEnd w:id="852"/>
          <w:p w14:paraId="2F00D9B3" w14:textId="77777777" w:rsidR="00012424" w:rsidRPr="00E22D60" w:rsidRDefault="00940225" w:rsidP="00012424">
            <w:pPr>
              <w:keepNext/>
              <w:rPr>
                <w:rFonts w:cstheme="minorHAnsi"/>
                <w:color w:val="000000"/>
                <w:lang w:val="en-US"/>
              </w:rPr>
            </w:pPr>
          </w:p>
          <w:p w14:paraId="4EAC6338" w14:textId="77777777" w:rsidR="00012424" w:rsidRPr="00E22D60" w:rsidRDefault="00940225" w:rsidP="00012424">
            <w:pPr>
              <w:rPr>
                <w:rFonts w:cstheme="minorHAnsi"/>
                <w:b/>
                <w:color w:val="000000"/>
                <w:u w:val="single"/>
                <w:lang w:val="en-US"/>
              </w:rPr>
            </w:pPr>
            <w:r w:rsidRPr="00E22D60">
              <w:rPr>
                <w:rFonts w:cstheme="minorHAnsi"/>
                <w:b/>
                <w:color w:val="000000"/>
                <w:u w:val="single"/>
                <w:lang w:val="en-US"/>
              </w:rPr>
              <w:t>Model differences:</w:t>
            </w:r>
          </w:p>
          <w:p w14:paraId="46674837" w14:textId="77777777" w:rsidR="00012424" w:rsidRPr="00E22D60" w:rsidRDefault="00940225" w:rsidP="00012424">
            <w:pPr>
              <w:rPr>
                <w:rFonts w:cstheme="minorHAnsi"/>
                <w:color w:val="000000"/>
                <w:lang w:val="en-US"/>
              </w:rPr>
            </w:pPr>
            <w:r w:rsidRPr="00E22D60">
              <w:rPr>
                <w:rFonts w:cstheme="minorHAnsi"/>
                <w:color w:val="000000"/>
                <w:lang w:val="en-US"/>
              </w:rPr>
              <w:t>There is an</w:t>
            </w:r>
            <w:r w:rsidRPr="00E22D60">
              <w:rPr>
                <w:rFonts w:cstheme="minorHAnsi"/>
                <w:color w:val="000000"/>
                <w:lang w:val="en-US"/>
              </w:rPr>
              <w:t xml:space="preserve"> Azurion 3-series, an Azurion 5-series, an Azurion 7-series and an Azurion FlexArm system. </w:t>
            </w:r>
          </w:p>
          <w:p w14:paraId="034A3CE7" w14:textId="77777777" w:rsidR="00012424" w:rsidRPr="00E22D60" w:rsidRDefault="00940225" w:rsidP="00012424">
            <w:pPr>
              <w:rPr>
                <w:rFonts w:cstheme="minorHAnsi"/>
                <w:color w:val="000000"/>
                <w:lang w:val="en-US"/>
              </w:rPr>
            </w:pPr>
          </w:p>
          <w:p w14:paraId="520F1201" w14:textId="77777777" w:rsidR="00012424" w:rsidRPr="00E22D60" w:rsidRDefault="00940225" w:rsidP="00012424">
            <w:pPr>
              <w:rPr>
                <w:rFonts w:cstheme="minorHAnsi"/>
                <w:color w:val="000000"/>
                <w:lang w:val="en-US"/>
              </w:rPr>
            </w:pPr>
            <w:r w:rsidRPr="00E22D60">
              <w:rPr>
                <w:rFonts w:cstheme="minorHAnsi"/>
                <w:color w:val="000000"/>
                <w:lang w:val="en-US"/>
              </w:rPr>
              <w:lastRenderedPageBreak/>
              <w:t>The Azurion 3-series are ‘entry level’ systems, the 5-series are the mid level systems and the 7-series are the high end systems. A 3-series model is always a floo</w:t>
            </w:r>
            <w:r w:rsidRPr="00E22D60">
              <w:rPr>
                <w:rFonts w:cstheme="minorHAnsi"/>
                <w:color w:val="000000"/>
                <w:lang w:val="en-US"/>
              </w:rPr>
              <w:t>r stand with less options, e.g. a spring arm boom with maximum 3 monitors, while for the 7-series all options are available, incl. ceiling mounted C-arm.</w:t>
            </w:r>
          </w:p>
          <w:p w14:paraId="27329106" w14:textId="77777777" w:rsidR="00012424" w:rsidRPr="00E22D60" w:rsidRDefault="00940225" w:rsidP="00012424">
            <w:pPr>
              <w:rPr>
                <w:rFonts w:cstheme="minorHAnsi"/>
                <w:color w:val="000000"/>
                <w:lang w:val="en-US"/>
              </w:rPr>
            </w:pPr>
            <w:r w:rsidRPr="00E22D60">
              <w:rPr>
                <w:rFonts w:cstheme="minorHAnsi"/>
                <w:color w:val="000000"/>
                <w:lang w:val="en-US"/>
              </w:rPr>
              <w:t>The ‘M’ in the configuration name stands for “Monoplane”, the “B” is for “Biplane”.</w:t>
            </w:r>
          </w:p>
          <w:p w14:paraId="59F269CC" w14:textId="77777777" w:rsidR="00012424" w:rsidRPr="00E22D60" w:rsidRDefault="00940225" w:rsidP="00012424">
            <w:pPr>
              <w:rPr>
                <w:rFonts w:cstheme="minorHAnsi"/>
                <w:color w:val="000000"/>
                <w:lang w:val="en-US"/>
              </w:rPr>
            </w:pPr>
            <w:r w:rsidRPr="00E22D60">
              <w:rPr>
                <w:rFonts w:cstheme="minorHAnsi"/>
                <w:color w:val="000000"/>
                <w:lang w:val="en-US"/>
              </w:rPr>
              <w:t xml:space="preserve">The number at the </w:t>
            </w:r>
            <w:r w:rsidRPr="00E22D60">
              <w:rPr>
                <w:rFonts w:cstheme="minorHAnsi"/>
                <w:color w:val="000000"/>
                <w:lang w:val="en-US"/>
              </w:rPr>
              <w:t>end of the configuration name is the diagonal size of the detector in inch. There is a 12, 15 and 20 inch detector, but not all detectors can be used on all configurations.</w:t>
            </w:r>
          </w:p>
          <w:p w14:paraId="43D1900D" w14:textId="77777777" w:rsidR="00012424" w:rsidRPr="00E22D60" w:rsidRDefault="00940225" w:rsidP="00012424">
            <w:pPr>
              <w:rPr>
                <w:rFonts w:cstheme="minorHAnsi"/>
                <w:color w:val="000000"/>
                <w:lang w:val="en-US"/>
              </w:rPr>
            </w:pPr>
          </w:p>
          <w:p w14:paraId="12FB676C" w14:textId="77777777" w:rsidR="00405E2F" w:rsidRDefault="00940225" w:rsidP="00012424">
            <w:pPr>
              <w:rPr>
                <w:rFonts w:cstheme="minorHAnsi"/>
                <w:color w:val="000000"/>
                <w:lang w:val="en-US"/>
              </w:rPr>
            </w:pPr>
            <w:r w:rsidRPr="00E22D60">
              <w:rPr>
                <w:rFonts w:cstheme="minorHAnsi"/>
                <w:color w:val="000000"/>
                <w:lang w:val="en-US"/>
              </w:rPr>
              <w:t>The Azurion FlexArm is a monoplane system, 20 inch detector, with FlexArm, for Chi</w:t>
            </w:r>
            <w:r w:rsidRPr="00E22D60">
              <w:rPr>
                <w:rFonts w:cstheme="minorHAnsi"/>
                <w:color w:val="000000"/>
                <w:lang w:val="en-US"/>
              </w:rPr>
              <w:t>na only</w:t>
            </w:r>
            <w:r>
              <w:rPr>
                <w:rFonts w:cstheme="minorHAnsi"/>
                <w:color w:val="000000"/>
                <w:lang w:val="en-US"/>
              </w:rPr>
              <w:t>.</w:t>
            </w:r>
          </w:p>
          <w:p w14:paraId="19219746" w14:textId="06645EDF" w:rsidR="00012424" w:rsidRPr="00574B00" w:rsidRDefault="00940225" w:rsidP="00012424">
            <w:pPr>
              <w:rPr>
                <w:rFonts w:cs="Calibri"/>
                <w:color w:val="000000"/>
                <w:szCs w:val="22"/>
                <w:lang w:val="en-US"/>
              </w:rPr>
            </w:pPr>
          </w:p>
        </w:tc>
      </w:tr>
      <w:tr w:rsidR="00574B00" w:rsidRPr="00DE41A7" w14:paraId="56B6DB70" w14:textId="77777777" w:rsidTr="00AD5EC2">
        <w:tc>
          <w:tcPr>
            <w:tcW w:w="5000" w:type="pct"/>
            <w:gridSpan w:val="2"/>
          </w:tcPr>
          <w:p w14:paraId="1891A3EA" w14:textId="77777777" w:rsidR="00405E2F" w:rsidRPr="00574B00" w:rsidRDefault="00940225" w:rsidP="00405E2F">
            <w:pPr>
              <w:pStyle w:val="TOAHeading"/>
              <w:tabs>
                <w:tab w:val="clear" w:pos="9360"/>
                <w:tab w:val="left" w:pos="-720"/>
              </w:tabs>
              <w:suppressAutoHyphens w:val="0"/>
              <w:spacing w:before="54" w:after="66"/>
              <w:rPr>
                <w:rFonts w:ascii="Arial" w:hAnsi="Arial" w:cs="Arial"/>
                <w:b/>
                <w:bCs/>
                <w:color w:val="000000"/>
                <w:spacing w:val="-2"/>
                <w:lang w:val="en-GB"/>
              </w:rPr>
            </w:pPr>
          </w:p>
          <w:p w14:paraId="400D4130" w14:textId="66105DEA" w:rsidR="00405E2F" w:rsidRPr="00574B00" w:rsidRDefault="00940225" w:rsidP="00405E2F">
            <w:pPr>
              <w:pStyle w:val="TOAHeading"/>
              <w:tabs>
                <w:tab w:val="clear" w:pos="9360"/>
                <w:tab w:val="left" w:pos="-720"/>
              </w:tabs>
              <w:suppressAutoHyphens w:val="0"/>
              <w:spacing w:before="54" w:after="66"/>
              <w:rPr>
                <w:rFonts w:ascii="Arial" w:hAnsi="Arial" w:cs="Arial"/>
                <w:b/>
                <w:bCs/>
                <w:color w:val="000000"/>
                <w:spacing w:val="-2"/>
                <w:lang w:val="en-GB"/>
              </w:rPr>
            </w:pPr>
            <w:r>
              <w:rPr>
                <w:rFonts w:ascii="Arial" w:hAnsi="Arial" w:cs="Arial"/>
                <w:b/>
                <w:bCs/>
                <w:color w:val="000000"/>
                <w:spacing w:val="-2"/>
                <w:lang w:val="en-GB"/>
              </w:rPr>
              <w:fldChar w:fldCharType="begin">
                <w:ffData>
                  <w:name w:val=""/>
                  <w:enabled/>
                  <w:calcOnExit w:val="0"/>
                  <w:checkBox>
                    <w:sizeAuto/>
                    <w:default w:val="1"/>
                  </w:checkBox>
                </w:ffData>
              </w:fldChar>
            </w:r>
            <w:r>
              <w:rPr>
                <w:rFonts w:ascii="Arial" w:hAnsi="Arial" w:cs="Arial"/>
                <w:b/>
                <w:bCs/>
                <w:color w:val="000000"/>
                <w:spacing w:val="-2"/>
                <w:lang w:val="en-GB"/>
              </w:rPr>
              <w:instrText xml:space="preserve"> FORMCHECKBOX </w:instrText>
            </w:r>
            <w:r>
              <w:rPr>
                <w:rFonts w:ascii="Arial" w:hAnsi="Arial" w:cs="Arial"/>
                <w:b/>
                <w:bCs/>
                <w:color w:val="000000"/>
                <w:spacing w:val="-2"/>
                <w:lang w:val="en-GB"/>
              </w:rPr>
            </w:r>
            <w:r>
              <w:rPr>
                <w:rFonts w:ascii="Arial" w:hAnsi="Arial" w:cs="Arial"/>
                <w:b/>
                <w:bCs/>
                <w:color w:val="000000"/>
                <w:spacing w:val="-2"/>
                <w:lang w:val="en-GB"/>
              </w:rPr>
              <w:fldChar w:fldCharType="separate"/>
            </w:r>
            <w:r>
              <w:rPr>
                <w:rFonts w:ascii="Arial" w:hAnsi="Arial" w:cs="Arial"/>
                <w:b/>
                <w:bCs/>
                <w:color w:val="000000"/>
                <w:spacing w:val="-2"/>
                <w:lang w:val="en-GB"/>
              </w:rPr>
              <w:fldChar w:fldCharType="end"/>
            </w:r>
            <w:r w:rsidRPr="00574B00">
              <w:rPr>
                <w:rFonts w:ascii="Arial" w:hAnsi="Arial" w:cs="Arial"/>
                <w:b/>
                <w:bCs/>
                <w:color w:val="000000"/>
                <w:spacing w:val="-2"/>
                <w:lang w:val="en-GB"/>
              </w:rPr>
              <w:t xml:space="preserve"> </w:t>
            </w:r>
            <w:r w:rsidRPr="00574B00">
              <w:rPr>
                <w:rFonts w:cs="Arial"/>
                <w:b/>
                <w:bCs/>
                <w:color w:val="000000"/>
                <w:spacing w:val="-2"/>
                <w:lang w:val="en-GB"/>
              </w:rPr>
              <w:t xml:space="preserve">The product fulfils the requirements of </w:t>
            </w:r>
            <w:r w:rsidRPr="00574B00">
              <w:rPr>
                <w:rFonts w:cs="Arial"/>
                <w:b/>
                <w:bCs/>
                <w:color w:val="000000"/>
                <w:spacing w:val="-2"/>
                <w:lang w:val="en-GB"/>
              </w:rPr>
              <w:t>ISO 17664-2:2021</w:t>
            </w:r>
          </w:p>
          <w:p w14:paraId="0DA6E549" w14:textId="77777777" w:rsidR="00405E2F" w:rsidRPr="00574B00" w:rsidRDefault="00940225" w:rsidP="00405E2F">
            <w:pPr>
              <w:pStyle w:val="TOAHeading"/>
              <w:tabs>
                <w:tab w:val="clear" w:pos="9360"/>
                <w:tab w:val="left" w:pos="-720"/>
              </w:tabs>
              <w:suppressAutoHyphens w:val="0"/>
              <w:spacing w:before="54" w:after="66"/>
              <w:rPr>
                <w:rFonts w:cs="Calibri"/>
                <w:b/>
                <w:bCs/>
                <w:color w:val="000000"/>
                <w:szCs w:val="22"/>
                <w:lang w:val="en-US"/>
              </w:rPr>
            </w:pPr>
          </w:p>
        </w:tc>
      </w:tr>
    </w:tbl>
    <w:p w14:paraId="6EBCB26C" w14:textId="5632B2D0" w:rsidR="00181D83" w:rsidRPr="00D74EB0" w:rsidRDefault="00940225" w:rsidP="00D74EB0">
      <w:pPr>
        <w:rPr>
          <w:color w:val="000000"/>
          <w:lang w:val="en-US" w:eastAsia="nl-NL"/>
        </w:rPr>
      </w:pPr>
      <w:r>
        <w:rPr>
          <w:color w:val="000000"/>
          <w:lang w:val="en-US" w:eastAsia="nl-NL"/>
        </w:rPr>
        <w:t xml:space="preserve">No measurements taken for this </w:t>
      </w:r>
      <w:r>
        <w:rPr>
          <w:color w:val="000000"/>
          <w:lang w:val="en-US" w:eastAsia="nl-NL"/>
        </w:rPr>
        <w:t>T</w:t>
      </w:r>
      <w:r>
        <w:rPr>
          <w:color w:val="000000"/>
          <w:lang w:val="en-US" w:eastAsia="nl-NL"/>
        </w:rPr>
        <w:t xml:space="preserve">est </w:t>
      </w:r>
      <w:r>
        <w:rPr>
          <w:color w:val="000000"/>
          <w:lang w:val="en-US" w:eastAsia="nl-NL"/>
        </w:rPr>
        <w:t>R</w:t>
      </w:r>
      <w:r>
        <w:rPr>
          <w:color w:val="000000"/>
          <w:lang w:val="en-US" w:eastAsia="nl-NL"/>
        </w:rPr>
        <w:t>ecord. A</w:t>
      </w:r>
      <w:r>
        <w:rPr>
          <w:color w:val="000000"/>
          <w:lang w:val="en-US" w:eastAsia="nl-NL"/>
        </w:rPr>
        <w:t>ny</w:t>
      </w:r>
      <w:r>
        <w:rPr>
          <w:color w:val="000000"/>
          <w:lang w:val="en-US" w:eastAsia="nl-NL"/>
        </w:rPr>
        <w:t xml:space="preserve"> measurements </w:t>
      </w:r>
      <w:r>
        <w:rPr>
          <w:color w:val="000000"/>
          <w:lang w:val="en-US" w:eastAsia="nl-NL"/>
        </w:rPr>
        <w:t xml:space="preserve">listed in this </w:t>
      </w:r>
      <w:r>
        <w:rPr>
          <w:color w:val="000000"/>
          <w:lang w:val="en-US" w:eastAsia="nl-NL"/>
        </w:rPr>
        <w:t xml:space="preserve">Test </w:t>
      </w:r>
      <w:r>
        <w:rPr>
          <w:color w:val="000000"/>
          <w:lang w:val="en-US" w:eastAsia="nl-NL"/>
        </w:rPr>
        <w:t>R</w:t>
      </w:r>
      <w:r>
        <w:rPr>
          <w:color w:val="000000"/>
          <w:lang w:val="en-US" w:eastAsia="nl-NL"/>
        </w:rPr>
        <w:t xml:space="preserve">ecord </w:t>
      </w:r>
      <w:r>
        <w:rPr>
          <w:color w:val="000000"/>
          <w:lang w:val="en-US" w:eastAsia="nl-NL"/>
        </w:rPr>
        <w:t>are generated by the referenced test reports.</w:t>
      </w:r>
    </w:p>
    <w:p w14:paraId="1F119EE0" w14:textId="46FE6B39" w:rsidR="0030717B" w:rsidRDefault="00940225">
      <w:pPr>
        <w:rPr>
          <w:rFonts w:cstheme="minorHAnsi"/>
          <w:color w:val="000000"/>
          <w:lang w:val="en-US" w:eastAsia="nl-NL"/>
        </w:rPr>
      </w:pPr>
      <w:r>
        <w:rPr>
          <w:rFonts w:cstheme="minorHAnsi"/>
          <w:color w:val="000000"/>
          <w:lang w:val="en-US" w:eastAsia="nl-NL"/>
        </w:rPr>
        <w:br w:type="page"/>
      </w:r>
    </w:p>
    <w:p w14:paraId="296451A2" w14:textId="77777777" w:rsidR="00FD2CA7" w:rsidRDefault="00940225" w:rsidP="00A507A1">
      <w:pPr>
        <w:widowControl w:val="0"/>
        <w:rPr>
          <w:rFonts w:cstheme="minorHAnsi"/>
          <w:color w:val="000000"/>
          <w:lang w:val="en-US" w:eastAsia="nl-NL"/>
        </w:rPr>
        <w:sectPr w:rsidR="00FD2CA7" w:rsidSect="007C3000">
          <w:headerReference w:type="even" r:id="rId15"/>
          <w:footerReference w:type="even" r:id="rId16"/>
          <w:headerReference w:type="first" r:id="rId17"/>
          <w:footerReference w:type="first" r:id="rId18"/>
          <w:endnotePr>
            <w:numFmt w:val="decimal"/>
            <w:numRestart w:val="eachSect"/>
          </w:endnotePr>
          <w:pgSz w:w="11906" w:h="16838" w:code="9"/>
          <w:pgMar w:top="958" w:right="1134" w:bottom="1134" w:left="1530" w:header="709" w:footer="57" w:gutter="0"/>
          <w:cols w:space="720"/>
          <w:docGrid w:linePitch="299"/>
        </w:sectPr>
      </w:pPr>
    </w:p>
    <w:tbl>
      <w:tblPr>
        <w:tblStyle w:val="TableGrid"/>
        <w:tblW w:w="9265" w:type="dxa"/>
        <w:tblLook w:val="04A0" w:firstRow="1" w:lastRow="0" w:firstColumn="1" w:lastColumn="0" w:noHBand="0" w:noVBand="1"/>
      </w:tblPr>
      <w:tblGrid>
        <w:gridCol w:w="1075"/>
        <w:gridCol w:w="4050"/>
        <w:gridCol w:w="3330"/>
        <w:gridCol w:w="810"/>
      </w:tblGrid>
      <w:tr w:rsidR="00353878" w:rsidRPr="00A50B2D" w14:paraId="5D63164E" w14:textId="77777777" w:rsidTr="00CF2E8C">
        <w:trPr>
          <w:cantSplit/>
        </w:trPr>
        <w:tc>
          <w:tcPr>
            <w:tcW w:w="1075" w:type="dxa"/>
          </w:tcPr>
          <w:p w14:paraId="2E44843A" w14:textId="7949266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lastRenderedPageBreak/>
              <w:t>4</w:t>
            </w:r>
          </w:p>
        </w:tc>
        <w:tc>
          <w:tcPr>
            <w:tcW w:w="7380" w:type="dxa"/>
            <w:gridSpan w:val="2"/>
          </w:tcPr>
          <w:p w14:paraId="15916955"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Risk analysis</w:t>
            </w:r>
          </w:p>
        </w:tc>
        <w:tc>
          <w:tcPr>
            <w:tcW w:w="810" w:type="dxa"/>
          </w:tcPr>
          <w:p w14:paraId="0682A791" w14:textId="13E0E484"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012424" w:rsidRPr="00A50B2D" w14:paraId="58ECB368" w14:textId="77777777" w:rsidTr="00CF2E8C">
        <w:trPr>
          <w:cantSplit/>
        </w:trPr>
        <w:tc>
          <w:tcPr>
            <w:tcW w:w="1075" w:type="dxa"/>
          </w:tcPr>
          <w:p w14:paraId="3D5B83C1" w14:textId="77777777" w:rsidR="00012424" w:rsidRPr="00A50B2D" w:rsidRDefault="00940225" w:rsidP="00012424">
            <w:pPr>
              <w:pStyle w:val="Default"/>
              <w:keepNext/>
              <w:keepLines/>
              <w:spacing w:before="66" w:after="54"/>
              <w:rPr>
                <w:rFonts w:asciiTheme="minorHAnsi" w:hAnsiTheme="minorHAnsi" w:cstheme="minorHAnsi"/>
                <w:b/>
                <w:bCs/>
                <w:sz w:val="22"/>
                <w:szCs w:val="22"/>
                <w:lang w:val="en-US"/>
              </w:rPr>
            </w:pPr>
          </w:p>
        </w:tc>
        <w:tc>
          <w:tcPr>
            <w:tcW w:w="4050" w:type="dxa"/>
          </w:tcPr>
          <w:p w14:paraId="7ADA5FA5" w14:textId="77777777" w:rsidR="00012424" w:rsidRPr="00A50B2D" w:rsidRDefault="00940225" w:rsidP="00012424">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 xml:space="preserve">The medical device manufacturer shall undertake risk analysis to determine the content and detail of the information to be provided. The risk management undertaken by the manufacturer of the medical device </w:t>
            </w:r>
            <w:r w:rsidRPr="00A50B2D">
              <w:rPr>
                <w:rFonts w:asciiTheme="minorHAnsi" w:hAnsiTheme="minorHAnsi" w:cstheme="minorHAnsi"/>
                <w:sz w:val="22"/>
                <w:szCs w:val="22"/>
                <w:lang w:val="en-US"/>
              </w:rPr>
              <w:t>shall conform with ISO 14971.</w:t>
            </w:r>
          </w:p>
        </w:tc>
        <w:tc>
          <w:tcPr>
            <w:tcW w:w="3330" w:type="dxa"/>
          </w:tcPr>
          <w:p w14:paraId="269449A9" w14:textId="271BAF2E" w:rsidR="00012424" w:rsidRPr="00A50B2D" w:rsidRDefault="00940225" w:rsidP="00012424">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See Safety Risk Assessment Report ISO 17664 </w:t>
            </w:r>
            <w:r>
              <w:rPr>
                <w:rFonts w:asciiTheme="minorHAnsi" w:hAnsiTheme="minorHAnsi" w:cstheme="minorHAnsi"/>
                <w:sz w:val="22"/>
                <w:szCs w:val="22"/>
                <w:lang w:val="en-US"/>
              </w:rPr>
              <w:t>[PMSRAR-ISO-17664]</w:t>
            </w:r>
          </w:p>
        </w:tc>
        <w:tc>
          <w:tcPr>
            <w:tcW w:w="810" w:type="dxa"/>
            <w:shd w:val="clear" w:color="auto" w:fill="FFFFFF" w:themeFill="background1"/>
          </w:tcPr>
          <w:p w14:paraId="21DA90AB" w14:textId="4C106542" w:rsidR="00012424" w:rsidRPr="00A50B2D" w:rsidRDefault="00940225" w:rsidP="00012424">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525E4808" w14:textId="77777777" w:rsidTr="00CF2E8C">
        <w:trPr>
          <w:cantSplit/>
        </w:trPr>
        <w:tc>
          <w:tcPr>
            <w:tcW w:w="1075" w:type="dxa"/>
          </w:tcPr>
          <w:p w14:paraId="0BAB7AF8"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p>
        </w:tc>
        <w:tc>
          <w:tcPr>
            <w:tcW w:w="7380" w:type="dxa"/>
            <w:gridSpan w:val="2"/>
          </w:tcPr>
          <w:p w14:paraId="4C993BEF"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NOTE 1 Some of the points relevant to processing that any risk analysis can require (but not limited to)</w:t>
            </w:r>
          </w:p>
          <w:p w14:paraId="2D9D1060"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include:</w:t>
            </w:r>
          </w:p>
          <w:p w14:paraId="7D89F076"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xml:space="preserve">— the likely points of contact with the user </w:t>
            </w:r>
            <w:r w:rsidRPr="00A50B2D">
              <w:rPr>
                <w:rFonts w:asciiTheme="minorHAnsi" w:hAnsiTheme="minorHAnsi" w:cstheme="minorHAnsi"/>
                <w:color w:val="000000"/>
                <w:sz w:val="22"/>
                <w:szCs w:val="22"/>
                <w:lang w:val="en-US"/>
              </w:rPr>
              <w:t>and/or the patient that might allow cross-contamination;</w:t>
            </w:r>
          </w:p>
          <w:p w14:paraId="2FDAEAE9"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nature and design of the medical device;</w:t>
            </w:r>
          </w:p>
          <w:p w14:paraId="7C72B2D9"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nature of the contamination on the medical device;</w:t>
            </w:r>
          </w:p>
          <w:p w14:paraId="5744369A"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w:t>
            </w:r>
            <w:r w:rsidRPr="00A50B2D">
              <w:rPr>
                <w:rFonts w:asciiTheme="minorHAnsi" w:hAnsiTheme="minorHAnsi" w:cstheme="minorHAnsi"/>
                <w:color w:val="000000"/>
                <w:sz w:val="22"/>
                <w:szCs w:val="22"/>
                <w:lang w:val="en-US"/>
              </w:rPr>
              <w:t>— intended use;</w:t>
            </w:r>
          </w:p>
          <w:p w14:paraId="6EEF90E0"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foreseeable user error and misuse;</w:t>
            </w:r>
          </w:p>
          <w:p w14:paraId="7795E6E5"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user training;</w:t>
            </w:r>
          </w:p>
          <w:p w14:paraId="4CC7D368"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xml:space="preserve">— equipment required for </w:t>
            </w:r>
            <w:r w:rsidRPr="00A50B2D">
              <w:rPr>
                <w:rFonts w:asciiTheme="minorHAnsi" w:hAnsiTheme="minorHAnsi" w:cstheme="minorHAnsi"/>
                <w:color w:val="000000"/>
                <w:sz w:val="22"/>
                <w:szCs w:val="22"/>
                <w:lang w:val="en-US"/>
              </w:rPr>
              <w:t>processing;</w:t>
            </w:r>
          </w:p>
          <w:p w14:paraId="29060C22"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accessories and consumables required for processing;</w:t>
            </w:r>
          </w:p>
          <w:p w14:paraId="680C3589"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necessary maintenance of the medical device;</w:t>
            </w:r>
          </w:p>
          <w:p w14:paraId="376ECA06"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post-market information;</w:t>
            </w:r>
          </w:p>
          <w:p w14:paraId="30490852"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service life;</w:t>
            </w:r>
          </w:p>
          <w:p w14:paraId="7CD0F7D8" w14:textId="77777777" w:rsidR="00353878" w:rsidRPr="00A50B2D" w:rsidRDefault="00940225" w:rsidP="002E5F32">
            <w:pPr>
              <w:pStyle w:val="Pa20"/>
              <w:jc w:val="both"/>
              <w:rPr>
                <w:rFonts w:asciiTheme="minorHAnsi" w:hAnsiTheme="minorHAnsi" w:cstheme="minorHAnsi"/>
                <w:color w:val="000000"/>
                <w:sz w:val="22"/>
                <w:szCs w:val="22"/>
                <w:lang w:val="en-US"/>
              </w:rPr>
            </w:pPr>
            <w:r w:rsidRPr="00A50B2D">
              <w:rPr>
                <w:rFonts w:asciiTheme="minorHAnsi" w:hAnsiTheme="minorHAnsi" w:cstheme="minorHAnsi"/>
                <w:color w:val="000000"/>
                <w:sz w:val="22"/>
                <w:szCs w:val="22"/>
                <w:lang w:val="en-US"/>
              </w:rPr>
              <w:t>— necessary warnings.</w:t>
            </w:r>
          </w:p>
          <w:p w14:paraId="77C1134D"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The points above can also be of benefit to those validating alternative proce</w:t>
            </w:r>
            <w:r w:rsidRPr="00A50B2D">
              <w:rPr>
                <w:rFonts w:asciiTheme="minorHAnsi" w:hAnsiTheme="minorHAnsi" w:cstheme="minorHAnsi"/>
                <w:sz w:val="22"/>
                <w:szCs w:val="22"/>
                <w:lang w:val="en-US"/>
              </w:rPr>
              <w:t>sses in accordance with the NOTE 2 to</w:t>
            </w:r>
            <w:r w:rsidRPr="00A50B2D">
              <w:rPr>
                <w:rFonts w:asciiTheme="minorHAnsi" w:hAnsiTheme="minorHAnsi" w:cstheme="minorHAnsi"/>
                <w:sz w:val="22"/>
                <w:szCs w:val="22"/>
                <w:u w:val="single"/>
                <w:lang w:val="en-US"/>
              </w:rPr>
              <w:t xml:space="preserve"> 5.2</w:t>
            </w:r>
            <w:r w:rsidRPr="00A50B2D">
              <w:rPr>
                <w:rFonts w:asciiTheme="minorHAnsi" w:hAnsiTheme="minorHAnsi" w:cstheme="minorHAnsi"/>
                <w:sz w:val="22"/>
                <w:szCs w:val="22"/>
                <w:lang w:val="en-US"/>
              </w:rPr>
              <w:t>.</w:t>
            </w:r>
            <w:r w:rsidRPr="00A50B2D" w:rsidDel="00800893">
              <w:rPr>
                <w:rFonts w:asciiTheme="minorHAnsi" w:hAnsiTheme="minorHAnsi" w:cstheme="minorHAnsi"/>
                <w:sz w:val="22"/>
                <w:szCs w:val="22"/>
                <w:lang w:val="en-US"/>
              </w:rPr>
              <w:t xml:space="preserve"> </w:t>
            </w:r>
          </w:p>
        </w:tc>
        <w:tc>
          <w:tcPr>
            <w:tcW w:w="810" w:type="dxa"/>
            <w:shd w:val="clear" w:color="auto" w:fill="D9D9D9" w:themeFill="background1" w:themeFillShade="D9"/>
          </w:tcPr>
          <w:p w14:paraId="450E584C" w14:textId="77777777"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626FDA19" w14:textId="77777777" w:rsidTr="00CF2E8C">
        <w:trPr>
          <w:cantSplit/>
        </w:trPr>
        <w:tc>
          <w:tcPr>
            <w:tcW w:w="1075" w:type="dxa"/>
          </w:tcPr>
          <w:p w14:paraId="05FE2E61"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p>
        </w:tc>
        <w:tc>
          <w:tcPr>
            <w:tcW w:w="7380" w:type="dxa"/>
            <w:gridSpan w:val="2"/>
          </w:tcPr>
          <w:p w14:paraId="0346000E"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 xml:space="preserve">NOTE 2 </w:t>
            </w:r>
            <w:r w:rsidRPr="00A50B2D">
              <w:rPr>
                <w:rFonts w:asciiTheme="minorHAnsi" w:hAnsiTheme="minorHAnsi" w:cstheme="minorHAnsi"/>
                <w:sz w:val="22"/>
                <w:szCs w:val="22"/>
                <w:u w:val="single"/>
                <w:lang w:val="en-US"/>
              </w:rPr>
              <w:t>Annex C</w:t>
            </w:r>
            <w:r w:rsidRPr="00A50B2D">
              <w:rPr>
                <w:rFonts w:asciiTheme="minorHAnsi" w:hAnsiTheme="minorHAnsi" w:cstheme="minorHAnsi"/>
                <w:sz w:val="22"/>
                <w:szCs w:val="22"/>
                <w:lang w:val="en-US"/>
              </w:rPr>
              <w:t xml:space="preserve"> provides information on classification of medical devices, which can assist with any risk analysis process.</w:t>
            </w:r>
          </w:p>
        </w:tc>
        <w:tc>
          <w:tcPr>
            <w:tcW w:w="810" w:type="dxa"/>
            <w:shd w:val="clear" w:color="auto" w:fill="D9D9D9" w:themeFill="background1" w:themeFillShade="D9"/>
          </w:tcPr>
          <w:p w14:paraId="2F7CD122" w14:textId="77777777"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02DC1204" w14:textId="77777777" w:rsidTr="00CF2E8C">
        <w:trPr>
          <w:cantSplit/>
        </w:trPr>
        <w:tc>
          <w:tcPr>
            <w:tcW w:w="1075" w:type="dxa"/>
          </w:tcPr>
          <w:p w14:paraId="780ECC4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5</w:t>
            </w:r>
          </w:p>
        </w:tc>
        <w:tc>
          <w:tcPr>
            <w:tcW w:w="7380" w:type="dxa"/>
            <w:gridSpan w:val="2"/>
          </w:tcPr>
          <w:p w14:paraId="6ABF4F13"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Validation of the processes identified in the information provided by the</w:t>
            </w:r>
          </w:p>
          <w:p w14:paraId="48498E3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medical device manufacturer</w:t>
            </w:r>
          </w:p>
        </w:tc>
        <w:tc>
          <w:tcPr>
            <w:tcW w:w="810" w:type="dxa"/>
          </w:tcPr>
          <w:p w14:paraId="48E135DC" w14:textId="53BF0BC9"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C42B1D" w:rsidRPr="00A50B2D" w14:paraId="4EDCE6E7" w14:textId="77777777" w:rsidTr="00CF2E8C">
        <w:trPr>
          <w:cantSplit/>
        </w:trPr>
        <w:tc>
          <w:tcPr>
            <w:tcW w:w="1075" w:type="dxa"/>
          </w:tcPr>
          <w:p w14:paraId="4FABD5CE" w14:textId="77777777"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5.1</w:t>
            </w:r>
          </w:p>
        </w:tc>
        <w:tc>
          <w:tcPr>
            <w:tcW w:w="4050" w:type="dxa"/>
          </w:tcPr>
          <w:p w14:paraId="0E361C14" w14:textId="77777777" w:rsidR="00C42B1D" w:rsidRPr="00A50B2D" w:rsidRDefault="00940225" w:rsidP="00C42B1D">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medical device manufacturer shall validate each process that is identified in the information supplied with the medical device and demonstrate that each process is suitable for processing of the medical device. This shall include the intended points of</w:t>
            </w:r>
            <w:r w:rsidRPr="00A50B2D">
              <w:rPr>
                <w:rFonts w:asciiTheme="minorHAnsi" w:hAnsiTheme="minorHAnsi" w:cstheme="minorHAnsi"/>
                <w:sz w:val="22"/>
                <w:szCs w:val="22"/>
                <w:lang w:val="en-US"/>
              </w:rPr>
              <w:t xml:space="preserve"> contact with the user and/or the patient that could likely lead to cross-contamination. Parts of the medical device that are unlikely to lead to cross contamination may be excluded from validation, based upon the risk analysis described in </w:t>
            </w:r>
            <w:r w:rsidRPr="00A50B2D">
              <w:rPr>
                <w:rFonts w:asciiTheme="minorHAnsi" w:hAnsiTheme="minorHAnsi" w:cstheme="minorHAnsi"/>
                <w:sz w:val="22"/>
                <w:szCs w:val="22"/>
                <w:u w:val="single"/>
                <w:lang w:val="en-US"/>
              </w:rPr>
              <w:t>Clause 4</w:t>
            </w:r>
            <w:r w:rsidRPr="00A50B2D">
              <w:rPr>
                <w:rFonts w:asciiTheme="minorHAnsi" w:hAnsiTheme="minorHAnsi" w:cstheme="minorHAnsi"/>
                <w:sz w:val="22"/>
                <w:szCs w:val="22"/>
                <w:lang w:val="en-US"/>
              </w:rPr>
              <w:t>.</w:t>
            </w:r>
          </w:p>
        </w:tc>
        <w:tc>
          <w:tcPr>
            <w:tcW w:w="3330" w:type="dxa"/>
          </w:tcPr>
          <w:p w14:paraId="4CDFE662" w14:textId="37483662"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 s</w:t>
            </w:r>
            <w:r w:rsidRPr="00A50B2D">
              <w:rPr>
                <w:rFonts w:asciiTheme="minorHAnsi" w:hAnsiTheme="minorHAnsi" w:cstheme="minorHAnsi"/>
                <w:sz w:val="22"/>
                <w:szCs w:val="22"/>
                <w:lang w:val="en-US"/>
              </w:rPr>
              <w:t xml:space="preserve">ummary of cleaning &amp; disinfection validation </w:t>
            </w:r>
            <w:r>
              <w:rPr>
                <w:rFonts w:asciiTheme="minorHAnsi" w:hAnsiTheme="minorHAnsi" w:cstheme="minorHAnsi"/>
                <w:sz w:val="22"/>
                <w:szCs w:val="22"/>
                <w:lang w:val="en-US"/>
              </w:rPr>
              <w:t>[SCDV]</w:t>
            </w:r>
          </w:p>
        </w:tc>
        <w:tc>
          <w:tcPr>
            <w:tcW w:w="810" w:type="dxa"/>
          </w:tcPr>
          <w:p w14:paraId="44962381" w14:textId="1DEF808E" w:rsidR="00C42B1D" w:rsidRPr="00A50B2D" w:rsidRDefault="00940225" w:rsidP="00C42B1D">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C42B1D" w:rsidRPr="00A50B2D" w14:paraId="7348FB38" w14:textId="77777777" w:rsidTr="00CF2E8C">
        <w:trPr>
          <w:cantSplit/>
        </w:trPr>
        <w:tc>
          <w:tcPr>
            <w:tcW w:w="1075" w:type="dxa"/>
          </w:tcPr>
          <w:p w14:paraId="0B92F9FF" w14:textId="77777777"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5.2</w:t>
            </w:r>
          </w:p>
        </w:tc>
        <w:tc>
          <w:tcPr>
            <w:tcW w:w="4050" w:type="dxa"/>
          </w:tcPr>
          <w:p w14:paraId="208D6974" w14:textId="77777777" w:rsidR="00C42B1D" w:rsidRPr="00A50B2D" w:rsidRDefault="00940225" w:rsidP="00C42B1D">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The medical device manufacturer shall have objective evidence available that validation of the processing procedures has been undertaken to confirm that the specific medical device will be clean </w:t>
            </w:r>
            <w:r w:rsidRPr="00A50B2D">
              <w:rPr>
                <w:rFonts w:asciiTheme="minorHAnsi" w:hAnsiTheme="minorHAnsi" w:cstheme="minorHAnsi"/>
                <w:sz w:val="22"/>
                <w:szCs w:val="22"/>
                <w:lang w:val="en-US"/>
              </w:rPr>
              <w:t>and/or disinfected, when processed as directed.</w:t>
            </w:r>
          </w:p>
        </w:tc>
        <w:tc>
          <w:tcPr>
            <w:tcW w:w="3330" w:type="dxa"/>
          </w:tcPr>
          <w:p w14:paraId="6B4EC970" w14:textId="0C7DA64B"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See summary of cleaning &amp; disinfection validation </w:t>
            </w:r>
            <w:r>
              <w:rPr>
                <w:rFonts w:asciiTheme="minorHAnsi" w:hAnsiTheme="minorHAnsi" w:cstheme="minorHAnsi"/>
                <w:sz w:val="22"/>
                <w:szCs w:val="22"/>
                <w:lang w:val="en-US"/>
              </w:rPr>
              <w:t>[SCDV]</w:t>
            </w:r>
          </w:p>
          <w:p w14:paraId="4892CC04" w14:textId="7850E0C5"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Sterilization is not applicable for Azurion </w:t>
            </w:r>
            <w:r>
              <w:rPr>
                <w:rFonts w:asciiTheme="minorHAnsi" w:hAnsiTheme="minorHAnsi" w:cstheme="minorHAnsi"/>
                <w:sz w:val="22"/>
                <w:szCs w:val="22"/>
                <w:lang w:val="en-US"/>
              </w:rPr>
              <w:t>H</w:t>
            </w:r>
            <w:r>
              <w:rPr>
                <w:rFonts w:asciiTheme="minorHAnsi" w:hAnsiTheme="minorHAnsi" w:cstheme="minorHAnsi"/>
                <w:sz w:val="22"/>
                <w:szCs w:val="22"/>
                <w:lang w:val="en-US"/>
              </w:rPr>
              <w:t>W</w:t>
            </w:r>
            <w:r>
              <w:rPr>
                <w:rFonts w:asciiTheme="minorHAnsi" w:hAnsiTheme="minorHAnsi" w:cstheme="minorHAnsi"/>
                <w:sz w:val="22"/>
                <w:szCs w:val="22"/>
                <w:lang w:val="en-US"/>
              </w:rPr>
              <w:t xml:space="preserve"> R3</w:t>
            </w:r>
          </w:p>
          <w:p w14:paraId="6C135B5C" w14:textId="42A998E2" w:rsidR="00C42B1D" w:rsidRPr="00A50B2D" w:rsidRDefault="00940225" w:rsidP="00C42B1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b/>
            </w:r>
          </w:p>
        </w:tc>
        <w:tc>
          <w:tcPr>
            <w:tcW w:w="810" w:type="dxa"/>
          </w:tcPr>
          <w:p w14:paraId="3DA4B88E" w14:textId="082377FE" w:rsidR="00C42B1D" w:rsidRPr="00A50B2D" w:rsidRDefault="00940225" w:rsidP="00C42B1D">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3303D053" w14:textId="77777777" w:rsidTr="00CF2E8C">
        <w:trPr>
          <w:cantSplit/>
        </w:trPr>
        <w:tc>
          <w:tcPr>
            <w:tcW w:w="1075" w:type="dxa"/>
          </w:tcPr>
          <w:p w14:paraId="51DA992A"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4A32C9FB"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1 A worst-case approach, representing those areas of the medical device that are the </w:t>
            </w:r>
            <w:r w:rsidRPr="00A50B2D">
              <w:rPr>
                <w:rFonts w:asciiTheme="minorHAnsi" w:hAnsiTheme="minorHAnsi" w:cstheme="minorHAnsi"/>
                <w:sz w:val="22"/>
                <w:szCs w:val="22"/>
                <w:lang w:val="en-US"/>
              </w:rPr>
              <w:t>intended points of contact with the user, the patient or both and where there is opportunity for cross-contamination, can be used.</w:t>
            </w:r>
          </w:p>
        </w:tc>
        <w:tc>
          <w:tcPr>
            <w:tcW w:w="810" w:type="dxa"/>
            <w:shd w:val="clear" w:color="auto" w:fill="D9D9D9" w:themeFill="background1" w:themeFillShade="D9"/>
          </w:tcPr>
          <w:p w14:paraId="197B8757"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2A27A56F" w14:textId="77777777" w:rsidTr="00CF2E8C">
        <w:trPr>
          <w:cantSplit/>
        </w:trPr>
        <w:tc>
          <w:tcPr>
            <w:tcW w:w="1075" w:type="dxa"/>
          </w:tcPr>
          <w:p w14:paraId="345BD113"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4170A656"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2 In addition to the duty of a manufacturer to demonstrate the validity of provided information, national </w:t>
            </w:r>
            <w:r w:rsidRPr="00A50B2D">
              <w:rPr>
                <w:rFonts w:asciiTheme="minorHAnsi" w:hAnsiTheme="minorHAnsi" w:cstheme="minorHAnsi"/>
                <w:sz w:val="22"/>
                <w:szCs w:val="22"/>
                <w:lang w:val="en-US"/>
              </w:rPr>
              <w:t>authorities can require the effectiveness of the final process to be verified by the processor.</w:t>
            </w:r>
          </w:p>
        </w:tc>
        <w:tc>
          <w:tcPr>
            <w:tcW w:w="810" w:type="dxa"/>
            <w:shd w:val="clear" w:color="auto" w:fill="D9D9D9" w:themeFill="background1" w:themeFillShade="D9"/>
          </w:tcPr>
          <w:p w14:paraId="19AA0251"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46750F64" w14:textId="77777777" w:rsidTr="00CF2E8C">
        <w:trPr>
          <w:cantSplit/>
        </w:trPr>
        <w:tc>
          <w:tcPr>
            <w:tcW w:w="1075" w:type="dxa"/>
          </w:tcPr>
          <w:p w14:paraId="4E025C2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4B963349"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3 National authorities can allow or require the use of an alternative process. In such cases they usually require validation of those processes by the </w:t>
            </w:r>
            <w:r w:rsidRPr="00A50B2D">
              <w:rPr>
                <w:rFonts w:asciiTheme="minorHAnsi" w:hAnsiTheme="minorHAnsi" w:cstheme="minorHAnsi"/>
                <w:sz w:val="22"/>
                <w:szCs w:val="22"/>
                <w:lang w:val="en-US"/>
              </w:rPr>
              <w:t>processor.</w:t>
            </w:r>
          </w:p>
        </w:tc>
        <w:tc>
          <w:tcPr>
            <w:tcW w:w="810" w:type="dxa"/>
            <w:shd w:val="clear" w:color="auto" w:fill="D9D9D9" w:themeFill="background1" w:themeFillShade="D9"/>
          </w:tcPr>
          <w:p w14:paraId="5C3A5FAB"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78E717BA" w14:textId="77777777" w:rsidTr="00CF2E8C">
        <w:trPr>
          <w:cantSplit/>
        </w:trPr>
        <w:tc>
          <w:tcPr>
            <w:tcW w:w="1075" w:type="dxa"/>
          </w:tcPr>
          <w:p w14:paraId="13DC5B3A"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5.3</w:t>
            </w:r>
          </w:p>
        </w:tc>
        <w:tc>
          <w:tcPr>
            <w:tcW w:w="4050" w:type="dxa"/>
          </w:tcPr>
          <w:p w14:paraId="07A48921"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a manufacturer supplies a number of different medical devices that share common attributes, then validation studies may be performed as a product family. If this approach is taken, the medical device manufacturer shall demonstrate comm</w:t>
            </w:r>
            <w:r w:rsidRPr="00A50B2D">
              <w:rPr>
                <w:rFonts w:asciiTheme="minorHAnsi" w:hAnsiTheme="minorHAnsi" w:cstheme="minorHAnsi"/>
                <w:sz w:val="22"/>
                <w:szCs w:val="22"/>
                <w:lang w:val="en-US"/>
              </w:rPr>
              <w:t>onality between the different medical devices and the validation studies shall address the worst-case attribute(s) of the product family.</w:t>
            </w:r>
          </w:p>
        </w:tc>
        <w:tc>
          <w:tcPr>
            <w:tcW w:w="3330" w:type="dxa"/>
          </w:tcPr>
          <w:p w14:paraId="03797610" w14:textId="6F6D7152" w:rsidR="007750E5" w:rsidRPr="00A50B2D" w:rsidRDefault="00940225" w:rsidP="007750E5">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See summary of cleaning &amp; disinfection validation </w:t>
            </w:r>
            <w:r>
              <w:rPr>
                <w:rFonts w:asciiTheme="minorHAnsi" w:hAnsiTheme="minorHAnsi" w:cstheme="minorHAnsi"/>
                <w:sz w:val="22"/>
                <w:szCs w:val="22"/>
                <w:lang w:val="en-US"/>
              </w:rPr>
              <w:t>[SCDV]</w:t>
            </w:r>
          </w:p>
          <w:p w14:paraId="4E2D6E49" w14:textId="77EE13C5" w:rsidR="00353878" w:rsidRPr="00A50B2D" w:rsidRDefault="00940225" w:rsidP="002E5F32">
            <w:pPr>
              <w:pStyle w:val="Default"/>
              <w:spacing w:before="66" w:after="54"/>
              <w:rPr>
                <w:rFonts w:asciiTheme="minorHAnsi" w:hAnsiTheme="minorHAnsi" w:cstheme="minorHAnsi"/>
                <w:sz w:val="22"/>
                <w:szCs w:val="22"/>
                <w:lang w:val="en-US"/>
              </w:rPr>
            </w:pPr>
          </w:p>
        </w:tc>
        <w:tc>
          <w:tcPr>
            <w:tcW w:w="810" w:type="dxa"/>
          </w:tcPr>
          <w:p w14:paraId="3FECC24F" w14:textId="27F7ED8D"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4BFECFA2" w14:textId="77777777" w:rsidTr="00CF2E8C">
        <w:trPr>
          <w:cantSplit/>
        </w:trPr>
        <w:tc>
          <w:tcPr>
            <w:tcW w:w="1075" w:type="dxa"/>
          </w:tcPr>
          <w:p w14:paraId="54864244"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3DA902BF"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For guidance on grouping of medical devices as product families, see </w:t>
            </w:r>
            <w:r w:rsidRPr="00A50B2D">
              <w:rPr>
                <w:rFonts w:asciiTheme="minorHAnsi" w:hAnsiTheme="minorHAnsi" w:cstheme="minorHAnsi"/>
                <w:sz w:val="22"/>
                <w:szCs w:val="22"/>
                <w:u w:val="single"/>
                <w:lang w:val="en-US"/>
              </w:rPr>
              <w:t>C.1.</w:t>
            </w:r>
          </w:p>
        </w:tc>
        <w:tc>
          <w:tcPr>
            <w:tcW w:w="810" w:type="dxa"/>
            <w:shd w:val="clear" w:color="auto" w:fill="D9D9D9" w:themeFill="background1" w:themeFillShade="D9"/>
          </w:tcPr>
          <w:p w14:paraId="17DB1D46"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1B4A661E" w14:textId="77777777" w:rsidTr="00CF2E8C">
        <w:trPr>
          <w:cantSplit/>
        </w:trPr>
        <w:tc>
          <w:tcPr>
            <w:tcW w:w="1075" w:type="dxa"/>
          </w:tcPr>
          <w:p w14:paraId="0970657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w:t>
            </w:r>
          </w:p>
        </w:tc>
        <w:tc>
          <w:tcPr>
            <w:tcW w:w="7380" w:type="dxa"/>
            <w:gridSpan w:val="2"/>
          </w:tcPr>
          <w:p w14:paraId="37F0C053"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Information to be provided by the medical device manufacturer</w:t>
            </w:r>
          </w:p>
        </w:tc>
        <w:tc>
          <w:tcPr>
            <w:tcW w:w="810" w:type="dxa"/>
          </w:tcPr>
          <w:p w14:paraId="2A0EF7EF" w14:textId="6D60F257"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78FDC0D9" w14:textId="77777777" w:rsidTr="00CF2E8C">
        <w:trPr>
          <w:cantSplit/>
        </w:trPr>
        <w:tc>
          <w:tcPr>
            <w:tcW w:w="1075" w:type="dxa"/>
          </w:tcPr>
          <w:p w14:paraId="103C3BA8"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6.1</w:t>
            </w:r>
          </w:p>
        </w:tc>
        <w:tc>
          <w:tcPr>
            <w:tcW w:w="7380" w:type="dxa"/>
            <w:gridSpan w:val="2"/>
          </w:tcPr>
          <w:p w14:paraId="71C95CB1"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General</w:t>
            </w:r>
          </w:p>
        </w:tc>
        <w:tc>
          <w:tcPr>
            <w:tcW w:w="810" w:type="dxa"/>
          </w:tcPr>
          <w:p w14:paraId="54F5E923" w14:textId="3B3DF5AE"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1428D9C2" w14:textId="77777777" w:rsidTr="00CF2E8C">
        <w:trPr>
          <w:cantSplit/>
        </w:trPr>
        <w:tc>
          <w:tcPr>
            <w:tcW w:w="1075" w:type="dxa"/>
          </w:tcPr>
          <w:p w14:paraId="39DC3C91"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6.1.1</w:t>
            </w:r>
          </w:p>
        </w:tc>
        <w:tc>
          <w:tcPr>
            <w:tcW w:w="4050" w:type="dxa"/>
          </w:tcPr>
          <w:p w14:paraId="510C6AB4"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The information specified in this clause shall take into account the nature of the </w:t>
            </w:r>
            <w:r w:rsidRPr="00A50B2D">
              <w:rPr>
                <w:rFonts w:asciiTheme="minorHAnsi" w:hAnsiTheme="minorHAnsi" w:cstheme="minorHAnsi"/>
                <w:sz w:val="22"/>
                <w:szCs w:val="22"/>
                <w:lang w:val="en-US"/>
              </w:rPr>
              <w:t>medical device, its intended location for use and processing and its intended use.</w:t>
            </w:r>
          </w:p>
        </w:tc>
        <w:tc>
          <w:tcPr>
            <w:tcW w:w="3330" w:type="dxa"/>
          </w:tcPr>
          <w:p w14:paraId="10A72E1D" w14:textId="77777777" w:rsidR="00353878" w:rsidRPr="00062EBD" w:rsidRDefault="00940225" w:rsidP="002E5F32">
            <w:pPr>
              <w:pStyle w:val="Default"/>
              <w:spacing w:before="66" w:after="54"/>
              <w:rPr>
                <w:rFonts w:asciiTheme="minorHAnsi" w:hAnsiTheme="minorHAnsi" w:cstheme="minorHAnsi"/>
                <w:sz w:val="22"/>
                <w:szCs w:val="22"/>
                <w:lang w:val="en-US"/>
              </w:rPr>
            </w:pPr>
            <w:r w:rsidRPr="00062EBD">
              <w:rPr>
                <w:rFonts w:asciiTheme="minorHAnsi" w:hAnsiTheme="minorHAnsi" w:cstheme="minorHAnsi"/>
                <w:sz w:val="22"/>
                <w:szCs w:val="22"/>
                <w:lang w:val="en-US"/>
              </w:rPr>
              <w:t>Considered</w:t>
            </w:r>
          </w:p>
          <w:p w14:paraId="32B3F587" w14:textId="77777777" w:rsidR="00AF3B87"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See</w:t>
            </w:r>
            <w:r>
              <w:rPr>
                <w:rFonts w:asciiTheme="minorHAnsi" w:hAnsiTheme="minorHAnsi" w:cstheme="minorHAnsi"/>
                <w:sz w:val="22"/>
                <w:szCs w:val="22"/>
                <w:lang w:val="en-US"/>
              </w:rPr>
              <w:t>:</w:t>
            </w:r>
          </w:p>
          <w:p w14:paraId="62C6F39C" w14:textId="77777777" w:rsidR="001D6BD5" w:rsidRDefault="00940225" w:rsidP="002E5F32">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[IFU]</w:t>
            </w:r>
          </w:p>
          <w:p w14:paraId="47ED1CCD" w14:textId="77777777" w:rsidR="00AF3B87" w:rsidRPr="00AF3B87" w:rsidRDefault="00940225" w:rsidP="00AF3B87">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p>
          <w:p w14:paraId="6E76B205" w14:textId="77777777" w:rsidR="00AF3B87" w:rsidRPr="00AF3B87" w:rsidRDefault="00940225" w:rsidP="00AF3B87">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p>
          <w:p w14:paraId="64666809" w14:textId="5A9869F1" w:rsidR="00AF3B87" w:rsidRPr="007E1EC5" w:rsidRDefault="00940225" w:rsidP="00AF3B87">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p>
        </w:tc>
        <w:tc>
          <w:tcPr>
            <w:tcW w:w="810" w:type="dxa"/>
          </w:tcPr>
          <w:p w14:paraId="47B209A5" w14:textId="5306FAA3"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18167185" w14:textId="77777777" w:rsidTr="00CF2E8C">
        <w:trPr>
          <w:cantSplit/>
        </w:trPr>
        <w:tc>
          <w:tcPr>
            <w:tcW w:w="1075" w:type="dxa"/>
          </w:tcPr>
          <w:p w14:paraId="7E36A0A5"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10BDCA7D"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The location of processing can be at the point of use or within a processing department.</w:t>
            </w:r>
          </w:p>
        </w:tc>
        <w:tc>
          <w:tcPr>
            <w:tcW w:w="810" w:type="dxa"/>
            <w:shd w:val="clear" w:color="auto" w:fill="D9D9D9" w:themeFill="background1" w:themeFillShade="D9"/>
          </w:tcPr>
          <w:p w14:paraId="5C0DCA4A" w14:textId="77777777"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7DB1D0D1" w14:textId="77777777" w:rsidTr="00CF2E8C">
        <w:trPr>
          <w:cantSplit/>
        </w:trPr>
        <w:tc>
          <w:tcPr>
            <w:tcW w:w="1075" w:type="dxa"/>
          </w:tcPr>
          <w:p w14:paraId="300DBFBA"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6.1.2</w:t>
            </w:r>
          </w:p>
        </w:tc>
        <w:tc>
          <w:tcPr>
            <w:tcW w:w="4050" w:type="dxa"/>
          </w:tcPr>
          <w:p w14:paraId="1A811631"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medical device manufacturer shall specify validated method(s) to reduce the risk of transmission of infectious agents to a level appropriate for the intended use of the medical device.</w:t>
            </w:r>
          </w:p>
        </w:tc>
        <w:tc>
          <w:tcPr>
            <w:tcW w:w="3330" w:type="dxa"/>
          </w:tcPr>
          <w:p w14:paraId="66D5E6BB" w14:textId="77777777" w:rsidR="00C66208" w:rsidRDefault="00940225" w:rsidP="00C66208">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See</w:t>
            </w:r>
            <w:r>
              <w:rPr>
                <w:rFonts w:asciiTheme="minorHAnsi" w:hAnsiTheme="minorHAnsi" w:cstheme="minorHAnsi"/>
                <w:sz w:val="22"/>
                <w:szCs w:val="22"/>
                <w:lang w:val="en-US"/>
              </w:rPr>
              <w:t>:</w:t>
            </w:r>
          </w:p>
          <w:p w14:paraId="261D3E39" w14:textId="0411EE7F" w:rsidR="00C66208" w:rsidRDefault="00940225" w:rsidP="00C66208">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[IFU]</w:t>
            </w:r>
          </w:p>
          <w:p w14:paraId="6D24FAB9" w14:textId="0FA90B8A" w:rsidR="00C66208" w:rsidRDefault="00940225" w:rsidP="00C66208">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Azurion R</w:t>
            </w:r>
            <w:r>
              <w:rPr>
                <w:rFonts w:asciiTheme="minorHAnsi" w:hAnsiTheme="minorHAnsi" w:cstheme="minorHAnsi"/>
                <w:sz w:val="22"/>
                <w:szCs w:val="22"/>
                <w:lang w:val="en-US"/>
              </w:rPr>
              <w:t>3.0</w:t>
            </w:r>
            <w:r w:rsidRPr="00C66208">
              <w:rPr>
                <w:rFonts w:asciiTheme="minorHAnsi" w:hAnsiTheme="minorHAnsi" w:cstheme="minorHAnsi"/>
                <w:sz w:val="22"/>
                <w:szCs w:val="22"/>
                <w:lang w:val="en-US"/>
              </w:rPr>
              <w:t xml:space="preserve"> IFU, section 15.2</w:t>
            </w:r>
          </w:p>
          <w:p w14:paraId="1647BDF0" w14:textId="594E6C17" w:rsidR="00234C0A" w:rsidRPr="00C66208" w:rsidRDefault="00940225" w:rsidP="00C66208">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 xml:space="preserve">Azurion R3.1 </w:t>
            </w:r>
            <w:r w:rsidRPr="00C66208">
              <w:rPr>
                <w:rFonts w:asciiTheme="minorHAnsi" w:hAnsiTheme="minorHAnsi" w:cstheme="minorHAnsi"/>
                <w:sz w:val="22"/>
                <w:szCs w:val="22"/>
                <w:lang w:val="en-US"/>
              </w:rPr>
              <w:t>IFU, section 15.2</w:t>
            </w:r>
          </w:p>
          <w:p w14:paraId="74387DC8" w14:textId="77777777" w:rsidR="00234C0A" w:rsidRDefault="00940225" w:rsidP="00C66208">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Azurion R4.0 IFU, section 15.2</w:t>
            </w:r>
          </w:p>
          <w:p w14:paraId="08E10DEE" w14:textId="7D810C12" w:rsidR="00C66208" w:rsidRPr="00C66208" w:rsidRDefault="00940225" w:rsidP="00C66208">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p>
          <w:p w14:paraId="3CE01810" w14:textId="2CA50060" w:rsidR="00C66208" w:rsidRPr="00C66208" w:rsidRDefault="00940225" w:rsidP="00C66208">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53D248C" w14:textId="086A9F3A" w:rsidR="00353878" w:rsidRPr="00191BCF" w:rsidRDefault="00940225" w:rsidP="006776F9">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75B00B63" w14:textId="5EED8BB6"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5F0E5AE9" w14:textId="77777777" w:rsidTr="00CF2E8C">
        <w:trPr>
          <w:cantSplit/>
        </w:trPr>
        <w:tc>
          <w:tcPr>
            <w:tcW w:w="1075" w:type="dxa"/>
          </w:tcPr>
          <w:p w14:paraId="29A4EBDF"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6.1.3</w:t>
            </w:r>
          </w:p>
        </w:tc>
        <w:tc>
          <w:tcPr>
            <w:tcW w:w="4050" w:type="dxa"/>
          </w:tcPr>
          <w:p w14:paraId="1EA01B71" w14:textId="145C2A36" w:rsidR="00353878" w:rsidRPr="00A50B2D" w:rsidRDefault="00940225" w:rsidP="00A50B2D">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Medical device manufacturers shall specify in their processing instructions any special</w:t>
            </w:r>
            <w:r w:rsidRPr="00191BCF">
              <w:rPr>
                <w:rFonts w:asciiTheme="minorHAnsi" w:hAnsiTheme="minorHAnsi" w:cstheme="minorHAnsi"/>
                <w:sz w:val="22"/>
                <w:szCs w:val="22"/>
                <w:lang w:val="en-US"/>
              </w:rPr>
              <w:t xml:space="preserve"> </w:t>
            </w:r>
            <w:r w:rsidRPr="00A50B2D">
              <w:rPr>
                <w:rFonts w:asciiTheme="minorHAnsi" w:hAnsiTheme="minorHAnsi" w:cstheme="minorHAnsi"/>
                <w:sz w:val="22"/>
                <w:szCs w:val="22"/>
                <w:lang w:val="en-US"/>
              </w:rPr>
              <w:t xml:space="preserve">techniques and </w:t>
            </w:r>
            <w:r w:rsidRPr="00A50B2D">
              <w:rPr>
                <w:rFonts w:asciiTheme="minorHAnsi" w:hAnsiTheme="minorHAnsi" w:cstheme="minorHAnsi"/>
                <w:sz w:val="22"/>
                <w:szCs w:val="22"/>
                <w:lang w:val="en-US"/>
              </w:rPr>
              <w:t>accessories that will enable the processor to provide a medical device that is suitable for its intended use.</w:t>
            </w:r>
          </w:p>
        </w:tc>
        <w:tc>
          <w:tcPr>
            <w:tcW w:w="3330" w:type="dxa"/>
          </w:tcPr>
          <w:p w14:paraId="58390380" w14:textId="77777777" w:rsidR="006776F9" w:rsidRDefault="00940225" w:rsidP="006776F9">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See</w:t>
            </w:r>
            <w:r>
              <w:rPr>
                <w:rFonts w:asciiTheme="minorHAnsi" w:hAnsiTheme="minorHAnsi" w:cstheme="minorHAnsi"/>
                <w:sz w:val="22"/>
                <w:szCs w:val="22"/>
                <w:lang w:val="en-US"/>
              </w:rPr>
              <w:t>:</w:t>
            </w:r>
          </w:p>
          <w:p w14:paraId="1E48372B" w14:textId="77777777" w:rsidR="006776F9" w:rsidRDefault="00940225" w:rsidP="006776F9">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[IFU]</w:t>
            </w:r>
          </w:p>
          <w:p w14:paraId="6BF8EC69" w14:textId="035F4027" w:rsidR="006776F9" w:rsidRDefault="00940225" w:rsidP="006776F9">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Azurion R</w:t>
            </w:r>
            <w:r>
              <w:rPr>
                <w:rFonts w:asciiTheme="minorHAnsi" w:hAnsiTheme="minorHAnsi" w:cstheme="minorHAnsi"/>
                <w:sz w:val="22"/>
                <w:szCs w:val="22"/>
                <w:lang w:val="en-US"/>
              </w:rPr>
              <w:t>3.0</w:t>
            </w:r>
            <w:r w:rsidRPr="00C66208">
              <w:rPr>
                <w:rFonts w:asciiTheme="minorHAnsi" w:hAnsiTheme="minorHAnsi" w:cstheme="minorHAnsi"/>
                <w:sz w:val="22"/>
                <w:szCs w:val="22"/>
                <w:lang w:val="en-US"/>
              </w:rPr>
              <w:t xml:space="preserve"> IFU, section 15.2</w:t>
            </w:r>
          </w:p>
          <w:p w14:paraId="479270C7" w14:textId="77777777" w:rsidR="006776F9" w:rsidRPr="00C66208" w:rsidRDefault="00940225" w:rsidP="006776F9">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Azurion R3.1 IFU, section 15.2</w:t>
            </w:r>
          </w:p>
          <w:p w14:paraId="57FD6D37" w14:textId="77777777" w:rsidR="006776F9" w:rsidRDefault="00940225" w:rsidP="006776F9">
            <w:pPr>
              <w:pStyle w:val="Default"/>
              <w:spacing w:before="66" w:after="54"/>
              <w:rPr>
                <w:rFonts w:asciiTheme="minorHAnsi" w:hAnsiTheme="minorHAnsi" w:cstheme="minorHAnsi"/>
                <w:sz w:val="22"/>
                <w:szCs w:val="22"/>
                <w:lang w:val="en-US"/>
              </w:rPr>
            </w:pPr>
            <w:r w:rsidRPr="00C66208">
              <w:rPr>
                <w:rFonts w:asciiTheme="minorHAnsi" w:hAnsiTheme="minorHAnsi" w:cstheme="minorHAnsi"/>
                <w:sz w:val="22"/>
                <w:szCs w:val="22"/>
                <w:lang w:val="en-US"/>
              </w:rPr>
              <w:t>Azurion R4.0 IFU, section 15.2</w:t>
            </w:r>
          </w:p>
          <w:p w14:paraId="63FFF0E3"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p>
          <w:p w14:paraId="6CC9241B"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 xml:space="preserve">[IFU- </w:t>
            </w:r>
            <w:r w:rsidRPr="00AF3B87">
              <w:rPr>
                <w:rFonts w:asciiTheme="minorHAnsi" w:hAnsiTheme="minorHAnsi" w:cstheme="minorHAnsi"/>
                <w:sz w:val="22"/>
                <w:szCs w:val="22"/>
                <w:lang w:val="en-US"/>
              </w:rPr>
              <w:t>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7F49927E" w14:textId="7B7B125F"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485E0D0" w14:textId="5A15ABEB"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DE41A7" w14:paraId="6E4BC120" w14:textId="77777777" w:rsidTr="00CF2E8C">
        <w:trPr>
          <w:cantSplit/>
        </w:trPr>
        <w:tc>
          <w:tcPr>
            <w:tcW w:w="1075" w:type="dxa"/>
          </w:tcPr>
          <w:p w14:paraId="44C28432"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6.1.4</w:t>
            </w:r>
          </w:p>
        </w:tc>
        <w:tc>
          <w:tcPr>
            <w:tcW w:w="7380" w:type="dxa"/>
            <w:gridSpan w:val="2"/>
          </w:tcPr>
          <w:p w14:paraId="75564D0D"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When providing processing instructions, medical device manufacturers shall be aware of:</w:t>
            </w:r>
          </w:p>
        </w:tc>
        <w:tc>
          <w:tcPr>
            <w:tcW w:w="810" w:type="dxa"/>
          </w:tcPr>
          <w:p w14:paraId="0AD6D23A" w14:textId="37ADA31F"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p>
        </w:tc>
      </w:tr>
      <w:tr w:rsidR="007750E5" w:rsidRPr="00A50B2D" w14:paraId="54B337B5" w14:textId="77777777" w:rsidTr="00CF2E8C">
        <w:trPr>
          <w:cantSplit/>
        </w:trPr>
        <w:tc>
          <w:tcPr>
            <w:tcW w:w="1075" w:type="dxa"/>
          </w:tcPr>
          <w:p w14:paraId="6B3CE275" w14:textId="77777777" w:rsidR="007750E5" w:rsidRPr="00A50B2D" w:rsidRDefault="00940225" w:rsidP="007750E5">
            <w:pPr>
              <w:pStyle w:val="Default"/>
              <w:spacing w:before="66" w:after="54"/>
              <w:rPr>
                <w:rFonts w:asciiTheme="minorHAnsi" w:hAnsiTheme="minorHAnsi" w:cstheme="minorHAnsi"/>
                <w:sz w:val="22"/>
                <w:szCs w:val="22"/>
                <w:lang w:val="en-US"/>
              </w:rPr>
            </w:pPr>
          </w:p>
        </w:tc>
        <w:tc>
          <w:tcPr>
            <w:tcW w:w="4050" w:type="dxa"/>
          </w:tcPr>
          <w:p w14:paraId="19C889D5" w14:textId="77777777" w:rsidR="007750E5" w:rsidRPr="00A50B2D" w:rsidRDefault="00940225" w:rsidP="007750E5">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available national and international standards and guidelines;</w:t>
            </w:r>
          </w:p>
        </w:tc>
        <w:tc>
          <w:tcPr>
            <w:tcW w:w="3330" w:type="dxa"/>
          </w:tcPr>
          <w:p w14:paraId="3D5C7670" w14:textId="6D9BF5D2" w:rsidR="007750E5" w:rsidRPr="00A50B2D" w:rsidRDefault="00940225" w:rsidP="007750E5">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European and North American standards </w:t>
            </w:r>
            <w:r w:rsidRPr="00A50B2D">
              <w:rPr>
                <w:rFonts w:asciiTheme="minorHAnsi" w:hAnsiTheme="minorHAnsi" w:cstheme="minorHAnsi"/>
                <w:sz w:val="22"/>
                <w:szCs w:val="22"/>
                <w:lang w:val="en-US"/>
              </w:rPr>
              <w:t>and guidances taken into account. The system is classified as non-critical</w:t>
            </w:r>
          </w:p>
        </w:tc>
        <w:tc>
          <w:tcPr>
            <w:tcW w:w="810" w:type="dxa"/>
          </w:tcPr>
          <w:p w14:paraId="1F387A29" w14:textId="248DA167" w:rsidR="007750E5" w:rsidRPr="00A50B2D" w:rsidRDefault="00940225" w:rsidP="007750E5">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7750E5" w:rsidRPr="00A50B2D" w14:paraId="0B4AE232" w14:textId="77777777" w:rsidTr="00CF2E8C">
        <w:trPr>
          <w:cantSplit/>
        </w:trPr>
        <w:tc>
          <w:tcPr>
            <w:tcW w:w="1075" w:type="dxa"/>
          </w:tcPr>
          <w:p w14:paraId="7A6CF929" w14:textId="77777777" w:rsidR="007750E5" w:rsidRPr="00A50B2D" w:rsidRDefault="00940225" w:rsidP="007750E5">
            <w:pPr>
              <w:pStyle w:val="Default"/>
              <w:spacing w:before="66" w:after="54"/>
              <w:rPr>
                <w:rFonts w:asciiTheme="minorHAnsi" w:hAnsiTheme="minorHAnsi" w:cstheme="minorHAnsi"/>
                <w:sz w:val="22"/>
                <w:szCs w:val="22"/>
                <w:lang w:val="en-US"/>
              </w:rPr>
            </w:pPr>
          </w:p>
        </w:tc>
        <w:tc>
          <w:tcPr>
            <w:tcW w:w="4050" w:type="dxa"/>
          </w:tcPr>
          <w:p w14:paraId="419F9500" w14:textId="77777777" w:rsidR="007750E5" w:rsidRPr="00A50B2D" w:rsidRDefault="00940225" w:rsidP="007750E5">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if applicable, the need for specific training;</w:t>
            </w:r>
          </w:p>
        </w:tc>
        <w:tc>
          <w:tcPr>
            <w:tcW w:w="3330" w:type="dxa"/>
          </w:tcPr>
          <w:p w14:paraId="22240BA0" w14:textId="59A8C01C" w:rsidR="007750E5" w:rsidRPr="00A50B2D" w:rsidRDefault="00940225" w:rsidP="007750E5">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Cleaning and wipe disinfection are processes which are familiar </w:t>
            </w:r>
            <w:r w:rsidRPr="00191BCF">
              <w:rPr>
                <w:rFonts w:asciiTheme="minorHAnsi" w:hAnsiTheme="minorHAnsi" w:cstheme="minorHAnsi"/>
                <w:sz w:val="22"/>
                <w:szCs w:val="22"/>
                <w:lang w:val="en-US"/>
              </w:rPr>
              <w:t>to</w:t>
            </w:r>
            <w:r w:rsidRPr="00A50B2D">
              <w:rPr>
                <w:rFonts w:asciiTheme="minorHAnsi" w:hAnsiTheme="minorHAnsi" w:cstheme="minorHAnsi"/>
                <w:sz w:val="22"/>
                <w:szCs w:val="22"/>
                <w:lang w:val="en-US"/>
              </w:rPr>
              <w:t xml:space="preserve"> the intended users. No special training required</w:t>
            </w:r>
          </w:p>
        </w:tc>
        <w:tc>
          <w:tcPr>
            <w:tcW w:w="810" w:type="dxa"/>
          </w:tcPr>
          <w:p w14:paraId="5BDEBECF" w14:textId="5AAFB65D" w:rsidR="007750E5" w:rsidRPr="00A50B2D" w:rsidRDefault="00940225" w:rsidP="007750E5">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N/A</w:t>
            </w:r>
          </w:p>
        </w:tc>
      </w:tr>
      <w:tr w:rsidR="007750E5" w:rsidRPr="00A50B2D" w14:paraId="498368D1" w14:textId="77777777" w:rsidTr="00CF2E8C">
        <w:trPr>
          <w:cantSplit/>
        </w:trPr>
        <w:tc>
          <w:tcPr>
            <w:tcW w:w="1075" w:type="dxa"/>
          </w:tcPr>
          <w:p w14:paraId="52D44738" w14:textId="77777777" w:rsidR="007750E5" w:rsidRPr="00A50B2D" w:rsidRDefault="00940225" w:rsidP="007750E5">
            <w:pPr>
              <w:pStyle w:val="Default"/>
              <w:spacing w:before="66" w:after="54"/>
              <w:rPr>
                <w:rFonts w:asciiTheme="minorHAnsi" w:hAnsiTheme="minorHAnsi" w:cstheme="minorHAnsi"/>
                <w:sz w:val="22"/>
                <w:szCs w:val="22"/>
                <w:lang w:val="en-US"/>
              </w:rPr>
            </w:pPr>
          </w:p>
        </w:tc>
        <w:tc>
          <w:tcPr>
            <w:tcW w:w="4050" w:type="dxa"/>
          </w:tcPr>
          <w:p w14:paraId="34BD0BE2" w14:textId="77777777" w:rsidR="007750E5" w:rsidRPr="00A50B2D" w:rsidRDefault="00940225" w:rsidP="007750E5">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 the </w:t>
            </w:r>
            <w:r w:rsidRPr="00A50B2D">
              <w:rPr>
                <w:rFonts w:asciiTheme="minorHAnsi" w:hAnsiTheme="minorHAnsi" w:cstheme="minorHAnsi"/>
                <w:sz w:val="22"/>
                <w:szCs w:val="22"/>
                <w:lang w:val="en-US"/>
              </w:rPr>
              <w:t>processing equipment commonly available to the processor.</w:t>
            </w:r>
          </w:p>
        </w:tc>
        <w:tc>
          <w:tcPr>
            <w:tcW w:w="3330" w:type="dxa"/>
          </w:tcPr>
          <w:p w14:paraId="537D9D17" w14:textId="5BA71C98" w:rsidR="007750E5" w:rsidRPr="00A50B2D" w:rsidRDefault="00940225" w:rsidP="007750E5">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 special processing equipment is required</w:t>
            </w:r>
          </w:p>
        </w:tc>
        <w:tc>
          <w:tcPr>
            <w:tcW w:w="810" w:type="dxa"/>
          </w:tcPr>
          <w:p w14:paraId="150059D8" w14:textId="43566573" w:rsidR="007750E5" w:rsidRPr="00A50B2D" w:rsidRDefault="00940225" w:rsidP="007750E5">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N/A</w:t>
            </w:r>
          </w:p>
        </w:tc>
      </w:tr>
      <w:tr w:rsidR="00353878" w:rsidRPr="00A50B2D" w14:paraId="2FFBC07F" w14:textId="77777777" w:rsidTr="00CF2E8C">
        <w:trPr>
          <w:cantSplit/>
        </w:trPr>
        <w:tc>
          <w:tcPr>
            <w:tcW w:w="1075" w:type="dxa"/>
          </w:tcPr>
          <w:p w14:paraId="5159005A"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5E6F6226"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1 Some national standards and regulations require cleaning and disinfection for all non-critical medical devices.</w:t>
            </w:r>
          </w:p>
        </w:tc>
        <w:tc>
          <w:tcPr>
            <w:tcW w:w="810" w:type="dxa"/>
            <w:shd w:val="clear" w:color="auto" w:fill="D9D9D9" w:themeFill="background1" w:themeFillShade="D9"/>
          </w:tcPr>
          <w:p w14:paraId="72152365"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01BF23A5" w14:textId="77777777" w:rsidTr="00CF2E8C">
        <w:trPr>
          <w:cantSplit/>
        </w:trPr>
        <w:tc>
          <w:tcPr>
            <w:tcW w:w="1075" w:type="dxa"/>
          </w:tcPr>
          <w:p w14:paraId="681483B4"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760D79BD"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2 </w:t>
            </w:r>
            <w:r w:rsidRPr="00A50B2D">
              <w:rPr>
                <w:rFonts w:asciiTheme="minorHAnsi" w:hAnsiTheme="minorHAnsi" w:cstheme="minorHAnsi"/>
                <w:sz w:val="22"/>
                <w:szCs w:val="22"/>
                <w:u w:val="single"/>
                <w:lang w:val="en-US"/>
              </w:rPr>
              <w:t>Annex A</w:t>
            </w:r>
            <w:r w:rsidRPr="00A50B2D">
              <w:rPr>
                <w:rFonts w:asciiTheme="minorHAnsi" w:hAnsiTheme="minorHAnsi" w:cstheme="minorHAnsi"/>
                <w:sz w:val="22"/>
                <w:szCs w:val="22"/>
                <w:lang w:val="en-US"/>
              </w:rPr>
              <w:t xml:space="preserve"> provides information which can assist with identifying the information required and the processing equipment commonly available.</w:t>
            </w:r>
          </w:p>
        </w:tc>
        <w:tc>
          <w:tcPr>
            <w:tcW w:w="810" w:type="dxa"/>
            <w:shd w:val="clear" w:color="auto" w:fill="D9D9D9" w:themeFill="background1" w:themeFillShade="D9"/>
          </w:tcPr>
          <w:p w14:paraId="7E043055"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7C770309" w14:textId="77777777" w:rsidTr="00CF2E8C">
        <w:trPr>
          <w:cantSplit/>
        </w:trPr>
        <w:tc>
          <w:tcPr>
            <w:tcW w:w="1075" w:type="dxa"/>
          </w:tcPr>
          <w:p w14:paraId="1CC720AC"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6.1.5</w:t>
            </w:r>
          </w:p>
        </w:tc>
        <w:tc>
          <w:tcPr>
            <w:tcW w:w="4050" w:type="dxa"/>
          </w:tcPr>
          <w:p w14:paraId="1E3D3504"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The equipment or materials required in the specified processes shall be identified by their generic names or specification. Trade names may be added in cases where generic names do not provide sufficient information (see </w:t>
            </w:r>
            <w:r w:rsidRPr="00A50B2D">
              <w:rPr>
                <w:rFonts w:asciiTheme="minorHAnsi" w:hAnsiTheme="minorHAnsi" w:cstheme="minorHAnsi"/>
                <w:sz w:val="22"/>
                <w:szCs w:val="22"/>
                <w:u w:val="single"/>
                <w:lang w:val="en-US"/>
              </w:rPr>
              <w:t>Annex D</w:t>
            </w:r>
            <w:r w:rsidRPr="00A50B2D">
              <w:rPr>
                <w:rFonts w:asciiTheme="minorHAnsi" w:hAnsiTheme="minorHAnsi" w:cstheme="minorHAnsi"/>
                <w:sz w:val="22"/>
                <w:szCs w:val="22"/>
                <w:lang w:val="en-US"/>
              </w:rPr>
              <w:t>).</w:t>
            </w:r>
          </w:p>
        </w:tc>
        <w:tc>
          <w:tcPr>
            <w:tcW w:w="3330" w:type="dxa"/>
          </w:tcPr>
          <w:p w14:paraId="2DAE5051" w14:textId="77777777" w:rsidR="009F38AF" w:rsidRDefault="00940225" w:rsidP="009F38AF">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Generic names of material</w:t>
            </w:r>
            <w:r w:rsidRPr="1701AF1F">
              <w:rPr>
                <w:rFonts w:asciiTheme="minorHAnsi" w:hAnsiTheme="minorHAnsi" w:cstheme="minorBidi"/>
                <w:sz w:val="22"/>
                <w:szCs w:val="22"/>
                <w:lang w:val="en-US"/>
              </w:rPr>
              <w:t>s are specified, see:</w:t>
            </w:r>
          </w:p>
          <w:p w14:paraId="1A91AE93" w14:textId="361DD322" w:rsidR="00325E4E" w:rsidRPr="00325E4E" w:rsidRDefault="00940225" w:rsidP="009F38AF">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6494FEAE" w14:textId="18F5CDFD" w:rsidR="009F38AF" w:rsidRDefault="00940225" w:rsidP="009F38AF">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15.2.2 to 15.2.4</w:t>
            </w:r>
          </w:p>
          <w:p w14:paraId="573F1919" w14:textId="1E5076B3" w:rsidR="004E713B" w:rsidRDefault="00940225" w:rsidP="009F38AF">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15.2.2 to 15.2.4</w:t>
            </w:r>
          </w:p>
          <w:p w14:paraId="42FB3F1D" w14:textId="5639476D" w:rsidR="009F38AF" w:rsidRDefault="00940225" w:rsidP="009F38AF">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15.2.2 to 15.2.4</w:t>
            </w:r>
          </w:p>
          <w:p w14:paraId="5CC68D73" w14:textId="2B9D2B64"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482D4FF7"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D278C5B" w14:textId="03FC2E8A" w:rsidR="00353878" w:rsidRPr="005D297E" w:rsidRDefault="00940225" w:rsidP="005D297E">
            <w:pPr>
              <w:pStyle w:val="Default"/>
              <w:spacing w:before="66" w:after="54"/>
              <w:rPr>
                <w:rFonts w:asciiTheme="minorHAnsi" w:hAnsiTheme="minorHAnsi" w:cstheme="minorBid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 xml:space="preserve">section </w:t>
            </w:r>
            <w:r w:rsidRPr="00C66208">
              <w:rPr>
                <w:rFonts w:asciiTheme="minorHAnsi" w:hAnsiTheme="minorHAnsi" w:cstheme="minorHAnsi"/>
                <w:sz w:val="22"/>
                <w:szCs w:val="22"/>
                <w:lang w:val="en-US"/>
              </w:rPr>
              <w:t>6.1</w:t>
            </w:r>
          </w:p>
        </w:tc>
        <w:tc>
          <w:tcPr>
            <w:tcW w:w="810" w:type="dxa"/>
          </w:tcPr>
          <w:p w14:paraId="614057D9" w14:textId="143C558C"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723CCB01" w14:textId="77777777" w:rsidTr="00CF2E8C">
        <w:trPr>
          <w:cantSplit/>
        </w:trPr>
        <w:tc>
          <w:tcPr>
            <w:tcW w:w="1075" w:type="dxa"/>
          </w:tcPr>
          <w:p w14:paraId="7CBC5CFD"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6.2</w:t>
            </w:r>
          </w:p>
        </w:tc>
        <w:tc>
          <w:tcPr>
            <w:tcW w:w="7380" w:type="dxa"/>
            <w:gridSpan w:val="2"/>
          </w:tcPr>
          <w:p w14:paraId="6148455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Processing instructions</w:t>
            </w:r>
          </w:p>
        </w:tc>
        <w:tc>
          <w:tcPr>
            <w:tcW w:w="810" w:type="dxa"/>
          </w:tcPr>
          <w:p w14:paraId="2C988541" w14:textId="524ABB06" w:rsidR="00353878" w:rsidRPr="00A50B2D" w:rsidRDefault="00940225" w:rsidP="002E5F32">
            <w:pPr>
              <w:pStyle w:val="Default"/>
              <w:keepNext/>
              <w:keepLines/>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2B9BF25E" w14:textId="77777777" w:rsidTr="00CF2E8C">
        <w:trPr>
          <w:cantSplit/>
        </w:trPr>
        <w:tc>
          <w:tcPr>
            <w:tcW w:w="1075" w:type="dxa"/>
          </w:tcPr>
          <w:p w14:paraId="2144CEA4"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6.2.1</w:t>
            </w:r>
          </w:p>
        </w:tc>
        <w:tc>
          <w:tcPr>
            <w:tcW w:w="4050" w:type="dxa"/>
          </w:tcPr>
          <w:p w14:paraId="67B824F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At least one validated method shall be specified for each applicable stage of processing of the medical device. Disinfection may be carried out concurrently with cleaning of the medical device.</w:t>
            </w:r>
          </w:p>
        </w:tc>
        <w:tc>
          <w:tcPr>
            <w:tcW w:w="3330" w:type="dxa"/>
          </w:tcPr>
          <w:p w14:paraId="72980ECB" w14:textId="77777777" w:rsidR="00325E4E" w:rsidRDefault="00940225" w:rsidP="00325E4E">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1EF993B8" w14:textId="77777777" w:rsidR="00325E4E" w:rsidRDefault="00940225" w:rsidP="00325E4E">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82CCCE6" w14:textId="3944C9AC" w:rsidR="00325E4E" w:rsidRDefault="00940225" w:rsidP="00325E4E">
            <w:pPr>
              <w:pStyle w:val="Default"/>
              <w:spacing w:before="66" w:after="54"/>
              <w:rPr>
                <w:rFonts w:asciiTheme="minorHAnsi" w:hAnsiTheme="minorHAnsi" w:cstheme="minorBidi"/>
                <w:sz w:val="22"/>
                <w:szCs w:val="22"/>
                <w:lang w:val="en-US"/>
              </w:rPr>
            </w:pPr>
            <w:r w:rsidRPr="00191BCF">
              <w:rPr>
                <w:rFonts w:asciiTheme="minorHAnsi" w:hAnsiTheme="minorHAnsi" w:cstheme="minorHAnsi"/>
                <w:sz w:val="22"/>
                <w:szCs w:val="22"/>
                <w:lang w:val="en-US"/>
              </w:rPr>
              <w:t xml:space="preserve"> </w:t>
            </w:r>
            <w:r w:rsidRPr="1701AF1F">
              <w:rPr>
                <w:rFonts w:asciiTheme="minorHAnsi" w:hAnsiTheme="minorHAnsi" w:cstheme="minorBidi"/>
                <w:sz w:val="22"/>
                <w:szCs w:val="22"/>
                <w:lang w:val="en-US"/>
              </w:rPr>
              <w:t xml:space="preserve">- </w:t>
            </w:r>
            <w:r w:rsidRPr="1701AF1F">
              <w:rPr>
                <w:rFonts w:asciiTheme="minorHAnsi" w:hAnsiTheme="minorHAnsi" w:cstheme="minorBidi"/>
                <w:sz w:val="22"/>
                <w:szCs w:val="22"/>
                <w:lang w:val="en-US"/>
              </w:rPr>
              <w:t>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15.2.2 to 15.2.4</w:t>
            </w:r>
          </w:p>
          <w:p w14:paraId="69BD867E" w14:textId="77777777" w:rsidR="00325E4E" w:rsidRDefault="00940225" w:rsidP="00325E4E">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15.2.2 to 15.2.4</w:t>
            </w:r>
          </w:p>
          <w:p w14:paraId="26DD8231" w14:textId="77777777" w:rsidR="00325E4E" w:rsidRDefault="00940225" w:rsidP="00325E4E">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15.2.2 to 15.2.4</w:t>
            </w:r>
          </w:p>
          <w:p w14:paraId="09070F6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EE59B5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1E70260D" w14:textId="7984F453"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F708B47" w14:textId="17F5B398"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067F7B68" w14:textId="77777777" w:rsidTr="00CF2E8C">
        <w:trPr>
          <w:cantSplit/>
        </w:trPr>
        <w:tc>
          <w:tcPr>
            <w:tcW w:w="1075" w:type="dxa"/>
          </w:tcPr>
          <w:p w14:paraId="18ADD63E"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6000D70C"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NOTE1 </w:t>
            </w:r>
            <w:r w:rsidRPr="00A50B2D">
              <w:rPr>
                <w:rStyle w:val="A9"/>
                <w:rFonts w:asciiTheme="minorHAnsi" w:hAnsiTheme="minorHAnsi" w:cstheme="minorHAnsi"/>
                <w:sz w:val="22"/>
                <w:szCs w:val="22"/>
                <w:lang w:val="en-US"/>
              </w:rPr>
              <w:t xml:space="preserve">Annex A </w:t>
            </w:r>
            <w:r w:rsidRPr="00A50B2D">
              <w:rPr>
                <w:rFonts w:asciiTheme="minorHAnsi" w:hAnsiTheme="minorHAnsi" w:cstheme="minorHAnsi"/>
                <w:sz w:val="22"/>
                <w:szCs w:val="22"/>
                <w:lang w:val="en-US"/>
              </w:rPr>
              <w:t xml:space="preserve">provides </w:t>
            </w:r>
            <w:r w:rsidRPr="00A50B2D">
              <w:rPr>
                <w:rFonts w:asciiTheme="minorHAnsi" w:hAnsiTheme="minorHAnsi" w:cstheme="minorHAnsi"/>
                <w:sz w:val="22"/>
                <w:szCs w:val="22"/>
                <w:lang w:val="en-US"/>
              </w:rPr>
              <w:t>information on the commonly used processes available.</w:t>
            </w:r>
          </w:p>
        </w:tc>
        <w:tc>
          <w:tcPr>
            <w:tcW w:w="810" w:type="dxa"/>
            <w:shd w:val="clear" w:color="auto" w:fill="D9D9D9" w:themeFill="background1" w:themeFillShade="D9"/>
          </w:tcPr>
          <w:p w14:paraId="1B46CEFD"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60E85C01" w14:textId="77777777" w:rsidTr="00CF2E8C">
        <w:trPr>
          <w:cantSplit/>
        </w:trPr>
        <w:tc>
          <w:tcPr>
            <w:tcW w:w="1075" w:type="dxa"/>
          </w:tcPr>
          <w:p w14:paraId="63AE00CC"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25617EE8"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2 The requirements for cleaning and disinfection are stated as separate clauses in this document. However, when the steps are concurrent, the requirements of both stages can be considered as on</w:t>
            </w:r>
            <w:r w:rsidRPr="00A50B2D">
              <w:rPr>
                <w:rFonts w:asciiTheme="minorHAnsi" w:hAnsiTheme="minorHAnsi" w:cstheme="minorHAnsi"/>
                <w:sz w:val="22"/>
                <w:szCs w:val="22"/>
                <w:lang w:val="en-US"/>
              </w:rPr>
              <w:t>e. In such cases removal of soil, a reduction in microorganisms and  inactivation of viable microorganisms can be achieved as a result of the combination of applying the disinfecting agent and a physical action.</w:t>
            </w:r>
          </w:p>
        </w:tc>
        <w:tc>
          <w:tcPr>
            <w:tcW w:w="810" w:type="dxa"/>
            <w:shd w:val="clear" w:color="auto" w:fill="D9D9D9" w:themeFill="background1" w:themeFillShade="D9"/>
          </w:tcPr>
          <w:p w14:paraId="284E5A3B"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56CCEA0D" w14:textId="77777777" w:rsidTr="00CF2E8C">
        <w:trPr>
          <w:cantSplit/>
        </w:trPr>
        <w:tc>
          <w:tcPr>
            <w:tcW w:w="1075" w:type="dxa"/>
          </w:tcPr>
          <w:p w14:paraId="4D1E72A5"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24210D71" w14:textId="607574E3"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3 The range of medical devices included within this document </w:t>
            </w:r>
            <w:r>
              <w:rPr>
                <w:rFonts w:asciiTheme="minorHAnsi" w:hAnsiTheme="minorHAnsi" w:cstheme="minorHAnsi"/>
                <w:sz w:val="22"/>
                <w:szCs w:val="22"/>
                <w:lang w:val="en-US"/>
              </w:rPr>
              <w:t xml:space="preserve">   </w:t>
            </w:r>
            <w:r w:rsidRPr="00A50B2D">
              <w:rPr>
                <w:rFonts w:asciiTheme="minorHAnsi" w:hAnsiTheme="minorHAnsi" w:cstheme="minorHAnsi"/>
                <w:sz w:val="22"/>
                <w:szCs w:val="22"/>
                <w:lang w:val="en-US"/>
              </w:rPr>
              <w:t xml:space="preserve">is wide and varied. Many of these medical devices (e.g. stethoscopes and blood pressure cuffs) are relatively simple medical devices which do not necessarily require automated processes. </w:t>
            </w:r>
            <w:r w:rsidRPr="00A50B2D">
              <w:rPr>
                <w:rFonts w:asciiTheme="minorHAnsi" w:hAnsiTheme="minorHAnsi" w:cstheme="minorHAnsi"/>
                <w:sz w:val="22"/>
                <w:szCs w:val="22"/>
                <w:lang w:val="en-US"/>
              </w:rPr>
              <w:t>There will be other medical devices where automated processing is not possible or contra-indicated (e.g. some medical devices with electronic components). However, some medical devices such as beds, wheelchairs and footwear can be, and often are, subjected</w:t>
            </w:r>
            <w:r w:rsidRPr="00A50B2D">
              <w:rPr>
                <w:rFonts w:asciiTheme="minorHAnsi" w:hAnsiTheme="minorHAnsi" w:cstheme="minorHAnsi"/>
                <w:sz w:val="22"/>
                <w:szCs w:val="22"/>
                <w:lang w:val="en-US"/>
              </w:rPr>
              <w:t xml:space="preserve"> to automated processes. For this final group of medical devices, a validated method of automated processing can be specified and is preferred.</w:t>
            </w:r>
          </w:p>
        </w:tc>
        <w:tc>
          <w:tcPr>
            <w:tcW w:w="810" w:type="dxa"/>
            <w:shd w:val="clear" w:color="auto" w:fill="D9D9D9" w:themeFill="background1" w:themeFillShade="D9"/>
          </w:tcPr>
          <w:p w14:paraId="230D784D"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32C1E3E4" w14:textId="77777777" w:rsidTr="00CF2E8C">
        <w:trPr>
          <w:cantSplit/>
        </w:trPr>
        <w:tc>
          <w:tcPr>
            <w:tcW w:w="1075" w:type="dxa"/>
          </w:tcPr>
          <w:p w14:paraId="0E3BEAE3" w14:textId="77777777" w:rsidR="00353878" w:rsidRPr="00A50B2D" w:rsidRDefault="00940225" w:rsidP="002E5F32">
            <w:pPr>
              <w:pStyle w:val="Default"/>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6.2.2</w:t>
            </w:r>
          </w:p>
        </w:tc>
        <w:tc>
          <w:tcPr>
            <w:tcW w:w="4050" w:type="dxa"/>
          </w:tcPr>
          <w:p w14:paraId="2BAECB1A"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method shall be appropriate to the market in which the medical device is to be supplied.</w:t>
            </w:r>
          </w:p>
        </w:tc>
        <w:tc>
          <w:tcPr>
            <w:tcW w:w="3330" w:type="dxa"/>
          </w:tcPr>
          <w:p w14:paraId="6BB2669B" w14:textId="2791C4A0" w:rsidR="00353878" w:rsidRPr="00890B84" w:rsidRDefault="00940225" w:rsidP="002E5F32">
            <w:pPr>
              <w:pStyle w:val="Default"/>
              <w:spacing w:before="66" w:after="54"/>
              <w:rPr>
                <w:rFonts w:asciiTheme="minorHAnsi" w:hAnsiTheme="minorHAnsi" w:cstheme="minorHAnsi"/>
                <w:sz w:val="22"/>
                <w:szCs w:val="22"/>
              </w:rPr>
            </w:pPr>
            <w:r>
              <w:rPr>
                <w:rFonts w:asciiTheme="minorHAnsi" w:hAnsiTheme="minorHAnsi" w:cstheme="minorHAnsi"/>
                <w:sz w:val="22"/>
                <w:szCs w:val="22"/>
              </w:rPr>
              <w:t>Considered</w:t>
            </w:r>
          </w:p>
        </w:tc>
        <w:tc>
          <w:tcPr>
            <w:tcW w:w="810" w:type="dxa"/>
          </w:tcPr>
          <w:p w14:paraId="3617310F" w14:textId="47F77C99"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03802283" w14:textId="77777777" w:rsidTr="00CF2E8C">
        <w:trPr>
          <w:cantSplit/>
        </w:trPr>
        <w:tc>
          <w:tcPr>
            <w:tcW w:w="1075" w:type="dxa"/>
          </w:tcPr>
          <w:p w14:paraId="53507AB1"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6.2.3</w:t>
            </w:r>
          </w:p>
        </w:tc>
        <w:tc>
          <w:tcPr>
            <w:tcW w:w="4050" w:type="dxa"/>
          </w:tcPr>
          <w:p w14:paraId="517FC279"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following information shall be stated where it is required for the maintenance of the intended function of the medical device and the safety of the user(s) and the patient:</w:t>
            </w:r>
          </w:p>
        </w:tc>
        <w:tc>
          <w:tcPr>
            <w:tcW w:w="3330" w:type="dxa"/>
          </w:tcPr>
          <w:p w14:paraId="32261BEC" w14:textId="77777777" w:rsidR="00325E4E" w:rsidRDefault="00940225" w:rsidP="00325E4E">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7B0A02AD" w14:textId="77777777" w:rsidR="00325E4E" w:rsidRDefault="00940225" w:rsidP="00325E4E">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A158DCD" w14:textId="03559BF4" w:rsidR="00325E4E" w:rsidRDefault="00940225" w:rsidP="00325E4E">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p>
          <w:p w14:paraId="2D928E68" w14:textId="12438CBD" w:rsidR="00E82ADE" w:rsidRDefault="00940225" w:rsidP="00325E4E">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15.2</w:t>
            </w:r>
          </w:p>
          <w:p w14:paraId="3B25BE78" w14:textId="447AEDAD" w:rsidR="00E82ADE" w:rsidRDefault="00940225" w:rsidP="00325E4E">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p>
          <w:p w14:paraId="4EB4232D"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FB64418"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D54848F" w14:textId="3E5F4940" w:rsidR="00353878" w:rsidRPr="00325E4E" w:rsidRDefault="00940225" w:rsidP="005D297E">
            <w:pPr>
              <w:pStyle w:val="Default"/>
              <w:spacing w:before="66" w:after="54"/>
              <w:rPr>
                <w:rFonts w:asciiTheme="minorHAnsi" w:hAnsiTheme="minorHAnsi" w:cstheme="minorBid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1E6E2B4E" w14:textId="7C73E420"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774ABCEF" w14:textId="77777777" w:rsidTr="00CF2E8C">
        <w:trPr>
          <w:cantSplit/>
        </w:trPr>
        <w:tc>
          <w:tcPr>
            <w:tcW w:w="1075" w:type="dxa"/>
          </w:tcPr>
          <w:p w14:paraId="65B8A08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76F349E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details of process steps;</w:t>
            </w:r>
          </w:p>
        </w:tc>
        <w:tc>
          <w:tcPr>
            <w:tcW w:w="3330" w:type="dxa"/>
          </w:tcPr>
          <w:p w14:paraId="6E684F6E" w14:textId="1EDAD603" w:rsidR="00353878" w:rsidRPr="00A50B2D" w:rsidRDefault="00940225" w:rsidP="002E5F32">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See above</w:t>
            </w:r>
          </w:p>
        </w:tc>
        <w:tc>
          <w:tcPr>
            <w:tcW w:w="810" w:type="dxa"/>
          </w:tcPr>
          <w:p w14:paraId="32BC27AC" w14:textId="5045E588"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3A3B9737" w14:textId="77777777" w:rsidTr="00CF2E8C">
        <w:trPr>
          <w:cantSplit/>
        </w:trPr>
        <w:tc>
          <w:tcPr>
            <w:tcW w:w="1075" w:type="dxa"/>
          </w:tcPr>
          <w:p w14:paraId="093F19A9"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54C80D2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equipment the accessories</w:t>
            </w:r>
            <w:r w:rsidRPr="00A50B2D">
              <w:rPr>
                <w:rFonts w:asciiTheme="minorHAnsi" w:hAnsiTheme="minorHAnsi" w:cstheme="minorHAnsi"/>
                <w:sz w:val="22"/>
                <w:szCs w:val="22"/>
                <w:lang w:val="en-US"/>
              </w:rPr>
              <w:t xml:space="preserve"> or both;</w:t>
            </w:r>
          </w:p>
        </w:tc>
        <w:tc>
          <w:tcPr>
            <w:tcW w:w="3330" w:type="dxa"/>
          </w:tcPr>
          <w:p w14:paraId="19AEA509" w14:textId="1F275E5B" w:rsidR="00353878" w:rsidRPr="00A50B2D" w:rsidRDefault="00940225" w:rsidP="002E5F32">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See above</w:t>
            </w:r>
          </w:p>
        </w:tc>
        <w:tc>
          <w:tcPr>
            <w:tcW w:w="810" w:type="dxa"/>
          </w:tcPr>
          <w:p w14:paraId="5BFDFF64" w14:textId="248372EA"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21D2633E" w14:textId="77777777" w:rsidTr="00CF2E8C">
        <w:trPr>
          <w:cantSplit/>
        </w:trPr>
        <w:tc>
          <w:tcPr>
            <w:tcW w:w="1075" w:type="dxa"/>
          </w:tcPr>
          <w:p w14:paraId="1B24E470"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715C4CCA"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specifications for process parameters and, if applicable, their tolerances.</w:t>
            </w:r>
          </w:p>
        </w:tc>
        <w:tc>
          <w:tcPr>
            <w:tcW w:w="3330" w:type="dxa"/>
          </w:tcPr>
          <w:p w14:paraId="7CFAD2BF" w14:textId="3EFE2CCC" w:rsidR="00353878" w:rsidRPr="00A50B2D" w:rsidRDefault="00940225" w:rsidP="002E5F32">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See above</w:t>
            </w:r>
          </w:p>
        </w:tc>
        <w:tc>
          <w:tcPr>
            <w:tcW w:w="810" w:type="dxa"/>
          </w:tcPr>
          <w:p w14:paraId="3D73E2D9" w14:textId="61DC530C"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0F856BBD" w14:textId="77777777" w:rsidTr="00890B84">
        <w:trPr>
          <w:cantSplit/>
        </w:trPr>
        <w:tc>
          <w:tcPr>
            <w:tcW w:w="1075" w:type="dxa"/>
          </w:tcPr>
          <w:p w14:paraId="1F361525"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78D5FB30"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For an example of an appropriate format see </w:t>
            </w:r>
            <w:r w:rsidRPr="00A50B2D">
              <w:rPr>
                <w:rFonts w:asciiTheme="minorHAnsi" w:hAnsiTheme="minorHAnsi" w:cstheme="minorHAnsi"/>
                <w:sz w:val="22"/>
                <w:szCs w:val="22"/>
                <w:u w:val="single"/>
                <w:lang w:val="en-US"/>
              </w:rPr>
              <w:t>Annex B</w:t>
            </w:r>
            <w:r w:rsidRPr="00A50B2D">
              <w:rPr>
                <w:rFonts w:asciiTheme="minorHAnsi" w:hAnsiTheme="minorHAnsi" w:cstheme="minorHAnsi"/>
                <w:sz w:val="22"/>
                <w:szCs w:val="22"/>
                <w:lang w:val="en-US"/>
              </w:rPr>
              <w:t>.</w:t>
            </w:r>
          </w:p>
        </w:tc>
        <w:tc>
          <w:tcPr>
            <w:tcW w:w="810" w:type="dxa"/>
            <w:shd w:val="clear" w:color="auto" w:fill="D9D9D9" w:themeFill="background1" w:themeFillShade="D9"/>
          </w:tcPr>
          <w:p w14:paraId="44125CF8" w14:textId="3F8D9825"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w:t>
            </w:r>
          </w:p>
        </w:tc>
      </w:tr>
      <w:tr w:rsidR="00353878" w:rsidRPr="00A50B2D" w14:paraId="667EBD27" w14:textId="77777777" w:rsidTr="00CF2E8C">
        <w:trPr>
          <w:cantSplit/>
        </w:trPr>
        <w:tc>
          <w:tcPr>
            <w:tcW w:w="1075" w:type="dxa"/>
          </w:tcPr>
          <w:p w14:paraId="0C82FCBE"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6.3</w:t>
            </w:r>
          </w:p>
        </w:tc>
        <w:tc>
          <w:tcPr>
            <w:tcW w:w="7380" w:type="dxa"/>
            <w:gridSpan w:val="2"/>
          </w:tcPr>
          <w:p w14:paraId="1826B8A7"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Limitations and restrictions on processing</w:t>
            </w:r>
          </w:p>
        </w:tc>
        <w:tc>
          <w:tcPr>
            <w:tcW w:w="810" w:type="dxa"/>
          </w:tcPr>
          <w:p w14:paraId="208697EA" w14:textId="04D58070"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1E2C29C1" w14:textId="77777777" w:rsidTr="00CF2E8C">
        <w:trPr>
          <w:cantSplit/>
        </w:trPr>
        <w:tc>
          <w:tcPr>
            <w:tcW w:w="1075" w:type="dxa"/>
          </w:tcPr>
          <w:p w14:paraId="272B7682"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6.3.1</w:t>
            </w:r>
          </w:p>
        </w:tc>
        <w:tc>
          <w:tcPr>
            <w:tcW w:w="4050" w:type="dxa"/>
          </w:tcPr>
          <w:p w14:paraId="496E1DF0"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If processing of a </w:t>
            </w:r>
            <w:r w:rsidRPr="00A50B2D">
              <w:rPr>
                <w:rFonts w:asciiTheme="minorHAnsi" w:hAnsiTheme="minorHAnsi" w:cstheme="minorHAnsi"/>
                <w:sz w:val="22"/>
                <w:szCs w:val="22"/>
                <w:lang w:val="en-US"/>
              </w:rPr>
              <w:t>medical device in accordance with the medical device manufacturer’s instructions is known to lead to degradation that can limit the service life of the medical device, then the medical device manufacturer shall provide such information regarding limitation</w:t>
            </w:r>
            <w:r w:rsidRPr="00A50B2D">
              <w:rPr>
                <w:rFonts w:asciiTheme="minorHAnsi" w:hAnsiTheme="minorHAnsi" w:cstheme="minorHAnsi"/>
                <w:sz w:val="22"/>
                <w:szCs w:val="22"/>
                <w:lang w:val="en-US"/>
              </w:rPr>
              <w:t>s and restrictions to the processor.</w:t>
            </w:r>
          </w:p>
        </w:tc>
        <w:tc>
          <w:tcPr>
            <w:tcW w:w="3330" w:type="dxa"/>
          </w:tcPr>
          <w:p w14:paraId="378A3036" w14:textId="77777777" w:rsidR="00325E4E" w:rsidRDefault="00940225" w:rsidP="00325E4E">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4B684C2D" w14:textId="77777777" w:rsidR="00325E4E" w:rsidRDefault="00940225" w:rsidP="00325E4E">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B3F3BE7" w14:textId="5E0C41E4" w:rsidR="00325E4E" w:rsidRDefault="00940225" w:rsidP="00325E4E">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w:t>
            </w:r>
            <w:r w:rsidRPr="1701AF1F">
              <w:rPr>
                <w:rFonts w:asciiTheme="minorHAnsi" w:hAnsiTheme="minorHAnsi" w:cstheme="minorBidi"/>
                <w:sz w:val="22"/>
                <w:szCs w:val="22"/>
                <w:lang w:val="en-US"/>
              </w:rPr>
              <w:t>15.2.6</w:t>
            </w:r>
          </w:p>
          <w:p w14:paraId="43E9F9CA" w14:textId="0DA83555" w:rsidR="00325E4E" w:rsidRDefault="00940225" w:rsidP="00325E4E">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15.2.6</w:t>
            </w:r>
          </w:p>
          <w:p w14:paraId="02209161" w14:textId="1A98B42A" w:rsidR="00325E4E" w:rsidRDefault="00940225" w:rsidP="00325E4E">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R4.0 IFU, section </w:t>
            </w:r>
            <w:r w:rsidRPr="1701AF1F">
              <w:rPr>
                <w:rFonts w:asciiTheme="minorHAnsi" w:hAnsiTheme="minorHAnsi" w:cstheme="minorBidi"/>
                <w:sz w:val="22"/>
                <w:szCs w:val="22"/>
                <w:lang w:val="en-US"/>
              </w:rPr>
              <w:t>15.2.6</w:t>
            </w:r>
          </w:p>
          <w:p w14:paraId="155A0BB1"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3A7F45AA"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07F4952" w14:textId="3FA065B9" w:rsidR="00353878" w:rsidRPr="00325E4E" w:rsidRDefault="00940225" w:rsidP="005D297E">
            <w:pPr>
              <w:pStyle w:val="Default"/>
              <w:spacing w:before="66" w:after="54"/>
              <w:rPr>
                <w:rFonts w:asciiTheme="minorHAnsi" w:hAnsiTheme="minorHAnsi" w:cstheme="minorBid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E2C8D0E" w14:textId="0DAD0036"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A113BD" w:rsidRPr="00A50B2D" w14:paraId="11031722" w14:textId="77777777" w:rsidTr="00CF2E8C">
        <w:trPr>
          <w:cantSplit/>
        </w:trPr>
        <w:tc>
          <w:tcPr>
            <w:tcW w:w="1075" w:type="dxa"/>
          </w:tcPr>
          <w:p w14:paraId="1F4A9886" w14:textId="77777777" w:rsidR="00A113BD" w:rsidRPr="00A50B2D" w:rsidRDefault="00940225" w:rsidP="00A113BD">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6.3.2</w:t>
            </w:r>
          </w:p>
        </w:tc>
        <w:tc>
          <w:tcPr>
            <w:tcW w:w="4050" w:type="dxa"/>
          </w:tcPr>
          <w:p w14:paraId="0BCA0421" w14:textId="77777777" w:rsidR="00A113BD" w:rsidRPr="00A50B2D" w:rsidRDefault="00940225" w:rsidP="00A113BD">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the service life of the medical device is limited by the number of processing cycles or some other end of life indicator(s) this information shall also be provided.</w:t>
            </w:r>
          </w:p>
        </w:tc>
        <w:tc>
          <w:tcPr>
            <w:tcW w:w="3330" w:type="dxa"/>
          </w:tcPr>
          <w:p w14:paraId="6FAB76A4" w14:textId="77777777" w:rsidR="008A350C" w:rsidRDefault="00940225" w:rsidP="008A350C">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1FF3730E" w14:textId="77777777" w:rsidR="008A350C" w:rsidRDefault="00940225" w:rsidP="008A350C">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5991B521" w14:textId="77777777" w:rsidR="008A350C" w:rsidRDefault="00940225" w:rsidP="008A350C">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15.2.6</w:t>
            </w:r>
          </w:p>
          <w:p w14:paraId="45DE930C" w14:textId="77777777" w:rsidR="008A350C" w:rsidRDefault="00940225" w:rsidP="008A350C">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15.2.6</w:t>
            </w:r>
          </w:p>
          <w:p w14:paraId="06BC07F5" w14:textId="77777777" w:rsidR="008A350C" w:rsidRDefault="00940225" w:rsidP="008A350C">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w:t>
            </w:r>
            <w:r w:rsidRPr="1701AF1F">
              <w:rPr>
                <w:rFonts w:asciiTheme="minorHAnsi" w:hAnsiTheme="minorHAnsi" w:cstheme="minorBidi"/>
                <w:sz w:val="22"/>
                <w:szCs w:val="22"/>
                <w:lang w:val="en-US"/>
              </w:rPr>
              <w:t>Azurion R4.0 IFU, section 15.2.6</w:t>
            </w:r>
          </w:p>
          <w:p w14:paraId="1AC3FFAF"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C34AC38"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00D2959" w14:textId="3BBFE3C5" w:rsidR="00A113BD"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73F8207B" w14:textId="6ADEDFD8" w:rsidR="00A113BD" w:rsidRPr="00A50B2D" w:rsidRDefault="00940225" w:rsidP="00A113BD">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P</w:t>
            </w:r>
          </w:p>
        </w:tc>
      </w:tr>
      <w:tr w:rsidR="00353878" w:rsidRPr="00A50B2D" w14:paraId="3FFB083C" w14:textId="77777777" w:rsidTr="00CF2E8C">
        <w:trPr>
          <w:cantSplit/>
        </w:trPr>
        <w:tc>
          <w:tcPr>
            <w:tcW w:w="1075" w:type="dxa"/>
          </w:tcPr>
          <w:p w14:paraId="3E9B1DFC"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6.3.3</w:t>
            </w:r>
          </w:p>
        </w:tc>
        <w:tc>
          <w:tcPr>
            <w:tcW w:w="4050" w:type="dxa"/>
          </w:tcPr>
          <w:p w14:paraId="5FDA33F2"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Where an incompatibility of the medical device with a commonly used substance(s) or processing condition(s) that can </w:t>
            </w:r>
            <w:r w:rsidRPr="00A50B2D">
              <w:rPr>
                <w:rFonts w:asciiTheme="minorHAnsi" w:hAnsiTheme="minorHAnsi" w:cstheme="minorHAnsi"/>
                <w:sz w:val="22"/>
                <w:szCs w:val="22"/>
                <w:lang w:val="en-US"/>
              </w:rPr>
              <w:t>impact upon patient safety is known, this information shall be provided.</w:t>
            </w:r>
          </w:p>
        </w:tc>
        <w:tc>
          <w:tcPr>
            <w:tcW w:w="3330" w:type="dxa"/>
          </w:tcPr>
          <w:p w14:paraId="22761BCF" w14:textId="77777777" w:rsidR="00E87626" w:rsidRDefault="00940225" w:rsidP="00E87626">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2815A2E0" w14:textId="77777777" w:rsidR="00E87626" w:rsidRDefault="00940225" w:rsidP="00E87626">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61163A93" w14:textId="380B736E" w:rsidR="00E87626" w:rsidRDefault="00940225" w:rsidP="00E87626">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5</w:t>
            </w:r>
          </w:p>
          <w:p w14:paraId="2CD1F305" w14:textId="0E4D9911" w:rsidR="00E87626" w:rsidRDefault="00940225" w:rsidP="00E87626">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5</w:t>
            </w:r>
          </w:p>
          <w:p w14:paraId="0D64C396" w14:textId="5EE05CDB" w:rsidR="00E87626" w:rsidRDefault="00940225" w:rsidP="00E87626">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5</w:t>
            </w:r>
          </w:p>
          <w:p w14:paraId="4B8B74E1"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400FB4FA"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5107BE3A" w14:textId="359EC179"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119A5D1" w14:textId="0A5230FC"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55B9EA18" w14:textId="77777777" w:rsidTr="00CF2E8C">
        <w:trPr>
          <w:cantSplit/>
        </w:trPr>
        <w:tc>
          <w:tcPr>
            <w:tcW w:w="1075" w:type="dxa"/>
          </w:tcPr>
          <w:p w14:paraId="1C77C050" w14:textId="77777777" w:rsidR="00353878" w:rsidRPr="00A50B2D" w:rsidRDefault="00940225" w:rsidP="002E5F32">
            <w:pPr>
              <w:pStyle w:val="Default"/>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6.4</w:t>
            </w:r>
          </w:p>
        </w:tc>
        <w:tc>
          <w:tcPr>
            <w:tcW w:w="4050" w:type="dxa"/>
          </w:tcPr>
          <w:p w14:paraId="391980B9" w14:textId="77777777" w:rsidR="00353878" w:rsidRPr="00A50B2D" w:rsidRDefault="00940225" w:rsidP="002E5F32">
            <w:pPr>
              <w:pStyle w:val="Default"/>
              <w:tabs>
                <w:tab w:val="left" w:leader="dot" w:pos="3735"/>
              </w:tab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Preparation before processing</w:t>
            </w:r>
          </w:p>
        </w:tc>
        <w:tc>
          <w:tcPr>
            <w:tcW w:w="3330" w:type="dxa"/>
          </w:tcPr>
          <w:p w14:paraId="226C13DF"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810" w:type="dxa"/>
          </w:tcPr>
          <w:p w14:paraId="2743239C" w14:textId="0BD54B7D"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25ADF8C" w14:textId="77777777" w:rsidTr="00CF2E8C">
        <w:trPr>
          <w:cantSplit/>
        </w:trPr>
        <w:tc>
          <w:tcPr>
            <w:tcW w:w="1075" w:type="dxa"/>
          </w:tcPr>
          <w:p w14:paraId="58566D10"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6A2F08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If preparation of a medical device is required prior to cleaning to ensure effective processing of that medical device, then the following information shall be provided, where </w:t>
            </w:r>
            <w:r w:rsidRPr="00A50B2D">
              <w:rPr>
                <w:rFonts w:asciiTheme="minorHAnsi" w:hAnsiTheme="minorHAnsi" w:cstheme="minorHAnsi"/>
                <w:sz w:val="22"/>
                <w:szCs w:val="22"/>
                <w:lang w:val="en-US"/>
              </w:rPr>
              <w:t>applicable:</w:t>
            </w:r>
          </w:p>
        </w:tc>
        <w:tc>
          <w:tcPr>
            <w:tcW w:w="3330" w:type="dxa"/>
          </w:tcPr>
          <w:p w14:paraId="2417C103" w14:textId="77777777" w:rsidR="00DE586D" w:rsidRDefault="00940225" w:rsidP="00DE586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3E546057" w14:textId="77777777" w:rsidR="00DE586D" w:rsidRDefault="00940225" w:rsidP="00DE586D">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600B1B0" w14:textId="77777777" w:rsidR="00DE586D" w:rsidRDefault="00940225" w:rsidP="00DE586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5</w:t>
            </w:r>
          </w:p>
          <w:p w14:paraId="23AD7CBD" w14:textId="7FA6A11D" w:rsidR="00DE586D" w:rsidRDefault="00940225" w:rsidP="00DE586D">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2</w:t>
            </w:r>
          </w:p>
          <w:p w14:paraId="5197234B" w14:textId="61966110" w:rsidR="00DE586D" w:rsidRDefault="00940225" w:rsidP="00DE586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2</w:t>
            </w:r>
          </w:p>
          <w:p w14:paraId="497D1A92"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5F713F02"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33F34716" w14:textId="168B261E"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16FAE61F" w14:textId="10BDA486"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81346F5" w14:textId="77777777" w:rsidTr="00CF2E8C">
        <w:trPr>
          <w:cantSplit/>
        </w:trPr>
        <w:tc>
          <w:tcPr>
            <w:tcW w:w="1075" w:type="dxa"/>
          </w:tcPr>
          <w:p w14:paraId="633EBEBF"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79288AC3"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a) a description of the </w:t>
            </w:r>
            <w:r w:rsidRPr="00A50B2D">
              <w:rPr>
                <w:rFonts w:asciiTheme="minorHAnsi" w:hAnsiTheme="minorHAnsi" w:cstheme="minorHAnsi"/>
                <w:sz w:val="22"/>
                <w:szCs w:val="22"/>
                <w:lang w:val="en-US"/>
              </w:rPr>
              <w:t>process for disassembly of the medical device;</w:t>
            </w:r>
          </w:p>
        </w:tc>
        <w:tc>
          <w:tcPr>
            <w:tcW w:w="3330" w:type="dxa"/>
          </w:tcPr>
          <w:p w14:paraId="09C0C622" w14:textId="2840DA1B" w:rsidR="00B01DF3" w:rsidRDefault="00940225" w:rsidP="00B01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Disassembly of the medical device is not required</w:t>
            </w:r>
            <w:r>
              <w:rPr>
                <w:rFonts w:asciiTheme="minorHAnsi" w:hAnsiTheme="minorHAnsi" w:cstheme="minorHAnsi"/>
                <w:sz w:val="22"/>
                <w:szCs w:val="22"/>
                <w:lang w:val="en-US"/>
              </w:rPr>
              <w:t>.</w:t>
            </w:r>
          </w:p>
          <w:p w14:paraId="41190A11" w14:textId="1A6E04F4" w:rsidR="00B01DF3" w:rsidRDefault="00940225" w:rsidP="00B01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78A404B7" w14:textId="77777777" w:rsidR="00B01DF3" w:rsidRDefault="00940225" w:rsidP="00B01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755D8D1"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5</w:t>
            </w:r>
          </w:p>
          <w:p w14:paraId="436B98FA" w14:textId="77777777" w:rsidR="00B01DF3" w:rsidRDefault="00940225" w:rsidP="00B01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2</w:t>
            </w:r>
          </w:p>
          <w:p w14:paraId="11D87A80"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2</w:t>
            </w:r>
          </w:p>
          <w:p w14:paraId="692E314E"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2C267A3E"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36051D4" w14:textId="5B2C6E7E"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12FF693" w14:textId="79189105"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34E7F4C4" w14:textId="77777777" w:rsidTr="00CF2E8C">
        <w:trPr>
          <w:cantSplit/>
        </w:trPr>
        <w:tc>
          <w:tcPr>
            <w:tcW w:w="1075" w:type="dxa"/>
          </w:tcPr>
          <w:p w14:paraId="469611E0"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638954C"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process and processing parameters for medical device preparation;</w:t>
            </w:r>
          </w:p>
        </w:tc>
        <w:tc>
          <w:tcPr>
            <w:tcW w:w="3330" w:type="dxa"/>
          </w:tcPr>
          <w:p w14:paraId="11135049" w14:textId="77777777" w:rsidR="00B01DF3" w:rsidRDefault="00940225" w:rsidP="00B01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2CFBC00F" w14:textId="77777777" w:rsidR="00B01DF3" w:rsidRDefault="00940225" w:rsidP="00B01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5103DA7D"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5</w:t>
            </w:r>
          </w:p>
          <w:p w14:paraId="1BE1BB7D" w14:textId="77777777" w:rsidR="00B01DF3" w:rsidRDefault="00940225" w:rsidP="00B01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2</w:t>
            </w:r>
          </w:p>
          <w:p w14:paraId="3DE2683A"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R4.0 IFU, </w:t>
            </w:r>
            <w:r w:rsidRPr="1701AF1F">
              <w:rPr>
                <w:rFonts w:asciiTheme="minorHAnsi" w:hAnsiTheme="minorHAnsi" w:cstheme="minorBidi"/>
                <w:sz w:val="22"/>
                <w:szCs w:val="22"/>
                <w:lang w:val="en-US"/>
              </w:rPr>
              <w:t>section 15.2.</w:t>
            </w:r>
            <w:r>
              <w:rPr>
                <w:rFonts w:asciiTheme="minorHAnsi" w:hAnsiTheme="minorHAnsi" w:cstheme="minorBidi"/>
                <w:sz w:val="22"/>
                <w:szCs w:val="22"/>
                <w:lang w:val="en-US"/>
              </w:rPr>
              <w:t>2</w:t>
            </w:r>
          </w:p>
          <w:p w14:paraId="3BCFF98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34A42EB2"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43C42CB2" w14:textId="19A0322A"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57F38952" w14:textId="6FA83754"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7608E4F9" w14:textId="77777777" w:rsidTr="00CF2E8C">
        <w:trPr>
          <w:cantSplit/>
        </w:trPr>
        <w:tc>
          <w:tcPr>
            <w:tcW w:w="1075" w:type="dxa"/>
          </w:tcPr>
          <w:p w14:paraId="41A5E536"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14571293"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accessories and tools required.</w:t>
            </w:r>
          </w:p>
        </w:tc>
        <w:tc>
          <w:tcPr>
            <w:tcW w:w="3330" w:type="dxa"/>
          </w:tcPr>
          <w:p w14:paraId="3AEE91AE" w14:textId="77777777" w:rsidR="00B01DF3" w:rsidRDefault="00940225" w:rsidP="00B01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6D5793E7" w14:textId="77777777" w:rsidR="00B01DF3" w:rsidRDefault="00940225" w:rsidP="00B01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53D20100"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5</w:t>
            </w:r>
          </w:p>
          <w:p w14:paraId="3A7D2F0C" w14:textId="77777777" w:rsidR="00B01DF3" w:rsidRDefault="00940225" w:rsidP="00B01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2</w:t>
            </w:r>
          </w:p>
          <w:p w14:paraId="6F82B53A" w14:textId="77777777"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R4.0 IFU, </w:t>
            </w:r>
            <w:r w:rsidRPr="1701AF1F">
              <w:rPr>
                <w:rFonts w:asciiTheme="minorHAnsi" w:hAnsiTheme="minorHAnsi" w:cstheme="minorBidi"/>
                <w:sz w:val="22"/>
                <w:szCs w:val="22"/>
                <w:lang w:val="en-US"/>
              </w:rPr>
              <w:t>section 15.2.</w:t>
            </w:r>
            <w:r>
              <w:rPr>
                <w:rFonts w:asciiTheme="minorHAnsi" w:hAnsiTheme="minorHAnsi" w:cstheme="minorBidi"/>
                <w:sz w:val="22"/>
                <w:szCs w:val="22"/>
                <w:lang w:val="en-US"/>
              </w:rPr>
              <w:t>2</w:t>
            </w:r>
          </w:p>
          <w:p w14:paraId="70DE143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12BA191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B704F97" w14:textId="08602C32"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EAA4AEA" w14:textId="43A80EAD" w:rsidR="00353878" w:rsidRPr="00890B84" w:rsidRDefault="00940225" w:rsidP="002E5F32">
            <w:pPr>
              <w:pStyle w:val="Default"/>
              <w:spacing w:before="66" w:after="54"/>
              <w:jc w:val="center"/>
              <w:rPr>
                <w:rFonts w:asciiTheme="minorHAnsi" w:hAnsiTheme="minorHAnsi" w:cstheme="minorHAnsi"/>
                <w:sz w:val="22"/>
                <w:szCs w:val="22"/>
              </w:rPr>
            </w:pPr>
            <w:r>
              <w:rPr>
                <w:rFonts w:asciiTheme="minorHAnsi" w:hAnsiTheme="minorHAnsi" w:cstheme="minorHAnsi"/>
                <w:sz w:val="22"/>
                <w:szCs w:val="22"/>
              </w:rPr>
              <w:t>P</w:t>
            </w:r>
          </w:p>
        </w:tc>
      </w:tr>
      <w:tr w:rsidR="00353878" w:rsidRPr="00A50B2D" w14:paraId="3DDDBFAD" w14:textId="77777777" w:rsidTr="00CF2E8C">
        <w:trPr>
          <w:cantSplit/>
        </w:trPr>
        <w:tc>
          <w:tcPr>
            <w:tcW w:w="1075" w:type="dxa"/>
          </w:tcPr>
          <w:p w14:paraId="4E4508D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4971C90C"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For detailed guidance see </w:t>
            </w:r>
            <w:r w:rsidRPr="00A50B2D">
              <w:rPr>
                <w:rFonts w:asciiTheme="minorHAnsi" w:hAnsiTheme="minorHAnsi" w:cstheme="minorHAnsi"/>
                <w:sz w:val="22"/>
                <w:szCs w:val="22"/>
                <w:u w:val="single"/>
                <w:lang w:val="en-US"/>
              </w:rPr>
              <w:t>Annex A</w:t>
            </w:r>
            <w:r w:rsidRPr="00A50B2D">
              <w:rPr>
                <w:rFonts w:asciiTheme="minorHAnsi" w:hAnsiTheme="minorHAnsi" w:cstheme="minorHAnsi"/>
                <w:sz w:val="22"/>
                <w:szCs w:val="22"/>
                <w:lang w:val="en-US"/>
              </w:rPr>
              <w:t>.</w:t>
            </w:r>
          </w:p>
        </w:tc>
        <w:tc>
          <w:tcPr>
            <w:tcW w:w="810" w:type="dxa"/>
            <w:shd w:val="clear" w:color="auto" w:fill="D9D9D9" w:themeFill="background1" w:themeFillShade="D9"/>
          </w:tcPr>
          <w:p w14:paraId="2D3AA521"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39B79BAC" w14:textId="77777777" w:rsidTr="00CF2E8C">
        <w:trPr>
          <w:cantSplit/>
        </w:trPr>
        <w:tc>
          <w:tcPr>
            <w:tcW w:w="1075" w:type="dxa"/>
          </w:tcPr>
          <w:p w14:paraId="7F0F1DC5"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6.5</w:t>
            </w:r>
          </w:p>
        </w:tc>
        <w:tc>
          <w:tcPr>
            <w:tcW w:w="7380" w:type="dxa"/>
            <w:gridSpan w:val="2"/>
          </w:tcPr>
          <w:p w14:paraId="01F60B2D"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Cleaning</w:t>
            </w:r>
          </w:p>
        </w:tc>
        <w:tc>
          <w:tcPr>
            <w:tcW w:w="810" w:type="dxa"/>
          </w:tcPr>
          <w:p w14:paraId="57177385" w14:textId="48B3752A"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1A39F33A" w14:textId="77777777" w:rsidTr="00CF2E8C">
        <w:trPr>
          <w:cantSplit/>
        </w:trPr>
        <w:tc>
          <w:tcPr>
            <w:tcW w:w="1075" w:type="dxa"/>
          </w:tcPr>
          <w:p w14:paraId="53DBE49C"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6.5.1</w:t>
            </w:r>
          </w:p>
        </w:tc>
        <w:tc>
          <w:tcPr>
            <w:tcW w:w="7380" w:type="dxa"/>
            <w:gridSpan w:val="2"/>
          </w:tcPr>
          <w:p w14:paraId="35DE0752"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General</w:t>
            </w:r>
          </w:p>
        </w:tc>
        <w:tc>
          <w:tcPr>
            <w:tcW w:w="810" w:type="dxa"/>
          </w:tcPr>
          <w:p w14:paraId="21CB95AE" w14:textId="27A299E3"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240F288" w14:textId="77777777" w:rsidTr="00CF2E8C">
        <w:trPr>
          <w:cantSplit/>
        </w:trPr>
        <w:tc>
          <w:tcPr>
            <w:tcW w:w="1075" w:type="dxa"/>
          </w:tcPr>
          <w:p w14:paraId="3C34C8B2"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5004193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At least one validated cleaning method shall be specified.</w:t>
            </w:r>
          </w:p>
        </w:tc>
        <w:tc>
          <w:tcPr>
            <w:tcW w:w="3330" w:type="dxa"/>
          </w:tcPr>
          <w:p w14:paraId="5344B130" w14:textId="77777777" w:rsidR="00B01DF3" w:rsidRDefault="00940225" w:rsidP="00B01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0D4E7055" w14:textId="77777777" w:rsidR="00B01DF3" w:rsidRDefault="00940225" w:rsidP="00B01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153823F4" w14:textId="0725ED04"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15.2</w:t>
            </w:r>
          </w:p>
          <w:p w14:paraId="25C80E86" w14:textId="588027F5" w:rsidR="00B01DF3" w:rsidRDefault="00940225" w:rsidP="00B01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p>
          <w:p w14:paraId="06E1FE14" w14:textId="0DF1B15D" w:rsidR="00B01DF3" w:rsidRDefault="00940225" w:rsidP="00B01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p>
          <w:p w14:paraId="7B6875F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718162F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48488143" w14:textId="0BBE4B11"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2093D437" w14:textId="23F653D6"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890B84" w:rsidRPr="00A50B2D" w14:paraId="673FC0C0" w14:textId="77777777" w:rsidTr="00942280">
        <w:trPr>
          <w:cantSplit/>
        </w:trPr>
        <w:tc>
          <w:tcPr>
            <w:tcW w:w="1075" w:type="dxa"/>
          </w:tcPr>
          <w:p w14:paraId="70A54038" w14:textId="77777777" w:rsidR="00890B84" w:rsidRPr="00A50B2D" w:rsidRDefault="00940225" w:rsidP="002E5F32">
            <w:pPr>
              <w:pStyle w:val="Default"/>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6.5.2</w:t>
            </w:r>
          </w:p>
        </w:tc>
        <w:tc>
          <w:tcPr>
            <w:tcW w:w="7380" w:type="dxa"/>
            <w:gridSpan w:val="2"/>
          </w:tcPr>
          <w:p w14:paraId="4C043720" w14:textId="4686546E" w:rsidR="00890B84"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Manual cleaning</w:t>
            </w:r>
          </w:p>
        </w:tc>
        <w:tc>
          <w:tcPr>
            <w:tcW w:w="810" w:type="dxa"/>
          </w:tcPr>
          <w:p w14:paraId="58C3B691" w14:textId="3B5A4CB3" w:rsidR="00890B84"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500AD16E" w14:textId="77777777" w:rsidTr="00CF2E8C">
        <w:trPr>
          <w:cantSplit/>
        </w:trPr>
        <w:tc>
          <w:tcPr>
            <w:tcW w:w="1075" w:type="dxa"/>
          </w:tcPr>
          <w:p w14:paraId="13D26B0E"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A61C1BE" w14:textId="77777777" w:rsidR="00353878" w:rsidRPr="00A50B2D" w:rsidRDefault="00940225" w:rsidP="002E5F32">
            <w:pPr>
              <w:pStyle w:val="Default"/>
              <w:tabs>
                <w:tab w:val="left" w:leader="dot" w:pos="3735"/>
              </w:tab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 xml:space="preserve">If a manual cleaning method </w:t>
            </w:r>
            <w:r w:rsidRPr="00A50B2D">
              <w:rPr>
                <w:rFonts w:asciiTheme="minorHAnsi" w:hAnsiTheme="minorHAnsi" w:cstheme="minorHAnsi"/>
                <w:sz w:val="22"/>
                <w:szCs w:val="22"/>
                <w:lang w:val="en-US"/>
              </w:rPr>
              <w:t>is specified, the following information shall be included, where applicable:</w:t>
            </w:r>
          </w:p>
        </w:tc>
        <w:tc>
          <w:tcPr>
            <w:tcW w:w="3330" w:type="dxa"/>
          </w:tcPr>
          <w:p w14:paraId="4ADBB525" w14:textId="77777777" w:rsidR="00050569" w:rsidRDefault="00940225" w:rsidP="00050569">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69C12262" w14:textId="77777777" w:rsidR="00050569" w:rsidRDefault="00940225" w:rsidP="00050569">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150F08E" w14:textId="397BECC4" w:rsidR="00050569" w:rsidRDefault="00940225" w:rsidP="00050569">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09294118" w14:textId="6DFC7FDA" w:rsidR="00050569" w:rsidRDefault="00940225" w:rsidP="00050569">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0EB2F077" w14:textId="456EAF87" w:rsidR="00050569" w:rsidRDefault="00940225" w:rsidP="00050569">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.3</w:t>
            </w:r>
          </w:p>
          <w:p w14:paraId="04A9328D"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A04FC0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3525EB4" w14:textId="5C446F5A"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6A080092" w14:textId="123D335D"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1EB2DE25" w14:textId="77777777" w:rsidTr="00CF2E8C">
        <w:trPr>
          <w:cantSplit/>
        </w:trPr>
        <w:tc>
          <w:tcPr>
            <w:tcW w:w="1075" w:type="dxa"/>
          </w:tcPr>
          <w:p w14:paraId="4A11547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15E2E5A0"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a description of the manual method with step-by-step instructions and the sequence of each individual process step;</w:t>
            </w:r>
          </w:p>
        </w:tc>
        <w:tc>
          <w:tcPr>
            <w:tcW w:w="3330" w:type="dxa"/>
          </w:tcPr>
          <w:p w14:paraId="4F1C03E9" w14:textId="77777777" w:rsidR="002D1C0D" w:rsidRDefault="00940225" w:rsidP="002D1C0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00CEF2F1" w14:textId="77777777" w:rsidR="002D1C0D" w:rsidRDefault="00940225" w:rsidP="002D1C0D">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1E4AAD3E"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31E4E503" w14:textId="77777777" w:rsidR="002D1C0D" w:rsidRDefault="00940225" w:rsidP="002D1C0D">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35327FFE"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w:t>
            </w:r>
            <w:r w:rsidRPr="1701AF1F">
              <w:rPr>
                <w:rFonts w:asciiTheme="minorHAnsi" w:hAnsiTheme="minorHAnsi" w:cstheme="minorBidi"/>
                <w:sz w:val="22"/>
                <w:szCs w:val="22"/>
                <w:lang w:val="en-US"/>
              </w:rPr>
              <w:t xml:space="preserve"> IFU, section 15.2</w:t>
            </w:r>
            <w:r>
              <w:rPr>
                <w:rFonts w:asciiTheme="minorHAnsi" w:hAnsiTheme="minorHAnsi" w:cstheme="minorBidi"/>
                <w:sz w:val="22"/>
                <w:szCs w:val="22"/>
                <w:lang w:val="en-US"/>
              </w:rPr>
              <w:t>.3</w:t>
            </w:r>
          </w:p>
          <w:p w14:paraId="3C7D4CCD"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2DF827B8"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3C8FF707" w14:textId="2418901E"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7A04A174" w14:textId="3D60EF3C"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B08E236" w14:textId="77777777" w:rsidTr="00CF2E8C">
        <w:trPr>
          <w:cantSplit/>
        </w:trPr>
        <w:tc>
          <w:tcPr>
            <w:tcW w:w="1075" w:type="dxa"/>
          </w:tcPr>
          <w:p w14:paraId="4F0106C9"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756E2296" w14:textId="77777777" w:rsidR="00353878" w:rsidRPr="00A50B2D" w:rsidRDefault="00940225" w:rsidP="002E5F32">
            <w:pPr>
              <w:pStyle w:val="Default"/>
              <w:tabs>
                <w:tab w:val="left" w:leader="dot" w:pos="3735"/>
              </w:tab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b) a description of the process and processing parameters and, if applicable, any limits the medical device can withstand;</w:t>
            </w:r>
          </w:p>
        </w:tc>
        <w:tc>
          <w:tcPr>
            <w:tcW w:w="3330" w:type="dxa"/>
          </w:tcPr>
          <w:p w14:paraId="77244B7D" w14:textId="77777777" w:rsidR="002D1C0D" w:rsidRDefault="00940225" w:rsidP="002D1C0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467101CE" w14:textId="77777777" w:rsidR="002D1C0D" w:rsidRDefault="00940225" w:rsidP="002D1C0D">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85F1E5D"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w:t>
            </w:r>
            <w:r w:rsidRPr="1701AF1F">
              <w:rPr>
                <w:rFonts w:asciiTheme="minorHAnsi" w:hAnsiTheme="minorHAnsi" w:cstheme="minorBidi"/>
                <w:sz w:val="22"/>
                <w:szCs w:val="22"/>
                <w:lang w:val="en-US"/>
              </w:rPr>
              <w:t>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741CD084" w14:textId="77777777" w:rsidR="002D1C0D" w:rsidRDefault="00940225" w:rsidP="002D1C0D">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1078462D"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.3</w:t>
            </w:r>
          </w:p>
          <w:p w14:paraId="345A80FF"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0F13779B"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1D31BEF8" w14:textId="78E0206D"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1877E7EB" w14:textId="63582A9F"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DFC6A76" w14:textId="77777777" w:rsidTr="00CF2E8C">
        <w:trPr>
          <w:cantSplit/>
        </w:trPr>
        <w:tc>
          <w:tcPr>
            <w:tcW w:w="1075" w:type="dxa"/>
          </w:tcPr>
          <w:p w14:paraId="2EDB022B"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22EEE93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a description of the accessories required;</w:t>
            </w:r>
          </w:p>
        </w:tc>
        <w:tc>
          <w:tcPr>
            <w:tcW w:w="3330" w:type="dxa"/>
          </w:tcPr>
          <w:p w14:paraId="5EC8FAA8" w14:textId="77777777" w:rsidR="002D1C0D" w:rsidRDefault="00940225" w:rsidP="002D1C0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5F44EF1F" w14:textId="77777777" w:rsidR="002D1C0D" w:rsidRDefault="00940225" w:rsidP="002D1C0D">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2966E45"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1011507E" w14:textId="77777777" w:rsidR="002D1C0D" w:rsidRDefault="00940225" w:rsidP="002D1C0D">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0349BC55"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.3</w:t>
            </w:r>
          </w:p>
          <w:p w14:paraId="2F50FBCB"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50D87389"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4275A24C" w14:textId="1AD531FA"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5E003BE" w14:textId="4867F931"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8C8FA42" w14:textId="77777777" w:rsidTr="00CF2E8C">
        <w:trPr>
          <w:cantSplit/>
        </w:trPr>
        <w:tc>
          <w:tcPr>
            <w:tcW w:w="1075" w:type="dxa"/>
          </w:tcPr>
          <w:p w14:paraId="078D13ED"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4A4223AB"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d) identification and concentration of process </w:t>
            </w:r>
            <w:r w:rsidRPr="00A50B2D">
              <w:rPr>
                <w:rFonts w:asciiTheme="minorHAnsi" w:hAnsiTheme="minorHAnsi" w:cstheme="minorHAnsi"/>
                <w:sz w:val="22"/>
                <w:szCs w:val="22"/>
                <w:lang w:val="en-US"/>
              </w:rPr>
              <w:t>chemicals required;</w:t>
            </w:r>
          </w:p>
        </w:tc>
        <w:tc>
          <w:tcPr>
            <w:tcW w:w="3330" w:type="dxa"/>
          </w:tcPr>
          <w:p w14:paraId="1073CB0D" w14:textId="77777777" w:rsidR="002D1C0D" w:rsidRDefault="00940225" w:rsidP="002D1C0D">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454165F3" w14:textId="77777777" w:rsidR="002D1C0D" w:rsidRDefault="00940225" w:rsidP="002D1C0D">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8F0E5E7"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4CB0CBD3" w14:textId="77777777" w:rsidR="002D1C0D" w:rsidRDefault="00940225" w:rsidP="002D1C0D">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35882FB3" w14:textId="77777777" w:rsidR="002D1C0D" w:rsidRDefault="00940225" w:rsidP="002D1C0D">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.3</w:t>
            </w:r>
          </w:p>
          <w:p w14:paraId="425E0009"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2B3434D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65F3647" w14:textId="0CDBA7DF"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6DB235DB" w14:textId="4D7B5390"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53ED364F" w14:textId="77777777" w:rsidTr="00CF2E8C">
        <w:trPr>
          <w:cantSplit/>
        </w:trPr>
        <w:tc>
          <w:tcPr>
            <w:tcW w:w="1075" w:type="dxa"/>
          </w:tcPr>
          <w:p w14:paraId="01359ECE"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119FCBD"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e) the contact time </w:t>
            </w:r>
            <w:r w:rsidRPr="00A50B2D">
              <w:rPr>
                <w:rFonts w:asciiTheme="minorHAnsi" w:hAnsiTheme="minorHAnsi" w:cstheme="minorHAnsi"/>
                <w:sz w:val="22"/>
                <w:szCs w:val="22"/>
                <w:lang w:val="en-US"/>
              </w:rPr>
              <w:t>of any cleaning agents used;</w:t>
            </w:r>
          </w:p>
        </w:tc>
        <w:tc>
          <w:tcPr>
            <w:tcW w:w="3330" w:type="dxa"/>
          </w:tcPr>
          <w:p w14:paraId="5D017F1B" w14:textId="6FB0D1E1" w:rsidR="00353878" w:rsidRPr="00A50B2D" w:rsidRDefault="00940225" w:rsidP="002E5F32">
            <w:pPr>
              <w:pStyle w:val="Default"/>
              <w:spacing w:before="66" w:after="54"/>
              <w:rPr>
                <w:rFonts w:asciiTheme="minorHAnsi" w:hAnsiTheme="minorHAnsi" w:cstheme="minorHAnsi"/>
                <w:sz w:val="22"/>
                <w:szCs w:val="22"/>
                <w:lang w:val="en-US"/>
              </w:rPr>
            </w:pPr>
            <w:r w:rsidRPr="1701AF1F">
              <w:rPr>
                <w:rFonts w:asciiTheme="minorHAnsi" w:hAnsiTheme="minorHAnsi" w:cstheme="minorBidi"/>
                <w:sz w:val="22"/>
                <w:szCs w:val="22"/>
                <w:lang w:val="en-US"/>
              </w:rPr>
              <w:t>The contact time of the cleaning agent with the equipment is not relevant.</w:t>
            </w:r>
          </w:p>
        </w:tc>
        <w:tc>
          <w:tcPr>
            <w:tcW w:w="810" w:type="dxa"/>
          </w:tcPr>
          <w:p w14:paraId="1D7606BD" w14:textId="59C71AC5"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48A16190" w14:textId="77777777" w:rsidTr="008D64EA">
        <w:trPr>
          <w:cantSplit/>
          <w:trHeight w:val="60"/>
        </w:trPr>
        <w:tc>
          <w:tcPr>
            <w:tcW w:w="1075" w:type="dxa"/>
          </w:tcPr>
          <w:p w14:paraId="4E4950A3"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6DA7522E"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f) the quality of water to be used;</w:t>
            </w:r>
          </w:p>
        </w:tc>
        <w:tc>
          <w:tcPr>
            <w:tcW w:w="3330" w:type="dxa"/>
          </w:tcPr>
          <w:p w14:paraId="37B0073E" w14:textId="77777777" w:rsidR="008D64EA" w:rsidRDefault="00940225" w:rsidP="008D64EA">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771295BC" w14:textId="77777777" w:rsidR="008D64EA" w:rsidRDefault="00940225" w:rsidP="008D64EA">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1F0740B0" w14:textId="77777777"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74496F49" w14:textId="77777777" w:rsidR="008D64EA" w:rsidRDefault="00940225" w:rsidP="008D64EA">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403F2B12" w14:textId="77777777"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R4.0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6402789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4DD822A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4708AE2A" w14:textId="77B526B1" w:rsidR="00353878" w:rsidRPr="00191BCF"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30E5A0D" w14:textId="357006D9"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3A58F4F" w14:textId="77777777" w:rsidTr="00CF2E8C">
        <w:trPr>
          <w:cantSplit/>
        </w:trPr>
        <w:tc>
          <w:tcPr>
            <w:tcW w:w="1075" w:type="dxa"/>
          </w:tcPr>
          <w:p w14:paraId="7228BE08"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200F2841"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g) methods to be used for rinsing (including the need for rinsing between cleaning and subsequent steps where the process residues could interact </w:t>
            </w:r>
            <w:r w:rsidRPr="00A50B2D">
              <w:rPr>
                <w:rFonts w:asciiTheme="minorHAnsi" w:hAnsiTheme="minorHAnsi" w:cstheme="minorHAnsi"/>
                <w:sz w:val="22"/>
                <w:szCs w:val="22"/>
                <w:lang w:val="en-US"/>
              </w:rPr>
              <w:t>adversely with the disinfecting agent);</w:t>
            </w:r>
          </w:p>
        </w:tc>
        <w:tc>
          <w:tcPr>
            <w:tcW w:w="3330" w:type="dxa"/>
          </w:tcPr>
          <w:p w14:paraId="6D0AAA29" w14:textId="77777777" w:rsidR="008D64EA" w:rsidRDefault="00940225" w:rsidP="008D64EA">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4D2EE5BF" w14:textId="77777777" w:rsidR="008D64EA" w:rsidRDefault="00940225" w:rsidP="008D64EA">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1B30BE29" w14:textId="77777777"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2.3</w:t>
            </w:r>
          </w:p>
          <w:p w14:paraId="37FBE258" w14:textId="77777777" w:rsidR="008D64EA" w:rsidRDefault="00940225" w:rsidP="008D64EA">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.3</w:t>
            </w:r>
          </w:p>
          <w:p w14:paraId="55270D54" w14:textId="77777777"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.3</w:t>
            </w:r>
          </w:p>
          <w:p w14:paraId="18B53613"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7AE84067"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0087F619" w14:textId="3AFBB6E4"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7AF8BE32" w14:textId="104A62A1"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1D43F8" w:rsidRPr="00A50B2D" w14:paraId="3AF1EA58" w14:textId="77777777" w:rsidTr="00CF2E8C">
        <w:trPr>
          <w:cantSplit/>
        </w:trPr>
        <w:tc>
          <w:tcPr>
            <w:tcW w:w="1075" w:type="dxa"/>
          </w:tcPr>
          <w:p w14:paraId="7177948D" w14:textId="77777777" w:rsidR="001D43F8" w:rsidRPr="00A50B2D" w:rsidRDefault="00940225" w:rsidP="001D43F8">
            <w:pPr>
              <w:pStyle w:val="Default"/>
              <w:spacing w:before="66" w:after="54"/>
              <w:rPr>
                <w:rFonts w:asciiTheme="minorHAnsi" w:hAnsiTheme="minorHAnsi" w:cstheme="minorHAnsi"/>
                <w:b/>
                <w:bCs/>
                <w:sz w:val="22"/>
                <w:szCs w:val="22"/>
                <w:lang w:val="en-US"/>
              </w:rPr>
            </w:pPr>
          </w:p>
        </w:tc>
        <w:tc>
          <w:tcPr>
            <w:tcW w:w="4050" w:type="dxa"/>
          </w:tcPr>
          <w:p w14:paraId="138AD0AC" w14:textId="77777777" w:rsidR="001D43F8" w:rsidRPr="00A50B2D" w:rsidRDefault="00940225" w:rsidP="001D43F8">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h) if known, identification of any incompatibilities of cleaning agents with the medical device.</w:t>
            </w:r>
          </w:p>
        </w:tc>
        <w:tc>
          <w:tcPr>
            <w:tcW w:w="3330" w:type="dxa"/>
          </w:tcPr>
          <w:p w14:paraId="162B7F40" w14:textId="77777777" w:rsidR="008D64EA" w:rsidRDefault="00940225" w:rsidP="008D64EA">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1DBD6A95" w14:textId="77777777" w:rsidR="008D64EA" w:rsidRDefault="00940225" w:rsidP="008D64EA">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06AE8FAD" w14:textId="382F3260"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2.5</w:t>
            </w:r>
          </w:p>
          <w:p w14:paraId="71CAA681" w14:textId="41241535" w:rsidR="008D64EA" w:rsidRDefault="00940225" w:rsidP="008D64EA">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.5</w:t>
            </w:r>
          </w:p>
          <w:p w14:paraId="066287B8" w14:textId="78C146FA"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.5</w:t>
            </w:r>
          </w:p>
          <w:p w14:paraId="47C0D650"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4BEA9EDE"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w:t>
            </w:r>
            <w:r w:rsidRPr="00AF3B87">
              <w:rPr>
                <w:rFonts w:asciiTheme="minorHAnsi" w:hAnsiTheme="minorHAnsi" w:cstheme="minorHAnsi"/>
                <w:sz w:val="22"/>
                <w:szCs w:val="22"/>
                <w:lang w:val="en-US"/>
              </w:rPr>
              <w:t xml:space="preserve">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4F741C3E" w14:textId="02DD8265" w:rsidR="001D43F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46C547C" w14:textId="3D544553" w:rsidR="001D43F8" w:rsidRPr="00CE077D" w:rsidRDefault="00940225" w:rsidP="001D43F8">
            <w:pPr>
              <w:pStyle w:val="Default"/>
              <w:spacing w:before="66" w:after="54"/>
              <w:jc w:val="center"/>
              <w:rPr>
                <w:rFonts w:asciiTheme="minorHAnsi" w:hAnsiTheme="minorHAnsi" w:cstheme="minorHAnsi"/>
                <w:sz w:val="22"/>
                <w:szCs w:val="22"/>
              </w:rPr>
            </w:pPr>
            <w:r>
              <w:rPr>
                <w:rFonts w:asciiTheme="minorHAnsi" w:hAnsiTheme="minorHAnsi" w:cstheme="minorHAnsi"/>
                <w:sz w:val="22"/>
                <w:szCs w:val="22"/>
              </w:rPr>
              <w:t>P</w:t>
            </w:r>
          </w:p>
        </w:tc>
      </w:tr>
      <w:tr w:rsidR="001D43F8" w:rsidRPr="00A50B2D" w14:paraId="07BF23B8" w14:textId="77777777" w:rsidTr="00CF2E8C">
        <w:trPr>
          <w:cantSplit/>
        </w:trPr>
        <w:tc>
          <w:tcPr>
            <w:tcW w:w="1075" w:type="dxa"/>
          </w:tcPr>
          <w:p w14:paraId="6DB80EE1" w14:textId="77777777" w:rsidR="001D43F8" w:rsidRPr="00A50B2D" w:rsidRDefault="00940225" w:rsidP="001D43F8">
            <w:pPr>
              <w:pStyle w:val="Default"/>
              <w:spacing w:before="66" w:after="54"/>
              <w:rPr>
                <w:rFonts w:asciiTheme="minorHAnsi" w:hAnsiTheme="minorHAnsi" w:cstheme="minorHAnsi"/>
                <w:b/>
                <w:bCs/>
                <w:sz w:val="22"/>
                <w:szCs w:val="22"/>
                <w:lang w:val="en-US"/>
              </w:rPr>
            </w:pPr>
          </w:p>
        </w:tc>
        <w:tc>
          <w:tcPr>
            <w:tcW w:w="4050" w:type="dxa"/>
          </w:tcPr>
          <w:p w14:paraId="491FB092" w14:textId="77777777" w:rsidR="001D43F8" w:rsidRPr="00A50B2D" w:rsidRDefault="00940225" w:rsidP="001D43F8">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medical device manufacturer's instructions for use may direct the processor to refer to the cleaning product manufacturer's instructions for use.</w:t>
            </w:r>
          </w:p>
        </w:tc>
        <w:tc>
          <w:tcPr>
            <w:tcW w:w="3330" w:type="dxa"/>
          </w:tcPr>
          <w:p w14:paraId="34D1250C" w14:textId="77777777" w:rsidR="008D64EA" w:rsidRDefault="00940225" w:rsidP="008D64EA">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5687152D" w14:textId="77777777" w:rsidR="008D64EA" w:rsidRDefault="00940225" w:rsidP="008D64EA">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174434B2" w14:textId="53994446"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w:t>
            </w:r>
          </w:p>
          <w:p w14:paraId="2EA63FDF" w14:textId="7156789B" w:rsidR="008D64EA" w:rsidRDefault="00940225" w:rsidP="008D64EA">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p>
          <w:p w14:paraId="3AED121F" w14:textId="300C03D3" w:rsidR="008D64EA" w:rsidRDefault="00940225" w:rsidP="008D64EA">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p>
          <w:p w14:paraId="261E2EA8"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EF0A1E5"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5FC59AFE" w14:textId="207FB73E" w:rsidR="001D43F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AD7E6D4" w14:textId="2C37C19F" w:rsidR="001D43F8" w:rsidRPr="00A50B2D" w:rsidRDefault="00940225" w:rsidP="001D43F8">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P</w:t>
            </w:r>
          </w:p>
        </w:tc>
      </w:tr>
      <w:tr w:rsidR="00353878" w:rsidRPr="00A50B2D" w14:paraId="46AD6779" w14:textId="77777777" w:rsidTr="00CF2E8C">
        <w:trPr>
          <w:cantSplit/>
        </w:trPr>
        <w:tc>
          <w:tcPr>
            <w:tcW w:w="1075" w:type="dxa"/>
          </w:tcPr>
          <w:p w14:paraId="4AC9EF02"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lastRenderedPageBreak/>
              <w:t>6.5.3</w:t>
            </w:r>
          </w:p>
        </w:tc>
        <w:tc>
          <w:tcPr>
            <w:tcW w:w="7380" w:type="dxa"/>
            <w:gridSpan w:val="2"/>
          </w:tcPr>
          <w:p w14:paraId="3FE2FD2A"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Automated cleaning</w:t>
            </w:r>
          </w:p>
        </w:tc>
        <w:tc>
          <w:tcPr>
            <w:tcW w:w="810" w:type="dxa"/>
          </w:tcPr>
          <w:p w14:paraId="0216FB25" w14:textId="0BC5B9CD"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2B89DFBB" w14:textId="77777777" w:rsidTr="00CF2E8C">
        <w:trPr>
          <w:cantSplit/>
        </w:trPr>
        <w:tc>
          <w:tcPr>
            <w:tcW w:w="1075" w:type="dxa"/>
          </w:tcPr>
          <w:p w14:paraId="05676D2C"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6.5.3.1</w:t>
            </w:r>
          </w:p>
        </w:tc>
        <w:tc>
          <w:tcPr>
            <w:tcW w:w="4050" w:type="dxa"/>
          </w:tcPr>
          <w:p w14:paraId="6BD3DDCA"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the automated cleaning process recommends the use of</w:t>
            </w:r>
            <w:r w:rsidRPr="00A50B2D">
              <w:rPr>
                <w:rFonts w:asciiTheme="minorHAnsi" w:hAnsiTheme="minorHAnsi" w:cstheme="minorHAnsi"/>
                <w:sz w:val="22"/>
                <w:szCs w:val="22"/>
                <w:lang w:val="en-US"/>
              </w:rPr>
              <w:t xml:space="preserve"> a washer-disinfector meeting the requirements of the ISO 15883 series, the information regarding the automated process may be limited to those parameters that are specific for the medical device, such as specific load configuration, positioning, connectio</w:t>
            </w:r>
            <w:r w:rsidRPr="00A50B2D">
              <w:rPr>
                <w:rFonts w:asciiTheme="minorHAnsi" w:hAnsiTheme="minorHAnsi" w:cstheme="minorHAnsi"/>
                <w:sz w:val="22"/>
                <w:szCs w:val="22"/>
                <w:lang w:val="en-US"/>
              </w:rPr>
              <w:t>n, accessories, process chemicals, water quality, pressures or temperature limit(s) and a statement confirming the recommendation to use a washer-disinfector conforming with the ISO 15883 series.</w:t>
            </w:r>
          </w:p>
        </w:tc>
        <w:tc>
          <w:tcPr>
            <w:tcW w:w="3330" w:type="dxa"/>
          </w:tcPr>
          <w:p w14:paraId="39F0800D" w14:textId="45347D3B" w:rsidR="00353878" w:rsidRPr="00191BCF" w:rsidRDefault="00940225" w:rsidP="001D43F8">
            <w:pPr>
              <w:pStyle w:val="Default"/>
              <w:keepNext/>
              <w:keepLines/>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cleaning is not possible</w:t>
            </w:r>
          </w:p>
        </w:tc>
        <w:tc>
          <w:tcPr>
            <w:tcW w:w="810" w:type="dxa"/>
          </w:tcPr>
          <w:p w14:paraId="5A6D3B54" w14:textId="5EA5E478" w:rsidR="00353878" w:rsidRPr="00A50B2D" w:rsidRDefault="00940225" w:rsidP="001D43F8">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40DFDEC9" w14:textId="77777777" w:rsidTr="00CF2E8C">
        <w:trPr>
          <w:cantSplit/>
        </w:trPr>
        <w:tc>
          <w:tcPr>
            <w:tcW w:w="1075" w:type="dxa"/>
          </w:tcPr>
          <w:p w14:paraId="6358D715"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6.5.3.2</w:t>
            </w:r>
          </w:p>
        </w:tc>
        <w:tc>
          <w:tcPr>
            <w:tcW w:w="4050" w:type="dxa"/>
          </w:tcPr>
          <w:p w14:paraId="62402BC6"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the speci</w:t>
            </w:r>
            <w:r w:rsidRPr="00A50B2D">
              <w:rPr>
                <w:rFonts w:asciiTheme="minorHAnsi" w:hAnsiTheme="minorHAnsi" w:cstheme="minorHAnsi"/>
                <w:sz w:val="22"/>
                <w:szCs w:val="22"/>
                <w:lang w:val="en-US"/>
              </w:rPr>
              <w:t>fic cleaning requirements of the medical device do not allow a generic claim of compatibility with a washer-disinfector meeting the requirements of the ISO 15883 series then the following information shall be included, where applicable:</w:t>
            </w:r>
          </w:p>
        </w:tc>
        <w:tc>
          <w:tcPr>
            <w:tcW w:w="3330" w:type="dxa"/>
          </w:tcPr>
          <w:p w14:paraId="52DC4164" w14:textId="012ACF1B" w:rsidR="00353878" w:rsidRPr="00A50B2D" w:rsidRDefault="00940225" w:rsidP="00C32BD0">
            <w:pPr>
              <w:rPr>
                <w:rFonts w:eastAsiaTheme="minorHAnsi" w:cstheme="minorHAnsi"/>
                <w:color w:val="000000"/>
                <w:szCs w:val="22"/>
                <w:lang w:val="en-US"/>
              </w:rPr>
            </w:pPr>
            <w:r w:rsidRPr="00191BCF">
              <w:rPr>
                <w:rFonts w:cstheme="minorHAnsi"/>
                <w:color w:val="000000"/>
                <w:szCs w:val="22"/>
                <w:lang w:val="en-US"/>
              </w:rPr>
              <w:t xml:space="preserve">Automated cleaning </w:t>
            </w:r>
            <w:r w:rsidRPr="00191BCF">
              <w:rPr>
                <w:rFonts w:cstheme="minorHAnsi"/>
                <w:color w:val="000000"/>
                <w:szCs w:val="22"/>
                <w:lang w:val="en-US"/>
              </w:rPr>
              <w:t>is not possible</w:t>
            </w:r>
          </w:p>
        </w:tc>
        <w:tc>
          <w:tcPr>
            <w:tcW w:w="810" w:type="dxa"/>
          </w:tcPr>
          <w:p w14:paraId="66C579D5" w14:textId="1D3AC11D"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063C0532" w14:textId="77777777" w:rsidTr="00CF2E8C">
        <w:trPr>
          <w:cantSplit/>
        </w:trPr>
        <w:tc>
          <w:tcPr>
            <w:tcW w:w="1075" w:type="dxa"/>
          </w:tcPr>
          <w:p w14:paraId="677288E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2FFAF57D"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a description of the process and processing parameters including any limits the medical device can withstand;</w:t>
            </w:r>
          </w:p>
        </w:tc>
        <w:tc>
          <w:tcPr>
            <w:tcW w:w="3330" w:type="dxa"/>
          </w:tcPr>
          <w:p w14:paraId="49A881A5" w14:textId="4C03E5EF"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60826A7C" w14:textId="720F3020"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294B7EF4" w14:textId="77777777" w:rsidTr="00CF2E8C">
        <w:trPr>
          <w:cantSplit/>
        </w:trPr>
        <w:tc>
          <w:tcPr>
            <w:tcW w:w="1075" w:type="dxa"/>
          </w:tcPr>
          <w:p w14:paraId="47A0031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60A35E7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accessories required;</w:t>
            </w:r>
          </w:p>
        </w:tc>
        <w:tc>
          <w:tcPr>
            <w:tcW w:w="3330" w:type="dxa"/>
          </w:tcPr>
          <w:p w14:paraId="766C2EFB" w14:textId="6F6F0693"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2F534A05" w14:textId="296142EB"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2CD04F7F" w14:textId="77777777" w:rsidTr="00CF2E8C">
        <w:trPr>
          <w:cantSplit/>
        </w:trPr>
        <w:tc>
          <w:tcPr>
            <w:tcW w:w="1075" w:type="dxa"/>
          </w:tcPr>
          <w:p w14:paraId="50522803"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7AD5DEF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identification and concentration of process chemicals required;</w:t>
            </w:r>
          </w:p>
        </w:tc>
        <w:tc>
          <w:tcPr>
            <w:tcW w:w="3330" w:type="dxa"/>
          </w:tcPr>
          <w:p w14:paraId="79D7AECD" w14:textId="25F2C516"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6259DF17" w14:textId="135103CC"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7BF309EB" w14:textId="77777777" w:rsidTr="00CF2E8C">
        <w:trPr>
          <w:cantSplit/>
        </w:trPr>
        <w:tc>
          <w:tcPr>
            <w:tcW w:w="1075" w:type="dxa"/>
          </w:tcPr>
          <w:p w14:paraId="4E868251"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19424CB2"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 the contact time of any cleaning agents used;</w:t>
            </w:r>
          </w:p>
        </w:tc>
        <w:tc>
          <w:tcPr>
            <w:tcW w:w="3330" w:type="dxa"/>
          </w:tcPr>
          <w:p w14:paraId="1F851864" w14:textId="7B42EB29"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500571FE" w14:textId="260B5518"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5D09F092" w14:textId="77777777" w:rsidTr="00CF2E8C">
        <w:trPr>
          <w:cantSplit/>
        </w:trPr>
        <w:tc>
          <w:tcPr>
            <w:tcW w:w="1075" w:type="dxa"/>
          </w:tcPr>
          <w:p w14:paraId="35D064BF"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16B5CE4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e) the quality of water to be used;</w:t>
            </w:r>
          </w:p>
        </w:tc>
        <w:tc>
          <w:tcPr>
            <w:tcW w:w="3330" w:type="dxa"/>
          </w:tcPr>
          <w:p w14:paraId="57B739EE" w14:textId="287BAB1F"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 xml:space="preserve">Automated </w:t>
            </w:r>
            <w:r w:rsidRPr="00522C4C">
              <w:rPr>
                <w:rFonts w:asciiTheme="minorHAnsi" w:hAnsiTheme="minorHAnsi" w:cstheme="minorHAnsi"/>
                <w:sz w:val="22"/>
                <w:szCs w:val="22"/>
                <w:lang w:val="en-US"/>
              </w:rPr>
              <w:t>cleaning is not possible</w:t>
            </w:r>
          </w:p>
        </w:tc>
        <w:tc>
          <w:tcPr>
            <w:tcW w:w="810" w:type="dxa"/>
          </w:tcPr>
          <w:p w14:paraId="2B364BE2" w14:textId="1BCC4519"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4FC85712" w14:textId="77777777" w:rsidTr="00CF2E8C">
        <w:trPr>
          <w:cantSplit/>
        </w:trPr>
        <w:tc>
          <w:tcPr>
            <w:tcW w:w="1075" w:type="dxa"/>
          </w:tcPr>
          <w:p w14:paraId="615EF83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13653465"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f) methods to be used for rinsing (including the need for rinsing between cleaning and subsequent steps where the process residues could interact adversely with the disinfecting agent);</w:t>
            </w:r>
          </w:p>
        </w:tc>
        <w:tc>
          <w:tcPr>
            <w:tcW w:w="3330" w:type="dxa"/>
          </w:tcPr>
          <w:p w14:paraId="2C97B513" w14:textId="466D37BF"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530A5E16" w14:textId="06839F96"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5D2BC929" w14:textId="77777777" w:rsidTr="00CF2E8C">
        <w:trPr>
          <w:cantSplit/>
        </w:trPr>
        <w:tc>
          <w:tcPr>
            <w:tcW w:w="1075" w:type="dxa"/>
          </w:tcPr>
          <w:p w14:paraId="53C128A7"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344163B6"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g) if known, identification of any incompatibilities of cleaning agents with the medical device.</w:t>
            </w:r>
          </w:p>
        </w:tc>
        <w:tc>
          <w:tcPr>
            <w:tcW w:w="3330" w:type="dxa"/>
          </w:tcPr>
          <w:p w14:paraId="4B9B1D2D" w14:textId="41A5A26D"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tcPr>
          <w:p w14:paraId="18BB1BF2" w14:textId="028DE642"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53E08EE7" w14:textId="77777777" w:rsidTr="00CF2E8C">
        <w:trPr>
          <w:cantSplit/>
        </w:trPr>
        <w:tc>
          <w:tcPr>
            <w:tcW w:w="1075" w:type="dxa"/>
          </w:tcPr>
          <w:p w14:paraId="73D11736"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37747358"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The medical device manufacturer's instructions for use may direct the processor to refer to the cleaning product man</w:t>
            </w:r>
            <w:r w:rsidRPr="00A50B2D">
              <w:rPr>
                <w:rFonts w:asciiTheme="minorHAnsi" w:hAnsiTheme="minorHAnsi" w:cstheme="minorHAnsi"/>
                <w:sz w:val="22"/>
                <w:szCs w:val="22"/>
                <w:lang w:val="en-US"/>
              </w:rPr>
              <w:t>ufacturer's instructions for use.</w:t>
            </w:r>
          </w:p>
        </w:tc>
        <w:tc>
          <w:tcPr>
            <w:tcW w:w="3330" w:type="dxa"/>
          </w:tcPr>
          <w:p w14:paraId="0979D336" w14:textId="5878E365" w:rsidR="00353878" w:rsidRPr="00A50B2D" w:rsidRDefault="00940225" w:rsidP="002E5F32">
            <w:pPr>
              <w:pStyle w:val="Default"/>
              <w:spacing w:before="66" w:after="54"/>
              <w:rPr>
                <w:rFonts w:asciiTheme="minorHAnsi" w:hAnsiTheme="minorHAnsi" w:cstheme="minorHAnsi"/>
                <w:sz w:val="22"/>
                <w:szCs w:val="22"/>
                <w:lang w:val="en-US"/>
              </w:rPr>
            </w:pPr>
            <w:r w:rsidRPr="00522C4C">
              <w:rPr>
                <w:rFonts w:asciiTheme="minorHAnsi" w:hAnsiTheme="minorHAnsi" w:cstheme="minorHAnsi"/>
                <w:sz w:val="22"/>
                <w:szCs w:val="22"/>
                <w:lang w:val="en-US"/>
              </w:rPr>
              <w:t>Automated cleaning is not possible</w:t>
            </w:r>
          </w:p>
        </w:tc>
        <w:tc>
          <w:tcPr>
            <w:tcW w:w="810" w:type="dxa"/>
            <w:shd w:val="clear" w:color="auto" w:fill="FFFFFF" w:themeFill="background1"/>
          </w:tcPr>
          <w:p w14:paraId="21A862BC" w14:textId="1617E7C6"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6483A167" w14:textId="77777777" w:rsidTr="00CF2E8C">
        <w:trPr>
          <w:cantSplit/>
        </w:trPr>
        <w:tc>
          <w:tcPr>
            <w:tcW w:w="1075" w:type="dxa"/>
          </w:tcPr>
          <w:p w14:paraId="68D70E21"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1D45FC81"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Additional information conforming with </w:t>
            </w:r>
            <w:r w:rsidRPr="00A50B2D">
              <w:rPr>
                <w:rFonts w:asciiTheme="minorHAnsi" w:hAnsiTheme="minorHAnsi" w:cstheme="minorHAnsi"/>
                <w:sz w:val="22"/>
                <w:szCs w:val="22"/>
                <w:u w:val="single"/>
                <w:lang w:val="en-US"/>
              </w:rPr>
              <w:t>6.5.3.2</w:t>
            </w:r>
            <w:r w:rsidRPr="00A50B2D">
              <w:rPr>
                <w:rFonts w:asciiTheme="minorHAnsi" w:hAnsiTheme="minorHAnsi" w:cstheme="minorHAnsi"/>
                <w:sz w:val="22"/>
                <w:szCs w:val="22"/>
                <w:lang w:val="en-US"/>
              </w:rPr>
              <w:t xml:space="preserve"> can be provided when the requirements of </w:t>
            </w:r>
            <w:r w:rsidRPr="00A50B2D">
              <w:rPr>
                <w:rFonts w:asciiTheme="minorHAnsi" w:hAnsiTheme="minorHAnsi" w:cstheme="minorHAnsi"/>
                <w:sz w:val="22"/>
                <w:szCs w:val="22"/>
                <w:u w:val="single"/>
                <w:lang w:val="en-US"/>
              </w:rPr>
              <w:t>6.5.3.1</w:t>
            </w:r>
            <w:r w:rsidRPr="00A50B2D">
              <w:rPr>
                <w:rFonts w:asciiTheme="minorHAnsi" w:hAnsiTheme="minorHAnsi" w:cstheme="minorHAnsi"/>
                <w:sz w:val="22"/>
                <w:szCs w:val="22"/>
                <w:lang w:val="en-US"/>
              </w:rPr>
              <w:t xml:space="preserve"> are met if the medical device manufacturer chooses to do so.</w:t>
            </w:r>
          </w:p>
        </w:tc>
        <w:tc>
          <w:tcPr>
            <w:tcW w:w="810" w:type="dxa"/>
            <w:shd w:val="clear" w:color="auto" w:fill="D9D9D9" w:themeFill="background1" w:themeFillShade="D9"/>
          </w:tcPr>
          <w:p w14:paraId="20F4A5A6"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3B218CF0" w14:textId="77777777" w:rsidTr="00CF2E8C">
        <w:trPr>
          <w:cantSplit/>
        </w:trPr>
        <w:tc>
          <w:tcPr>
            <w:tcW w:w="1075" w:type="dxa"/>
          </w:tcPr>
          <w:p w14:paraId="28D3CCED"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6.6</w:t>
            </w:r>
          </w:p>
        </w:tc>
        <w:tc>
          <w:tcPr>
            <w:tcW w:w="7380" w:type="dxa"/>
            <w:gridSpan w:val="2"/>
          </w:tcPr>
          <w:p w14:paraId="60697823"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Disinfection</w:t>
            </w:r>
          </w:p>
        </w:tc>
        <w:tc>
          <w:tcPr>
            <w:tcW w:w="810" w:type="dxa"/>
          </w:tcPr>
          <w:p w14:paraId="4932C0F7" w14:textId="5F5C3679"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58F0ECFA" w14:textId="77777777" w:rsidTr="00CF2E8C">
        <w:trPr>
          <w:cantSplit/>
        </w:trPr>
        <w:tc>
          <w:tcPr>
            <w:tcW w:w="1075" w:type="dxa"/>
          </w:tcPr>
          <w:p w14:paraId="1128986D"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6.6.1</w:t>
            </w:r>
          </w:p>
        </w:tc>
        <w:tc>
          <w:tcPr>
            <w:tcW w:w="7380" w:type="dxa"/>
            <w:gridSpan w:val="2"/>
          </w:tcPr>
          <w:p w14:paraId="5D6C3AC7"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General</w:t>
            </w:r>
          </w:p>
        </w:tc>
        <w:tc>
          <w:tcPr>
            <w:tcW w:w="810" w:type="dxa"/>
          </w:tcPr>
          <w:p w14:paraId="1C17D271" w14:textId="6FA2A868"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5F41A36C" w14:textId="77777777" w:rsidTr="00CF2E8C">
        <w:trPr>
          <w:cantSplit/>
        </w:trPr>
        <w:tc>
          <w:tcPr>
            <w:tcW w:w="1075" w:type="dxa"/>
          </w:tcPr>
          <w:p w14:paraId="2DC007F1"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4050" w:type="dxa"/>
          </w:tcPr>
          <w:p w14:paraId="3AFD693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disinfection is required, at least one validated disinfection method shall be specified.</w:t>
            </w:r>
          </w:p>
        </w:tc>
        <w:tc>
          <w:tcPr>
            <w:tcW w:w="3330" w:type="dxa"/>
          </w:tcPr>
          <w:p w14:paraId="69AB7785" w14:textId="77777777" w:rsidR="009B2161" w:rsidRDefault="00940225" w:rsidP="009B2161">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72151F07" w14:textId="77777777" w:rsidR="009B2161" w:rsidRDefault="00940225" w:rsidP="009B2161">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2F543718" w14:textId="18E1E1F4" w:rsidR="009B2161" w:rsidRDefault="00940225" w:rsidP="009B2161">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4CD26EC2" w14:textId="770A1321" w:rsidR="009B2161" w:rsidRDefault="00940225" w:rsidP="009B2161">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3FEFD68D" w14:textId="2C33389E" w:rsidR="009B2161" w:rsidRDefault="00940225" w:rsidP="009B2161">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37ADFB51"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288F2214"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6BA3375" w14:textId="161B0FF7"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5054C620" w14:textId="1DAF6DD3"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1D6B8531" w14:textId="77777777" w:rsidTr="00CF2E8C">
        <w:trPr>
          <w:cantSplit/>
        </w:trPr>
        <w:tc>
          <w:tcPr>
            <w:tcW w:w="1075" w:type="dxa"/>
          </w:tcPr>
          <w:p w14:paraId="7427525A" w14:textId="77777777" w:rsidR="00353878" w:rsidRPr="00A50B2D" w:rsidRDefault="00940225" w:rsidP="002E5F32">
            <w:pPr>
              <w:pStyle w:val="Default"/>
              <w:spacing w:before="66" w:after="54"/>
              <w:rPr>
                <w:rFonts w:asciiTheme="minorHAnsi" w:hAnsiTheme="minorHAnsi" w:cstheme="minorHAnsi"/>
                <w:sz w:val="22"/>
                <w:szCs w:val="22"/>
                <w:lang w:val="en-US"/>
              </w:rPr>
            </w:pPr>
          </w:p>
        </w:tc>
        <w:tc>
          <w:tcPr>
            <w:tcW w:w="7380" w:type="dxa"/>
            <w:gridSpan w:val="2"/>
          </w:tcPr>
          <w:p w14:paraId="238F4B05"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When using chemical disinfection, carry-over residue from the cleaning process can interact adversely with the disinfecting agent.</w:t>
            </w:r>
          </w:p>
        </w:tc>
        <w:tc>
          <w:tcPr>
            <w:tcW w:w="810" w:type="dxa"/>
            <w:shd w:val="clear" w:color="auto" w:fill="D9D9D9" w:themeFill="background1" w:themeFillShade="D9"/>
          </w:tcPr>
          <w:p w14:paraId="4B3DD043"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2E2BA304" w14:textId="77777777" w:rsidTr="00CF2E8C">
        <w:trPr>
          <w:cantSplit/>
        </w:trPr>
        <w:tc>
          <w:tcPr>
            <w:tcW w:w="1075" w:type="dxa"/>
          </w:tcPr>
          <w:p w14:paraId="40E15D07"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6.6.2</w:t>
            </w:r>
          </w:p>
        </w:tc>
        <w:tc>
          <w:tcPr>
            <w:tcW w:w="7380" w:type="dxa"/>
            <w:gridSpan w:val="2"/>
          </w:tcPr>
          <w:p w14:paraId="20BAA02C"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Manual disinfection</w:t>
            </w:r>
          </w:p>
        </w:tc>
        <w:tc>
          <w:tcPr>
            <w:tcW w:w="810" w:type="dxa"/>
          </w:tcPr>
          <w:p w14:paraId="329F8E87" w14:textId="0AD56875"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02F1BA99" w14:textId="77777777" w:rsidTr="00CF2E8C">
        <w:trPr>
          <w:cantSplit/>
        </w:trPr>
        <w:tc>
          <w:tcPr>
            <w:tcW w:w="1075" w:type="dxa"/>
          </w:tcPr>
          <w:p w14:paraId="5B199F5A"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10323CE"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If a manual </w:t>
            </w:r>
            <w:r w:rsidRPr="00A50B2D">
              <w:rPr>
                <w:rFonts w:asciiTheme="minorHAnsi" w:hAnsiTheme="minorHAnsi" w:cstheme="minorHAnsi"/>
                <w:sz w:val="22"/>
                <w:szCs w:val="22"/>
                <w:lang w:val="en-US"/>
              </w:rPr>
              <w:t>disinfection method is specified, the following information shall be included, where applicable:</w:t>
            </w:r>
          </w:p>
        </w:tc>
        <w:tc>
          <w:tcPr>
            <w:tcW w:w="3330" w:type="dxa"/>
          </w:tcPr>
          <w:p w14:paraId="0E73ACAE" w14:textId="77777777" w:rsidR="009B2161" w:rsidRDefault="00940225" w:rsidP="009B2161">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06B457F8" w14:textId="77777777" w:rsidR="009B2161" w:rsidRDefault="00940225" w:rsidP="009B2161">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F9F86E1" w14:textId="77777777" w:rsidR="009B2161" w:rsidRDefault="00940225" w:rsidP="009B2161">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36065203" w14:textId="77777777" w:rsidR="009B2161" w:rsidRDefault="00940225" w:rsidP="009B2161">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2B8502A0" w14:textId="77777777" w:rsidR="009B2161" w:rsidRDefault="00940225" w:rsidP="009B2161">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1D5721B3"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32B48CCC" w14:textId="77777777" w:rsidR="005D297E" w:rsidRPr="00C66208"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w:t>
            </w:r>
            <w:r w:rsidRPr="00AF3B87">
              <w:rPr>
                <w:rFonts w:asciiTheme="minorHAnsi" w:hAnsiTheme="minorHAnsi" w:cstheme="minorHAnsi"/>
                <w:sz w:val="22"/>
                <w:szCs w:val="22"/>
                <w:lang w:val="en-US"/>
              </w:rPr>
              <w:t xml:space="preserve">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70813CB9" w14:textId="538A2D7F" w:rsidR="00353878" w:rsidRPr="00A50B2D" w:rsidRDefault="00940225" w:rsidP="005D297E">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29036977" w14:textId="3814FAEA"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7BD6A1E9" w14:textId="77777777" w:rsidTr="00CF2E8C">
        <w:trPr>
          <w:cantSplit/>
        </w:trPr>
        <w:tc>
          <w:tcPr>
            <w:tcW w:w="1075" w:type="dxa"/>
          </w:tcPr>
          <w:p w14:paraId="0E90342F"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4D2EB62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a description of the manual method with step-by-step instructions and the sequence of each individual process step;</w:t>
            </w:r>
          </w:p>
        </w:tc>
        <w:tc>
          <w:tcPr>
            <w:tcW w:w="3330" w:type="dxa"/>
          </w:tcPr>
          <w:p w14:paraId="521862D2"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0C93FC2B"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243DA3FD"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6BC8D462"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1288ABA4"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202D65C2"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08A57947"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14100204" w14:textId="4F2A5C4E"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52A1E3B" w14:textId="17EAB582"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8B0EF6A" w14:textId="77777777" w:rsidTr="00CF2E8C">
        <w:trPr>
          <w:cantSplit/>
        </w:trPr>
        <w:tc>
          <w:tcPr>
            <w:tcW w:w="1075" w:type="dxa"/>
          </w:tcPr>
          <w:p w14:paraId="740E57B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6548BD4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process and processing parameters and, if applicable, any limits the medical device can withstand;</w:t>
            </w:r>
          </w:p>
        </w:tc>
        <w:tc>
          <w:tcPr>
            <w:tcW w:w="3330" w:type="dxa"/>
          </w:tcPr>
          <w:p w14:paraId="178024F6"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2A16A212"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15468ED"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5E4A2483"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5D679C51"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6AE4AA6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6169856F"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32935CD6" w14:textId="2830DBB3"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5A5D4F1D" w14:textId="56817EF7"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E59D458" w14:textId="77777777" w:rsidTr="00CF2E8C">
        <w:trPr>
          <w:cantSplit/>
        </w:trPr>
        <w:tc>
          <w:tcPr>
            <w:tcW w:w="1075" w:type="dxa"/>
          </w:tcPr>
          <w:p w14:paraId="46DD9438"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3D8BF29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c) a description of the accessories </w:t>
            </w:r>
            <w:r w:rsidRPr="00A50B2D">
              <w:rPr>
                <w:rFonts w:asciiTheme="minorHAnsi" w:hAnsiTheme="minorHAnsi" w:cstheme="minorHAnsi"/>
                <w:sz w:val="22"/>
                <w:szCs w:val="22"/>
                <w:lang w:val="en-US"/>
              </w:rPr>
              <w:t>required for the disinfection process;</w:t>
            </w:r>
          </w:p>
        </w:tc>
        <w:tc>
          <w:tcPr>
            <w:tcW w:w="3330" w:type="dxa"/>
          </w:tcPr>
          <w:p w14:paraId="2055CF26"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16F8B86D"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5EC7FC59"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3928B880"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6A3ADBFE"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6F1682C7"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4DA3EE86"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3CE6B1A5" w14:textId="2502699E"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7939ED84" w14:textId="22E3A8B6"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CCC1608" w14:textId="77777777" w:rsidTr="00CF2E8C">
        <w:trPr>
          <w:cantSplit/>
        </w:trPr>
        <w:tc>
          <w:tcPr>
            <w:tcW w:w="1075" w:type="dxa"/>
          </w:tcPr>
          <w:p w14:paraId="17340352"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417021FA"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w:t>
            </w:r>
            <w:r w:rsidRPr="00A50B2D">
              <w:rPr>
                <w:rFonts w:asciiTheme="minorHAnsi" w:hAnsiTheme="minorHAnsi" w:cstheme="minorHAnsi"/>
                <w:sz w:val="22"/>
                <w:szCs w:val="22"/>
                <w:lang w:val="en-US"/>
              </w:rPr>
              <w:t xml:space="preserve"> identification and concentration of any process chemicals required for the disinfection process;</w:t>
            </w:r>
          </w:p>
        </w:tc>
        <w:tc>
          <w:tcPr>
            <w:tcW w:w="3330" w:type="dxa"/>
          </w:tcPr>
          <w:p w14:paraId="1B141148"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6BE7C59B"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594ABF8"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239608DC"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4DDEA980"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72197B9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56A69BB4"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05D44EB6" w14:textId="50B03868"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CDC5C42" w14:textId="25FB3A4D"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D8C327D" w14:textId="77777777" w:rsidTr="00CF2E8C">
        <w:trPr>
          <w:cantSplit/>
        </w:trPr>
        <w:tc>
          <w:tcPr>
            <w:tcW w:w="1075" w:type="dxa"/>
          </w:tcPr>
          <w:p w14:paraId="6C762ABD"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C527BFD"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e) the contact time of any disinfecting agent used;</w:t>
            </w:r>
          </w:p>
        </w:tc>
        <w:tc>
          <w:tcPr>
            <w:tcW w:w="3330" w:type="dxa"/>
          </w:tcPr>
          <w:p w14:paraId="36E8DBC0"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1E431471"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0E73F5AA"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11A44098"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654EC5C8"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1A067D3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05FDC474"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536B5EF8" w14:textId="73664F15"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59272390" w14:textId="6CAF089F"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11FF8376" w14:textId="77777777" w:rsidTr="00CF2E8C">
        <w:trPr>
          <w:cantSplit/>
        </w:trPr>
        <w:tc>
          <w:tcPr>
            <w:tcW w:w="1075" w:type="dxa"/>
          </w:tcPr>
          <w:p w14:paraId="1679C3D3"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585A2408"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f) the quality of water to be used;</w:t>
            </w:r>
          </w:p>
        </w:tc>
        <w:tc>
          <w:tcPr>
            <w:tcW w:w="3330" w:type="dxa"/>
          </w:tcPr>
          <w:p w14:paraId="75893D39"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2CFEAC1E"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11DD0D7"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2FE1AF0F"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00059BF5"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723CC0BF"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1FBB48D1"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15253175" w14:textId="6EE52AB4"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4EE71438" w14:textId="35D9F3C3"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4414FCB" w14:textId="77777777" w:rsidTr="00CF2E8C">
        <w:trPr>
          <w:cantSplit/>
        </w:trPr>
        <w:tc>
          <w:tcPr>
            <w:tcW w:w="1075" w:type="dxa"/>
          </w:tcPr>
          <w:p w14:paraId="1262F48D"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794C7EEA"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g) techniques to be used for rinsing;</w:t>
            </w:r>
          </w:p>
        </w:tc>
        <w:tc>
          <w:tcPr>
            <w:tcW w:w="3330" w:type="dxa"/>
          </w:tcPr>
          <w:p w14:paraId="76645220"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01AF95AE"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80DF805"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5AF0C06B"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6112A93A"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23F3068A"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3D4EA84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06ADD1F8" w14:textId="0D99DACD"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555CCD6A" w14:textId="21F1DB11"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167F65F" w14:textId="77777777" w:rsidTr="00CF2E8C">
        <w:trPr>
          <w:cantSplit/>
        </w:trPr>
        <w:tc>
          <w:tcPr>
            <w:tcW w:w="1075" w:type="dxa"/>
          </w:tcPr>
          <w:p w14:paraId="389F1B5A"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4AE92828"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h) if known, identification of any incompatibilities of disinfecting agents with the medical device.</w:t>
            </w:r>
          </w:p>
        </w:tc>
        <w:tc>
          <w:tcPr>
            <w:tcW w:w="3330" w:type="dxa"/>
          </w:tcPr>
          <w:p w14:paraId="7DD552DB"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7BD89769"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F35A117" w14:textId="78D50A3C"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2.5</w:t>
            </w:r>
          </w:p>
          <w:p w14:paraId="0771B245" w14:textId="51094CE8"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.5</w:t>
            </w:r>
          </w:p>
          <w:p w14:paraId="2FD0BC69" w14:textId="3CAAFAE9"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.5</w:t>
            </w:r>
          </w:p>
          <w:p w14:paraId="75D8DC96"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1B935B88"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DB665EA" w14:textId="7F2B3FC0"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0970A49E" w14:textId="5A13B4D9"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AAB6296" w14:textId="77777777" w:rsidTr="00CF2E8C">
        <w:trPr>
          <w:cantSplit/>
        </w:trPr>
        <w:tc>
          <w:tcPr>
            <w:tcW w:w="1075" w:type="dxa"/>
          </w:tcPr>
          <w:p w14:paraId="4C638476"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20DD7690"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The medical device manufacturer's instructions for use may direct the processor to refer to the disinfectant </w:t>
            </w:r>
            <w:r w:rsidRPr="00A50B2D">
              <w:rPr>
                <w:rFonts w:asciiTheme="minorHAnsi" w:hAnsiTheme="minorHAnsi" w:cstheme="minorHAnsi"/>
                <w:sz w:val="22"/>
                <w:szCs w:val="22"/>
                <w:lang w:val="en-US"/>
              </w:rPr>
              <w:t>manufacturer's instructions for use.</w:t>
            </w:r>
          </w:p>
        </w:tc>
        <w:tc>
          <w:tcPr>
            <w:tcW w:w="3330" w:type="dxa"/>
          </w:tcPr>
          <w:p w14:paraId="47850B86"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5617FB9B"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11C40AC"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63E9FEBE"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22DEAD65"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53AEC485"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72B6116F"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B1A4807" w14:textId="4DC7B779"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shd w:val="clear" w:color="auto" w:fill="FFFFFF" w:themeFill="background1"/>
          </w:tcPr>
          <w:p w14:paraId="6A4A2CF3" w14:textId="504937FD"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8B2B6EE" w14:textId="77777777" w:rsidTr="00CF2E8C">
        <w:trPr>
          <w:cantSplit/>
        </w:trPr>
        <w:tc>
          <w:tcPr>
            <w:tcW w:w="1075" w:type="dxa"/>
          </w:tcPr>
          <w:p w14:paraId="5BF1D51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6.6.3</w:t>
            </w:r>
          </w:p>
        </w:tc>
        <w:tc>
          <w:tcPr>
            <w:tcW w:w="7380" w:type="dxa"/>
            <w:gridSpan w:val="2"/>
          </w:tcPr>
          <w:p w14:paraId="67885022"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Automated disinfection</w:t>
            </w:r>
          </w:p>
        </w:tc>
        <w:tc>
          <w:tcPr>
            <w:tcW w:w="810" w:type="dxa"/>
          </w:tcPr>
          <w:p w14:paraId="73770975" w14:textId="11621492"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C32BD0" w:rsidRPr="00A50B2D" w14:paraId="257DACC4" w14:textId="77777777" w:rsidTr="00CF2E8C">
        <w:trPr>
          <w:cantSplit/>
        </w:trPr>
        <w:tc>
          <w:tcPr>
            <w:tcW w:w="1075" w:type="dxa"/>
          </w:tcPr>
          <w:p w14:paraId="3B2091D1" w14:textId="77777777" w:rsidR="00C32BD0" w:rsidRPr="00A50B2D" w:rsidRDefault="00940225" w:rsidP="00C32BD0">
            <w:pPr>
              <w:pStyle w:val="Default"/>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6.6.3.1</w:t>
            </w:r>
          </w:p>
        </w:tc>
        <w:tc>
          <w:tcPr>
            <w:tcW w:w="4050" w:type="dxa"/>
          </w:tcPr>
          <w:p w14:paraId="6B86D218" w14:textId="77777777" w:rsidR="00C32BD0" w:rsidRPr="00A50B2D" w:rsidRDefault="00940225" w:rsidP="00C32BD0">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the automated disinfection process recommends the use of a washer-disinfector meeting the requirements of the ISO 15883 series, the information regarding the automated process may be</w:t>
            </w:r>
          </w:p>
          <w:p w14:paraId="2E36D463" w14:textId="77777777" w:rsidR="00C32BD0" w:rsidRPr="00A50B2D" w:rsidRDefault="00940225" w:rsidP="00C32BD0">
            <w:pPr>
              <w:pStyle w:val="Default"/>
              <w:tabs>
                <w:tab w:val="left" w:leader="dot" w:pos="3735"/>
              </w:tabs>
              <w:spacing w:before="66" w:after="54"/>
              <w:rPr>
                <w:rFonts w:asciiTheme="minorHAnsi" w:hAnsiTheme="minorHAnsi" w:cstheme="minorHAnsi"/>
                <w:b/>
                <w:bCs/>
                <w:sz w:val="22"/>
                <w:szCs w:val="22"/>
                <w:lang w:val="en-US"/>
              </w:rPr>
            </w:pPr>
            <w:r w:rsidRPr="00A50B2D">
              <w:rPr>
                <w:rFonts w:asciiTheme="minorHAnsi" w:hAnsiTheme="minorHAnsi" w:cstheme="minorHAnsi"/>
                <w:sz w:val="22"/>
                <w:szCs w:val="22"/>
                <w:lang w:val="en-US"/>
              </w:rPr>
              <w:t xml:space="preserve">limited to those parameters that </w:t>
            </w:r>
            <w:r w:rsidRPr="00A50B2D">
              <w:rPr>
                <w:rFonts w:asciiTheme="minorHAnsi" w:hAnsiTheme="minorHAnsi" w:cstheme="minorHAnsi"/>
                <w:sz w:val="22"/>
                <w:szCs w:val="22"/>
                <w:lang w:val="en-US"/>
              </w:rPr>
              <w:t xml:space="preserve">are specific for the medical device, such as specific load configuration, positioning, connection, accessories, chemical (in the case of chemical disinfection), water quality, pressures or temperature limit(s) and a statement confirming the recommendation </w:t>
            </w:r>
            <w:r w:rsidRPr="00A50B2D">
              <w:rPr>
                <w:rFonts w:asciiTheme="minorHAnsi" w:hAnsiTheme="minorHAnsi" w:cstheme="minorHAnsi"/>
                <w:sz w:val="22"/>
                <w:szCs w:val="22"/>
                <w:lang w:val="en-US"/>
              </w:rPr>
              <w:t>to use a washerdisinfector conforming with the ISO 15883 series.</w:t>
            </w:r>
          </w:p>
        </w:tc>
        <w:tc>
          <w:tcPr>
            <w:tcW w:w="3330" w:type="dxa"/>
          </w:tcPr>
          <w:p w14:paraId="087EA293" w14:textId="778E31AC" w:rsidR="00C32BD0" w:rsidRPr="00A50B2D" w:rsidRDefault="00940225" w:rsidP="00C32BD0">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Automated </w:t>
            </w:r>
            <w:r w:rsidRPr="00191BCF">
              <w:rPr>
                <w:rFonts w:asciiTheme="minorHAnsi" w:hAnsiTheme="minorHAnsi" w:cstheme="minorHAnsi"/>
                <w:sz w:val="22"/>
                <w:szCs w:val="22"/>
                <w:lang w:val="en-US"/>
              </w:rPr>
              <w:t>disinfection</w:t>
            </w:r>
            <w:r w:rsidRPr="00191BCF">
              <w:rPr>
                <w:rFonts w:asciiTheme="minorHAnsi" w:hAnsiTheme="minorHAnsi" w:cstheme="minorHAnsi"/>
                <w:sz w:val="22"/>
                <w:szCs w:val="22"/>
                <w:lang w:val="en-US"/>
              </w:rPr>
              <w:t xml:space="preserve"> is not possible</w:t>
            </w:r>
          </w:p>
        </w:tc>
        <w:tc>
          <w:tcPr>
            <w:tcW w:w="810" w:type="dxa"/>
          </w:tcPr>
          <w:p w14:paraId="7D2F9540" w14:textId="62B30547" w:rsidR="00C32BD0" w:rsidRPr="00A50B2D" w:rsidRDefault="00940225" w:rsidP="00C32BD0">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222703" w:rsidRPr="00A50B2D" w14:paraId="215CFA5D" w14:textId="77777777" w:rsidTr="00CF2E8C">
        <w:trPr>
          <w:cantSplit/>
        </w:trPr>
        <w:tc>
          <w:tcPr>
            <w:tcW w:w="1075" w:type="dxa"/>
          </w:tcPr>
          <w:p w14:paraId="6159A00F" w14:textId="77777777" w:rsidR="00222703" w:rsidRPr="00A50B2D" w:rsidRDefault="00940225" w:rsidP="00222703">
            <w:pPr>
              <w:pStyle w:val="Default"/>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6.6.3.2</w:t>
            </w:r>
          </w:p>
        </w:tc>
        <w:tc>
          <w:tcPr>
            <w:tcW w:w="4050" w:type="dxa"/>
          </w:tcPr>
          <w:p w14:paraId="465E5CE1"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If the specific disinfection requirements of the medical device do not allow a generic claim of compatibility with a washer-disinfector </w:t>
            </w:r>
            <w:r w:rsidRPr="00A50B2D">
              <w:rPr>
                <w:rFonts w:asciiTheme="minorHAnsi" w:hAnsiTheme="minorHAnsi" w:cstheme="minorHAnsi"/>
                <w:sz w:val="22"/>
                <w:szCs w:val="22"/>
                <w:lang w:val="en-US"/>
              </w:rPr>
              <w:t>meeting the requirements of the ISO 15883 series, then the following information shall be included, where applicable:</w:t>
            </w:r>
          </w:p>
        </w:tc>
        <w:tc>
          <w:tcPr>
            <w:tcW w:w="3330" w:type="dxa"/>
          </w:tcPr>
          <w:p w14:paraId="2D1E0020" w14:textId="24FAA10B"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72F7A40A" w14:textId="19899DD5"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4B5C754D" w14:textId="77777777" w:rsidTr="00CF2E8C">
        <w:trPr>
          <w:cantSplit/>
        </w:trPr>
        <w:tc>
          <w:tcPr>
            <w:tcW w:w="1075" w:type="dxa"/>
          </w:tcPr>
          <w:p w14:paraId="06FD7677"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44B65AF1"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a) a description of the process and processing parameters, including any limits the medical </w:t>
            </w:r>
            <w:r w:rsidRPr="00A50B2D">
              <w:rPr>
                <w:rFonts w:asciiTheme="minorHAnsi" w:hAnsiTheme="minorHAnsi" w:cstheme="minorHAnsi"/>
                <w:sz w:val="22"/>
                <w:szCs w:val="22"/>
                <w:lang w:val="en-US"/>
              </w:rPr>
              <w:t>device can withstand;</w:t>
            </w:r>
          </w:p>
        </w:tc>
        <w:tc>
          <w:tcPr>
            <w:tcW w:w="3330" w:type="dxa"/>
          </w:tcPr>
          <w:p w14:paraId="22CBB3BB" w14:textId="107F550D"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7BBAE126" w14:textId="4F78C680"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40FEFD5E" w14:textId="77777777" w:rsidTr="00CF2E8C">
        <w:trPr>
          <w:cantSplit/>
        </w:trPr>
        <w:tc>
          <w:tcPr>
            <w:tcW w:w="1075" w:type="dxa"/>
          </w:tcPr>
          <w:p w14:paraId="350CE69C"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4AF7CE21"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accessories required for the disinfection process;</w:t>
            </w:r>
          </w:p>
        </w:tc>
        <w:tc>
          <w:tcPr>
            <w:tcW w:w="3330" w:type="dxa"/>
          </w:tcPr>
          <w:p w14:paraId="1FABB191" w14:textId="7FEE92E2"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18C7B888" w14:textId="6763F956"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5AD0B9B9" w14:textId="77777777" w:rsidTr="00CF2E8C">
        <w:trPr>
          <w:cantSplit/>
        </w:trPr>
        <w:tc>
          <w:tcPr>
            <w:tcW w:w="1075" w:type="dxa"/>
          </w:tcPr>
          <w:p w14:paraId="114ACF53"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7E006443"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identification and concentration of any process chemicals required</w:t>
            </w:r>
            <w:r w:rsidRPr="00A50B2D">
              <w:rPr>
                <w:rFonts w:asciiTheme="minorHAnsi" w:hAnsiTheme="minorHAnsi" w:cstheme="minorHAnsi"/>
                <w:sz w:val="22"/>
                <w:szCs w:val="22"/>
                <w:lang w:val="en-US"/>
              </w:rPr>
              <w:t xml:space="preserve"> for the disinfection process;</w:t>
            </w:r>
          </w:p>
        </w:tc>
        <w:tc>
          <w:tcPr>
            <w:tcW w:w="3330" w:type="dxa"/>
          </w:tcPr>
          <w:p w14:paraId="7013589F" w14:textId="7E85ED05"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313BB663" w14:textId="0161341C"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2CC3B9CA" w14:textId="77777777" w:rsidTr="00CF2E8C">
        <w:trPr>
          <w:cantSplit/>
        </w:trPr>
        <w:tc>
          <w:tcPr>
            <w:tcW w:w="1075" w:type="dxa"/>
          </w:tcPr>
          <w:p w14:paraId="1471CC2C"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6CB25EEA"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 the contact time of any disinfecting agent used;</w:t>
            </w:r>
          </w:p>
        </w:tc>
        <w:tc>
          <w:tcPr>
            <w:tcW w:w="3330" w:type="dxa"/>
          </w:tcPr>
          <w:p w14:paraId="11F03A49" w14:textId="72E2E202"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47F8BEFD" w14:textId="0918BDD0"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3A3110AF" w14:textId="77777777" w:rsidTr="00CF2E8C">
        <w:trPr>
          <w:cantSplit/>
        </w:trPr>
        <w:tc>
          <w:tcPr>
            <w:tcW w:w="1075" w:type="dxa"/>
          </w:tcPr>
          <w:p w14:paraId="6BBB57F7"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0D2A99EA"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e) the quality of water to be used;</w:t>
            </w:r>
          </w:p>
        </w:tc>
        <w:tc>
          <w:tcPr>
            <w:tcW w:w="3330" w:type="dxa"/>
          </w:tcPr>
          <w:p w14:paraId="365F7129" w14:textId="0505570C"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068512DB" w14:textId="15368B6A"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7DB93C46" w14:textId="77777777" w:rsidTr="00CF2E8C">
        <w:trPr>
          <w:cantSplit/>
        </w:trPr>
        <w:tc>
          <w:tcPr>
            <w:tcW w:w="1075" w:type="dxa"/>
          </w:tcPr>
          <w:p w14:paraId="0759DB1A"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1D37198A"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f)</w:t>
            </w:r>
            <w:r w:rsidRPr="00A50B2D">
              <w:rPr>
                <w:rFonts w:asciiTheme="minorHAnsi" w:hAnsiTheme="minorHAnsi" w:cstheme="minorHAnsi"/>
                <w:sz w:val="22"/>
                <w:szCs w:val="22"/>
                <w:lang w:val="en-US"/>
              </w:rPr>
              <w:t xml:space="preserve"> techniques to be used for rinsing;</w:t>
            </w:r>
          </w:p>
        </w:tc>
        <w:tc>
          <w:tcPr>
            <w:tcW w:w="3330" w:type="dxa"/>
          </w:tcPr>
          <w:p w14:paraId="65DB733C" w14:textId="38E925A0"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2EE0B62A" w14:textId="688F1EFC"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0A15F6DF" w14:textId="77777777" w:rsidTr="00CF2E8C">
        <w:trPr>
          <w:cantSplit/>
        </w:trPr>
        <w:tc>
          <w:tcPr>
            <w:tcW w:w="1075" w:type="dxa"/>
          </w:tcPr>
          <w:p w14:paraId="464A5386"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2C730C87"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g) if known, identification of any incompatibilities of disinfecting agents with the medical device.</w:t>
            </w:r>
          </w:p>
        </w:tc>
        <w:tc>
          <w:tcPr>
            <w:tcW w:w="3330" w:type="dxa"/>
          </w:tcPr>
          <w:p w14:paraId="54B47082" w14:textId="635542CA"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294D006C" w14:textId="55A497F4"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222703" w:rsidRPr="00A50B2D" w14:paraId="2747AD47" w14:textId="77777777" w:rsidTr="00CF2E8C">
        <w:trPr>
          <w:cantSplit/>
        </w:trPr>
        <w:tc>
          <w:tcPr>
            <w:tcW w:w="1075" w:type="dxa"/>
          </w:tcPr>
          <w:p w14:paraId="07AC6F01" w14:textId="77777777" w:rsidR="00222703" w:rsidRPr="00A50B2D" w:rsidRDefault="00940225" w:rsidP="00222703">
            <w:pPr>
              <w:pStyle w:val="Default"/>
              <w:spacing w:before="66" w:after="54"/>
              <w:rPr>
                <w:rFonts w:asciiTheme="minorHAnsi" w:hAnsiTheme="minorHAnsi" w:cstheme="minorHAnsi"/>
                <w:b/>
                <w:bCs/>
                <w:sz w:val="22"/>
                <w:szCs w:val="22"/>
                <w:lang w:val="en-US"/>
              </w:rPr>
            </w:pPr>
          </w:p>
        </w:tc>
        <w:tc>
          <w:tcPr>
            <w:tcW w:w="4050" w:type="dxa"/>
          </w:tcPr>
          <w:p w14:paraId="7D2B305B" w14:textId="77777777" w:rsidR="00222703" w:rsidRPr="00A50B2D" w:rsidRDefault="00940225" w:rsidP="00222703">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The medical device </w:t>
            </w:r>
            <w:r w:rsidRPr="00A50B2D">
              <w:rPr>
                <w:rFonts w:asciiTheme="minorHAnsi" w:hAnsiTheme="minorHAnsi" w:cstheme="minorHAnsi"/>
                <w:sz w:val="22"/>
                <w:szCs w:val="22"/>
                <w:lang w:val="en-US"/>
              </w:rPr>
              <w:t>manufacturer's instructions for use may direct the processor to refer to the disinfectant manufacturer's instructions for use.</w:t>
            </w:r>
          </w:p>
        </w:tc>
        <w:tc>
          <w:tcPr>
            <w:tcW w:w="3330" w:type="dxa"/>
          </w:tcPr>
          <w:p w14:paraId="7CEB1FB2" w14:textId="58F02D27" w:rsidR="00222703" w:rsidRPr="00A50B2D" w:rsidRDefault="00940225" w:rsidP="0022270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Automated disinfection is not possible</w:t>
            </w:r>
          </w:p>
        </w:tc>
        <w:tc>
          <w:tcPr>
            <w:tcW w:w="810" w:type="dxa"/>
          </w:tcPr>
          <w:p w14:paraId="632BED9E" w14:textId="26664B1A" w:rsidR="00222703" w:rsidRPr="00A50B2D" w:rsidRDefault="00940225" w:rsidP="00222703">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62B90DB4" w14:textId="77777777" w:rsidTr="00CF2E8C">
        <w:trPr>
          <w:cantSplit/>
        </w:trPr>
        <w:tc>
          <w:tcPr>
            <w:tcW w:w="1075" w:type="dxa"/>
          </w:tcPr>
          <w:p w14:paraId="03CF3F55"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40BD5EBE"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2 Additional information conforming with </w:t>
            </w:r>
            <w:r w:rsidRPr="00A50B2D">
              <w:rPr>
                <w:rFonts w:asciiTheme="minorHAnsi" w:hAnsiTheme="minorHAnsi" w:cstheme="minorHAnsi"/>
                <w:sz w:val="22"/>
                <w:szCs w:val="22"/>
                <w:u w:val="single"/>
                <w:lang w:val="en-US"/>
              </w:rPr>
              <w:t>6.6.3.2</w:t>
            </w:r>
            <w:r w:rsidRPr="00A50B2D">
              <w:rPr>
                <w:rFonts w:asciiTheme="minorHAnsi" w:hAnsiTheme="minorHAnsi" w:cstheme="minorHAnsi"/>
                <w:sz w:val="22"/>
                <w:szCs w:val="22"/>
                <w:lang w:val="en-US"/>
              </w:rPr>
              <w:t xml:space="preserve"> can be provided when the requirements of </w:t>
            </w:r>
            <w:r w:rsidRPr="00A50B2D">
              <w:rPr>
                <w:rFonts w:asciiTheme="minorHAnsi" w:hAnsiTheme="minorHAnsi" w:cstheme="minorHAnsi"/>
                <w:sz w:val="22"/>
                <w:szCs w:val="22"/>
                <w:u w:val="single"/>
                <w:lang w:val="en-US"/>
              </w:rPr>
              <w:t>6.6.3.1</w:t>
            </w:r>
            <w:r w:rsidRPr="00A50B2D">
              <w:rPr>
                <w:rFonts w:asciiTheme="minorHAnsi" w:hAnsiTheme="minorHAnsi" w:cstheme="minorHAnsi"/>
                <w:sz w:val="22"/>
                <w:szCs w:val="22"/>
                <w:lang w:val="en-US"/>
              </w:rPr>
              <w:t xml:space="preserve"> are met if the medical device manufacturer chooses to do so.</w:t>
            </w:r>
          </w:p>
        </w:tc>
        <w:tc>
          <w:tcPr>
            <w:tcW w:w="810" w:type="dxa"/>
            <w:shd w:val="clear" w:color="auto" w:fill="D9D9D9" w:themeFill="background1" w:themeFillShade="D9"/>
          </w:tcPr>
          <w:p w14:paraId="3BE88813"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38A6137B" w14:textId="77777777" w:rsidTr="00CF2E8C">
        <w:trPr>
          <w:cantSplit/>
        </w:trPr>
        <w:tc>
          <w:tcPr>
            <w:tcW w:w="1075" w:type="dxa"/>
          </w:tcPr>
          <w:p w14:paraId="704F9332"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6.7</w:t>
            </w:r>
          </w:p>
        </w:tc>
        <w:tc>
          <w:tcPr>
            <w:tcW w:w="7380" w:type="dxa"/>
            <w:gridSpan w:val="2"/>
          </w:tcPr>
          <w:p w14:paraId="37CED914"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Drying</w:t>
            </w:r>
          </w:p>
        </w:tc>
        <w:tc>
          <w:tcPr>
            <w:tcW w:w="810" w:type="dxa"/>
          </w:tcPr>
          <w:p w14:paraId="156AAE1C" w14:textId="3C8E2E8C"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68BAF8E1" w14:textId="77777777" w:rsidTr="00CF2E8C">
        <w:trPr>
          <w:cantSplit/>
        </w:trPr>
        <w:tc>
          <w:tcPr>
            <w:tcW w:w="1075" w:type="dxa"/>
          </w:tcPr>
          <w:p w14:paraId="56462F12"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5D88BA20"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Where drying is necessary, at least one drying method shall be specified. If a drying method is specified, the following </w:t>
            </w:r>
            <w:r w:rsidRPr="00A50B2D">
              <w:rPr>
                <w:rFonts w:asciiTheme="minorHAnsi" w:hAnsiTheme="minorHAnsi" w:cstheme="minorHAnsi"/>
                <w:sz w:val="22"/>
                <w:szCs w:val="22"/>
                <w:lang w:val="en-US"/>
              </w:rPr>
              <w:t>information shall be included, where applicable:</w:t>
            </w:r>
          </w:p>
        </w:tc>
        <w:tc>
          <w:tcPr>
            <w:tcW w:w="3330" w:type="dxa"/>
          </w:tcPr>
          <w:p w14:paraId="2C85C78E"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23454D8E"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4BD188E"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5563BC80"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6E436E30"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2BE712A9"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5AC3B489"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61594FBD" w14:textId="20F1CF20"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 xml:space="preserve">section </w:t>
            </w:r>
            <w:r w:rsidRPr="00C66208">
              <w:rPr>
                <w:rFonts w:asciiTheme="minorHAnsi" w:hAnsiTheme="minorHAnsi" w:cstheme="minorHAnsi"/>
                <w:sz w:val="22"/>
                <w:szCs w:val="22"/>
                <w:lang w:val="en-US"/>
              </w:rPr>
              <w:t>6.1</w:t>
            </w:r>
          </w:p>
        </w:tc>
        <w:tc>
          <w:tcPr>
            <w:tcW w:w="810" w:type="dxa"/>
          </w:tcPr>
          <w:p w14:paraId="3A54F800" w14:textId="359C9856"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28B64E41" w14:textId="77777777" w:rsidTr="00CF2E8C">
        <w:trPr>
          <w:cantSplit/>
        </w:trPr>
        <w:tc>
          <w:tcPr>
            <w:tcW w:w="1075" w:type="dxa"/>
          </w:tcPr>
          <w:p w14:paraId="67EACA9E"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356C0B68"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a description of the process and processing parameters and, if applicable, any limits the medical device can withstand;</w:t>
            </w:r>
          </w:p>
        </w:tc>
        <w:tc>
          <w:tcPr>
            <w:tcW w:w="3330" w:type="dxa"/>
          </w:tcPr>
          <w:p w14:paraId="58050F52"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55299249"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6DDCEAA"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764E28EB"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2F84C56B"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13967211"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 xml:space="preserve">[IFU- </w:t>
            </w:r>
            <w:r w:rsidRPr="00AF3B87">
              <w:rPr>
                <w:rFonts w:asciiTheme="minorHAnsi" w:hAnsiTheme="minorHAnsi" w:cstheme="minorHAnsi"/>
                <w:sz w:val="22"/>
                <w:szCs w:val="22"/>
                <w:lang w:val="en-US"/>
              </w:rPr>
              <w:t>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0DA2A1A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0CFE5FDD" w14:textId="331FAB2E"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15B054EA" w14:textId="538CEF29"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EEF1361" w14:textId="77777777" w:rsidTr="00CF2E8C">
        <w:trPr>
          <w:cantSplit/>
        </w:trPr>
        <w:tc>
          <w:tcPr>
            <w:tcW w:w="1075" w:type="dxa"/>
          </w:tcPr>
          <w:p w14:paraId="74E4E4C2"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C28DBD1"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a description of the accessories required for the drying process;</w:t>
            </w:r>
          </w:p>
        </w:tc>
        <w:tc>
          <w:tcPr>
            <w:tcW w:w="3330" w:type="dxa"/>
          </w:tcPr>
          <w:p w14:paraId="53E0BA6C"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6F5C9514"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DD003EB"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40333EB0"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08F8CA7F"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w:t>
            </w:r>
            <w:r w:rsidRPr="1701AF1F">
              <w:rPr>
                <w:rFonts w:asciiTheme="minorHAnsi" w:hAnsiTheme="minorHAnsi" w:cstheme="minorBidi"/>
                <w:sz w:val="22"/>
                <w:szCs w:val="22"/>
                <w:lang w:val="en-US"/>
              </w:rPr>
              <w:t>R4.0 IFU, section 15.2</w:t>
            </w:r>
            <w:r>
              <w:rPr>
                <w:rFonts w:asciiTheme="minorHAnsi" w:hAnsiTheme="minorHAnsi" w:cstheme="minorBidi"/>
                <w:sz w:val="22"/>
                <w:szCs w:val="22"/>
                <w:lang w:val="en-US"/>
              </w:rPr>
              <w:t>.4</w:t>
            </w:r>
          </w:p>
          <w:p w14:paraId="4B7D1479"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1887317D"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1685A5CA" w14:textId="15823F7C"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2035E717" w14:textId="60BFE284"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2465D918" w14:textId="77777777" w:rsidTr="00CF2E8C">
        <w:trPr>
          <w:cantSplit/>
        </w:trPr>
        <w:tc>
          <w:tcPr>
            <w:tcW w:w="1075" w:type="dxa"/>
          </w:tcPr>
          <w:p w14:paraId="44C748A7"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2C3B1565"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specifications of the drying agent to be used;</w:t>
            </w:r>
          </w:p>
        </w:tc>
        <w:tc>
          <w:tcPr>
            <w:tcW w:w="3330" w:type="dxa"/>
          </w:tcPr>
          <w:p w14:paraId="26FF3F38" w14:textId="77777777" w:rsidR="00664DF3" w:rsidRDefault="00940225" w:rsidP="00664DF3">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No drying agent required.</w:t>
            </w:r>
          </w:p>
          <w:p w14:paraId="6752883F" w14:textId="27273A95"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6441CC20"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4B40CF66"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10616BDA"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04733DFA"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541D40A3"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01459C7D"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71B09EA7" w14:textId="669110C5"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1FC35A24" w14:textId="27479C62"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56A1E034" w14:textId="77777777" w:rsidTr="00CF2E8C">
        <w:trPr>
          <w:cantSplit/>
        </w:trPr>
        <w:tc>
          <w:tcPr>
            <w:tcW w:w="1075" w:type="dxa"/>
          </w:tcPr>
          <w:p w14:paraId="7246222A"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799AB2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 the methods to be used and any special requirements to facilitate drying.</w:t>
            </w:r>
          </w:p>
        </w:tc>
        <w:tc>
          <w:tcPr>
            <w:tcW w:w="3330" w:type="dxa"/>
          </w:tcPr>
          <w:p w14:paraId="29BFBBB0" w14:textId="77777777" w:rsidR="00664DF3" w:rsidRDefault="00940225" w:rsidP="00664DF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3B90196B" w14:textId="77777777" w:rsidR="00664DF3" w:rsidRDefault="00940225" w:rsidP="00664DF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222BE67B"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2.4</w:t>
            </w:r>
          </w:p>
          <w:p w14:paraId="0935B08A" w14:textId="77777777" w:rsidR="00664DF3" w:rsidRDefault="00940225" w:rsidP="00664DF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.4</w:t>
            </w:r>
          </w:p>
          <w:p w14:paraId="6BC245EB" w14:textId="77777777" w:rsidR="00664DF3" w:rsidRDefault="00940225" w:rsidP="00664DF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.4</w:t>
            </w:r>
          </w:p>
          <w:p w14:paraId="17013385"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4.2</w:t>
            </w:r>
            <w:r>
              <w:rPr>
                <w:rFonts w:asciiTheme="minorHAnsi" w:hAnsiTheme="minorHAnsi" w:cstheme="minorHAnsi"/>
                <w:sz w:val="22"/>
                <w:szCs w:val="22"/>
                <w:lang w:val="en-US"/>
              </w:rPr>
              <w:t>.1</w:t>
            </w:r>
          </w:p>
          <w:p w14:paraId="24224591" w14:textId="77777777" w:rsidR="00664DF3" w:rsidRPr="00C66208"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5.1 </w:t>
            </w:r>
          </w:p>
          <w:p w14:paraId="2D47E7C9" w14:textId="51D393C2" w:rsidR="00353878" w:rsidRPr="00A50B2D" w:rsidRDefault="00940225" w:rsidP="00664DF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6.1</w:t>
            </w:r>
          </w:p>
        </w:tc>
        <w:tc>
          <w:tcPr>
            <w:tcW w:w="810" w:type="dxa"/>
          </w:tcPr>
          <w:p w14:paraId="3A93E416" w14:textId="01472FCA"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8564065" w14:textId="77777777" w:rsidTr="00CF2E8C">
        <w:trPr>
          <w:cantSplit/>
        </w:trPr>
        <w:tc>
          <w:tcPr>
            <w:tcW w:w="1075" w:type="dxa"/>
          </w:tcPr>
          <w:p w14:paraId="1B231E48"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2D4D7F82"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Drying can be achieved as part of an </w:t>
            </w:r>
            <w:r w:rsidRPr="00A50B2D">
              <w:rPr>
                <w:rFonts w:asciiTheme="minorHAnsi" w:hAnsiTheme="minorHAnsi" w:cstheme="minorHAnsi"/>
                <w:sz w:val="22"/>
                <w:szCs w:val="22"/>
                <w:lang w:val="en-US"/>
              </w:rPr>
              <w:t>automated cleaning and disinfection process.</w:t>
            </w:r>
          </w:p>
        </w:tc>
        <w:tc>
          <w:tcPr>
            <w:tcW w:w="810" w:type="dxa"/>
            <w:shd w:val="clear" w:color="auto" w:fill="D9D9D9" w:themeFill="background1" w:themeFillShade="D9"/>
          </w:tcPr>
          <w:p w14:paraId="11215F6B"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2EA69C86" w14:textId="77777777" w:rsidTr="00CF2E8C">
        <w:trPr>
          <w:cantSplit/>
        </w:trPr>
        <w:tc>
          <w:tcPr>
            <w:tcW w:w="1075" w:type="dxa"/>
          </w:tcPr>
          <w:p w14:paraId="2FF14932"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lastRenderedPageBreak/>
              <w:t>6.8</w:t>
            </w:r>
          </w:p>
        </w:tc>
        <w:tc>
          <w:tcPr>
            <w:tcW w:w="7380" w:type="dxa"/>
            <w:gridSpan w:val="2"/>
          </w:tcPr>
          <w:p w14:paraId="5691C939"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Inspection and maintenance</w:t>
            </w:r>
          </w:p>
        </w:tc>
        <w:tc>
          <w:tcPr>
            <w:tcW w:w="810" w:type="dxa"/>
          </w:tcPr>
          <w:p w14:paraId="31E1632E" w14:textId="127D9084"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87049DD" w14:textId="77777777" w:rsidTr="00CF2E8C">
        <w:trPr>
          <w:cantSplit/>
        </w:trPr>
        <w:tc>
          <w:tcPr>
            <w:tcW w:w="1075" w:type="dxa"/>
          </w:tcPr>
          <w:p w14:paraId="48CF9F17"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60170A1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Relevant information shall be provided if inspection, functionality testing, maintenance (including replacement of parts) or calibration of a medical device is required </w:t>
            </w:r>
            <w:r w:rsidRPr="00A50B2D">
              <w:rPr>
                <w:rFonts w:asciiTheme="minorHAnsi" w:hAnsiTheme="minorHAnsi" w:cstheme="minorHAnsi"/>
                <w:sz w:val="22"/>
                <w:szCs w:val="22"/>
                <w:lang w:val="en-US"/>
              </w:rPr>
              <w:t>during or after processing to ensure proper function and safe use of that medical device. The following information shall be included, where applicable:</w:t>
            </w:r>
          </w:p>
        </w:tc>
        <w:tc>
          <w:tcPr>
            <w:tcW w:w="3330" w:type="dxa"/>
          </w:tcPr>
          <w:p w14:paraId="2A3F0E7E" w14:textId="77777777" w:rsidR="00353878"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Inspection of parts is applicable, calibration or lubrication is not applicable</w:t>
            </w:r>
            <w:r w:rsidRPr="00191BCF">
              <w:rPr>
                <w:rFonts w:asciiTheme="minorHAnsi" w:hAnsiTheme="minorHAnsi" w:cstheme="minorHAnsi"/>
                <w:sz w:val="22"/>
                <w:szCs w:val="22"/>
                <w:lang w:val="en-US"/>
              </w:rPr>
              <w:t xml:space="preserve">. </w:t>
            </w:r>
          </w:p>
          <w:p w14:paraId="501BBA62" w14:textId="77777777" w:rsidR="003F7023" w:rsidRDefault="00940225" w:rsidP="003F7023">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52CA2DCC" w14:textId="77777777" w:rsidR="003F7023" w:rsidRDefault="00940225" w:rsidP="003F7023">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314BD00A" w14:textId="7B6D64A6" w:rsidR="003F7023" w:rsidRDefault="00940225" w:rsidP="003F702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xml:space="preserve">- Azurion </w:t>
            </w:r>
            <w:r w:rsidRPr="1701AF1F">
              <w:rPr>
                <w:rFonts w:asciiTheme="minorHAnsi" w:hAnsiTheme="minorHAnsi" w:cstheme="minorBidi"/>
                <w:sz w:val="22"/>
                <w:szCs w:val="22"/>
                <w:lang w:val="en-US"/>
              </w:rPr>
              <w:t>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2.6</w:t>
            </w:r>
          </w:p>
          <w:p w14:paraId="4478DCCF" w14:textId="5FEB44C3" w:rsidR="003F7023" w:rsidRDefault="00940225" w:rsidP="003F7023">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.6</w:t>
            </w:r>
          </w:p>
          <w:p w14:paraId="6BBBCE7C" w14:textId="75DF692E" w:rsidR="003F7023" w:rsidRDefault="00940225" w:rsidP="003F7023">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.6</w:t>
            </w:r>
          </w:p>
          <w:p w14:paraId="1EED4A5C" w14:textId="214FDFA5" w:rsidR="003F7023" w:rsidRPr="00C66208" w:rsidRDefault="00940225" w:rsidP="003F702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w:t>
            </w:r>
            <w:r>
              <w:rPr>
                <w:rFonts w:asciiTheme="minorHAnsi" w:hAnsiTheme="minorHAnsi" w:cstheme="minorHAnsi"/>
                <w:sz w:val="22"/>
                <w:szCs w:val="22"/>
                <w:lang w:val="en-US"/>
              </w:rPr>
              <w:t>1</w:t>
            </w:r>
          </w:p>
          <w:p w14:paraId="104A60B3" w14:textId="38CB8C35" w:rsidR="003F7023" w:rsidRPr="00C66208" w:rsidRDefault="00940225" w:rsidP="003F702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w:t>
            </w:r>
            <w:r>
              <w:rPr>
                <w:rFonts w:asciiTheme="minorHAnsi" w:hAnsiTheme="minorHAnsi" w:cstheme="minorHAnsi"/>
                <w:sz w:val="22"/>
                <w:szCs w:val="22"/>
                <w:lang w:val="en-US"/>
              </w:rPr>
              <w:t>2</w:t>
            </w:r>
            <w:r w:rsidRPr="00C66208">
              <w:rPr>
                <w:rFonts w:asciiTheme="minorHAnsi" w:hAnsiTheme="minorHAnsi" w:cstheme="minorHAnsi"/>
                <w:sz w:val="22"/>
                <w:szCs w:val="22"/>
                <w:lang w:val="en-US"/>
              </w:rPr>
              <w:t xml:space="preserve"> </w:t>
            </w:r>
          </w:p>
          <w:p w14:paraId="6EEB4BA1" w14:textId="397CD26A" w:rsidR="003F7023" w:rsidRPr="00A50B2D" w:rsidRDefault="00940225" w:rsidP="003F7023">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 xml:space="preserve">section </w:t>
            </w:r>
            <w:r>
              <w:rPr>
                <w:rFonts w:asciiTheme="minorHAnsi" w:hAnsiTheme="minorHAnsi" w:cstheme="minorHAnsi"/>
                <w:sz w:val="22"/>
                <w:szCs w:val="22"/>
                <w:lang w:val="en-US"/>
              </w:rPr>
              <w:t>3.1.1</w:t>
            </w:r>
          </w:p>
        </w:tc>
        <w:tc>
          <w:tcPr>
            <w:tcW w:w="810" w:type="dxa"/>
          </w:tcPr>
          <w:p w14:paraId="53C14491" w14:textId="122AE41B"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777E7B43" w14:textId="77777777" w:rsidTr="00CF2E8C">
        <w:trPr>
          <w:cantSplit/>
        </w:trPr>
        <w:tc>
          <w:tcPr>
            <w:tcW w:w="1075" w:type="dxa"/>
          </w:tcPr>
          <w:p w14:paraId="46CE7F4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7AF6628B"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a) the method(s) and performance criteria for inspecting the </w:t>
            </w:r>
            <w:r w:rsidRPr="00A50B2D">
              <w:rPr>
                <w:rFonts w:asciiTheme="minorHAnsi" w:hAnsiTheme="minorHAnsi" w:cstheme="minorHAnsi"/>
                <w:sz w:val="22"/>
                <w:szCs w:val="22"/>
                <w:lang w:val="en-US"/>
              </w:rPr>
              <w:t>device with particular attention to medical device functionality including its impact on patient safety and safe use;</w:t>
            </w:r>
          </w:p>
        </w:tc>
        <w:tc>
          <w:tcPr>
            <w:tcW w:w="3330" w:type="dxa"/>
          </w:tcPr>
          <w:p w14:paraId="7FE658B1" w14:textId="77777777" w:rsidR="00287A8F" w:rsidRDefault="00940225" w:rsidP="00287A8F">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See</w:t>
            </w:r>
            <w:r>
              <w:rPr>
                <w:rFonts w:asciiTheme="minorHAnsi" w:hAnsiTheme="minorHAnsi" w:cstheme="minorHAnsi"/>
                <w:sz w:val="22"/>
                <w:szCs w:val="22"/>
                <w:lang w:val="en-US"/>
              </w:rPr>
              <w:t>:</w:t>
            </w:r>
          </w:p>
          <w:p w14:paraId="42E572D0" w14:textId="77777777" w:rsidR="00287A8F" w:rsidRDefault="00940225" w:rsidP="00287A8F">
            <w:pPr>
              <w:pStyle w:val="Default"/>
              <w:spacing w:before="66" w:after="54"/>
              <w:rPr>
                <w:rFonts w:asciiTheme="minorHAnsi" w:hAnsiTheme="minorHAnsi" w:cstheme="minorHAnsi"/>
                <w:sz w:val="22"/>
                <w:szCs w:val="22"/>
                <w:lang w:val="en-US"/>
              </w:rPr>
            </w:pPr>
            <w:r>
              <w:rPr>
                <w:rFonts w:asciiTheme="minorHAnsi" w:hAnsiTheme="minorHAnsi" w:cstheme="minorHAnsi"/>
                <w:sz w:val="22"/>
                <w:szCs w:val="22"/>
                <w:lang w:val="en-US"/>
              </w:rPr>
              <w:t>[</w:t>
            </w:r>
            <w:r w:rsidRPr="00191BCF">
              <w:rPr>
                <w:rFonts w:asciiTheme="minorHAnsi" w:hAnsiTheme="minorHAnsi" w:cstheme="minorHAnsi"/>
                <w:sz w:val="22"/>
                <w:szCs w:val="22"/>
                <w:lang w:val="en-US"/>
              </w:rPr>
              <w:t>I</w:t>
            </w:r>
            <w:r>
              <w:rPr>
                <w:rFonts w:asciiTheme="minorHAnsi" w:hAnsiTheme="minorHAnsi" w:cstheme="minorHAnsi"/>
                <w:sz w:val="22"/>
                <w:szCs w:val="22"/>
                <w:lang w:val="en-US"/>
              </w:rPr>
              <w:t>F</w:t>
            </w:r>
            <w:r w:rsidRPr="00191BCF">
              <w:rPr>
                <w:rFonts w:asciiTheme="minorHAnsi" w:hAnsiTheme="minorHAnsi" w:cstheme="minorHAnsi"/>
                <w:sz w:val="22"/>
                <w:szCs w:val="22"/>
                <w:lang w:val="en-US"/>
              </w:rPr>
              <w:t>U</w:t>
            </w:r>
            <w:r>
              <w:rPr>
                <w:rFonts w:asciiTheme="minorHAnsi" w:hAnsiTheme="minorHAnsi" w:cstheme="minorHAnsi"/>
                <w:sz w:val="22"/>
                <w:szCs w:val="22"/>
                <w:lang w:val="en-US"/>
              </w:rPr>
              <w:t>]</w:t>
            </w:r>
          </w:p>
          <w:p w14:paraId="777280C8" w14:textId="77777777" w:rsidR="00287A8F" w:rsidRDefault="00940225" w:rsidP="00287A8F">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w:t>
            </w:r>
            <w:r>
              <w:rPr>
                <w:rFonts w:asciiTheme="minorHAnsi" w:hAnsiTheme="minorHAnsi" w:cstheme="minorBidi"/>
                <w:sz w:val="22"/>
                <w:szCs w:val="22"/>
                <w:lang w:val="en-US"/>
              </w:rPr>
              <w:t>3.0</w:t>
            </w:r>
            <w:r w:rsidRPr="1701AF1F">
              <w:rPr>
                <w:rFonts w:asciiTheme="minorHAnsi" w:hAnsiTheme="minorHAnsi" w:cstheme="minorBidi"/>
                <w:sz w:val="22"/>
                <w:szCs w:val="22"/>
                <w:lang w:val="en-US"/>
              </w:rPr>
              <w:t xml:space="preserve"> IFU, section 15.</w:t>
            </w:r>
            <w:r>
              <w:rPr>
                <w:rFonts w:asciiTheme="minorHAnsi" w:hAnsiTheme="minorHAnsi" w:cstheme="minorBidi"/>
                <w:sz w:val="22"/>
                <w:szCs w:val="22"/>
                <w:lang w:val="en-US"/>
              </w:rPr>
              <w:t>2.6</w:t>
            </w:r>
          </w:p>
          <w:p w14:paraId="7EC37615" w14:textId="77777777" w:rsidR="00287A8F" w:rsidRDefault="00940225" w:rsidP="00287A8F">
            <w:pPr>
              <w:pStyle w:val="Default"/>
              <w:spacing w:before="66" w:after="54"/>
              <w:rPr>
                <w:rFonts w:asciiTheme="minorHAnsi" w:hAnsiTheme="minorHAnsi" w:cstheme="minorBidi"/>
                <w:sz w:val="22"/>
                <w:szCs w:val="22"/>
                <w:lang w:val="en-US"/>
              </w:rPr>
            </w:pPr>
            <w:r>
              <w:rPr>
                <w:rFonts w:asciiTheme="minorHAnsi" w:hAnsiTheme="minorHAnsi" w:cstheme="minorBidi"/>
                <w:sz w:val="22"/>
                <w:szCs w:val="22"/>
                <w:lang w:val="en-US"/>
              </w:rPr>
              <w:t>-</w:t>
            </w:r>
            <w:r w:rsidRPr="00B322DC">
              <w:rPr>
                <w:rFonts w:asciiTheme="minorHAnsi" w:hAnsiTheme="minorHAnsi" w:cstheme="minorBidi"/>
                <w:sz w:val="22"/>
                <w:szCs w:val="22"/>
                <w:lang w:val="en-US"/>
              </w:rPr>
              <w:t xml:space="preserve"> Azurion R3.1 IFU, section </w:t>
            </w:r>
            <w:r w:rsidRPr="1701AF1F">
              <w:rPr>
                <w:rFonts w:asciiTheme="minorHAnsi" w:hAnsiTheme="minorHAnsi" w:cstheme="minorBidi"/>
                <w:sz w:val="22"/>
                <w:szCs w:val="22"/>
                <w:lang w:val="en-US"/>
              </w:rPr>
              <w:t>15.2</w:t>
            </w:r>
            <w:r>
              <w:rPr>
                <w:rFonts w:asciiTheme="minorHAnsi" w:hAnsiTheme="minorHAnsi" w:cstheme="minorBidi"/>
                <w:sz w:val="22"/>
                <w:szCs w:val="22"/>
                <w:lang w:val="en-US"/>
              </w:rPr>
              <w:t>.6</w:t>
            </w:r>
          </w:p>
          <w:p w14:paraId="2B960688" w14:textId="77777777" w:rsidR="00287A8F" w:rsidRDefault="00940225" w:rsidP="00287A8F">
            <w:pPr>
              <w:pStyle w:val="Default"/>
              <w:spacing w:before="66" w:after="54"/>
              <w:rPr>
                <w:rFonts w:asciiTheme="minorHAnsi" w:hAnsiTheme="minorHAnsi" w:cstheme="minorBidi"/>
                <w:sz w:val="22"/>
                <w:szCs w:val="22"/>
                <w:lang w:val="en-US"/>
              </w:rPr>
            </w:pPr>
            <w:r w:rsidRPr="1701AF1F">
              <w:rPr>
                <w:rFonts w:asciiTheme="minorHAnsi" w:hAnsiTheme="minorHAnsi" w:cstheme="minorBidi"/>
                <w:sz w:val="22"/>
                <w:szCs w:val="22"/>
                <w:lang w:val="en-US"/>
              </w:rPr>
              <w:t>- Azurion R4.0 IFU, section 15.2</w:t>
            </w:r>
            <w:r>
              <w:rPr>
                <w:rFonts w:asciiTheme="minorHAnsi" w:hAnsiTheme="minorHAnsi" w:cstheme="minorBidi"/>
                <w:sz w:val="22"/>
                <w:szCs w:val="22"/>
                <w:lang w:val="en-US"/>
              </w:rPr>
              <w:t>.6</w:t>
            </w:r>
          </w:p>
          <w:p w14:paraId="35854F79" w14:textId="77777777" w:rsidR="00287A8F" w:rsidRPr="00C66208" w:rsidRDefault="00940225" w:rsidP="00287A8F">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LegSupportBoard]</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section 4.</w:t>
            </w:r>
            <w:r>
              <w:rPr>
                <w:rFonts w:asciiTheme="minorHAnsi" w:hAnsiTheme="minorHAnsi" w:cstheme="minorHAnsi"/>
                <w:sz w:val="22"/>
                <w:szCs w:val="22"/>
                <w:lang w:val="en-US"/>
              </w:rPr>
              <w:t>1</w:t>
            </w:r>
          </w:p>
          <w:p w14:paraId="5646940C" w14:textId="77777777" w:rsidR="00287A8F" w:rsidRPr="00C66208" w:rsidRDefault="00940225" w:rsidP="00287A8F">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Foot Switch]</w:t>
            </w:r>
            <w:r>
              <w:rPr>
                <w:rFonts w:asciiTheme="minorHAnsi" w:hAnsiTheme="minorHAnsi" w:cstheme="minorHAnsi"/>
                <w:sz w:val="22"/>
                <w:szCs w:val="22"/>
                <w:lang w:val="en-US"/>
              </w:rPr>
              <w:t>,</w:t>
            </w:r>
            <w:r w:rsidRPr="00C66208">
              <w:rPr>
                <w:rFonts w:asciiTheme="minorHAnsi" w:hAnsiTheme="minorHAnsi" w:cstheme="minorHAnsi"/>
                <w:sz w:val="22"/>
                <w:szCs w:val="22"/>
                <w:lang w:val="en-US"/>
              </w:rPr>
              <w:t xml:space="preserve"> section 5.</w:t>
            </w:r>
            <w:r>
              <w:rPr>
                <w:rFonts w:asciiTheme="minorHAnsi" w:hAnsiTheme="minorHAnsi" w:cstheme="minorHAnsi"/>
                <w:sz w:val="22"/>
                <w:szCs w:val="22"/>
                <w:lang w:val="en-US"/>
              </w:rPr>
              <w:t>2</w:t>
            </w:r>
            <w:r w:rsidRPr="00C66208">
              <w:rPr>
                <w:rFonts w:asciiTheme="minorHAnsi" w:hAnsiTheme="minorHAnsi" w:cstheme="minorHAnsi"/>
                <w:sz w:val="22"/>
                <w:szCs w:val="22"/>
                <w:lang w:val="en-US"/>
              </w:rPr>
              <w:t xml:space="preserve"> </w:t>
            </w:r>
          </w:p>
          <w:p w14:paraId="592F69D4" w14:textId="6CAA67F3" w:rsidR="00353878" w:rsidRPr="00A50B2D" w:rsidRDefault="00940225" w:rsidP="00287A8F">
            <w:pPr>
              <w:pStyle w:val="Default"/>
              <w:spacing w:before="66" w:after="54"/>
              <w:rPr>
                <w:rFonts w:asciiTheme="minorHAnsi" w:hAnsiTheme="minorHAnsi" w:cstheme="minorHAnsi"/>
                <w:sz w:val="22"/>
                <w:szCs w:val="22"/>
                <w:lang w:val="en-US"/>
              </w:rPr>
            </w:pPr>
            <w:r w:rsidRPr="00AF3B87">
              <w:rPr>
                <w:rFonts w:asciiTheme="minorHAnsi" w:hAnsiTheme="minorHAnsi" w:cstheme="minorHAnsi"/>
                <w:sz w:val="22"/>
                <w:szCs w:val="22"/>
                <w:lang w:val="en-US"/>
              </w:rPr>
              <w:t>[IFU- WFS]</w:t>
            </w:r>
            <w:r>
              <w:rPr>
                <w:rFonts w:asciiTheme="minorHAnsi" w:hAnsiTheme="minorHAnsi" w:cstheme="minorHAnsi"/>
                <w:sz w:val="22"/>
                <w:szCs w:val="22"/>
                <w:lang w:val="en-US"/>
              </w:rPr>
              <w:t xml:space="preserve">, </w:t>
            </w:r>
            <w:r w:rsidRPr="00C66208">
              <w:rPr>
                <w:rFonts w:asciiTheme="minorHAnsi" w:hAnsiTheme="minorHAnsi" w:cstheme="minorHAnsi"/>
                <w:sz w:val="22"/>
                <w:szCs w:val="22"/>
                <w:lang w:val="en-US"/>
              </w:rPr>
              <w:t xml:space="preserve">section </w:t>
            </w:r>
            <w:r>
              <w:rPr>
                <w:rFonts w:asciiTheme="minorHAnsi" w:hAnsiTheme="minorHAnsi" w:cstheme="minorHAnsi"/>
                <w:sz w:val="22"/>
                <w:szCs w:val="22"/>
                <w:lang w:val="en-US"/>
              </w:rPr>
              <w:t>3.1.1</w:t>
            </w:r>
          </w:p>
        </w:tc>
        <w:tc>
          <w:tcPr>
            <w:tcW w:w="810" w:type="dxa"/>
          </w:tcPr>
          <w:p w14:paraId="0AFBC342" w14:textId="2F7CCBB8"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3CF8679A" w14:textId="77777777" w:rsidTr="00CF2E8C">
        <w:trPr>
          <w:cantSplit/>
        </w:trPr>
        <w:tc>
          <w:tcPr>
            <w:tcW w:w="1075" w:type="dxa"/>
          </w:tcPr>
          <w:p w14:paraId="4A4BB3B3"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5539A554"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the method to be used for adjustment and/or calibration of the medical device;</w:t>
            </w:r>
          </w:p>
        </w:tc>
        <w:tc>
          <w:tcPr>
            <w:tcW w:w="3330" w:type="dxa"/>
          </w:tcPr>
          <w:p w14:paraId="1F887669" w14:textId="7C635A73" w:rsidR="00353878" w:rsidRPr="00A50B2D"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No adjustment or calibration is required. </w:t>
            </w:r>
          </w:p>
        </w:tc>
        <w:tc>
          <w:tcPr>
            <w:tcW w:w="810" w:type="dxa"/>
          </w:tcPr>
          <w:p w14:paraId="51336D64" w14:textId="71FE7CAA"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745510" w:rsidRPr="00A50B2D" w14:paraId="2AE00E6A" w14:textId="77777777" w:rsidTr="00CF2E8C">
        <w:trPr>
          <w:cantSplit/>
        </w:trPr>
        <w:tc>
          <w:tcPr>
            <w:tcW w:w="1075" w:type="dxa"/>
          </w:tcPr>
          <w:p w14:paraId="20AB435B" w14:textId="77777777" w:rsidR="00745510" w:rsidRPr="00A50B2D" w:rsidRDefault="00940225" w:rsidP="00745510">
            <w:pPr>
              <w:pStyle w:val="Default"/>
              <w:spacing w:before="66" w:after="54"/>
              <w:rPr>
                <w:rFonts w:asciiTheme="minorHAnsi" w:hAnsiTheme="minorHAnsi" w:cstheme="minorHAnsi"/>
                <w:b/>
                <w:bCs/>
                <w:sz w:val="22"/>
                <w:szCs w:val="22"/>
                <w:lang w:val="en-US"/>
              </w:rPr>
            </w:pPr>
          </w:p>
        </w:tc>
        <w:tc>
          <w:tcPr>
            <w:tcW w:w="4050" w:type="dxa"/>
          </w:tcPr>
          <w:p w14:paraId="6543CDAD" w14:textId="77777777" w:rsidR="00745510" w:rsidRPr="00A50B2D" w:rsidRDefault="00940225" w:rsidP="00745510">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the type, amount and method of application of</w:t>
            </w:r>
            <w:r w:rsidRPr="00A50B2D">
              <w:rPr>
                <w:rFonts w:asciiTheme="minorHAnsi" w:hAnsiTheme="minorHAnsi" w:cstheme="minorHAnsi"/>
                <w:sz w:val="22"/>
                <w:szCs w:val="22"/>
                <w:lang w:val="en-US"/>
              </w:rPr>
              <w:t xml:space="preserve"> lubricant;</w:t>
            </w:r>
          </w:p>
        </w:tc>
        <w:tc>
          <w:tcPr>
            <w:tcW w:w="3330" w:type="dxa"/>
          </w:tcPr>
          <w:p w14:paraId="75365AF5" w14:textId="2B3DCED1" w:rsidR="00745510" w:rsidRPr="00A50B2D" w:rsidRDefault="00940225" w:rsidP="00745510">
            <w:pPr>
              <w:pStyle w:val="Default"/>
              <w:spacing w:before="66" w:after="54"/>
              <w:rPr>
                <w:rFonts w:asciiTheme="minorHAnsi" w:hAnsiTheme="minorHAnsi" w:cstheme="minorHAnsi"/>
                <w:sz w:val="22"/>
                <w:szCs w:val="22"/>
                <w:lang w:val="en-US"/>
              </w:rPr>
            </w:pPr>
            <w:r w:rsidRPr="00062EBD">
              <w:rPr>
                <w:rFonts w:asciiTheme="minorHAnsi" w:hAnsiTheme="minorHAnsi" w:cstheme="minorHAnsi"/>
                <w:sz w:val="22"/>
                <w:szCs w:val="22"/>
                <w:lang w:val="en-US"/>
              </w:rPr>
              <w:t>No lubrication required during or after processing.</w:t>
            </w:r>
          </w:p>
        </w:tc>
        <w:tc>
          <w:tcPr>
            <w:tcW w:w="810" w:type="dxa"/>
          </w:tcPr>
          <w:p w14:paraId="414C6589" w14:textId="4717A9B4" w:rsidR="00745510" w:rsidRPr="00A50B2D" w:rsidRDefault="00940225" w:rsidP="00745510">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745510" w:rsidRPr="00A50B2D" w14:paraId="7667868E" w14:textId="77777777" w:rsidTr="00CF2E8C">
        <w:trPr>
          <w:cantSplit/>
        </w:trPr>
        <w:tc>
          <w:tcPr>
            <w:tcW w:w="1075" w:type="dxa"/>
          </w:tcPr>
          <w:p w14:paraId="7095C395" w14:textId="77777777" w:rsidR="00745510" w:rsidRPr="00A50B2D" w:rsidRDefault="00940225" w:rsidP="00745510">
            <w:pPr>
              <w:pStyle w:val="Default"/>
              <w:spacing w:before="66" w:after="54"/>
              <w:rPr>
                <w:rFonts w:asciiTheme="minorHAnsi" w:hAnsiTheme="minorHAnsi" w:cstheme="minorHAnsi"/>
                <w:b/>
                <w:bCs/>
                <w:sz w:val="22"/>
                <w:szCs w:val="22"/>
                <w:lang w:val="en-US"/>
              </w:rPr>
            </w:pPr>
          </w:p>
        </w:tc>
        <w:tc>
          <w:tcPr>
            <w:tcW w:w="4050" w:type="dxa"/>
          </w:tcPr>
          <w:p w14:paraId="3C7D2B7B" w14:textId="77777777" w:rsidR="00745510" w:rsidRPr="00A50B2D" w:rsidRDefault="00940225" w:rsidP="00745510">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d) the instructions for reassembly of the medical device;</w:t>
            </w:r>
          </w:p>
        </w:tc>
        <w:tc>
          <w:tcPr>
            <w:tcW w:w="3330" w:type="dxa"/>
          </w:tcPr>
          <w:p w14:paraId="28F9ED5E" w14:textId="2691FC15" w:rsidR="00745510" w:rsidRPr="00A50B2D" w:rsidRDefault="00940225" w:rsidP="00745510">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Disassembly and reassembly is not required. </w:t>
            </w:r>
          </w:p>
        </w:tc>
        <w:tc>
          <w:tcPr>
            <w:tcW w:w="810" w:type="dxa"/>
          </w:tcPr>
          <w:p w14:paraId="17140744" w14:textId="7C10FD43" w:rsidR="00745510" w:rsidRPr="00A50B2D" w:rsidRDefault="00940225" w:rsidP="00745510">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61883FB2" w14:textId="77777777" w:rsidTr="00CF2E8C">
        <w:trPr>
          <w:cantSplit/>
        </w:trPr>
        <w:tc>
          <w:tcPr>
            <w:tcW w:w="1075" w:type="dxa"/>
          </w:tcPr>
          <w:p w14:paraId="7CA1E108"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6942DC0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e) a description of special tools to be used to maintain the medical device.</w:t>
            </w:r>
          </w:p>
        </w:tc>
        <w:tc>
          <w:tcPr>
            <w:tcW w:w="3330" w:type="dxa"/>
          </w:tcPr>
          <w:p w14:paraId="44FFD694" w14:textId="7D56D9E0" w:rsidR="00353878" w:rsidRPr="00A50B2D"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No special tools required for maintenance </w:t>
            </w:r>
          </w:p>
        </w:tc>
        <w:tc>
          <w:tcPr>
            <w:tcW w:w="810" w:type="dxa"/>
          </w:tcPr>
          <w:p w14:paraId="25D7C408" w14:textId="62ACD19F"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15323C79" w14:textId="77777777" w:rsidTr="00CF2E8C">
        <w:trPr>
          <w:cantSplit/>
        </w:trPr>
        <w:tc>
          <w:tcPr>
            <w:tcW w:w="1075" w:type="dxa"/>
          </w:tcPr>
          <w:p w14:paraId="430072DF"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6.9</w:t>
            </w:r>
          </w:p>
        </w:tc>
        <w:tc>
          <w:tcPr>
            <w:tcW w:w="7380" w:type="dxa"/>
            <w:gridSpan w:val="2"/>
          </w:tcPr>
          <w:p w14:paraId="03439B60" w14:textId="77777777" w:rsidR="00353878" w:rsidRPr="00A50B2D" w:rsidRDefault="00940225" w:rsidP="002E5F32">
            <w:pPr>
              <w:pStyle w:val="Default"/>
              <w:keepNext/>
              <w:keepLines/>
              <w:spacing w:before="66" w:after="54"/>
              <w:rPr>
                <w:rFonts w:asciiTheme="minorHAnsi" w:hAnsiTheme="minorHAnsi" w:cstheme="minorHAnsi"/>
                <w:sz w:val="22"/>
                <w:szCs w:val="22"/>
                <w:lang w:val="en-US"/>
              </w:rPr>
            </w:pPr>
            <w:r w:rsidRPr="00A50B2D">
              <w:rPr>
                <w:rFonts w:asciiTheme="minorHAnsi" w:hAnsiTheme="minorHAnsi" w:cstheme="minorHAnsi"/>
                <w:b/>
                <w:bCs/>
                <w:sz w:val="22"/>
                <w:szCs w:val="22"/>
                <w:lang w:val="en-US"/>
              </w:rPr>
              <w:t>Packaging</w:t>
            </w:r>
          </w:p>
        </w:tc>
        <w:tc>
          <w:tcPr>
            <w:tcW w:w="810" w:type="dxa"/>
          </w:tcPr>
          <w:p w14:paraId="53AC547E" w14:textId="4545FA1E" w:rsidR="00353878" w:rsidRPr="00A50B2D" w:rsidRDefault="00940225" w:rsidP="002E5F32">
            <w:pPr>
              <w:pStyle w:val="Default"/>
              <w:keepNext/>
              <w:keepLines/>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0F697191" w14:textId="77777777" w:rsidTr="00CF2E8C">
        <w:trPr>
          <w:cantSplit/>
        </w:trPr>
        <w:tc>
          <w:tcPr>
            <w:tcW w:w="1075" w:type="dxa"/>
          </w:tcPr>
          <w:p w14:paraId="43469824"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0647810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If a method for packaging and containing the medical device during and/or after processing is required, it shall be stated and be compatible with:</w:t>
            </w:r>
          </w:p>
        </w:tc>
        <w:tc>
          <w:tcPr>
            <w:tcW w:w="3330" w:type="dxa"/>
          </w:tcPr>
          <w:p w14:paraId="002DF597" w14:textId="324287D4" w:rsidR="00353878" w:rsidRPr="00A50B2D" w:rsidRDefault="00940225" w:rsidP="008A4A8F">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Packaging of the medical device during </w:t>
            </w:r>
            <w:r w:rsidRPr="00191BCF">
              <w:rPr>
                <w:rFonts w:asciiTheme="minorHAnsi" w:hAnsiTheme="minorHAnsi" w:cstheme="minorHAnsi"/>
                <w:sz w:val="22"/>
                <w:szCs w:val="22"/>
                <w:lang w:val="en-US"/>
              </w:rPr>
              <w:t>and/or after processing is not required</w:t>
            </w:r>
          </w:p>
        </w:tc>
        <w:tc>
          <w:tcPr>
            <w:tcW w:w="810" w:type="dxa"/>
          </w:tcPr>
          <w:p w14:paraId="7E33419F" w14:textId="649A8AAC"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N/A</w:t>
            </w:r>
          </w:p>
        </w:tc>
      </w:tr>
      <w:tr w:rsidR="00353878" w:rsidRPr="00A50B2D" w14:paraId="52456324" w14:textId="77777777" w:rsidTr="00CF2E8C">
        <w:trPr>
          <w:cantSplit/>
        </w:trPr>
        <w:tc>
          <w:tcPr>
            <w:tcW w:w="1075" w:type="dxa"/>
          </w:tcPr>
          <w:p w14:paraId="5B3692D4"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57ABAFF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a) the specific conditions identified in the other processing stages;</w:t>
            </w:r>
          </w:p>
        </w:tc>
        <w:tc>
          <w:tcPr>
            <w:tcW w:w="3330" w:type="dxa"/>
          </w:tcPr>
          <w:p w14:paraId="708ABEF1" w14:textId="596015C9" w:rsidR="00353878" w:rsidRPr="00A50B2D"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Packaging of the medical device during and/or after processing is not required</w:t>
            </w:r>
          </w:p>
        </w:tc>
        <w:tc>
          <w:tcPr>
            <w:tcW w:w="810" w:type="dxa"/>
          </w:tcPr>
          <w:p w14:paraId="15CC1B70" w14:textId="3F379209"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2B1504F3" w14:textId="77777777" w:rsidTr="00CF2E8C">
        <w:trPr>
          <w:cantSplit/>
        </w:trPr>
        <w:tc>
          <w:tcPr>
            <w:tcW w:w="1075" w:type="dxa"/>
          </w:tcPr>
          <w:p w14:paraId="4AF9328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5514EFDD"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b) the medical device.</w:t>
            </w:r>
          </w:p>
        </w:tc>
        <w:tc>
          <w:tcPr>
            <w:tcW w:w="3330" w:type="dxa"/>
          </w:tcPr>
          <w:p w14:paraId="1F42C44F" w14:textId="56309FED" w:rsidR="00353878" w:rsidRPr="00A50B2D"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 xml:space="preserve">Packaging of the medical device </w:t>
            </w:r>
            <w:r w:rsidRPr="00191BCF">
              <w:rPr>
                <w:rFonts w:asciiTheme="minorHAnsi" w:hAnsiTheme="minorHAnsi" w:cstheme="minorHAnsi"/>
                <w:sz w:val="22"/>
                <w:szCs w:val="22"/>
                <w:lang w:val="en-US"/>
              </w:rPr>
              <w:t>during and/or after processing is not required</w:t>
            </w:r>
          </w:p>
        </w:tc>
        <w:tc>
          <w:tcPr>
            <w:tcW w:w="810" w:type="dxa"/>
          </w:tcPr>
          <w:p w14:paraId="5F71C810" w14:textId="51EA414E"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08873F08" w14:textId="77777777" w:rsidTr="00CF2E8C">
        <w:trPr>
          <w:cantSplit/>
        </w:trPr>
        <w:tc>
          <w:tcPr>
            <w:tcW w:w="1075" w:type="dxa"/>
          </w:tcPr>
          <w:p w14:paraId="606BB0C6"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1E69753F"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c) environmental conditions during storage, transport or both.</w:t>
            </w:r>
          </w:p>
        </w:tc>
        <w:tc>
          <w:tcPr>
            <w:tcW w:w="3330" w:type="dxa"/>
          </w:tcPr>
          <w:p w14:paraId="4EC3B925" w14:textId="2274341F" w:rsidR="00353878" w:rsidRPr="00A50B2D" w:rsidRDefault="00940225" w:rsidP="002E5F32">
            <w:pPr>
              <w:pStyle w:val="Default"/>
              <w:spacing w:before="66" w:after="54"/>
              <w:rPr>
                <w:rFonts w:asciiTheme="minorHAnsi" w:hAnsiTheme="minorHAnsi" w:cstheme="minorHAnsi"/>
                <w:sz w:val="22"/>
                <w:szCs w:val="22"/>
                <w:lang w:val="en-US"/>
              </w:rPr>
            </w:pPr>
            <w:r w:rsidRPr="00191BCF">
              <w:rPr>
                <w:rFonts w:asciiTheme="minorHAnsi" w:hAnsiTheme="minorHAnsi" w:cstheme="minorHAnsi"/>
                <w:sz w:val="22"/>
                <w:szCs w:val="22"/>
                <w:lang w:val="en-US"/>
              </w:rPr>
              <w:t>Packaging of the medical device during and/or after processing is not required</w:t>
            </w:r>
          </w:p>
        </w:tc>
        <w:tc>
          <w:tcPr>
            <w:tcW w:w="810" w:type="dxa"/>
          </w:tcPr>
          <w:p w14:paraId="45A29051" w14:textId="22D8259B"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rPr>
              <w:t>N/A</w:t>
            </w:r>
          </w:p>
        </w:tc>
      </w:tr>
      <w:tr w:rsidR="00353878" w:rsidRPr="00A50B2D" w14:paraId="4600E71B" w14:textId="77777777" w:rsidTr="00CF2E8C">
        <w:trPr>
          <w:cantSplit/>
        </w:trPr>
        <w:tc>
          <w:tcPr>
            <w:tcW w:w="1075" w:type="dxa"/>
          </w:tcPr>
          <w:p w14:paraId="4789D3F2"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6.10</w:t>
            </w:r>
          </w:p>
        </w:tc>
        <w:tc>
          <w:tcPr>
            <w:tcW w:w="7380" w:type="dxa"/>
            <w:gridSpan w:val="2"/>
          </w:tcPr>
          <w:p w14:paraId="0D94D40B"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Storage</w:t>
            </w:r>
          </w:p>
        </w:tc>
        <w:tc>
          <w:tcPr>
            <w:tcW w:w="810" w:type="dxa"/>
          </w:tcPr>
          <w:p w14:paraId="21975768" w14:textId="10BE9038" w:rsidR="00353878" w:rsidRPr="001149E6" w:rsidRDefault="00940225" w:rsidP="002E5F32">
            <w:pPr>
              <w:pStyle w:val="Default"/>
              <w:keepNext/>
              <w:keepLines/>
              <w:spacing w:before="66" w:after="54"/>
              <w:jc w:val="center"/>
              <w:rPr>
                <w:rFonts w:asciiTheme="minorHAnsi" w:hAnsiTheme="minorHAnsi" w:cstheme="minorHAnsi"/>
                <w:b/>
                <w:bCs/>
                <w:sz w:val="22"/>
                <w:szCs w:val="22"/>
              </w:rPr>
            </w:pPr>
            <w:r>
              <w:rPr>
                <w:rFonts w:asciiTheme="minorHAnsi" w:hAnsiTheme="minorHAnsi" w:cstheme="minorHAnsi"/>
                <w:b/>
                <w:bCs/>
                <w:sz w:val="22"/>
                <w:szCs w:val="22"/>
              </w:rPr>
              <w:t>P</w:t>
            </w:r>
          </w:p>
        </w:tc>
      </w:tr>
      <w:tr w:rsidR="00353878" w:rsidRPr="00A50B2D" w14:paraId="79D9AC8C" w14:textId="77777777" w:rsidTr="00CF2E8C">
        <w:trPr>
          <w:cantSplit/>
        </w:trPr>
        <w:tc>
          <w:tcPr>
            <w:tcW w:w="1075" w:type="dxa"/>
          </w:tcPr>
          <w:p w14:paraId="2BAEC4BC"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6ABE3689"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Where applicable, information shall be </w:t>
            </w:r>
            <w:r w:rsidRPr="00A50B2D">
              <w:rPr>
                <w:rFonts w:asciiTheme="minorHAnsi" w:hAnsiTheme="minorHAnsi" w:cstheme="minorHAnsi"/>
                <w:sz w:val="22"/>
                <w:szCs w:val="22"/>
                <w:lang w:val="en-US"/>
              </w:rPr>
              <w:t>provided on any specific limitations on time or conditions of storage of the processed medical device prior to use.</w:t>
            </w:r>
          </w:p>
        </w:tc>
        <w:tc>
          <w:tcPr>
            <w:tcW w:w="3330" w:type="dxa"/>
          </w:tcPr>
          <w:p w14:paraId="38F8801A" w14:textId="77777777"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See:</w:t>
            </w:r>
          </w:p>
          <w:p w14:paraId="30574162" w14:textId="77777777"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[IFU]</w:t>
            </w:r>
          </w:p>
          <w:p w14:paraId="1E742193" w14:textId="498DA1C3"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 xml:space="preserve">- Azurion R3.0 IFU, section </w:t>
            </w:r>
            <w:r w:rsidRPr="00062EBD">
              <w:rPr>
                <w:rFonts w:eastAsiaTheme="minorHAnsi" w:cstheme="minorHAnsi"/>
                <w:color w:val="000000"/>
                <w:szCs w:val="22"/>
                <w:lang w:val="en-US"/>
              </w:rPr>
              <w:t>17.5.1</w:t>
            </w:r>
          </w:p>
          <w:p w14:paraId="6838B720" w14:textId="7B2A29F4"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 xml:space="preserve">- Azurion R3.1 IFU, section </w:t>
            </w:r>
            <w:r w:rsidRPr="00062EBD">
              <w:rPr>
                <w:rFonts w:eastAsiaTheme="minorHAnsi" w:cstheme="minorHAnsi"/>
                <w:color w:val="000000"/>
                <w:szCs w:val="22"/>
                <w:lang w:val="en-US"/>
              </w:rPr>
              <w:t>17.5.1</w:t>
            </w:r>
          </w:p>
          <w:p w14:paraId="62D645B4" w14:textId="40E288C1"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 xml:space="preserve">- Azurion R4.0 IFU, section </w:t>
            </w:r>
            <w:r w:rsidRPr="00062EBD">
              <w:rPr>
                <w:rFonts w:eastAsiaTheme="minorHAnsi" w:cstheme="minorHAnsi"/>
                <w:color w:val="000000"/>
                <w:szCs w:val="22"/>
                <w:lang w:val="en-US"/>
              </w:rPr>
              <w:t>17.5.1</w:t>
            </w:r>
          </w:p>
          <w:p w14:paraId="513CE6A0" w14:textId="0F031D0E"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 xml:space="preserve">[IFU- LegSupportBoard], </w:t>
            </w:r>
            <w:r w:rsidRPr="00062EBD">
              <w:rPr>
                <w:rFonts w:eastAsiaTheme="minorHAnsi" w:cstheme="minorHAnsi"/>
                <w:color w:val="000000"/>
                <w:szCs w:val="22"/>
                <w:lang w:val="en-US"/>
              </w:rPr>
              <w:t xml:space="preserve">section </w:t>
            </w:r>
            <w:r w:rsidRPr="00062EBD">
              <w:rPr>
                <w:rFonts w:eastAsiaTheme="minorHAnsi" w:cstheme="minorHAnsi"/>
                <w:color w:val="000000"/>
                <w:szCs w:val="22"/>
                <w:lang w:val="en-US"/>
              </w:rPr>
              <w:t>5.2.1</w:t>
            </w:r>
          </w:p>
          <w:p w14:paraId="286878F8" w14:textId="3E96AB7A" w:rsidR="00F574B0" w:rsidRPr="00062EBD" w:rsidRDefault="00940225" w:rsidP="00F574B0">
            <w:pPr>
              <w:rPr>
                <w:rFonts w:eastAsiaTheme="minorHAnsi" w:cstheme="minorHAnsi"/>
                <w:color w:val="000000"/>
                <w:szCs w:val="22"/>
                <w:lang w:val="en-US"/>
              </w:rPr>
            </w:pPr>
            <w:r w:rsidRPr="00062EBD">
              <w:rPr>
                <w:rFonts w:eastAsiaTheme="minorHAnsi" w:cstheme="minorHAnsi"/>
                <w:color w:val="000000"/>
                <w:szCs w:val="22"/>
                <w:lang w:val="en-US"/>
              </w:rPr>
              <w:t>[IFU- Foot Switch], section 5.</w:t>
            </w:r>
            <w:r w:rsidRPr="00062EBD">
              <w:rPr>
                <w:rFonts w:eastAsiaTheme="minorHAnsi" w:cstheme="minorHAnsi"/>
                <w:color w:val="000000"/>
                <w:szCs w:val="22"/>
                <w:lang w:val="en-US"/>
              </w:rPr>
              <w:t>4</w:t>
            </w:r>
          </w:p>
          <w:p w14:paraId="1E3F2899" w14:textId="0E67F12B" w:rsidR="00353878" w:rsidRPr="001149E6" w:rsidRDefault="00940225" w:rsidP="00F574B0">
            <w:pPr>
              <w:rPr>
                <w:rFonts w:eastAsiaTheme="minorHAnsi" w:cstheme="minorHAnsi"/>
                <w:color w:val="000000"/>
                <w:szCs w:val="22"/>
              </w:rPr>
            </w:pPr>
            <w:r w:rsidRPr="00F574B0">
              <w:rPr>
                <w:rFonts w:eastAsiaTheme="minorHAnsi" w:cstheme="minorHAnsi"/>
                <w:color w:val="000000"/>
                <w:szCs w:val="22"/>
              </w:rPr>
              <w:t xml:space="preserve">[IFU- WFS], section </w:t>
            </w:r>
            <w:r>
              <w:rPr>
                <w:rFonts w:eastAsiaTheme="minorHAnsi" w:cstheme="minorHAnsi"/>
                <w:color w:val="000000"/>
                <w:szCs w:val="22"/>
              </w:rPr>
              <w:t>6.1</w:t>
            </w:r>
          </w:p>
        </w:tc>
        <w:tc>
          <w:tcPr>
            <w:tcW w:w="810" w:type="dxa"/>
          </w:tcPr>
          <w:p w14:paraId="78052E99" w14:textId="596B123E" w:rsidR="00353878" w:rsidRPr="001149E6" w:rsidRDefault="00940225" w:rsidP="002E5F32">
            <w:pPr>
              <w:pStyle w:val="Default"/>
              <w:spacing w:before="66" w:after="54"/>
              <w:jc w:val="center"/>
              <w:rPr>
                <w:rFonts w:asciiTheme="minorHAnsi" w:hAnsiTheme="minorHAnsi" w:cstheme="minorHAnsi"/>
                <w:sz w:val="22"/>
                <w:szCs w:val="22"/>
              </w:rPr>
            </w:pPr>
            <w:r>
              <w:rPr>
                <w:rFonts w:asciiTheme="minorHAnsi" w:hAnsiTheme="minorHAnsi" w:cstheme="minorHAnsi"/>
                <w:sz w:val="22"/>
                <w:szCs w:val="22"/>
              </w:rPr>
              <w:t>P</w:t>
            </w:r>
          </w:p>
        </w:tc>
      </w:tr>
      <w:tr w:rsidR="00353878" w:rsidRPr="00A50B2D" w14:paraId="5751BCDC" w14:textId="77777777" w:rsidTr="00CF2E8C">
        <w:trPr>
          <w:cantSplit/>
        </w:trPr>
        <w:tc>
          <w:tcPr>
            <w:tcW w:w="1075" w:type="dxa"/>
          </w:tcPr>
          <w:p w14:paraId="2EBD7890"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6.11</w:t>
            </w:r>
          </w:p>
        </w:tc>
        <w:tc>
          <w:tcPr>
            <w:tcW w:w="7380" w:type="dxa"/>
            <w:gridSpan w:val="2"/>
          </w:tcPr>
          <w:p w14:paraId="35C6EFF9"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Transportation</w:t>
            </w:r>
          </w:p>
        </w:tc>
        <w:tc>
          <w:tcPr>
            <w:tcW w:w="810" w:type="dxa"/>
          </w:tcPr>
          <w:p w14:paraId="2BF0FE1F" w14:textId="7379AD2B" w:rsidR="00353878" w:rsidRPr="001149E6" w:rsidRDefault="00940225" w:rsidP="002E5F32">
            <w:pPr>
              <w:pStyle w:val="Default"/>
              <w:keepNext/>
              <w:keepLines/>
              <w:spacing w:before="66" w:after="54"/>
              <w:jc w:val="center"/>
              <w:rPr>
                <w:rFonts w:asciiTheme="minorHAnsi" w:hAnsiTheme="minorHAnsi" w:cstheme="minorHAnsi"/>
                <w:b/>
                <w:bCs/>
                <w:sz w:val="22"/>
                <w:szCs w:val="22"/>
              </w:rPr>
            </w:pPr>
            <w:r>
              <w:rPr>
                <w:rFonts w:asciiTheme="minorHAnsi" w:hAnsiTheme="minorHAnsi" w:cstheme="minorHAnsi"/>
                <w:b/>
                <w:bCs/>
                <w:sz w:val="22"/>
                <w:szCs w:val="22"/>
              </w:rPr>
              <w:t>N/A</w:t>
            </w:r>
          </w:p>
        </w:tc>
      </w:tr>
      <w:tr w:rsidR="00353878" w:rsidRPr="00A50B2D" w14:paraId="24D31021" w14:textId="77777777" w:rsidTr="00CF2E8C">
        <w:trPr>
          <w:cantSplit/>
          <w:trHeight w:val="597"/>
        </w:trPr>
        <w:tc>
          <w:tcPr>
            <w:tcW w:w="1075" w:type="dxa"/>
          </w:tcPr>
          <w:p w14:paraId="75C71657"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71B10050"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Where applicable, information shall be provided on any special requirements for the movement of a medical device from one location to the other.</w:t>
            </w:r>
          </w:p>
        </w:tc>
        <w:tc>
          <w:tcPr>
            <w:tcW w:w="3330" w:type="dxa"/>
          </w:tcPr>
          <w:p w14:paraId="2E65EEE1" w14:textId="4F8912C3" w:rsidR="00353878" w:rsidRPr="00A50B2D" w:rsidRDefault="00940225" w:rsidP="008037CD">
            <w:pPr>
              <w:rPr>
                <w:rFonts w:cstheme="minorHAnsi"/>
                <w:color w:val="000000"/>
                <w:szCs w:val="22"/>
                <w:lang w:val="en-US"/>
              </w:rPr>
            </w:pPr>
            <w:r w:rsidRPr="00A50B2D">
              <w:rPr>
                <w:rFonts w:eastAsiaTheme="minorHAnsi" w:cstheme="minorHAnsi"/>
                <w:color w:val="000000"/>
                <w:szCs w:val="22"/>
                <w:lang w:val="en-US"/>
              </w:rPr>
              <w:t xml:space="preserve">Fixed </w:t>
            </w:r>
            <w:r w:rsidRPr="00A50B2D">
              <w:rPr>
                <w:rFonts w:eastAsiaTheme="minorHAnsi" w:cstheme="minorHAnsi"/>
                <w:color w:val="000000"/>
                <w:szCs w:val="22"/>
                <w:lang w:val="en-US"/>
              </w:rPr>
              <w:t>equipment</w:t>
            </w:r>
          </w:p>
        </w:tc>
        <w:tc>
          <w:tcPr>
            <w:tcW w:w="810" w:type="dxa"/>
          </w:tcPr>
          <w:p w14:paraId="178A0449" w14:textId="596DD182" w:rsidR="00353878" w:rsidRPr="001149E6" w:rsidRDefault="00940225" w:rsidP="002E5F32">
            <w:pPr>
              <w:pStyle w:val="Default"/>
              <w:spacing w:before="66" w:after="54"/>
              <w:jc w:val="center"/>
              <w:rPr>
                <w:rFonts w:asciiTheme="minorHAnsi" w:hAnsiTheme="minorHAnsi" w:cstheme="minorHAnsi"/>
                <w:sz w:val="22"/>
                <w:szCs w:val="22"/>
              </w:rPr>
            </w:pPr>
            <w:r>
              <w:rPr>
                <w:rFonts w:asciiTheme="minorHAnsi" w:hAnsiTheme="minorHAnsi" w:cstheme="minorHAnsi"/>
                <w:sz w:val="22"/>
                <w:szCs w:val="22"/>
              </w:rPr>
              <w:t>N/A</w:t>
            </w:r>
          </w:p>
        </w:tc>
      </w:tr>
      <w:tr w:rsidR="00353878" w:rsidRPr="00A50B2D" w14:paraId="4EBA2923" w14:textId="77777777" w:rsidTr="00CF2E8C">
        <w:trPr>
          <w:cantSplit/>
        </w:trPr>
        <w:tc>
          <w:tcPr>
            <w:tcW w:w="1075" w:type="dxa"/>
          </w:tcPr>
          <w:p w14:paraId="501E90E3"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3FA93892"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1 To prevent damage to the medical device during transport, the use of specific carts, containers, covers and other accessories can be recommended by the manufacturer.</w:t>
            </w:r>
          </w:p>
        </w:tc>
        <w:tc>
          <w:tcPr>
            <w:tcW w:w="810" w:type="dxa"/>
            <w:shd w:val="clear" w:color="auto" w:fill="D9D9D9" w:themeFill="background1" w:themeFillShade="D9"/>
          </w:tcPr>
          <w:p w14:paraId="59EC064A"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6D98C319" w14:textId="77777777" w:rsidTr="00CF2E8C">
        <w:trPr>
          <w:cantSplit/>
        </w:trPr>
        <w:tc>
          <w:tcPr>
            <w:tcW w:w="1075" w:type="dxa"/>
          </w:tcPr>
          <w:p w14:paraId="56C8FEE7"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77E7BFED"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NOTE2 </w:t>
            </w:r>
            <w:r w:rsidRPr="00A50B2D">
              <w:rPr>
                <w:rStyle w:val="A9"/>
                <w:rFonts w:asciiTheme="minorHAnsi" w:hAnsiTheme="minorHAnsi" w:cstheme="minorHAnsi"/>
                <w:sz w:val="22"/>
                <w:szCs w:val="22"/>
                <w:lang w:val="en-US"/>
              </w:rPr>
              <w:t xml:space="preserve">Annex A </w:t>
            </w:r>
            <w:r w:rsidRPr="00A50B2D">
              <w:rPr>
                <w:rFonts w:asciiTheme="minorHAnsi" w:hAnsiTheme="minorHAnsi" w:cstheme="minorHAnsi"/>
                <w:sz w:val="22"/>
                <w:szCs w:val="22"/>
                <w:lang w:val="en-US"/>
              </w:rPr>
              <w:t xml:space="preserve">contains further information regarding </w:t>
            </w:r>
            <w:r w:rsidRPr="00A50B2D">
              <w:rPr>
                <w:rFonts w:asciiTheme="minorHAnsi" w:hAnsiTheme="minorHAnsi" w:cstheme="minorHAnsi"/>
                <w:sz w:val="22"/>
                <w:szCs w:val="22"/>
                <w:lang w:val="en-US"/>
              </w:rPr>
              <w:t>transportation to the point of use and offsite.</w:t>
            </w:r>
          </w:p>
        </w:tc>
        <w:tc>
          <w:tcPr>
            <w:tcW w:w="810" w:type="dxa"/>
            <w:shd w:val="clear" w:color="auto" w:fill="D9D9D9" w:themeFill="background1" w:themeFillShade="D9"/>
          </w:tcPr>
          <w:p w14:paraId="10BAE967"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2DF39FD2" w14:textId="77777777" w:rsidTr="00CF2E8C">
        <w:trPr>
          <w:cantSplit/>
        </w:trPr>
        <w:tc>
          <w:tcPr>
            <w:tcW w:w="1075" w:type="dxa"/>
          </w:tcPr>
          <w:p w14:paraId="18817625"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7</w:t>
            </w:r>
          </w:p>
        </w:tc>
        <w:tc>
          <w:tcPr>
            <w:tcW w:w="7380" w:type="dxa"/>
            <w:gridSpan w:val="2"/>
          </w:tcPr>
          <w:p w14:paraId="399E17D3" w14:textId="77777777" w:rsidR="00353878" w:rsidRPr="00A50B2D" w:rsidRDefault="00940225" w:rsidP="002E5F32">
            <w:pPr>
              <w:pStyle w:val="Default"/>
              <w:keepNext/>
              <w:keepLines/>
              <w:spacing w:before="66" w:after="54"/>
              <w:rPr>
                <w:rFonts w:asciiTheme="minorHAnsi" w:hAnsiTheme="minorHAnsi" w:cstheme="minorHAnsi"/>
                <w:b/>
                <w:bCs/>
                <w:sz w:val="22"/>
                <w:szCs w:val="22"/>
                <w:lang w:val="en-US"/>
              </w:rPr>
            </w:pPr>
            <w:r w:rsidRPr="00A50B2D">
              <w:rPr>
                <w:rFonts w:asciiTheme="minorHAnsi" w:hAnsiTheme="minorHAnsi" w:cstheme="minorHAnsi"/>
                <w:b/>
                <w:bCs/>
                <w:sz w:val="22"/>
                <w:szCs w:val="22"/>
                <w:lang w:val="en-US"/>
              </w:rPr>
              <w:t>Presentation of the information</w:t>
            </w:r>
          </w:p>
        </w:tc>
        <w:tc>
          <w:tcPr>
            <w:tcW w:w="810" w:type="dxa"/>
          </w:tcPr>
          <w:p w14:paraId="0104BDD7" w14:textId="75E59496" w:rsidR="00353878" w:rsidRPr="00A50B2D" w:rsidRDefault="00940225" w:rsidP="002E5F32">
            <w:pPr>
              <w:pStyle w:val="Default"/>
              <w:keepNext/>
              <w:keepLines/>
              <w:spacing w:before="66" w:after="54"/>
              <w:jc w:val="center"/>
              <w:rPr>
                <w:rFonts w:asciiTheme="minorHAnsi" w:hAnsiTheme="minorHAnsi" w:cstheme="minorHAnsi"/>
                <w:b/>
                <w:bCs/>
                <w:sz w:val="22"/>
                <w:szCs w:val="22"/>
              </w:rPr>
            </w:pPr>
            <w:r w:rsidRPr="00A50B2D">
              <w:rPr>
                <w:rFonts w:asciiTheme="minorHAnsi" w:hAnsiTheme="minorHAnsi" w:cstheme="minorHAnsi"/>
                <w:b/>
                <w:bCs/>
                <w:sz w:val="22"/>
                <w:szCs w:val="22"/>
              </w:rPr>
              <w:t>P</w:t>
            </w:r>
          </w:p>
        </w:tc>
      </w:tr>
      <w:tr w:rsidR="00353878" w:rsidRPr="00A50B2D" w14:paraId="66D6D905" w14:textId="77777777" w:rsidTr="00CF2E8C">
        <w:trPr>
          <w:cantSplit/>
        </w:trPr>
        <w:tc>
          <w:tcPr>
            <w:tcW w:w="1075" w:type="dxa"/>
          </w:tcPr>
          <w:p w14:paraId="76471666"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4050" w:type="dxa"/>
          </w:tcPr>
          <w:p w14:paraId="20334DF7" w14:textId="77777777" w:rsidR="00353878" w:rsidRPr="00A50B2D" w:rsidRDefault="00940225" w:rsidP="002E5F32">
            <w:pPr>
              <w:pStyle w:val="Default"/>
              <w:tabs>
                <w:tab w:val="left" w:leader="dot" w:pos="3735"/>
              </w:tabs>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Processing instructions shall be provided. If these are available in electronic format, then printed format versions shall be available on request. Processing  instructions shall contain the information required by </w:t>
            </w:r>
            <w:r w:rsidRPr="00A50B2D">
              <w:rPr>
                <w:rFonts w:asciiTheme="minorHAnsi" w:hAnsiTheme="minorHAnsi" w:cstheme="minorHAnsi"/>
                <w:sz w:val="22"/>
                <w:szCs w:val="22"/>
                <w:u w:val="single"/>
                <w:lang w:val="en-US"/>
              </w:rPr>
              <w:t>Clause 6</w:t>
            </w:r>
            <w:r w:rsidRPr="00A50B2D">
              <w:rPr>
                <w:rFonts w:asciiTheme="minorHAnsi" w:hAnsiTheme="minorHAnsi" w:cstheme="minorHAnsi"/>
                <w:sz w:val="22"/>
                <w:szCs w:val="22"/>
                <w:lang w:val="en-US"/>
              </w:rPr>
              <w:t xml:space="preserve"> as appropriate. </w:t>
            </w:r>
          </w:p>
        </w:tc>
        <w:tc>
          <w:tcPr>
            <w:tcW w:w="3330" w:type="dxa"/>
          </w:tcPr>
          <w:p w14:paraId="22A28DFF" w14:textId="778680D7" w:rsidR="008A4A8F" w:rsidRPr="00A50B2D" w:rsidRDefault="00940225" w:rsidP="008A4A8F">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I</w:t>
            </w:r>
            <w:r>
              <w:rPr>
                <w:rFonts w:asciiTheme="minorHAnsi" w:hAnsiTheme="minorHAnsi" w:cstheme="minorHAnsi"/>
                <w:sz w:val="22"/>
                <w:szCs w:val="22"/>
                <w:lang w:val="en-US"/>
              </w:rPr>
              <w:t>F</w:t>
            </w:r>
            <w:r w:rsidRPr="00A50B2D">
              <w:rPr>
                <w:rFonts w:asciiTheme="minorHAnsi" w:hAnsiTheme="minorHAnsi" w:cstheme="minorHAnsi"/>
                <w:sz w:val="22"/>
                <w:szCs w:val="22"/>
                <w:lang w:val="en-US"/>
              </w:rPr>
              <w:t xml:space="preserve">U is available in electronic format on the system, but can be downloaded from </w:t>
            </w:r>
            <w:r w:rsidRPr="00191BCF">
              <w:rPr>
                <w:rFonts w:asciiTheme="minorHAnsi" w:hAnsiTheme="minorHAnsi" w:cstheme="minorHAnsi"/>
                <w:sz w:val="22"/>
                <w:szCs w:val="22"/>
                <w:lang w:val="en-US"/>
              </w:rPr>
              <w:t>the internet</w:t>
            </w:r>
            <w:r w:rsidRPr="00A50B2D">
              <w:rPr>
                <w:rFonts w:asciiTheme="minorHAnsi" w:hAnsiTheme="minorHAnsi" w:cstheme="minorHAnsi"/>
                <w:sz w:val="22"/>
                <w:szCs w:val="22"/>
                <w:lang w:val="en-US"/>
              </w:rPr>
              <w:t xml:space="preserve"> or ordered as paper copy as described in the Leaflet </w:t>
            </w:r>
            <w:r>
              <w:rPr>
                <w:rFonts w:asciiTheme="minorHAnsi" w:hAnsiTheme="minorHAnsi" w:cstheme="minorHAnsi"/>
                <w:sz w:val="22"/>
                <w:szCs w:val="22"/>
                <w:lang w:val="en-US"/>
              </w:rPr>
              <w:t>[IFU-Leaflet]</w:t>
            </w:r>
          </w:p>
          <w:p w14:paraId="6B42C52F" w14:textId="1595291E" w:rsidR="00353878" w:rsidRPr="00A50B2D" w:rsidRDefault="00940225" w:rsidP="008A4A8F">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IFU addendum </w:t>
            </w:r>
            <w:r>
              <w:rPr>
                <w:rFonts w:asciiTheme="minorHAnsi" w:hAnsiTheme="minorHAnsi" w:cstheme="minorHAnsi"/>
                <w:sz w:val="22"/>
                <w:szCs w:val="22"/>
                <w:lang w:val="en-US"/>
              </w:rPr>
              <w:t>[IFU- LegSupportBoard]</w:t>
            </w:r>
            <w:r w:rsidRPr="00A50B2D">
              <w:rPr>
                <w:rFonts w:asciiTheme="minorHAnsi" w:hAnsiTheme="minorHAnsi" w:cstheme="minorHAnsi"/>
                <w:sz w:val="22"/>
                <w:szCs w:val="22"/>
                <w:lang w:val="en-US"/>
              </w:rPr>
              <w:t xml:space="preserve"> </w:t>
            </w:r>
            <w:r w:rsidRPr="00191BCF">
              <w:rPr>
                <w:rFonts w:asciiTheme="minorHAnsi" w:hAnsiTheme="minorHAnsi" w:cstheme="minorHAnsi"/>
                <w:sz w:val="22"/>
                <w:szCs w:val="22"/>
                <w:lang w:val="en-US"/>
              </w:rPr>
              <w:t xml:space="preserve">is </w:t>
            </w:r>
            <w:r w:rsidRPr="00A50B2D">
              <w:rPr>
                <w:rFonts w:asciiTheme="minorHAnsi" w:hAnsiTheme="minorHAnsi" w:cstheme="minorHAnsi"/>
                <w:sz w:val="22"/>
                <w:szCs w:val="22"/>
                <w:lang w:val="en-US"/>
              </w:rPr>
              <w:t xml:space="preserve">provided as </w:t>
            </w:r>
            <w:r w:rsidRPr="00A50B2D">
              <w:rPr>
                <w:rFonts w:asciiTheme="minorHAnsi" w:hAnsiTheme="minorHAnsi" w:cstheme="minorHAnsi"/>
                <w:sz w:val="22"/>
                <w:szCs w:val="22"/>
                <w:lang w:val="en-US"/>
              </w:rPr>
              <w:t>a hard copy</w:t>
            </w:r>
            <w:r w:rsidRPr="00A50B2D">
              <w:rPr>
                <w:rFonts w:asciiTheme="minorHAnsi" w:hAnsiTheme="minorHAnsi" w:cstheme="minorHAnsi"/>
                <w:sz w:val="22"/>
                <w:szCs w:val="22"/>
                <w:lang w:val="en-US"/>
              </w:rPr>
              <w:t xml:space="preserve"> with the Leg Support Board.</w:t>
            </w:r>
          </w:p>
        </w:tc>
        <w:tc>
          <w:tcPr>
            <w:tcW w:w="810" w:type="dxa"/>
          </w:tcPr>
          <w:p w14:paraId="7B938EB6" w14:textId="03823BED" w:rsidR="00353878" w:rsidRPr="00A50B2D" w:rsidRDefault="00940225" w:rsidP="002E5F32">
            <w:pPr>
              <w:pStyle w:val="Default"/>
              <w:spacing w:before="66" w:after="54"/>
              <w:jc w:val="center"/>
              <w:rPr>
                <w:rFonts w:asciiTheme="minorHAnsi" w:hAnsiTheme="minorHAnsi" w:cstheme="minorHAnsi"/>
                <w:sz w:val="22"/>
                <w:szCs w:val="22"/>
              </w:rPr>
            </w:pPr>
            <w:r w:rsidRPr="00A50B2D">
              <w:rPr>
                <w:rFonts w:asciiTheme="minorHAnsi" w:hAnsiTheme="minorHAnsi" w:cstheme="minorHAnsi"/>
                <w:sz w:val="22"/>
                <w:szCs w:val="22"/>
              </w:rPr>
              <w:t>P</w:t>
            </w:r>
          </w:p>
        </w:tc>
      </w:tr>
      <w:tr w:rsidR="00353878" w:rsidRPr="00A50B2D" w14:paraId="4B4A779C" w14:textId="77777777" w:rsidTr="00CF2E8C">
        <w:trPr>
          <w:cantSplit/>
        </w:trPr>
        <w:tc>
          <w:tcPr>
            <w:tcW w:w="1075" w:type="dxa"/>
          </w:tcPr>
          <w:p w14:paraId="5B508D3A"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3C46BFF0"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 xml:space="preserve">NOTE 1 An example format for giving detailed information for a particular medical device is given in </w:t>
            </w:r>
            <w:r w:rsidRPr="00A50B2D">
              <w:rPr>
                <w:rFonts w:asciiTheme="minorHAnsi" w:hAnsiTheme="minorHAnsi" w:cstheme="minorHAnsi"/>
                <w:sz w:val="22"/>
                <w:szCs w:val="22"/>
                <w:u w:val="single"/>
                <w:lang w:val="en-US"/>
              </w:rPr>
              <w:t>Annex B</w:t>
            </w:r>
            <w:r w:rsidRPr="00A50B2D">
              <w:rPr>
                <w:rFonts w:asciiTheme="minorHAnsi" w:hAnsiTheme="minorHAnsi" w:cstheme="minorHAnsi"/>
                <w:sz w:val="22"/>
                <w:szCs w:val="22"/>
                <w:lang w:val="en-US"/>
              </w:rPr>
              <w:t>.</w:t>
            </w:r>
          </w:p>
        </w:tc>
        <w:tc>
          <w:tcPr>
            <w:tcW w:w="810" w:type="dxa"/>
            <w:shd w:val="clear" w:color="auto" w:fill="D9D9D9" w:themeFill="background1" w:themeFillShade="D9"/>
          </w:tcPr>
          <w:p w14:paraId="013E3A2D"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r w:rsidR="00353878" w:rsidRPr="00A50B2D" w14:paraId="6EC01216" w14:textId="77777777" w:rsidTr="00CF2E8C">
        <w:trPr>
          <w:cantSplit/>
        </w:trPr>
        <w:tc>
          <w:tcPr>
            <w:tcW w:w="1075" w:type="dxa"/>
          </w:tcPr>
          <w:p w14:paraId="02DB7C69" w14:textId="77777777" w:rsidR="00353878" w:rsidRPr="00A50B2D" w:rsidRDefault="00940225" w:rsidP="002E5F32">
            <w:pPr>
              <w:pStyle w:val="Default"/>
              <w:spacing w:before="66" w:after="54"/>
              <w:rPr>
                <w:rFonts w:asciiTheme="minorHAnsi" w:hAnsiTheme="minorHAnsi" w:cstheme="minorHAnsi"/>
                <w:b/>
                <w:bCs/>
                <w:sz w:val="22"/>
                <w:szCs w:val="22"/>
                <w:lang w:val="en-US"/>
              </w:rPr>
            </w:pPr>
          </w:p>
        </w:tc>
        <w:tc>
          <w:tcPr>
            <w:tcW w:w="7380" w:type="dxa"/>
            <w:gridSpan w:val="2"/>
          </w:tcPr>
          <w:p w14:paraId="394073D4" w14:textId="77777777" w:rsidR="00353878" w:rsidRPr="00A50B2D" w:rsidRDefault="00940225" w:rsidP="002E5F32">
            <w:pPr>
              <w:pStyle w:val="Default"/>
              <w:spacing w:before="66" w:after="54"/>
              <w:rPr>
                <w:rFonts w:asciiTheme="minorHAnsi" w:hAnsiTheme="minorHAnsi" w:cstheme="minorHAnsi"/>
                <w:sz w:val="22"/>
                <w:szCs w:val="22"/>
                <w:lang w:val="en-US"/>
              </w:rPr>
            </w:pPr>
            <w:r w:rsidRPr="00A50B2D">
              <w:rPr>
                <w:rFonts w:asciiTheme="minorHAnsi" w:hAnsiTheme="minorHAnsi" w:cstheme="minorHAnsi"/>
                <w:sz w:val="22"/>
                <w:szCs w:val="22"/>
                <w:lang w:val="en-US"/>
              </w:rPr>
              <w:t>NOTE 2 ISO 20417 provides guidance on the format and presentation of instructions for use.</w:t>
            </w:r>
          </w:p>
        </w:tc>
        <w:tc>
          <w:tcPr>
            <w:tcW w:w="810" w:type="dxa"/>
            <w:shd w:val="clear" w:color="auto" w:fill="D9D9D9" w:themeFill="background1" w:themeFillShade="D9"/>
          </w:tcPr>
          <w:p w14:paraId="78A861E2" w14:textId="77777777" w:rsidR="00353878" w:rsidRPr="00A50B2D" w:rsidRDefault="00940225" w:rsidP="002E5F32">
            <w:pPr>
              <w:pStyle w:val="Default"/>
              <w:spacing w:before="66" w:after="54"/>
              <w:jc w:val="center"/>
              <w:rPr>
                <w:rFonts w:asciiTheme="minorHAnsi" w:hAnsiTheme="minorHAnsi" w:cstheme="minorHAnsi"/>
                <w:sz w:val="22"/>
                <w:szCs w:val="22"/>
                <w:lang w:val="en-US"/>
              </w:rPr>
            </w:pPr>
            <w:r w:rsidRPr="00A50B2D">
              <w:rPr>
                <w:rFonts w:asciiTheme="minorHAnsi" w:hAnsiTheme="minorHAnsi" w:cstheme="minorHAnsi"/>
                <w:sz w:val="22"/>
                <w:szCs w:val="22"/>
                <w:lang w:val="en-US"/>
              </w:rPr>
              <w:t>-</w:t>
            </w:r>
          </w:p>
        </w:tc>
      </w:tr>
    </w:tbl>
    <w:p w14:paraId="785C1AC6" w14:textId="77777777" w:rsidR="00940225" w:rsidRDefault="00940225"/>
    <w:sectPr w:rsidR="00940225">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BF3D2" w16cex:dateUtc="2025-12-04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4991C6" w16cid:durableId="2CDBF3D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082B0" w14:textId="77777777" w:rsidR="00940225" w:rsidRDefault="00940225">
      <w:r>
        <w:separator/>
      </w:r>
    </w:p>
  </w:endnote>
  <w:endnote w:type="continuationSeparator" w:id="0">
    <w:p w14:paraId="28527770" w14:textId="77777777" w:rsidR="00940225" w:rsidRDefault="00940225">
      <w:r>
        <w:continuationSeparator/>
      </w:r>
    </w:p>
  </w:endnote>
  <w:endnote w:type="continuationNotice" w:id="1">
    <w:p w14:paraId="2D35451B" w14:textId="77777777" w:rsidR="00940225" w:rsidRDefault="00940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EUAlbertina">
    <w:altName w:val="Calibri"/>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bod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01051" w14:textId="77777777" w:rsidR="00594921" w:rsidRDefault="00594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B0534" w14:textId="77777777" w:rsidR="00594921" w:rsidRDefault="005949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92158" w14:textId="77777777" w:rsidR="00940225" w:rsidRDefault="00940225">
      <w:r>
        <w:separator/>
      </w:r>
    </w:p>
  </w:footnote>
  <w:footnote w:type="continuationSeparator" w:id="0">
    <w:p w14:paraId="626A2DB4" w14:textId="77777777" w:rsidR="00940225" w:rsidRDefault="00940225">
      <w:r>
        <w:continuationSeparator/>
      </w:r>
    </w:p>
  </w:footnote>
  <w:footnote w:type="continuationNotice" w:id="1">
    <w:p w14:paraId="22E206A5" w14:textId="77777777" w:rsidR="00940225" w:rsidRDefault="0094022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3C05E" w14:textId="77777777" w:rsidR="00594921" w:rsidRDefault="00594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C6670" w14:textId="77777777" w:rsidR="00594921" w:rsidRDefault="00594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6D60B1A"/>
    <w:lvl w:ilvl="0">
      <w:start w:val="1"/>
      <w:numFmt w:val="bullet"/>
      <w:pStyle w:val="bullet"/>
      <w:lvlText w:val=""/>
      <w:lvlJc w:val="left"/>
      <w:pPr>
        <w:tabs>
          <w:tab w:val="num" w:pos="360"/>
        </w:tabs>
        <w:ind w:left="360" w:hanging="360"/>
      </w:pPr>
      <w:rPr>
        <w:rFonts w:ascii="Symbol" w:hAnsi="Symbol" w:hint="default"/>
      </w:rPr>
    </w:lvl>
  </w:abstractNum>
  <w:abstractNum w:abstractNumId="1" w15:restartNumberingAfterBreak="0">
    <w:nsid w:val="0065634F"/>
    <w:multiLevelType w:val="hybridMultilevel"/>
    <w:tmpl w:val="1EDC5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04899"/>
    <w:multiLevelType w:val="hybridMultilevel"/>
    <w:tmpl w:val="BA689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54568E"/>
    <w:multiLevelType w:val="multilevel"/>
    <w:tmpl w:val="465A52C0"/>
    <w:styleLink w:val="ListBullets"/>
    <w:lvl w:ilvl="0">
      <w:start w:val="1"/>
      <w:numFmt w:val="bullet"/>
      <w:lvlText w:val=""/>
      <w:lvlJc w:val="left"/>
      <w:pPr>
        <w:ind w:left="567" w:hanging="567"/>
      </w:pPr>
      <w:rPr>
        <w:rFonts w:ascii="Symbol" w:hAnsi="Symbol" w:hint="default"/>
      </w:rPr>
    </w:lvl>
    <w:lvl w:ilvl="1">
      <w:start w:val="1"/>
      <w:numFmt w:val="bullet"/>
      <w:lvlText w:val="o"/>
      <w:lvlJc w:val="left"/>
      <w:pPr>
        <w:ind w:left="1474" w:hanging="567"/>
      </w:pPr>
      <w:rPr>
        <w:rFonts w:ascii="Courier New" w:hAnsi="Courier New" w:cs="Courier New" w:hint="default"/>
      </w:rPr>
    </w:lvl>
    <w:lvl w:ilvl="2">
      <w:start w:val="1"/>
      <w:numFmt w:val="bullet"/>
      <w:lvlText w:val=""/>
      <w:lvlJc w:val="left"/>
      <w:pPr>
        <w:ind w:left="2381" w:hanging="567"/>
      </w:pPr>
      <w:rPr>
        <w:rFonts w:ascii="Wingdings" w:hAnsi="Wingdings" w:hint="default"/>
      </w:rPr>
    </w:lvl>
    <w:lvl w:ilvl="3">
      <w:start w:val="1"/>
      <w:numFmt w:val="bullet"/>
      <w:lvlText w:val=""/>
      <w:lvlJc w:val="left"/>
      <w:pPr>
        <w:ind w:left="3288" w:hanging="567"/>
      </w:pPr>
      <w:rPr>
        <w:rFonts w:ascii="Symbol" w:hAnsi="Symbol" w:hint="default"/>
      </w:rPr>
    </w:lvl>
    <w:lvl w:ilvl="4">
      <w:start w:val="1"/>
      <w:numFmt w:val="bullet"/>
      <w:lvlText w:val="o"/>
      <w:lvlJc w:val="left"/>
      <w:pPr>
        <w:ind w:left="4195" w:hanging="567"/>
      </w:pPr>
      <w:rPr>
        <w:rFonts w:ascii="Courier New" w:hAnsi="Courier New" w:cs="Courier New" w:hint="default"/>
      </w:rPr>
    </w:lvl>
    <w:lvl w:ilvl="5">
      <w:start w:val="1"/>
      <w:numFmt w:val="bullet"/>
      <w:lvlText w:val=""/>
      <w:lvlJc w:val="left"/>
      <w:pPr>
        <w:ind w:left="5102" w:hanging="567"/>
      </w:pPr>
      <w:rPr>
        <w:rFonts w:ascii="Wingdings" w:hAnsi="Wingdings" w:hint="default"/>
      </w:rPr>
    </w:lvl>
    <w:lvl w:ilvl="6">
      <w:start w:val="1"/>
      <w:numFmt w:val="bullet"/>
      <w:lvlText w:val=""/>
      <w:lvlJc w:val="left"/>
      <w:pPr>
        <w:ind w:left="6009" w:hanging="567"/>
      </w:pPr>
      <w:rPr>
        <w:rFonts w:ascii="Symbol" w:hAnsi="Symbol" w:hint="default"/>
      </w:rPr>
    </w:lvl>
    <w:lvl w:ilvl="7">
      <w:start w:val="1"/>
      <w:numFmt w:val="bullet"/>
      <w:lvlText w:val="o"/>
      <w:lvlJc w:val="left"/>
      <w:pPr>
        <w:ind w:left="6916" w:hanging="567"/>
      </w:pPr>
      <w:rPr>
        <w:rFonts w:ascii="Courier New" w:hAnsi="Courier New" w:cs="Courier New" w:hint="default"/>
      </w:rPr>
    </w:lvl>
    <w:lvl w:ilvl="8">
      <w:start w:val="1"/>
      <w:numFmt w:val="bullet"/>
      <w:lvlText w:val=""/>
      <w:lvlJc w:val="left"/>
      <w:pPr>
        <w:ind w:left="7823" w:hanging="567"/>
      </w:pPr>
      <w:rPr>
        <w:rFonts w:ascii="Wingdings" w:hAnsi="Wingdings" w:hint="default"/>
      </w:rPr>
    </w:lvl>
  </w:abstractNum>
  <w:abstractNum w:abstractNumId="4" w15:restartNumberingAfterBreak="0">
    <w:nsid w:val="1D945D85"/>
    <w:multiLevelType w:val="hybridMultilevel"/>
    <w:tmpl w:val="8BE8EDE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485C72"/>
    <w:multiLevelType w:val="multilevel"/>
    <w:tmpl w:val="A6605B48"/>
    <w:lvl w:ilvl="0">
      <w:start w:val="1"/>
      <w:numFmt w:val="decimal"/>
      <w:pStyle w:val="Section-header"/>
      <w:lvlText w:val="%1."/>
      <w:lvlJc w:val="left"/>
      <w:pPr>
        <w:tabs>
          <w:tab w:val="num" w:pos="851"/>
        </w:tabs>
        <w:ind w:left="851" w:hanging="851"/>
      </w:pPr>
      <w:rPr>
        <w:rFonts w:hint="default"/>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C931135"/>
    <w:multiLevelType w:val="multilevel"/>
    <w:tmpl w:val="4B545B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B5D6B8C"/>
    <w:multiLevelType w:val="hybridMultilevel"/>
    <w:tmpl w:val="59B02518"/>
    <w:lvl w:ilvl="0" w:tplc="CD2A483E">
      <w:start w:val="1"/>
      <w:numFmt w:val="bullet"/>
      <w:lvlText w:val=""/>
      <w:lvlJc w:val="left"/>
      <w:pPr>
        <w:ind w:left="720" w:hanging="360"/>
      </w:pPr>
      <w:rPr>
        <w:rFonts w:ascii="Symbol" w:hAnsi="Symbol" w:hint="default"/>
      </w:rPr>
    </w:lvl>
    <w:lvl w:ilvl="1" w:tplc="E3B2B6B8">
      <w:start w:val="1"/>
      <w:numFmt w:val="bullet"/>
      <w:lvlText w:val="o"/>
      <w:lvlJc w:val="left"/>
      <w:pPr>
        <w:ind w:left="1440" w:hanging="360"/>
      </w:pPr>
      <w:rPr>
        <w:rFonts w:ascii="Courier New" w:hAnsi="Courier New" w:cs="Courier New" w:hint="default"/>
      </w:rPr>
    </w:lvl>
    <w:lvl w:ilvl="2" w:tplc="221CE9CA" w:tentative="1">
      <w:start w:val="1"/>
      <w:numFmt w:val="bullet"/>
      <w:lvlText w:val=""/>
      <w:lvlJc w:val="left"/>
      <w:pPr>
        <w:ind w:left="2160" w:hanging="360"/>
      </w:pPr>
      <w:rPr>
        <w:rFonts w:ascii="Wingdings" w:hAnsi="Wingdings" w:hint="default"/>
      </w:rPr>
    </w:lvl>
    <w:lvl w:ilvl="3" w:tplc="A79A4A82" w:tentative="1">
      <w:start w:val="1"/>
      <w:numFmt w:val="bullet"/>
      <w:lvlText w:val=""/>
      <w:lvlJc w:val="left"/>
      <w:pPr>
        <w:ind w:left="2880" w:hanging="360"/>
      </w:pPr>
      <w:rPr>
        <w:rFonts w:ascii="Symbol" w:hAnsi="Symbol" w:hint="default"/>
      </w:rPr>
    </w:lvl>
    <w:lvl w:ilvl="4" w:tplc="AE4C49F2" w:tentative="1">
      <w:start w:val="1"/>
      <w:numFmt w:val="bullet"/>
      <w:lvlText w:val="o"/>
      <w:lvlJc w:val="left"/>
      <w:pPr>
        <w:ind w:left="3600" w:hanging="360"/>
      </w:pPr>
      <w:rPr>
        <w:rFonts w:ascii="Courier New" w:hAnsi="Courier New" w:cs="Courier New" w:hint="default"/>
      </w:rPr>
    </w:lvl>
    <w:lvl w:ilvl="5" w:tplc="2D38255E" w:tentative="1">
      <w:start w:val="1"/>
      <w:numFmt w:val="bullet"/>
      <w:lvlText w:val=""/>
      <w:lvlJc w:val="left"/>
      <w:pPr>
        <w:ind w:left="4320" w:hanging="360"/>
      </w:pPr>
      <w:rPr>
        <w:rFonts w:ascii="Wingdings" w:hAnsi="Wingdings" w:hint="default"/>
      </w:rPr>
    </w:lvl>
    <w:lvl w:ilvl="6" w:tplc="E9A03576" w:tentative="1">
      <w:start w:val="1"/>
      <w:numFmt w:val="bullet"/>
      <w:lvlText w:val=""/>
      <w:lvlJc w:val="left"/>
      <w:pPr>
        <w:ind w:left="5040" w:hanging="360"/>
      </w:pPr>
      <w:rPr>
        <w:rFonts w:ascii="Symbol" w:hAnsi="Symbol" w:hint="default"/>
      </w:rPr>
    </w:lvl>
    <w:lvl w:ilvl="7" w:tplc="7FB01B94" w:tentative="1">
      <w:start w:val="1"/>
      <w:numFmt w:val="bullet"/>
      <w:lvlText w:val="o"/>
      <w:lvlJc w:val="left"/>
      <w:pPr>
        <w:ind w:left="5760" w:hanging="360"/>
      </w:pPr>
      <w:rPr>
        <w:rFonts w:ascii="Courier New" w:hAnsi="Courier New" w:cs="Courier New" w:hint="default"/>
      </w:rPr>
    </w:lvl>
    <w:lvl w:ilvl="8" w:tplc="84A2DDD8" w:tentative="1">
      <w:start w:val="1"/>
      <w:numFmt w:val="bullet"/>
      <w:lvlText w:val=""/>
      <w:lvlJc w:val="left"/>
      <w:pPr>
        <w:ind w:left="6480" w:hanging="360"/>
      </w:pPr>
      <w:rPr>
        <w:rFonts w:ascii="Wingdings" w:hAnsi="Wingdings" w:hint="default"/>
      </w:rPr>
    </w:lvl>
  </w:abstractNum>
  <w:abstractNum w:abstractNumId="8" w15:restartNumberingAfterBreak="0">
    <w:nsid w:val="5A1F16C3"/>
    <w:multiLevelType w:val="hybridMultilevel"/>
    <w:tmpl w:val="F62204F8"/>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0408B0"/>
    <w:multiLevelType w:val="multilevel"/>
    <w:tmpl w:val="229C25B2"/>
    <w:lvl w:ilvl="0">
      <w:start w:val="1"/>
      <w:numFmt w:val="bullet"/>
      <w:pStyle w:val="ListBullet-multiplelevel"/>
      <w:lvlText w:val=""/>
      <w:lvlJc w:val="left"/>
      <w:pPr>
        <w:tabs>
          <w:tab w:val="num" w:pos="397"/>
        </w:tabs>
        <w:ind w:left="397" w:hanging="397"/>
      </w:pPr>
      <w:rPr>
        <w:rFonts w:ascii="Symbol" w:hAnsi="Symbol" w:hint="default"/>
        <w:color w:val="auto"/>
      </w:rPr>
    </w:lvl>
    <w:lvl w:ilvl="1">
      <w:start w:val="1"/>
      <w:numFmt w:val="bullet"/>
      <w:lvlText w:val="○"/>
      <w:lvlJc w:val="left"/>
      <w:pPr>
        <w:tabs>
          <w:tab w:val="num" w:pos="680"/>
        </w:tabs>
        <w:ind w:left="680" w:hanging="283"/>
      </w:pPr>
      <w:rPr>
        <w:rFonts w:ascii="Times New Roman" w:hAnsi="Times New Roman" w:cs="Times New Roman" w:hint="default"/>
      </w:rPr>
    </w:lvl>
    <w:lvl w:ilvl="2">
      <w:start w:val="1"/>
      <w:numFmt w:val="bullet"/>
      <w:lvlText w:val="-"/>
      <w:lvlJc w:val="left"/>
      <w:pPr>
        <w:tabs>
          <w:tab w:val="num" w:pos="1077"/>
        </w:tabs>
        <w:ind w:left="1077" w:hanging="283"/>
      </w:pPr>
      <w:rPr>
        <w:rFonts w:ascii="Times New Roman" w:hAnsi="Times New Roman" w:cs="Times New Roman" w:hint="default"/>
      </w:rPr>
    </w:lvl>
    <w:lvl w:ilvl="3">
      <w:start w:val="1"/>
      <w:numFmt w:val="bullet"/>
      <w:lvlText w:val=""/>
      <w:lvlJc w:val="left"/>
      <w:pPr>
        <w:tabs>
          <w:tab w:val="num" w:pos="1474"/>
        </w:tabs>
        <w:ind w:left="1474" w:hanging="283"/>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68B06681"/>
    <w:multiLevelType w:val="hybridMultilevel"/>
    <w:tmpl w:val="40E8787A"/>
    <w:lvl w:ilvl="0" w:tplc="0088BD90">
      <w:start w:val="1"/>
      <w:numFmt w:val="bullet"/>
      <w:pStyle w:val="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6E221E"/>
    <w:multiLevelType w:val="hybridMultilevel"/>
    <w:tmpl w:val="29005348"/>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3C1858"/>
    <w:multiLevelType w:val="hybridMultilevel"/>
    <w:tmpl w:val="3992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46D58"/>
    <w:multiLevelType w:val="hybridMultilevel"/>
    <w:tmpl w:val="28E8B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0950FC"/>
    <w:multiLevelType w:val="hybridMultilevel"/>
    <w:tmpl w:val="3158823E"/>
    <w:lvl w:ilvl="0" w:tplc="FFFFFFFF">
      <w:start w:val="1"/>
      <w:numFmt w:val="lowerLetter"/>
      <w:lvlText w:val="%1)"/>
      <w:lvlJc w:val="left"/>
      <w:pPr>
        <w:ind w:left="360" w:hanging="360"/>
      </w:pPr>
      <w:rPr>
        <w:rFonts w:hint="default"/>
      </w:rPr>
    </w:lvl>
    <w:lvl w:ilvl="1" w:tplc="CD2A483E">
      <w:start w:val="1"/>
      <w:numFmt w:val="bullet"/>
      <w:lvlText w:val=""/>
      <w:lvlJc w:val="left"/>
      <w:pPr>
        <w:ind w:left="36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5"/>
  </w:num>
  <w:num w:numId="4">
    <w:abstractNumId w:val="1"/>
  </w:num>
  <w:num w:numId="5">
    <w:abstractNumId w:val="2"/>
  </w:num>
  <w:num w:numId="6">
    <w:abstractNumId w:val="3"/>
  </w:num>
  <w:num w:numId="7">
    <w:abstractNumId w:val="9"/>
  </w:num>
  <w:num w:numId="8">
    <w:abstractNumId w:val="0"/>
    <w:lvlOverride w:ilvl="0">
      <w:lvl w:ilvl="0">
        <w:start w:val="1"/>
        <w:numFmt w:val="bullet"/>
        <w:pStyle w:val="bullet"/>
        <w:lvlText w:val=""/>
        <w:legacy w:legacy="1" w:legacySpace="0" w:legacyIndent="283"/>
        <w:lvlJc w:val="left"/>
        <w:pPr>
          <w:ind w:left="283" w:hanging="283"/>
        </w:pPr>
        <w:rPr>
          <w:rFonts w:ascii="Symbol" w:hAnsi="Symbol" w:hint="default"/>
        </w:rPr>
      </w:lvl>
    </w:lvlOverride>
  </w:num>
  <w:num w:numId="9">
    <w:abstractNumId w:val="10"/>
  </w:num>
  <w:num w:numId="10">
    <w:abstractNumId w:val="11"/>
  </w:num>
  <w:num w:numId="11">
    <w:abstractNumId w:val="8"/>
  </w:num>
  <w:num w:numId="12">
    <w:abstractNumId w:val="14"/>
  </w:num>
  <w:num w:numId="13">
    <w:abstractNumId w:val="13"/>
  </w:num>
  <w:num w:numId="14">
    <w:abstractNumId w:val="4"/>
  </w:num>
  <w:num w:numId="1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 w:id="1"/>
  </w:footnotePr>
  <w:endnotePr>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280"/>
    <w:rsid w:val="0000063F"/>
    <w:rsid w:val="000009C3"/>
    <w:rsid w:val="00000A09"/>
    <w:rsid w:val="000014F4"/>
    <w:rsid w:val="00003357"/>
    <w:rsid w:val="00003822"/>
    <w:rsid w:val="00003AB4"/>
    <w:rsid w:val="00004E25"/>
    <w:rsid w:val="00006EAA"/>
    <w:rsid w:val="0000715C"/>
    <w:rsid w:val="000076BB"/>
    <w:rsid w:val="000078BE"/>
    <w:rsid w:val="0001084E"/>
    <w:rsid w:val="000112E4"/>
    <w:rsid w:val="00011D99"/>
    <w:rsid w:val="000120C2"/>
    <w:rsid w:val="00012E84"/>
    <w:rsid w:val="00013067"/>
    <w:rsid w:val="000154E0"/>
    <w:rsid w:val="00016377"/>
    <w:rsid w:val="00017FC2"/>
    <w:rsid w:val="00020455"/>
    <w:rsid w:val="0002067B"/>
    <w:rsid w:val="00021784"/>
    <w:rsid w:val="00022ADB"/>
    <w:rsid w:val="00024BFF"/>
    <w:rsid w:val="00024CB7"/>
    <w:rsid w:val="000273D4"/>
    <w:rsid w:val="0003098D"/>
    <w:rsid w:val="00031098"/>
    <w:rsid w:val="00032183"/>
    <w:rsid w:val="00032DEE"/>
    <w:rsid w:val="00032E6A"/>
    <w:rsid w:val="0003362E"/>
    <w:rsid w:val="000337FD"/>
    <w:rsid w:val="00033A9B"/>
    <w:rsid w:val="00033DB1"/>
    <w:rsid w:val="00034130"/>
    <w:rsid w:val="00034CE3"/>
    <w:rsid w:val="000360D7"/>
    <w:rsid w:val="0003694C"/>
    <w:rsid w:val="00037F03"/>
    <w:rsid w:val="0004050D"/>
    <w:rsid w:val="000413AF"/>
    <w:rsid w:val="00041CC2"/>
    <w:rsid w:val="000438DA"/>
    <w:rsid w:val="00044D9F"/>
    <w:rsid w:val="00045BD6"/>
    <w:rsid w:val="00046C3E"/>
    <w:rsid w:val="00050258"/>
    <w:rsid w:val="00050D84"/>
    <w:rsid w:val="000522BE"/>
    <w:rsid w:val="00052389"/>
    <w:rsid w:val="000531B2"/>
    <w:rsid w:val="000533BC"/>
    <w:rsid w:val="00053CCC"/>
    <w:rsid w:val="00053F6A"/>
    <w:rsid w:val="00055943"/>
    <w:rsid w:val="000559C1"/>
    <w:rsid w:val="00055C00"/>
    <w:rsid w:val="00056067"/>
    <w:rsid w:val="000600FA"/>
    <w:rsid w:val="00062166"/>
    <w:rsid w:val="0006280F"/>
    <w:rsid w:val="0006399B"/>
    <w:rsid w:val="00063AE1"/>
    <w:rsid w:val="00066334"/>
    <w:rsid w:val="00066B2B"/>
    <w:rsid w:val="00067EE5"/>
    <w:rsid w:val="00067FA9"/>
    <w:rsid w:val="00070A16"/>
    <w:rsid w:val="00071640"/>
    <w:rsid w:val="00072930"/>
    <w:rsid w:val="0007363B"/>
    <w:rsid w:val="00073673"/>
    <w:rsid w:val="00073C96"/>
    <w:rsid w:val="00073E96"/>
    <w:rsid w:val="000741E0"/>
    <w:rsid w:val="000744D9"/>
    <w:rsid w:val="00075EC8"/>
    <w:rsid w:val="0007662E"/>
    <w:rsid w:val="00077CE7"/>
    <w:rsid w:val="00077EB0"/>
    <w:rsid w:val="00080449"/>
    <w:rsid w:val="00081986"/>
    <w:rsid w:val="00082939"/>
    <w:rsid w:val="000841BA"/>
    <w:rsid w:val="000842A4"/>
    <w:rsid w:val="00085B23"/>
    <w:rsid w:val="000862FC"/>
    <w:rsid w:val="00086B7F"/>
    <w:rsid w:val="0008788F"/>
    <w:rsid w:val="00090213"/>
    <w:rsid w:val="000903E0"/>
    <w:rsid w:val="00091E90"/>
    <w:rsid w:val="00091FE9"/>
    <w:rsid w:val="00092235"/>
    <w:rsid w:val="00092F59"/>
    <w:rsid w:val="000938BB"/>
    <w:rsid w:val="0009417F"/>
    <w:rsid w:val="00094676"/>
    <w:rsid w:val="00094ECF"/>
    <w:rsid w:val="000968BB"/>
    <w:rsid w:val="000A144B"/>
    <w:rsid w:val="000A2347"/>
    <w:rsid w:val="000A3B2A"/>
    <w:rsid w:val="000A464B"/>
    <w:rsid w:val="000A7B68"/>
    <w:rsid w:val="000B0C79"/>
    <w:rsid w:val="000B2CCE"/>
    <w:rsid w:val="000B4ABE"/>
    <w:rsid w:val="000B59B1"/>
    <w:rsid w:val="000B5D12"/>
    <w:rsid w:val="000B748A"/>
    <w:rsid w:val="000B75CE"/>
    <w:rsid w:val="000C00BC"/>
    <w:rsid w:val="000C0CE0"/>
    <w:rsid w:val="000C3732"/>
    <w:rsid w:val="000C516F"/>
    <w:rsid w:val="000C6ED8"/>
    <w:rsid w:val="000C76C4"/>
    <w:rsid w:val="000C7708"/>
    <w:rsid w:val="000D000F"/>
    <w:rsid w:val="000D0AFA"/>
    <w:rsid w:val="000D0E93"/>
    <w:rsid w:val="000D433C"/>
    <w:rsid w:val="000D684E"/>
    <w:rsid w:val="000E0171"/>
    <w:rsid w:val="000E1150"/>
    <w:rsid w:val="000E147C"/>
    <w:rsid w:val="000E1860"/>
    <w:rsid w:val="000E1DDD"/>
    <w:rsid w:val="000E3171"/>
    <w:rsid w:val="000E3E80"/>
    <w:rsid w:val="000E41DC"/>
    <w:rsid w:val="000E49BC"/>
    <w:rsid w:val="000E51F7"/>
    <w:rsid w:val="000E5B86"/>
    <w:rsid w:val="000E5EA0"/>
    <w:rsid w:val="000E61C7"/>
    <w:rsid w:val="000F1060"/>
    <w:rsid w:val="000F21D7"/>
    <w:rsid w:val="000F350A"/>
    <w:rsid w:val="000F3CA1"/>
    <w:rsid w:val="000F3E5F"/>
    <w:rsid w:val="000F5660"/>
    <w:rsid w:val="000F634F"/>
    <w:rsid w:val="000F6621"/>
    <w:rsid w:val="000F671B"/>
    <w:rsid w:val="000F6AAF"/>
    <w:rsid w:val="000F6FF1"/>
    <w:rsid w:val="0010020F"/>
    <w:rsid w:val="00100F46"/>
    <w:rsid w:val="00102BB4"/>
    <w:rsid w:val="00103972"/>
    <w:rsid w:val="00103B1F"/>
    <w:rsid w:val="00103E6E"/>
    <w:rsid w:val="0010443C"/>
    <w:rsid w:val="0010581C"/>
    <w:rsid w:val="00106602"/>
    <w:rsid w:val="00107A64"/>
    <w:rsid w:val="00107C2E"/>
    <w:rsid w:val="00110E5E"/>
    <w:rsid w:val="00112332"/>
    <w:rsid w:val="00113374"/>
    <w:rsid w:val="00114295"/>
    <w:rsid w:val="0011551F"/>
    <w:rsid w:val="00115D20"/>
    <w:rsid w:val="00122753"/>
    <w:rsid w:val="0012289F"/>
    <w:rsid w:val="00125948"/>
    <w:rsid w:val="0012733C"/>
    <w:rsid w:val="001273B0"/>
    <w:rsid w:val="0012768C"/>
    <w:rsid w:val="00127C85"/>
    <w:rsid w:val="001302F0"/>
    <w:rsid w:val="00130E3C"/>
    <w:rsid w:val="001331F6"/>
    <w:rsid w:val="00134906"/>
    <w:rsid w:val="00134FC6"/>
    <w:rsid w:val="00135DEE"/>
    <w:rsid w:val="00137363"/>
    <w:rsid w:val="00141538"/>
    <w:rsid w:val="001428B2"/>
    <w:rsid w:val="001428C1"/>
    <w:rsid w:val="00142B63"/>
    <w:rsid w:val="001430B6"/>
    <w:rsid w:val="0014349D"/>
    <w:rsid w:val="001435E5"/>
    <w:rsid w:val="00145F05"/>
    <w:rsid w:val="00146846"/>
    <w:rsid w:val="00146893"/>
    <w:rsid w:val="00147A11"/>
    <w:rsid w:val="00151076"/>
    <w:rsid w:val="00151402"/>
    <w:rsid w:val="001515C3"/>
    <w:rsid w:val="001516D1"/>
    <w:rsid w:val="00151865"/>
    <w:rsid w:val="00151F9B"/>
    <w:rsid w:val="00152582"/>
    <w:rsid w:val="00152DAD"/>
    <w:rsid w:val="001537B4"/>
    <w:rsid w:val="00153BF9"/>
    <w:rsid w:val="00154BA5"/>
    <w:rsid w:val="00155123"/>
    <w:rsid w:val="001553C0"/>
    <w:rsid w:val="001560ED"/>
    <w:rsid w:val="0015693B"/>
    <w:rsid w:val="001570D2"/>
    <w:rsid w:val="00157E0F"/>
    <w:rsid w:val="00157F8B"/>
    <w:rsid w:val="00160F8B"/>
    <w:rsid w:val="0016217D"/>
    <w:rsid w:val="00164F27"/>
    <w:rsid w:val="00164FE7"/>
    <w:rsid w:val="0016570D"/>
    <w:rsid w:val="00165CE2"/>
    <w:rsid w:val="0016699B"/>
    <w:rsid w:val="0017094A"/>
    <w:rsid w:val="001713EC"/>
    <w:rsid w:val="00172EC0"/>
    <w:rsid w:val="001736BE"/>
    <w:rsid w:val="00175A84"/>
    <w:rsid w:val="00176DD7"/>
    <w:rsid w:val="0017701C"/>
    <w:rsid w:val="00177031"/>
    <w:rsid w:val="0017749F"/>
    <w:rsid w:val="001779BB"/>
    <w:rsid w:val="001807E6"/>
    <w:rsid w:val="001864D0"/>
    <w:rsid w:val="0018651E"/>
    <w:rsid w:val="00186859"/>
    <w:rsid w:val="00186B31"/>
    <w:rsid w:val="00186FB3"/>
    <w:rsid w:val="00186FBB"/>
    <w:rsid w:val="00187168"/>
    <w:rsid w:val="00187578"/>
    <w:rsid w:val="00187F57"/>
    <w:rsid w:val="001904D9"/>
    <w:rsid w:val="0019165D"/>
    <w:rsid w:val="00192DF4"/>
    <w:rsid w:val="001933D4"/>
    <w:rsid w:val="00193839"/>
    <w:rsid w:val="00195903"/>
    <w:rsid w:val="0019675E"/>
    <w:rsid w:val="001A282B"/>
    <w:rsid w:val="001A2D12"/>
    <w:rsid w:val="001A2DE5"/>
    <w:rsid w:val="001A5805"/>
    <w:rsid w:val="001A60F7"/>
    <w:rsid w:val="001A65F7"/>
    <w:rsid w:val="001A6D17"/>
    <w:rsid w:val="001A74FE"/>
    <w:rsid w:val="001A75F1"/>
    <w:rsid w:val="001A7A29"/>
    <w:rsid w:val="001A7F10"/>
    <w:rsid w:val="001B0447"/>
    <w:rsid w:val="001B0A29"/>
    <w:rsid w:val="001B16E1"/>
    <w:rsid w:val="001B1882"/>
    <w:rsid w:val="001B4D8F"/>
    <w:rsid w:val="001B617F"/>
    <w:rsid w:val="001C1401"/>
    <w:rsid w:val="001C20AC"/>
    <w:rsid w:val="001C3668"/>
    <w:rsid w:val="001C5B95"/>
    <w:rsid w:val="001C5C2B"/>
    <w:rsid w:val="001C5E41"/>
    <w:rsid w:val="001C709C"/>
    <w:rsid w:val="001D0138"/>
    <w:rsid w:val="001D0C74"/>
    <w:rsid w:val="001D1242"/>
    <w:rsid w:val="001D2CF7"/>
    <w:rsid w:val="001D30E6"/>
    <w:rsid w:val="001D64B9"/>
    <w:rsid w:val="001D6A47"/>
    <w:rsid w:val="001D6E7E"/>
    <w:rsid w:val="001D7110"/>
    <w:rsid w:val="001E085B"/>
    <w:rsid w:val="001E24C4"/>
    <w:rsid w:val="001E24D7"/>
    <w:rsid w:val="001E27D1"/>
    <w:rsid w:val="001E36CA"/>
    <w:rsid w:val="001E57CF"/>
    <w:rsid w:val="001E5B8F"/>
    <w:rsid w:val="001E76C6"/>
    <w:rsid w:val="001E7731"/>
    <w:rsid w:val="001E7B1F"/>
    <w:rsid w:val="001F09B4"/>
    <w:rsid w:val="001F149E"/>
    <w:rsid w:val="001F31B7"/>
    <w:rsid w:val="001F33E9"/>
    <w:rsid w:val="001F371D"/>
    <w:rsid w:val="001F3FFF"/>
    <w:rsid w:val="001F5582"/>
    <w:rsid w:val="001F57AA"/>
    <w:rsid w:val="001F6958"/>
    <w:rsid w:val="001F7156"/>
    <w:rsid w:val="001F74C1"/>
    <w:rsid w:val="0020011A"/>
    <w:rsid w:val="00205231"/>
    <w:rsid w:val="002054D5"/>
    <w:rsid w:val="002070DF"/>
    <w:rsid w:val="00207C9A"/>
    <w:rsid w:val="002119DB"/>
    <w:rsid w:val="0021276D"/>
    <w:rsid w:val="00214825"/>
    <w:rsid w:val="00214EE3"/>
    <w:rsid w:val="00215E98"/>
    <w:rsid w:val="00215FDA"/>
    <w:rsid w:val="0021698D"/>
    <w:rsid w:val="00217677"/>
    <w:rsid w:val="00220AC8"/>
    <w:rsid w:val="00223E75"/>
    <w:rsid w:val="00225FB6"/>
    <w:rsid w:val="00227096"/>
    <w:rsid w:val="00227914"/>
    <w:rsid w:val="002307F8"/>
    <w:rsid w:val="00230D03"/>
    <w:rsid w:val="00230DBB"/>
    <w:rsid w:val="00231C3A"/>
    <w:rsid w:val="00232E1E"/>
    <w:rsid w:val="00233334"/>
    <w:rsid w:val="0023522D"/>
    <w:rsid w:val="002353DB"/>
    <w:rsid w:val="002357D8"/>
    <w:rsid w:val="00236298"/>
    <w:rsid w:val="00237968"/>
    <w:rsid w:val="002401D8"/>
    <w:rsid w:val="002405CA"/>
    <w:rsid w:val="002407EC"/>
    <w:rsid w:val="00242C22"/>
    <w:rsid w:val="00243CED"/>
    <w:rsid w:val="00244086"/>
    <w:rsid w:val="002446ED"/>
    <w:rsid w:val="0024637A"/>
    <w:rsid w:val="002500B4"/>
    <w:rsid w:val="0025013D"/>
    <w:rsid w:val="002505A1"/>
    <w:rsid w:val="002513FA"/>
    <w:rsid w:val="00252365"/>
    <w:rsid w:val="002559BC"/>
    <w:rsid w:val="0025648F"/>
    <w:rsid w:val="00256986"/>
    <w:rsid w:val="0026194D"/>
    <w:rsid w:val="002622AF"/>
    <w:rsid w:val="0026269C"/>
    <w:rsid w:val="002657E0"/>
    <w:rsid w:val="00267D31"/>
    <w:rsid w:val="00267DE9"/>
    <w:rsid w:val="00267E52"/>
    <w:rsid w:val="00271375"/>
    <w:rsid w:val="0027202F"/>
    <w:rsid w:val="00272176"/>
    <w:rsid w:val="002735CC"/>
    <w:rsid w:val="00274014"/>
    <w:rsid w:val="00274537"/>
    <w:rsid w:val="00274C2C"/>
    <w:rsid w:val="0027551A"/>
    <w:rsid w:val="002778DB"/>
    <w:rsid w:val="002808C9"/>
    <w:rsid w:val="002822C1"/>
    <w:rsid w:val="002827DD"/>
    <w:rsid w:val="002834DF"/>
    <w:rsid w:val="00283707"/>
    <w:rsid w:val="00285B68"/>
    <w:rsid w:val="002868FC"/>
    <w:rsid w:val="00287047"/>
    <w:rsid w:val="002912D5"/>
    <w:rsid w:val="00292D18"/>
    <w:rsid w:val="00293F07"/>
    <w:rsid w:val="002942CE"/>
    <w:rsid w:val="002946B3"/>
    <w:rsid w:val="00295061"/>
    <w:rsid w:val="002952DB"/>
    <w:rsid w:val="00296CD6"/>
    <w:rsid w:val="002A0416"/>
    <w:rsid w:val="002A0B68"/>
    <w:rsid w:val="002A1350"/>
    <w:rsid w:val="002A4473"/>
    <w:rsid w:val="002A4BD9"/>
    <w:rsid w:val="002A7087"/>
    <w:rsid w:val="002A7237"/>
    <w:rsid w:val="002A7EC3"/>
    <w:rsid w:val="002B0531"/>
    <w:rsid w:val="002B1B97"/>
    <w:rsid w:val="002B316E"/>
    <w:rsid w:val="002B347D"/>
    <w:rsid w:val="002B5415"/>
    <w:rsid w:val="002B5B76"/>
    <w:rsid w:val="002B6DC2"/>
    <w:rsid w:val="002B71FD"/>
    <w:rsid w:val="002C0049"/>
    <w:rsid w:val="002C00E9"/>
    <w:rsid w:val="002C077F"/>
    <w:rsid w:val="002C0943"/>
    <w:rsid w:val="002C0E88"/>
    <w:rsid w:val="002C10B6"/>
    <w:rsid w:val="002C12BD"/>
    <w:rsid w:val="002C2A90"/>
    <w:rsid w:val="002C3122"/>
    <w:rsid w:val="002C339C"/>
    <w:rsid w:val="002C34ED"/>
    <w:rsid w:val="002C4BA0"/>
    <w:rsid w:val="002C4C49"/>
    <w:rsid w:val="002C4E17"/>
    <w:rsid w:val="002C5660"/>
    <w:rsid w:val="002C7792"/>
    <w:rsid w:val="002D16F5"/>
    <w:rsid w:val="002D1BCE"/>
    <w:rsid w:val="002D1F1D"/>
    <w:rsid w:val="002D4967"/>
    <w:rsid w:val="002D52C2"/>
    <w:rsid w:val="002D5F81"/>
    <w:rsid w:val="002D6165"/>
    <w:rsid w:val="002D61CC"/>
    <w:rsid w:val="002D657C"/>
    <w:rsid w:val="002D65CE"/>
    <w:rsid w:val="002D67D3"/>
    <w:rsid w:val="002D6D49"/>
    <w:rsid w:val="002E14D7"/>
    <w:rsid w:val="002E1D59"/>
    <w:rsid w:val="002E1E96"/>
    <w:rsid w:val="002E2F9C"/>
    <w:rsid w:val="002E323F"/>
    <w:rsid w:val="002E4681"/>
    <w:rsid w:val="002E49E7"/>
    <w:rsid w:val="002E4AF6"/>
    <w:rsid w:val="002F0EF5"/>
    <w:rsid w:val="002F1FE1"/>
    <w:rsid w:val="002F4471"/>
    <w:rsid w:val="002F4C01"/>
    <w:rsid w:val="002F5893"/>
    <w:rsid w:val="002F6D60"/>
    <w:rsid w:val="00302E6D"/>
    <w:rsid w:val="00305D98"/>
    <w:rsid w:val="00305E69"/>
    <w:rsid w:val="00307038"/>
    <w:rsid w:val="00311351"/>
    <w:rsid w:val="003114E6"/>
    <w:rsid w:val="00311894"/>
    <w:rsid w:val="00311A97"/>
    <w:rsid w:val="0031273A"/>
    <w:rsid w:val="00312D60"/>
    <w:rsid w:val="00312F12"/>
    <w:rsid w:val="00313DA9"/>
    <w:rsid w:val="00315673"/>
    <w:rsid w:val="00315FD8"/>
    <w:rsid w:val="0032031D"/>
    <w:rsid w:val="0032398D"/>
    <w:rsid w:val="00323C6E"/>
    <w:rsid w:val="003249FE"/>
    <w:rsid w:val="00324EBD"/>
    <w:rsid w:val="003253B4"/>
    <w:rsid w:val="00325DDD"/>
    <w:rsid w:val="00330E4A"/>
    <w:rsid w:val="003331A8"/>
    <w:rsid w:val="00334632"/>
    <w:rsid w:val="00334CFE"/>
    <w:rsid w:val="00335DFD"/>
    <w:rsid w:val="003366CC"/>
    <w:rsid w:val="0033698C"/>
    <w:rsid w:val="00337F68"/>
    <w:rsid w:val="00340743"/>
    <w:rsid w:val="00341214"/>
    <w:rsid w:val="0034210E"/>
    <w:rsid w:val="003432C1"/>
    <w:rsid w:val="003449B5"/>
    <w:rsid w:val="0034620E"/>
    <w:rsid w:val="00346711"/>
    <w:rsid w:val="003472A1"/>
    <w:rsid w:val="00347FEE"/>
    <w:rsid w:val="00350102"/>
    <w:rsid w:val="00350B8E"/>
    <w:rsid w:val="0035267D"/>
    <w:rsid w:val="003529F1"/>
    <w:rsid w:val="00356C1B"/>
    <w:rsid w:val="00356C4D"/>
    <w:rsid w:val="003607D7"/>
    <w:rsid w:val="00365643"/>
    <w:rsid w:val="003663DD"/>
    <w:rsid w:val="00366489"/>
    <w:rsid w:val="00367DA6"/>
    <w:rsid w:val="00367E4D"/>
    <w:rsid w:val="00371365"/>
    <w:rsid w:val="003717E6"/>
    <w:rsid w:val="003729B4"/>
    <w:rsid w:val="00373C10"/>
    <w:rsid w:val="00373DF1"/>
    <w:rsid w:val="00373EE9"/>
    <w:rsid w:val="003745E3"/>
    <w:rsid w:val="00374E48"/>
    <w:rsid w:val="00377BC6"/>
    <w:rsid w:val="00377D9F"/>
    <w:rsid w:val="00380A4B"/>
    <w:rsid w:val="00380CF8"/>
    <w:rsid w:val="003814DE"/>
    <w:rsid w:val="003815B4"/>
    <w:rsid w:val="00381C05"/>
    <w:rsid w:val="00382B86"/>
    <w:rsid w:val="003834A8"/>
    <w:rsid w:val="00386F0C"/>
    <w:rsid w:val="003877C4"/>
    <w:rsid w:val="00387FE9"/>
    <w:rsid w:val="003902AB"/>
    <w:rsid w:val="003905A6"/>
    <w:rsid w:val="0039066D"/>
    <w:rsid w:val="0039605B"/>
    <w:rsid w:val="003978CE"/>
    <w:rsid w:val="00397B54"/>
    <w:rsid w:val="003A001A"/>
    <w:rsid w:val="003A17B7"/>
    <w:rsid w:val="003A222D"/>
    <w:rsid w:val="003A2932"/>
    <w:rsid w:val="003A2CFA"/>
    <w:rsid w:val="003A2D17"/>
    <w:rsid w:val="003A3351"/>
    <w:rsid w:val="003A4DE3"/>
    <w:rsid w:val="003A5A0F"/>
    <w:rsid w:val="003A72FF"/>
    <w:rsid w:val="003A77B6"/>
    <w:rsid w:val="003A7F1E"/>
    <w:rsid w:val="003B4826"/>
    <w:rsid w:val="003B5246"/>
    <w:rsid w:val="003B691D"/>
    <w:rsid w:val="003B70E4"/>
    <w:rsid w:val="003B7EBF"/>
    <w:rsid w:val="003C1267"/>
    <w:rsid w:val="003C186A"/>
    <w:rsid w:val="003C539E"/>
    <w:rsid w:val="003C59ED"/>
    <w:rsid w:val="003C6086"/>
    <w:rsid w:val="003C7629"/>
    <w:rsid w:val="003C77CD"/>
    <w:rsid w:val="003C7B7C"/>
    <w:rsid w:val="003C7F41"/>
    <w:rsid w:val="003D123A"/>
    <w:rsid w:val="003D3A7F"/>
    <w:rsid w:val="003D3E07"/>
    <w:rsid w:val="003D627F"/>
    <w:rsid w:val="003E0D33"/>
    <w:rsid w:val="003E3A36"/>
    <w:rsid w:val="003E4EBC"/>
    <w:rsid w:val="003E5670"/>
    <w:rsid w:val="003E56E0"/>
    <w:rsid w:val="003E5CE4"/>
    <w:rsid w:val="003F0643"/>
    <w:rsid w:val="003F12B4"/>
    <w:rsid w:val="003F231E"/>
    <w:rsid w:val="003F2B00"/>
    <w:rsid w:val="003F5180"/>
    <w:rsid w:val="003F558C"/>
    <w:rsid w:val="003F6864"/>
    <w:rsid w:val="003F7E7D"/>
    <w:rsid w:val="00404F3B"/>
    <w:rsid w:val="00405629"/>
    <w:rsid w:val="0040578A"/>
    <w:rsid w:val="00406B78"/>
    <w:rsid w:val="00407043"/>
    <w:rsid w:val="004077F5"/>
    <w:rsid w:val="00407C74"/>
    <w:rsid w:val="00412B14"/>
    <w:rsid w:val="00413910"/>
    <w:rsid w:val="00413FC0"/>
    <w:rsid w:val="00417A42"/>
    <w:rsid w:val="00417E17"/>
    <w:rsid w:val="00421289"/>
    <w:rsid w:val="00421F25"/>
    <w:rsid w:val="00422787"/>
    <w:rsid w:val="00424B2C"/>
    <w:rsid w:val="004256C1"/>
    <w:rsid w:val="00425B1E"/>
    <w:rsid w:val="004263A3"/>
    <w:rsid w:val="00430D5A"/>
    <w:rsid w:val="00432171"/>
    <w:rsid w:val="004329DE"/>
    <w:rsid w:val="00432C17"/>
    <w:rsid w:val="004331BB"/>
    <w:rsid w:val="00435264"/>
    <w:rsid w:val="00435CC4"/>
    <w:rsid w:val="004360E6"/>
    <w:rsid w:val="004362F2"/>
    <w:rsid w:val="004378B4"/>
    <w:rsid w:val="004400A9"/>
    <w:rsid w:val="004407F6"/>
    <w:rsid w:val="0044344B"/>
    <w:rsid w:val="00444177"/>
    <w:rsid w:val="00445577"/>
    <w:rsid w:val="00445737"/>
    <w:rsid w:val="00445F57"/>
    <w:rsid w:val="0044713F"/>
    <w:rsid w:val="00447B28"/>
    <w:rsid w:val="00447E05"/>
    <w:rsid w:val="00453566"/>
    <w:rsid w:val="00453E57"/>
    <w:rsid w:val="00454712"/>
    <w:rsid w:val="00454BE3"/>
    <w:rsid w:val="00454EAA"/>
    <w:rsid w:val="00463CEA"/>
    <w:rsid w:val="00463F5B"/>
    <w:rsid w:val="00466002"/>
    <w:rsid w:val="00467769"/>
    <w:rsid w:val="00467D36"/>
    <w:rsid w:val="00467EAF"/>
    <w:rsid w:val="00470E78"/>
    <w:rsid w:val="004729F4"/>
    <w:rsid w:val="00476000"/>
    <w:rsid w:val="00476A7B"/>
    <w:rsid w:val="004811C3"/>
    <w:rsid w:val="0048331A"/>
    <w:rsid w:val="004833E1"/>
    <w:rsid w:val="004835A4"/>
    <w:rsid w:val="00484AAB"/>
    <w:rsid w:val="004857C4"/>
    <w:rsid w:val="00485EE5"/>
    <w:rsid w:val="00486121"/>
    <w:rsid w:val="00491AD8"/>
    <w:rsid w:val="004924AF"/>
    <w:rsid w:val="00494FBB"/>
    <w:rsid w:val="00495FB9"/>
    <w:rsid w:val="00496796"/>
    <w:rsid w:val="00497087"/>
    <w:rsid w:val="00497567"/>
    <w:rsid w:val="00497B72"/>
    <w:rsid w:val="004A1101"/>
    <w:rsid w:val="004A1DD8"/>
    <w:rsid w:val="004A2588"/>
    <w:rsid w:val="004A2A72"/>
    <w:rsid w:val="004A2A83"/>
    <w:rsid w:val="004A36D7"/>
    <w:rsid w:val="004A36F7"/>
    <w:rsid w:val="004A4B14"/>
    <w:rsid w:val="004A4C1B"/>
    <w:rsid w:val="004A4D8E"/>
    <w:rsid w:val="004A602A"/>
    <w:rsid w:val="004A7EF7"/>
    <w:rsid w:val="004B0573"/>
    <w:rsid w:val="004B05F3"/>
    <w:rsid w:val="004B0B06"/>
    <w:rsid w:val="004B10E4"/>
    <w:rsid w:val="004B3787"/>
    <w:rsid w:val="004B41E6"/>
    <w:rsid w:val="004B532E"/>
    <w:rsid w:val="004B6004"/>
    <w:rsid w:val="004B6270"/>
    <w:rsid w:val="004B6C79"/>
    <w:rsid w:val="004C0037"/>
    <w:rsid w:val="004C0B04"/>
    <w:rsid w:val="004C0E1D"/>
    <w:rsid w:val="004C12B9"/>
    <w:rsid w:val="004C24AD"/>
    <w:rsid w:val="004C7811"/>
    <w:rsid w:val="004D0052"/>
    <w:rsid w:val="004D0290"/>
    <w:rsid w:val="004D10CF"/>
    <w:rsid w:val="004D1A7A"/>
    <w:rsid w:val="004D3C85"/>
    <w:rsid w:val="004D4B81"/>
    <w:rsid w:val="004D610E"/>
    <w:rsid w:val="004D6AF0"/>
    <w:rsid w:val="004E0C6B"/>
    <w:rsid w:val="004E11F2"/>
    <w:rsid w:val="004E1231"/>
    <w:rsid w:val="004E1C38"/>
    <w:rsid w:val="004E2C29"/>
    <w:rsid w:val="004E38A2"/>
    <w:rsid w:val="004E3CD3"/>
    <w:rsid w:val="004E3D82"/>
    <w:rsid w:val="004E4DF2"/>
    <w:rsid w:val="004E4EFE"/>
    <w:rsid w:val="004E5058"/>
    <w:rsid w:val="004F08EA"/>
    <w:rsid w:val="004F0D15"/>
    <w:rsid w:val="004F17D3"/>
    <w:rsid w:val="004F1CC3"/>
    <w:rsid w:val="004F2B4D"/>
    <w:rsid w:val="004F2D45"/>
    <w:rsid w:val="004F39C0"/>
    <w:rsid w:val="004F3FFA"/>
    <w:rsid w:val="004F4053"/>
    <w:rsid w:val="004F4174"/>
    <w:rsid w:val="004F49F2"/>
    <w:rsid w:val="004F54A4"/>
    <w:rsid w:val="004F59F9"/>
    <w:rsid w:val="004F6582"/>
    <w:rsid w:val="00500557"/>
    <w:rsid w:val="00501099"/>
    <w:rsid w:val="005012B9"/>
    <w:rsid w:val="00501FB5"/>
    <w:rsid w:val="00502A55"/>
    <w:rsid w:val="00502C6F"/>
    <w:rsid w:val="00502E24"/>
    <w:rsid w:val="00503858"/>
    <w:rsid w:val="00505690"/>
    <w:rsid w:val="0050633B"/>
    <w:rsid w:val="00507282"/>
    <w:rsid w:val="00510822"/>
    <w:rsid w:val="00510EDD"/>
    <w:rsid w:val="00512326"/>
    <w:rsid w:val="0051275D"/>
    <w:rsid w:val="00512BCB"/>
    <w:rsid w:val="005132FA"/>
    <w:rsid w:val="00513A9C"/>
    <w:rsid w:val="00514A2E"/>
    <w:rsid w:val="00515083"/>
    <w:rsid w:val="0051564F"/>
    <w:rsid w:val="0051612A"/>
    <w:rsid w:val="0051647D"/>
    <w:rsid w:val="00516845"/>
    <w:rsid w:val="00522235"/>
    <w:rsid w:val="00522517"/>
    <w:rsid w:val="005238A9"/>
    <w:rsid w:val="0052433A"/>
    <w:rsid w:val="00525740"/>
    <w:rsid w:val="005257AA"/>
    <w:rsid w:val="005258AD"/>
    <w:rsid w:val="00531BF8"/>
    <w:rsid w:val="005332DB"/>
    <w:rsid w:val="0053349D"/>
    <w:rsid w:val="005337BD"/>
    <w:rsid w:val="00533F7B"/>
    <w:rsid w:val="005342DA"/>
    <w:rsid w:val="00534361"/>
    <w:rsid w:val="005345DF"/>
    <w:rsid w:val="00534EEF"/>
    <w:rsid w:val="005369E6"/>
    <w:rsid w:val="005401AA"/>
    <w:rsid w:val="00540AA7"/>
    <w:rsid w:val="00540B17"/>
    <w:rsid w:val="00541107"/>
    <w:rsid w:val="00544C1C"/>
    <w:rsid w:val="00545FEE"/>
    <w:rsid w:val="005472BF"/>
    <w:rsid w:val="0055039C"/>
    <w:rsid w:val="005511EC"/>
    <w:rsid w:val="00551AA0"/>
    <w:rsid w:val="00551E3E"/>
    <w:rsid w:val="0055276A"/>
    <w:rsid w:val="00552BF5"/>
    <w:rsid w:val="00552C87"/>
    <w:rsid w:val="005543C1"/>
    <w:rsid w:val="0055569A"/>
    <w:rsid w:val="00556CB2"/>
    <w:rsid w:val="005618E8"/>
    <w:rsid w:val="005618FD"/>
    <w:rsid w:val="00564C00"/>
    <w:rsid w:val="0056536B"/>
    <w:rsid w:val="00566A18"/>
    <w:rsid w:val="00567B7C"/>
    <w:rsid w:val="00567E32"/>
    <w:rsid w:val="00570CA9"/>
    <w:rsid w:val="00570FBE"/>
    <w:rsid w:val="00573761"/>
    <w:rsid w:val="00574F96"/>
    <w:rsid w:val="005777E6"/>
    <w:rsid w:val="00580045"/>
    <w:rsid w:val="00581A52"/>
    <w:rsid w:val="00581CC9"/>
    <w:rsid w:val="005830FE"/>
    <w:rsid w:val="00583363"/>
    <w:rsid w:val="00584743"/>
    <w:rsid w:val="00586317"/>
    <w:rsid w:val="00586B91"/>
    <w:rsid w:val="005871C0"/>
    <w:rsid w:val="00587B63"/>
    <w:rsid w:val="00587D17"/>
    <w:rsid w:val="00590843"/>
    <w:rsid w:val="00591013"/>
    <w:rsid w:val="00591F78"/>
    <w:rsid w:val="005920C6"/>
    <w:rsid w:val="00594693"/>
    <w:rsid w:val="00594921"/>
    <w:rsid w:val="005952B7"/>
    <w:rsid w:val="0059568F"/>
    <w:rsid w:val="005969BC"/>
    <w:rsid w:val="00596ACA"/>
    <w:rsid w:val="005972DD"/>
    <w:rsid w:val="00597EAB"/>
    <w:rsid w:val="005A0034"/>
    <w:rsid w:val="005A0918"/>
    <w:rsid w:val="005A1BCC"/>
    <w:rsid w:val="005A317D"/>
    <w:rsid w:val="005A3421"/>
    <w:rsid w:val="005A36DA"/>
    <w:rsid w:val="005A41F6"/>
    <w:rsid w:val="005A43CD"/>
    <w:rsid w:val="005A4835"/>
    <w:rsid w:val="005A53BC"/>
    <w:rsid w:val="005A5C0D"/>
    <w:rsid w:val="005A638F"/>
    <w:rsid w:val="005A6851"/>
    <w:rsid w:val="005B05E1"/>
    <w:rsid w:val="005B2C06"/>
    <w:rsid w:val="005B35A1"/>
    <w:rsid w:val="005B4499"/>
    <w:rsid w:val="005B48FB"/>
    <w:rsid w:val="005B6135"/>
    <w:rsid w:val="005C0B36"/>
    <w:rsid w:val="005C101A"/>
    <w:rsid w:val="005C1767"/>
    <w:rsid w:val="005C1FED"/>
    <w:rsid w:val="005C33DE"/>
    <w:rsid w:val="005C439C"/>
    <w:rsid w:val="005C461E"/>
    <w:rsid w:val="005C47A2"/>
    <w:rsid w:val="005C7001"/>
    <w:rsid w:val="005D195B"/>
    <w:rsid w:val="005D2A67"/>
    <w:rsid w:val="005D37C6"/>
    <w:rsid w:val="005D3F88"/>
    <w:rsid w:val="005D4D44"/>
    <w:rsid w:val="005D53CF"/>
    <w:rsid w:val="005D592A"/>
    <w:rsid w:val="005E2809"/>
    <w:rsid w:val="005E2C8F"/>
    <w:rsid w:val="005E2EA0"/>
    <w:rsid w:val="005E3CEB"/>
    <w:rsid w:val="005E47E1"/>
    <w:rsid w:val="005E55D1"/>
    <w:rsid w:val="005E6486"/>
    <w:rsid w:val="005E7774"/>
    <w:rsid w:val="005E7921"/>
    <w:rsid w:val="005E7C4F"/>
    <w:rsid w:val="005F1CA4"/>
    <w:rsid w:val="005F25EF"/>
    <w:rsid w:val="005F4839"/>
    <w:rsid w:val="005F48CE"/>
    <w:rsid w:val="005F4D2A"/>
    <w:rsid w:val="005F707A"/>
    <w:rsid w:val="005F7580"/>
    <w:rsid w:val="005F7A91"/>
    <w:rsid w:val="00601C9C"/>
    <w:rsid w:val="006035AE"/>
    <w:rsid w:val="0060541E"/>
    <w:rsid w:val="00606016"/>
    <w:rsid w:val="006063F8"/>
    <w:rsid w:val="006076C3"/>
    <w:rsid w:val="00607953"/>
    <w:rsid w:val="006109C7"/>
    <w:rsid w:val="00612630"/>
    <w:rsid w:val="00613738"/>
    <w:rsid w:val="006143EF"/>
    <w:rsid w:val="00616808"/>
    <w:rsid w:val="0061741E"/>
    <w:rsid w:val="00617BA9"/>
    <w:rsid w:val="00617F91"/>
    <w:rsid w:val="00620EC3"/>
    <w:rsid w:val="006212F7"/>
    <w:rsid w:val="006218EE"/>
    <w:rsid w:val="00621A4D"/>
    <w:rsid w:val="00622E03"/>
    <w:rsid w:val="00622E82"/>
    <w:rsid w:val="00623F4C"/>
    <w:rsid w:val="00624BE7"/>
    <w:rsid w:val="0062622C"/>
    <w:rsid w:val="00626ABC"/>
    <w:rsid w:val="006304D0"/>
    <w:rsid w:val="00631C0F"/>
    <w:rsid w:val="00632D7E"/>
    <w:rsid w:val="00632E11"/>
    <w:rsid w:val="006332AB"/>
    <w:rsid w:val="0063351E"/>
    <w:rsid w:val="0063392F"/>
    <w:rsid w:val="00635E1A"/>
    <w:rsid w:val="00637B2D"/>
    <w:rsid w:val="00641529"/>
    <w:rsid w:val="006439D1"/>
    <w:rsid w:val="00644CBE"/>
    <w:rsid w:val="006456EF"/>
    <w:rsid w:val="0065080F"/>
    <w:rsid w:val="00650812"/>
    <w:rsid w:val="00651D00"/>
    <w:rsid w:val="00651ED0"/>
    <w:rsid w:val="00652795"/>
    <w:rsid w:val="0065357D"/>
    <w:rsid w:val="00653A93"/>
    <w:rsid w:val="00653DB2"/>
    <w:rsid w:val="00655715"/>
    <w:rsid w:val="0065582B"/>
    <w:rsid w:val="00655987"/>
    <w:rsid w:val="00655A25"/>
    <w:rsid w:val="00655CA2"/>
    <w:rsid w:val="00656098"/>
    <w:rsid w:val="0065639F"/>
    <w:rsid w:val="00656A3E"/>
    <w:rsid w:val="00656C01"/>
    <w:rsid w:val="00657C00"/>
    <w:rsid w:val="00660226"/>
    <w:rsid w:val="00660E3C"/>
    <w:rsid w:val="00662B02"/>
    <w:rsid w:val="00662CBA"/>
    <w:rsid w:val="00662E82"/>
    <w:rsid w:val="006635E4"/>
    <w:rsid w:val="006639FA"/>
    <w:rsid w:val="006644F1"/>
    <w:rsid w:val="00664741"/>
    <w:rsid w:val="006650DF"/>
    <w:rsid w:val="00666371"/>
    <w:rsid w:val="00666B10"/>
    <w:rsid w:val="00667454"/>
    <w:rsid w:val="006678F9"/>
    <w:rsid w:val="00671504"/>
    <w:rsid w:val="0067224C"/>
    <w:rsid w:val="0067255B"/>
    <w:rsid w:val="00672D92"/>
    <w:rsid w:val="00673074"/>
    <w:rsid w:val="00673DEA"/>
    <w:rsid w:val="00673FBC"/>
    <w:rsid w:val="00677CAF"/>
    <w:rsid w:val="00680CC8"/>
    <w:rsid w:val="006823C1"/>
    <w:rsid w:val="00682ED7"/>
    <w:rsid w:val="00683A0C"/>
    <w:rsid w:val="00684926"/>
    <w:rsid w:val="00684BE1"/>
    <w:rsid w:val="00684C91"/>
    <w:rsid w:val="006862D4"/>
    <w:rsid w:val="00690108"/>
    <w:rsid w:val="006901C8"/>
    <w:rsid w:val="006902D0"/>
    <w:rsid w:val="006926B0"/>
    <w:rsid w:val="00692F29"/>
    <w:rsid w:val="00694077"/>
    <w:rsid w:val="006943BB"/>
    <w:rsid w:val="00697C85"/>
    <w:rsid w:val="006A0262"/>
    <w:rsid w:val="006A30FB"/>
    <w:rsid w:val="006A3132"/>
    <w:rsid w:val="006A539D"/>
    <w:rsid w:val="006A605F"/>
    <w:rsid w:val="006A69C6"/>
    <w:rsid w:val="006B0904"/>
    <w:rsid w:val="006B16A1"/>
    <w:rsid w:val="006B3413"/>
    <w:rsid w:val="006B3F30"/>
    <w:rsid w:val="006B4406"/>
    <w:rsid w:val="006B446F"/>
    <w:rsid w:val="006B4AA3"/>
    <w:rsid w:val="006B536E"/>
    <w:rsid w:val="006B5513"/>
    <w:rsid w:val="006B5790"/>
    <w:rsid w:val="006B64A8"/>
    <w:rsid w:val="006B70E6"/>
    <w:rsid w:val="006B7677"/>
    <w:rsid w:val="006B7D41"/>
    <w:rsid w:val="006C10D5"/>
    <w:rsid w:val="006C188B"/>
    <w:rsid w:val="006C64BE"/>
    <w:rsid w:val="006C6BE1"/>
    <w:rsid w:val="006C7FA6"/>
    <w:rsid w:val="006D0887"/>
    <w:rsid w:val="006D08B4"/>
    <w:rsid w:val="006D1F71"/>
    <w:rsid w:val="006D4374"/>
    <w:rsid w:val="006D45F0"/>
    <w:rsid w:val="006D57EE"/>
    <w:rsid w:val="006D65F2"/>
    <w:rsid w:val="006E04BC"/>
    <w:rsid w:val="006E1023"/>
    <w:rsid w:val="006E17E7"/>
    <w:rsid w:val="006E2164"/>
    <w:rsid w:val="006E2AD9"/>
    <w:rsid w:val="006E486C"/>
    <w:rsid w:val="006E51A4"/>
    <w:rsid w:val="006E6F74"/>
    <w:rsid w:val="006F0AE4"/>
    <w:rsid w:val="006F103D"/>
    <w:rsid w:val="006F1368"/>
    <w:rsid w:val="006F1E26"/>
    <w:rsid w:val="006F20BA"/>
    <w:rsid w:val="006F2111"/>
    <w:rsid w:val="006F2CCE"/>
    <w:rsid w:val="006F2DA1"/>
    <w:rsid w:val="006F3006"/>
    <w:rsid w:val="006F32CC"/>
    <w:rsid w:val="006F44B2"/>
    <w:rsid w:val="007008B8"/>
    <w:rsid w:val="0070161A"/>
    <w:rsid w:val="0070247B"/>
    <w:rsid w:val="007024A8"/>
    <w:rsid w:val="00703E2B"/>
    <w:rsid w:val="00704295"/>
    <w:rsid w:val="00704E39"/>
    <w:rsid w:val="00705147"/>
    <w:rsid w:val="00706179"/>
    <w:rsid w:val="00706BA3"/>
    <w:rsid w:val="007076B1"/>
    <w:rsid w:val="00707FE6"/>
    <w:rsid w:val="00712FE9"/>
    <w:rsid w:val="00713505"/>
    <w:rsid w:val="00714097"/>
    <w:rsid w:val="007155D8"/>
    <w:rsid w:val="00715BB3"/>
    <w:rsid w:val="00716B14"/>
    <w:rsid w:val="007203FB"/>
    <w:rsid w:val="00720B79"/>
    <w:rsid w:val="007213BB"/>
    <w:rsid w:val="007234AA"/>
    <w:rsid w:val="0072512C"/>
    <w:rsid w:val="0072681E"/>
    <w:rsid w:val="007304B1"/>
    <w:rsid w:val="00730DD2"/>
    <w:rsid w:val="0073156D"/>
    <w:rsid w:val="00731628"/>
    <w:rsid w:val="007319EE"/>
    <w:rsid w:val="00731AA2"/>
    <w:rsid w:val="00731B7D"/>
    <w:rsid w:val="00732119"/>
    <w:rsid w:val="007323F9"/>
    <w:rsid w:val="00734188"/>
    <w:rsid w:val="007348E5"/>
    <w:rsid w:val="00735948"/>
    <w:rsid w:val="0073619F"/>
    <w:rsid w:val="00736977"/>
    <w:rsid w:val="0073721E"/>
    <w:rsid w:val="00737731"/>
    <w:rsid w:val="00740B3A"/>
    <w:rsid w:val="00741087"/>
    <w:rsid w:val="0074385A"/>
    <w:rsid w:val="00744EA2"/>
    <w:rsid w:val="00746CED"/>
    <w:rsid w:val="00750848"/>
    <w:rsid w:val="00750B35"/>
    <w:rsid w:val="007510C1"/>
    <w:rsid w:val="0075389C"/>
    <w:rsid w:val="00753B40"/>
    <w:rsid w:val="00753F88"/>
    <w:rsid w:val="0075529E"/>
    <w:rsid w:val="007571BB"/>
    <w:rsid w:val="0076053C"/>
    <w:rsid w:val="00761400"/>
    <w:rsid w:val="007633C8"/>
    <w:rsid w:val="00764066"/>
    <w:rsid w:val="00764CD9"/>
    <w:rsid w:val="00765D73"/>
    <w:rsid w:val="00766288"/>
    <w:rsid w:val="007670B3"/>
    <w:rsid w:val="00767AD4"/>
    <w:rsid w:val="00767FAD"/>
    <w:rsid w:val="007701A6"/>
    <w:rsid w:val="0077056F"/>
    <w:rsid w:val="0077175F"/>
    <w:rsid w:val="00771EC1"/>
    <w:rsid w:val="007729B0"/>
    <w:rsid w:val="00774110"/>
    <w:rsid w:val="00774308"/>
    <w:rsid w:val="0077514E"/>
    <w:rsid w:val="00776BD9"/>
    <w:rsid w:val="00780612"/>
    <w:rsid w:val="007818CB"/>
    <w:rsid w:val="00781D40"/>
    <w:rsid w:val="00782967"/>
    <w:rsid w:val="00783D70"/>
    <w:rsid w:val="00785F52"/>
    <w:rsid w:val="00785F56"/>
    <w:rsid w:val="00786B98"/>
    <w:rsid w:val="007877EB"/>
    <w:rsid w:val="00790088"/>
    <w:rsid w:val="007919CF"/>
    <w:rsid w:val="00792209"/>
    <w:rsid w:val="007929FA"/>
    <w:rsid w:val="00794835"/>
    <w:rsid w:val="00795D50"/>
    <w:rsid w:val="00795E4A"/>
    <w:rsid w:val="00796072"/>
    <w:rsid w:val="007A0587"/>
    <w:rsid w:val="007A10BE"/>
    <w:rsid w:val="007A211F"/>
    <w:rsid w:val="007A332B"/>
    <w:rsid w:val="007A3E60"/>
    <w:rsid w:val="007A3EA2"/>
    <w:rsid w:val="007A6125"/>
    <w:rsid w:val="007A6A6F"/>
    <w:rsid w:val="007A7B67"/>
    <w:rsid w:val="007B0239"/>
    <w:rsid w:val="007B0B70"/>
    <w:rsid w:val="007B1E53"/>
    <w:rsid w:val="007B3E49"/>
    <w:rsid w:val="007B3E5A"/>
    <w:rsid w:val="007B466F"/>
    <w:rsid w:val="007B4CB7"/>
    <w:rsid w:val="007B5126"/>
    <w:rsid w:val="007B57D4"/>
    <w:rsid w:val="007B5A76"/>
    <w:rsid w:val="007B76EF"/>
    <w:rsid w:val="007B7E4F"/>
    <w:rsid w:val="007C110B"/>
    <w:rsid w:val="007C3000"/>
    <w:rsid w:val="007C35FB"/>
    <w:rsid w:val="007C4503"/>
    <w:rsid w:val="007C4D4D"/>
    <w:rsid w:val="007C4F72"/>
    <w:rsid w:val="007C514A"/>
    <w:rsid w:val="007C5B04"/>
    <w:rsid w:val="007C6CE1"/>
    <w:rsid w:val="007C7A2A"/>
    <w:rsid w:val="007D173C"/>
    <w:rsid w:val="007D18DF"/>
    <w:rsid w:val="007D3626"/>
    <w:rsid w:val="007D3DB9"/>
    <w:rsid w:val="007D46CB"/>
    <w:rsid w:val="007D508B"/>
    <w:rsid w:val="007D52E2"/>
    <w:rsid w:val="007D5EBC"/>
    <w:rsid w:val="007D6114"/>
    <w:rsid w:val="007D6BBD"/>
    <w:rsid w:val="007D7154"/>
    <w:rsid w:val="007E14DB"/>
    <w:rsid w:val="007E2B11"/>
    <w:rsid w:val="007E2D7E"/>
    <w:rsid w:val="007E43BA"/>
    <w:rsid w:val="007E464B"/>
    <w:rsid w:val="007E4947"/>
    <w:rsid w:val="007F0B07"/>
    <w:rsid w:val="007F145B"/>
    <w:rsid w:val="007F2A28"/>
    <w:rsid w:val="007F37B2"/>
    <w:rsid w:val="007F4277"/>
    <w:rsid w:val="007F442D"/>
    <w:rsid w:val="007F4750"/>
    <w:rsid w:val="007F4AFD"/>
    <w:rsid w:val="007F4E83"/>
    <w:rsid w:val="007F567F"/>
    <w:rsid w:val="007F5CA3"/>
    <w:rsid w:val="007F5DDF"/>
    <w:rsid w:val="007F5F4E"/>
    <w:rsid w:val="007F5F5E"/>
    <w:rsid w:val="007F6024"/>
    <w:rsid w:val="007F6397"/>
    <w:rsid w:val="00801938"/>
    <w:rsid w:val="0080359D"/>
    <w:rsid w:val="0080768B"/>
    <w:rsid w:val="00810F68"/>
    <w:rsid w:val="008113C1"/>
    <w:rsid w:val="00811A6B"/>
    <w:rsid w:val="00813803"/>
    <w:rsid w:val="00814C24"/>
    <w:rsid w:val="00814EDC"/>
    <w:rsid w:val="008159F4"/>
    <w:rsid w:val="008164A5"/>
    <w:rsid w:val="00816686"/>
    <w:rsid w:val="00820EF1"/>
    <w:rsid w:val="00821054"/>
    <w:rsid w:val="00822484"/>
    <w:rsid w:val="008230C0"/>
    <w:rsid w:val="00825779"/>
    <w:rsid w:val="00826C8C"/>
    <w:rsid w:val="008279F5"/>
    <w:rsid w:val="00830196"/>
    <w:rsid w:val="00830D66"/>
    <w:rsid w:val="00832429"/>
    <w:rsid w:val="0083263B"/>
    <w:rsid w:val="008347B9"/>
    <w:rsid w:val="00834876"/>
    <w:rsid w:val="00834CE6"/>
    <w:rsid w:val="00835935"/>
    <w:rsid w:val="00836C25"/>
    <w:rsid w:val="00837278"/>
    <w:rsid w:val="00837EB7"/>
    <w:rsid w:val="00842279"/>
    <w:rsid w:val="00842437"/>
    <w:rsid w:val="00842B46"/>
    <w:rsid w:val="00842DFD"/>
    <w:rsid w:val="00843207"/>
    <w:rsid w:val="0084342E"/>
    <w:rsid w:val="008448FC"/>
    <w:rsid w:val="00845142"/>
    <w:rsid w:val="008476EE"/>
    <w:rsid w:val="00847BC0"/>
    <w:rsid w:val="00847BC1"/>
    <w:rsid w:val="008503B1"/>
    <w:rsid w:val="00850B1E"/>
    <w:rsid w:val="008519E4"/>
    <w:rsid w:val="00851F9C"/>
    <w:rsid w:val="008527B2"/>
    <w:rsid w:val="00852FDE"/>
    <w:rsid w:val="0085328E"/>
    <w:rsid w:val="00853394"/>
    <w:rsid w:val="00854157"/>
    <w:rsid w:val="008549FC"/>
    <w:rsid w:val="00854D75"/>
    <w:rsid w:val="00856304"/>
    <w:rsid w:val="00857B72"/>
    <w:rsid w:val="00860A62"/>
    <w:rsid w:val="00860E0E"/>
    <w:rsid w:val="00861986"/>
    <w:rsid w:val="00861A6D"/>
    <w:rsid w:val="00862C1D"/>
    <w:rsid w:val="00863743"/>
    <w:rsid w:val="008638C8"/>
    <w:rsid w:val="00863AA6"/>
    <w:rsid w:val="00864359"/>
    <w:rsid w:val="0086468F"/>
    <w:rsid w:val="00866537"/>
    <w:rsid w:val="008665CF"/>
    <w:rsid w:val="00867378"/>
    <w:rsid w:val="00867AE5"/>
    <w:rsid w:val="0087131E"/>
    <w:rsid w:val="00871731"/>
    <w:rsid w:val="00872378"/>
    <w:rsid w:val="00872C84"/>
    <w:rsid w:val="00873EA0"/>
    <w:rsid w:val="008743C8"/>
    <w:rsid w:val="008751E2"/>
    <w:rsid w:val="00875BDA"/>
    <w:rsid w:val="00875DFD"/>
    <w:rsid w:val="00876F72"/>
    <w:rsid w:val="00877E3D"/>
    <w:rsid w:val="00880604"/>
    <w:rsid w:val="00880741"/>
    <w:rsid w:val="00882655"/>
    <w:rsid w:val="00882DEB"/>
    <w:rsid w:val="008847C2"/>
    <w:rsid w:val="00885861"/>
    <w:rsid w:val="00885D56"/>
    <w:rsid w:val="008874C0"/>
    <w:rsid w:val="008901A5"/>
    <w:rsid w:val="00891E56"/>
    <w:rsid w:val="00892D2B"/>
    <w:rsid w:val="00893047"/>
    <w:rsid w:val="008938E0"/>
    <w:rsid w:val="00895A2D"/>
    <w:rsid w:val="00896B47"/>
    <w:rsid w:val="008971C5"/>
    <w:rsid w:val="008A09A6"/>
    <w:rsid w:val="008A1C69"/>
    <w:rsid w:val="008A207A"/>
    <w:rsid w:val="008A21D6"/>
    <w:rsid w:val="008A327D"/>
    <w:rsid w:val="008A4412"/>
    <w:rsid w:val="008A5748"/>
    <w:rsid w:val="008A617C"/>
    <w:rsid w:val="008A647A"/>
    <w:rsid w:val="008A7363"/>
    <w:rsid w:val="008A77AF"/>
    <w:rsid w:val="008A7C25"/>
    <w:rsid w:val="008B1E81"/>
    <w:rsid w:val="008B438B"/>
    <w:rsid w:val="008B45B6"/>
    <w:rsid w:val="008B4A1C"/>
    <w:rsid w:val="008B4FF9"/>
    <w:rsid w:val="008B5A06"/>
    <w:rsid w:val="008B5CBD"/>
    <w:rsid w:val="008B5ED2"/>
    <w:rsid w:val="008B6161"/>
    <w:rsid w:val="008B6ED3"/>
    <w:rsid w:val="008B735F"/>
    <w:rsid w:val="008B7D28"/>
    <w:rsid w:val="008C2614"/>
    <w:rsid w:val="008C5862"/>
    <w:rsid w:val="008C660B"/>
    <w:rsid w:val="008C68C9"/>
    <w:rsid w:val="008D04A5"/>
    <w:rsid w:val="008D064A"/>
    <w:rsid w:val="008D163E"/>
    <w:rsid w:val="008D24CC"/>
    <w:rsid w:val="008D298F"/>
    <w:rsid w:val="008D2E86"/>
    <w:rsid w:val="008D4943"/>
    <w:rsid w:val="008E405C"/>
    <w:rsid w:val="008E5162"/>
    <w:rsid w:val="008E5D04"/>
    <w:rsid w:val="008E60FE"/>
    <w:rsid w:val="008E73E1"/>
    <w:rsid w:val="008E76F9"/>
    <w:rsid w:val="008F07CE"/>
    <w:rsid w:val="008F0DD8"/>
    <w:rsid w:val="008F2C9B"/>
    <w:rsid w:val="008F3777"/>
    <w:rsid w:val="008F3CD4"/>
    <w:rsid w:val="008F40C2"/>
    <w:rsid w:val="008F4114"/>
    <w:rsid w:val="008F41A3"/>
    <w:rsid w:val="008F637E"/>
    <w:rsid w:val="008F7543"/>
    <w:rsid w:val="009024E1"/>
    <w:rsid w:val="00902680"/>
    <w:rsid w:val="009027A1"/>
    <w:rsid w:val="00903D49"/>
    <w:rsid w:val="009040FD"/>
    <w:rsid w:val="00906467"/>
    <w:rsid w:val="00907030"/>
    <w:rsid w:val="0091019A"/>
    <w:rsid w:val="00911D4B"/>
    <w:rsid w:val="00912E4A"/>
    <w:rsid w:val="009135C5"/>
    <w:rsid w:val="00913844"/>
    <w:rsid w:val="00913ACD"/>
    <w:rsid w:val="009148F3"/>
    <w:rsid w:val="00914C99"/>
    <w:rsid w:val="00916FB2"/>
    <w:rsid w:val="00921390"/>
    <w:rsid w:val="00922614"/>
    <w:rsid w:val="00922CDB"/>
    <w:rsid w:val="0092781B"/>
    <w:rsid w:val="009321CE"/>
    <w:rsid w:val="0093380B"/>
    <w:rsid w:val="00934335"/>
    <w:rsid w:val="00936BFA"/>
    <w:rsid w:val="00937253"/>
    <w:rsid w:val="00940225"/>
    <w:rsid w:val="00940970"/>
    <w:rsid w:val="00941D70"/>
    <w:rsid w:val="0094272A"/>
    <w:rsid w:val="00943276"/>
    <w:rsid w:val="00943F37"/>
    <w:rsid w:val="00944CEE"/>
    <w:rsid w:val="0094594B"/>
    <w:rsid w:val="00945B52"/>
    <w:rsid w:val="0094603C"/>
    <w:rsid w:val="009466A8"/>
    <w:rsid w:val="009466C8"/>
    <w:rsid w:val="00946A41"/>
    <w:rsid w:val="00946D52"/>
    <w:rsid w:val="009506F5"/>
    <w:rsid w:val="009514F2"/>
    <w:rsid w:val="00951FA2"/>
    <w:rsid w:val="009543C4"/>
    <w:rsid w:val="00955EFC"/>
    <w:rsid w:val="00960BE6"/>
    <w:rsid w:val="00961043"/>
    <w:rsid w:val="009614A9"/>
    <w:rsid w:val="00962961"/>
    <w:rsid w:val="009636B5"/>
    <w:rsid w:val="00963868"/>
    <w:rsid w:val="00965289"/>
    <w:rsid w:val="009663F4"/>
    <w:rsid w:val="0096718B"/>
    <w:rsid w:val="00970ABE"/>
    <w:rsid w:val="009719D4"/>
    <w:rsid w:val="00971EE9"/>
    <w:rsid w:val="00973FA3"/>
    <w:rsid w:val="00974B45"/>
    <w:rsid w:val="00974B53"/>
    <w:rsid w:val="00975279"/>
    <w:rsid w:val="009753DE"/>
    <w:rsid w:val="00975BC3"/>
    <w:rsid w:val="00975F48"/>
    <w:rsid w:val="009764D0"/>
    <w:rsid w:val="00977A7B"/>
    <w:rsid w:val="00981443"/>
    <w:rsid w:val="00981804"/>
    <w:rsid w:val="00981861"/>
    <w:rsid w:val="00982229"/>
    <w:rsid w:val="00983652"/>
    <w:rsid w:val="0098410E"/>
    <w:rsid w:val="0098544E"/>
    <w:rsid w:val="00985774"/>
    <w:rsid w:val="00985E97"/>
    <w:rsid w:val="009906D8"/>
    <w:rsid w:val="00994CE3"/>
    <w:rsid w:val="00996D37"/>
    <w:rsid w:val="00996FA4"/>
    <w:rsid w:val="009A31F8"/>
    <w:rsid w:val="009A3376"/>
    <w:rsid w:val="009A4096"/>
    <w:rsid w:val="009A703B"/>
    <w:rsid w:val="009A7E18"/>
    <w:rsid w:val="009B1364"/>
    <w:rsid w:val="009B2356"/>
    <w:rsid w:val="009B2629"/>
    <w:rsid w:val="009B2CB3"/>
    <w:rsid w:val="009B2E03"/>
    <w:rsid w:val="009B3821"/>
    <w:rsid w:val="009B4204"/>
    <w:rsid w:val="009B5306"/>
    <w:rsid w:val="009B58C8"/>
    <w:rsid w:val="009B6D9E"/>
    <w:rsid w:val="009B7405"/>
    <w:rsid w:val="009B7C01"/>
    <w:rsid w:val="009C119C"/>
    <w:rsid w:val="009C2396"/>
    <w:rsid w:val="009C312A"/>
    <w:rsid w:val="009C3766"/>
    <w:rsid w:val="009C38ED"/>
    <w:rsid w:val="009C53C6"/>
    <w:rsid w:val="009D12F0"/>
    <w:rsid w:val="009D1846"/>
    <w:rsid w:val="009D191C"/>
    <w:rsid w:val="009D1928"/>
    <w:rsid w:val="009D1F23"/>
    <w:rsid w:val="009D2BEC"/>
    <w:rsid w:val="009D3666"/>
    <w:rsid w:val="009D36AB"/>
    <w:rsid w:val="009D476A"/>
    <w:rsid w:val="009D4CBC"/>
    <w:rsid w:val="009D5769"/>
    <w:rsid w:val="009D7822"/>
    <w:rsid w:val="009E173C"/>
    <w:rsid w:val="009E1BEA"/>
    <w:rsid w:val="009E1CDE"/>
    <w:rsid w:val="009E2327"/>
    <w:rsid w:val="009E2E54"/>
    <w:rsid w:val="009E4858"/>
    <w:rsid w:val="009E5ECA"/>
    <w:rsid w:val="009E6858"/>
    <w:rsid w:val="009E6892"/>
    <w:rsid w:val="009E7342"/>
    <w:rsid w:val="009E7B70"/>
    <w:rsid w:val="009F1F58"/>
    <w:rsid w:val="009F2087"/>
    <w:rsid w:val="009F2D98"/>
    <w:rsid w:val="009F2EC0"/>
    <w:rsid w:val="009F31FD"/>
    <w:rsid w:val="009F3A85"/>
    <w:rsid w:val="009F461F"/>
    <w:rsid w:val="009F46F2"/>
    <w:rsid w:val="009F50D6"/>
    <w:rsid w:val="009F517A"/>
    <w:rsid w:val="009F56EA"/>
    <w:rsid w:val="009F5E1C"/>
    <w:rsid w:val="009F61AF"/>
    <w:rsid w:val="009F6BDA"/>
    <w:rsid w:val="009F6EF9"/>
    <w:rsid w:val="009F791B"/>
    <w:rsid w:val="009F7D27"/>
    <w:rsid w:val="009F7EDF"/>
    <w:rsid w:val="00A005E1"/>
    <w:rsid w:val="00A00984"/>
    <w:rsid w:val="00A01090"/>
    <w:rsid w:val="00A0161D"/>
    <w:rsid w:val="00A02CC4"/>
    <w:rsid w:val="00A03753"/>
    <w:rsid w:val="00A04B0D"/>
    <w:rsid w:val="00A06A9D"/>
    <w:rsid w:val="00A11D20"/>
    <w:rsid w:val="00A11E6F"/>
    <w:rsid w:val="00A13B56"/>
    <w:rsid w:val="00A13F55"/>
    <w:rsid w:val="00A1404F"/>
    <w:rsid w:val="00A14A67"/>
    <w:rsid w:val="00A14FD8"/>
    <w:rsid w:val="00A17079"/>
    <w:rsid w:val="00A17F66"/>
    <w:rsid w:val="00A206E7"/>
    <w:rsid w:val="00A217DA"/>
    <w:rsid w:val="00A22AED"/>
    <w:rsid w:val="00A22F23"/>
    <w:rsid w:val="00A23557"/>
    <w:rsid w:val="00A23A5B"/>
    <w:rsid w:val="00A2419D"/>
    <w:rsid w:val="00A30EFD"/>
    <w:rsid w:val="00A329FA"/>
    <w:rsid w:val="00A33BFA"/>
    <w:rsid w:val="00A33CB0"/>
    <w:rsid w:val="00A346B7"/>
    <w:rsid w:val="00A358CB"/>
    <w:rsid w:val="00A41AF5"/>
    <w:rsid w:val="00A429B2"/>
    <w:rsid w:val="00A42F8C"/>
    <w:rsid w:val="00A43F91"/>
    <w:rsid w:val="00A44453"/>
    <w:rsid w:val="00A444F9"/>
    <w:rsid w:val="00A44D71"/>
    <w:rsid w:val="00A463E7"/>
    <w:rsid w:val="00A46A10"/>
    <w:rsid w:val="00A4729B"/>
    <w:rsid w:val="00A52B61"/>
    <w:rsid w:val="00A52CF5"/>
    <w:rsid w:val="00A57703"/>
    <w:rsid w:val="00A6091B"/>
    <w:rsid w:val="00A61B8D"/>
    <w:rsid w:val="00A627DB"/>
    <w:rsid w:val="00A6340E"/>
    <w:rsid w:val="00A63AF7"/>
    <w:rsid w:val="00A64439"/>
    <w:rsid w:val="00A648AA"/>
    <w:rsid w:val="00A64D03"/>
    <w:rsid w:val="00A651E9"/>
    <w:rsid w:val="00A7111A"/>
    <w:rsid w:val="00A7143A"/>
    <w:rsid w:val="00A721F5"/>
    <w:rsid w:val="00A72278"/>
    <w:rsid w:val="00A72EA6"/>
    <w:rsid w:val="00A730B3"/>
    <w:rsid w:val="00A73214"/>
    <w:rsid w:val="00A74BF3"/>
    <w:rsid w:val="00A7513C"/>
    <w:rsid w:val="00A75750"/>
    <w:rsid w:val="00A766D3"/>
    <w:rsid w:val="00A768E6"/>
    <w:rsid w:val="00A77696"/>
    <w:rsid w:val="00A77F63"/>
    <w:rsid w:val="00A82AC3"/>
    <w:rsid w:val="00A8481D"/>
    <w:rsid w:val="00A8595F"/>
    <w:rsid w:val="00A86516"/>
    <w:rsid w:val="00A86B70"/>
    <w:rsid w:val="00A86F2B"/>
    <w:rsid w:val="00A8706E"/>
    <w:rsid w:val="00A8773B"/>
    <w:rsid w:val="00A90B64"/>
    <w:rsid w:val="00A921E2"/>
    <w:rsid w:val="00A9273C"/>
    <w:rsid w:val="00A939C2"/>
    <w:rsid w:val="00A93C0E"/>
    <w:rsid w:val="00A94EFF"/>
    <w:rsid w:val="00A950FD"/>
    <w:rsid w:val="00A95CCB"/>
    <w:rsid w:val="00A961CB"/>
    <w:rsid w:val="00A96D01"/>
    <w:rsid w:val="00A97EA9"/>
    <w:rsid w:val="00AA1BAF"/>
    <w:rsid w:val="00AA2B32"/>
    <w:rsid w:val="00AA3E0A"/>
    <w:rsid w:val="00AA5216"/>
    <w:rsid w:val="00AA6E32"/>
    <w:rsid w:val="00AB051A"/>
    <w:rsid w:val="00AB44A7"/>
    <w:rsid w:val="00AB4679"/>
    <w:rsid w:val="00AB4793"/>
    <w:rsid w:val="00AB5A97"/>
    <w:rsid w:val="00AB606E"/>
    <w:rsid w:val="00AB6343"/>
    <w:rsid w:val="00AC0475"/>
    <w:rsid w:val="00AC0EA6"/>
    <w:rsid w:val="00AC2369"/>
    <w:rsid w:val="00AC2CFD"/>
    <w:rsid w:val="00AC4F12"/>
    <w:rsid w:val="00AC69FC"/>
    <w:rsid w:val="00AC798F"/>
    <w:rsid w:val="00AC7ADF"/>
    <w:rsid w:val="00AD0233"/>
    <w:rsid w:val="00AD0E74"/>
    <w:rsid w:val="00AD0E89"/>
    <w:rsid w:val="00AD1DB6"/>
    <w:rsid w:val="00AD1E9D"/>
    <w:rsid w:val="00AD1ED7"/>
    <w:rsid w:val="00AD2682"/>
    <w:rsid w:val="00AD274C"/>
    <w:rsid w:val="00AD40CF"/>
    <w:rsid w:val="00AD415B"/>
    <w:rsid w:val="00AD6735"/>
    <w:rsid w:val="00AE0B9B"/>
    <w:rsid w:val="00AE0D9B"/>
    <w:rsid w:val="00AE14EC"/>
    <w:rsid w:val="00AE1E5A"/>
    <w:rsid w:val="00AE1F48"/>
    <w:rsid w:val="00AE232F"/>
    <w:rsid w:val="00AE265F"/>
    <w:rsid w:val="00AE5098"/>
    <w:rsid w:val="00AE6A02"/>
    <w:rsid w:val="00AE6BD9"/>
    <w:rsid w:val="00AE7463"/>
    <w:rsid w:val="00AF0ACC"/>
    <w:rsid w:val="00AF13CF"/>
    <w:rsid w:val="00AF1E8F"/>
    <w:rsid w:val="00AF1F67"/>
    <w:rsid w:val="00AF2BB0"/>
    <w:rsid w:val="00AF3517"/>
    <w:rsid w:val="00AF5A85"/>
    <w:rsid w:val="00B0392D"/>
    <w:rsid w:val="00B04524"/>
    <w:rsid w:val="00B04917"/>
    <w:rsid w:val="00B04FB1"/>
    <w:rsid w:val="00B05B50"/>
    <w:rsid w:val="00B05D3F"/>
    <w:rsid w:val="00B06952"/>
    <w:rsid w:val="00B0724E"/>
    <w:rsid w:val="00B113DC"/>
    <w:rsid w:val="00B11D8B"/>
    <w:rsid w:val="00B11E0A"/>
    <w:rsid w:val="00B12A10"/>
    <w:rsid w:val="00B138CD"/>
    <w:rsid w:val="00B1527B"/>
    <w:rsid w:val="00B15374"/>
    <w:rsid w:val="00B15C0E"/>
    <w:rsid w:val="00B21CCA"/>
    <w:rsid w:val="00B22673"/>
    <w:rsid w:val="00B22DCF"/>
    <w:rsid w:val="00B245E2"/>
    <w:rsid w:val="00B24655"/>
    <w:rsid w:val="00B24829"/>
    <w:rsid w:val="00B25E64"/>
    <w:rsid w:val="00B30E7C"/>
    <w:rsid w:val="00B32A6C"/>
    <w:rsid w:val="00B33020"/>
    <w:rsid w:val="00B354E4"/>
    <w:rsid w:val="00B358F4"/>
    <w:rsid w:val="00B35A54"/>
    <w:rsid w:val="00B36D96"/>
    <w:rsid w:val="00B37F33"/>
    <w:rsid w:val="00B42454"/>
    <w:rsid w:val="00B42D23"/>
    <w:rsid w:val="00B457B4"/>
    <w:rsid w:val="00B46340"/>
    <w:rsid w:val="00B4665F"/>
    <w:rsid w:val="00B467E8"/>
    <w:rsid w:val="00B50559"/>
    <w:rsid w:val="00B512F6"/>
    <w:rsid w:val="00B5132F"/>
    <w:rsid w:val="00B51D80"/>
    <w:rsid w:val="00B53164"/>
    <w:rsid w:val="00B547C6"/>
    <w:rsid w:val="00B554D1"/>
    <w:rsid w:val="00B55DE0"/>
    <w:rsid w:val="00B561A3"/>
    <w:rsid w:val="00B57F35"/>
    <w:rsid w:val="00B61CD5"/>
    <w:rsid w:val="00B634D6"/>
    <w:rsid w:val="00B6418D"/>
    <w:rsid w:val="00B67E87"/>
    <w:rsid w:val="00B70545"/>
    <w:rsid w:val="00B70D61"/>
    <w:rsid w:val="00B71095"/>
    <w:rsid w:val="00B71B05"/>
    <w:rsid w:val="00B733B2"/>
    <w:rsid w:val="00B73675"/>
    <w:rsid w:val="00B73C2E"/>
    <w:rsid w:val="00B73E72"/>
    <w:rsid w:val="00B747D3"/>
    <w:rsid w:val="00B759DA"/>
    <w:rsid w:val="00B76C70"/>
    <w:rsid w:val="00B830DD"/>
    <w:rsid w:val="00B83AE2"/>
    <w:rsid w:val="00B83D3D"/>
    <w:rsid w:val="00B83EF7"/>
    <w:rsid w:val="00B8416D"/>
    <w:rsid w:val="00B84401"/>
    <w:rsid w:val="00B846F7"/>
    <w:rsid w:val="00B84B7D"/>
    <w:rsid w:val="00B86974"/>
    <w:rsid w:val="00B86F03"/>
    <w:rsid w:val="00B907BE"/>
    <w:rsid w:val="00B92A5E"/>
    <w:rsid w:val="00B9346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B3F78"/>
    <w:rsid w:val="00BB4EDD"/>
    <w:rsid w:val="00BB6BCC"/>
    <w:rsid w:val="00BB6EA7"/>
    <w:rsid w:val="00BC0B6A"/>
    <w:rsid w:val="00BC155C"/>
    <w:rsid w:val="00BC1574"/>
    <w:rsid w:val="00BC1935"/>
    <w:rsid w:val="00BC276D"/>
    <w:rsid w:val="00BC468A"/>
    <w:rsid w:val="00BC5173"/>
    <w:rsid w:val="00BC53A6"/>
    <w:rsid w:val="00BC5E46"/>
    <w:rsid w:val="00BC6B27"/>
    <w:rsid w:val="00BC7D21"/>
    <w:rsid w:val="00BD0316"/>
    <w:rsid w:val="00BD0F99"/>
    <w:rsid w:val="00BD2BA3"/>
    <w:rsid w:val="00BD3FDD"/>
    <w:rsid w:val="00BD4607"/>
    <w:rsid w:val="00BD4E9E"/>
    <w:rsid w:val="00BD692B"/>
    <w:rsid w:val="00BD6CFB"/>
    <w:rsid w:val="00BD7C3E"/>
    <w:rsid w:val="00BE1359"/>
    <w:rsid w:val="00BE2498"/>
    <w:rsid w:val="00BE3245"/>
    <w:rsid w:val="00BE3434"/>
    <w:rsid w:val="00BE46EF"/>
    <w:rsid w:val="00BE4C02"/>
    <w:rsid w:val="00BE67F3"/>
    <w:rsid w:val="00BE6D48"/>
    <w:rsid w:val="00BE7364"/>
    <w:rsid w:val="00BF1292"/>
    <w:rsid w:val="00BF4223"/>
    <w:rsid w:val="00BF4397"/>
    <w:rsid w:val="00BF5DF9"/>
    <w:rsid w:val="00BF7065"/>
    <w:rsid w:val="00BF7090"/>
    <w:rsid w:val="00C030E3"/>
    <w:rsid w:val="00C0330F"/>
    <w:rsid w:val="00C0354B"/>
    <w:rsid w:val="00C0378E"/>
    <w:rsid w:val="00C109A0"/>
    <w:rsid w:val="00C12D3E"/>
    <w:rsid w:val="00C132A7"/>
    <w:rsid w:val="00C15BE9"/>
    <w:rsid w:val="00C16649"/>
    <w:rsid w:val="00C16AA8"/>
    <w:rsid w:val="00C17691"/>
    <w:rsid w:val="00C20CC3"/>
    <w:rsid w:val="00C22639"/>
    <w:rsid w:val="00C22B9B"/>
    <w:rsid w:val="00C2329A"/>
    <w:rsid w:val="00C24B30"/>
    <w:rsid w:val="00C24D39"/>
    <w:rsid w:val="00C27F74"/>
    <w:rsid w:val="00C31288"/>
    <w:rsid w:val="00C3299F"/>
    <w:rsid w:val="00C3406D"/>
    <w:rsid w:val="00C34450"/>
    <w:rsid w:val="00C34F98"/>
    <w:rsid w:val="00C36EFD"/>
    <w:rsid w:val="00C37734"/>
    <w:rsid w:val="00C40522"/>
    <w:rsid w:val="00C411F4"/>
    <w:rsid w:val="00C41628"/>
    <w:rsid w:val="00C421D7"/>
    <w:rsid w:val="00C43E2C"/>
    <w:rsid w:val="00C4434E"/>
    <w:rsid w:val="00C44945"/>
    <w:rsid w:val="00C5404C"/>
    <w:rsid w:val="00C541DA"/>
    <w:rsid w:val="00C56C71"/>
    <w:rsid w:val="00C57CD7"/>
    <w:rsid w:val="00C6063B"/>
    <w:rsid w:val="00C6075F"/>
    <w:rsid w:val="00C6099A"/>
    <w:rsid w:val="00C6118D"/>
    <w:rsid w:val="00C61A23"/>
    <w:rsid w:val="00C61B86"/>
    <w:rsid w:val="00C654E9"/>
    <w:rsid w:val="00C66069"/>
    <w:rsid w:val="00C670D1"/>
    <w:rsid w:val="00C67DF1"/>
    <w:rsid w:val="00C70D03"/>
    <w:rsid w:val="00C716D5"/>
    <w:rsid w:val="00C71829"/>
    <w:rsid w:val="00C7279A"/>
    <w:rsid w:val="00C73651"/>
    <w:rsid w:val="00C73869"/>
    <w:rsid w:val="00C738FF"/>
    <w:rsid w:val="00C75FCD"/>
    <w:rsid w:val="00C77553"/>
    <w:rsid w:val="00C77B1A"/>
    <w:rsid w:val="00C8280F"/>
    <w:rsid w:val="00C84178"/>
    <w:rsid w:val="00C8460F"/>
    <w:rsid w:val="00C84F9F"/>
    <w:rsid w:val="00C86414"/>
    <w:rsid w:val="00C8769A"/>
    <w:rsid w:val="00C903F5"/>
    <w:rsid w:val="00C90BCD"/>
    <w:rsid w:val="00C90C08"/>
    <w:rsid w:val="00C93D79"/>
    <w:rsid w:val="00C960FE"/>
    <w:rsid w:val="00C96619"/>
    <w:rsid w:val="00C97116"/>
    <w:rsid w:val="00CA0141"/>
    <w:rsid w:val="00CA0C67"/>
    <w:rsid w:val="00CA1093"/>
    <w:rsid w:val="00CA3E80"/>
    <w:rsid w:val="00CA4F35"/>
    <w:rsid w:val="00CA57F2"/>
    <w:rsid w:val="00CA5978"/>
    <w:rsid w:val="00CA59FB"/>
    <w:rsid w:val="00CA5D9F"/>
    <w:rsid w:val="00CA660F"/>
    <w:rsid w:val="00CB1AA2"/>
    <w:rsid w:val="00CB1D96"/>
    <w:rsid w:val="00CB2294"/>
    <w:rsid w:val="00CB4FCB"/>
    <w:rsid w:val="00CB66D5"/>
    <w:rsid w:val="00CB7658"/>
    <w:rsid w:val="00CC12BB"/>
    <w:rsid w:val="00CC1B2A"/>
    <w:rsid w:val="00CC309B"/>
    <w:rsid w:val="00CC30B6"/>
    <w:rsid w:val="00CC32FB"/>
    <w:rsid w:val="00CC3714"/>
    <w:rsid w:val="00CC3BAC"/>
    <w:rsid w:val="00CC3D9D"/>
    <w:rsid w:val="00CC5CDD"/>
    <w:rsid w:val="00CC5F90"/>
    <w:rsid w:val="00CC6D0D"/>
    <w:rsid w:val="00CC7953"/>
    <w:rsid w:val="00CC7B3B"/>
    <w:rsid w:val="00CC7B78"/>
    <w:rsid w:val="00CC7C28"/>
    <w:rsid w:val="00CD0881"/>
    <w:rsid w:val="00CD0D3E"/>
    <w:rsid w:val="00CD1159"/>
    <w:rsid w:val="00CD1767"/>
    <w:rsid w:val="00CD3AF3"/>
    <w:rsid w:val="00CD459A"/>
    <w:rsid w:val="00CD4D49"/>
    <w:rsid w:val="00CD5A00"/>
    <w:rsid w:val="00CD6156"/>
    <w:rsid w:val="00CD6D38"/>
    <w:rsid w:val="00CE0F05"/>
    <w:rsid w:val="00CE29CF"/>
    <w:rsid w:val="00CE4FBE"/>
    <w:rsid w:val="00CE7218"/>
    <w:rsid w:val="00CF0F53"/>
    <w:rsid w:val="00CF1329"/>
    <w:rsid w:val="00CF3593"/>
    <w:rsid w:val="00CF56D3"/>
    <w:rsid w:val="00CF5FE4"/>
    <w:rsid w:val="00CF609F"/>
    <w:rsid w:val="00CF6389"/>
    <w:rsid w:val="00CF6AA4"/>
    <w:rsid w:val="00CF6D0F"/>
    <w:rsid w:val="00D005A9"/>
    <w:rsid w:val="00D02403"/>
    <w:rsid w:val="00D02999"/>
    <w:rsid w:val="00D02F18"/>
    <w:rsid w:val="00D047D9"/>
    <w:rsid w:val="00D047F7"/>
    <w:rsid w:val="00D04B16"/>
    <w:rsid w:val="00D05E4B"/>
    <w:rsid w:val="00D06240"/>
    <w:rsid w:val="00D064F1"/>
    <w:rsid w:val="00D0653B"/>
    <w:rsid w:val="00D0757F"/>
    <w:rsid w:val="00D07A94"/>
    <w:rsid w:val="00D07D41"/>
    <w:rsid w:val="00D10396"/>
    <w:rsid w:val="00D122B0"/>
    <w:rsid w:val="00D125D9"/>
    <w:rsid w:val="00D14747"/>
    <w:rsid w:val="00D16A4B"/>
    <w:rsid w:val="00D16C1A"/>
    <w:rsid w:val="00D17667"/>
    <w:rsid w:val="00D17729"/>
    <w:rsid w:val="00D209C7"/>
    <w:rsid w:val="00D21B38"/>
    <w:rsid w:val="00D21CA5"/>
    <w:rsid w:val="00D22751"/>
    <w:rsid w:val="00D229A1"/>
    <w:rsid w:val="00D23209"/>
    <w:rsid w:val="00D23D55"/>
    <w:rsid w:val="00D24131"/>
    <w:rsid w:val="00D2434F"/>
    <w:rsid w:val="00D24CD0"/>
    <w:rsid w:val="00D2508A"/>
    <w:rsid w:val="00D25218"/>
    <w:rsid w:val="00D26E6E"/>
    <w:rsid w:val="00D27240"/>
    <w:rsid w:val="00D27414"/>
    <w:rsid w:val="00D31F95"/>
    <w:rsid w:val="00D3223D"/>
    <w:rsid w:val="00D325A8"/>
    <w:rsid w:val="00D32947"/>
    <w:rsid w:val="00D335C2"/>
    <w:rsid w:val="00D33FB6"/>
    <w:rsid w:val="00D34DB0"/>
    <w:rsid w:val="00D35CF6"/>
    <w:rsid w:val="00D3705A"/>
    <w:rsid w:val="00D377A0"/>
    <w:rsid w:val="00D37E16"/>
    <w:rsid w:val="00D407C2"/>
    <w:rsid w:val="00D40DEA"/>
    <w:rsid w:val="00D42542"/>
    <w:rsid w:val="00D441E4"/>
    <w:rsid w:val="00D44E1D"/>
    <w:rsid w:val="00D44FE2"/>
    <w:rsid w:val="00D452CB"/>
    <w:rsid w:val="00D4757D"/>
    <w:rsid w:val="00D47936"/>
    <w:rsid w:val="00D47F51"/>
    <w:rsid w:val="00D51277"/>
    <w:rsid w:val="00D51401"/>
    <w:rsid w:val="00D5146A"/>
    <w:rsid w:val="00D52542"/>
    <w:rsid w:val="00D53FDE"/>
    <w:rsid w:val="00D54AFF"/>
    <w:rsid w:val="00D550D8"/>
    <w:rsid w:val="00D57059"/>
    <w:rsid w:val="00D6076A"/>
    <w:rsid w:val="00D631C4"/>
    <w:rsid w:val="00D63591"/>
    <w:rsid w:val="00D6396B"/>
    <w:rsid w:val="00D65466"/>
    <w:rsid w:val="00D661C0"/>
    <w:rsid w:val="00D6624C"/>
    <w:rsid w:val="00D66445"/>
    <w:rsid w:val="00D671D9"/>
    <w:rsid w:val="00D67ADD"/>
    <w:rsid w:val="00D70427"/>
    <w:rsid w:val="00D706E2"/>
    <w:rsid w:val="00D71BDD"/>
    <w:rsid w:val="00D720DC"/>
    <w:rsid w:val="00D72A67"/>
    <w:rsid w:val="00D732D1"/>
    <w:rsid w:val="00D754C9"/>
    <w:rsid w:val="00D75E00"/>
    <w:rsid w:val="00D75F32"/>
    <w:rsid w:val="00D771F7"/>
    <w:rsid w:val="00D77646"/>
    <w:rsid w:val="00D77B6F"/>
    <w:rsid w:val="00D80787"/>
    <w:rsid w:val="00D80CC1"/>
    <w:rsid w:val="00D80F5C"/>
    <w:rsid w:val="00D81998"/>
    <w:rsid w:val="00D82199"/>
    <w:rsid w:val="00D827BD"/>
    <w:rsid w:val="00D82C21"/>
    <w:rsid w:val="00D840AF"/>
    <w:rsid w:val="00D84D4A"/>
    <w:rsid w:val="00D8529E"/>
    <w:rsid w:val="00D86832"/>
    <w:rsid w:val="00D90046"/>
    <w:rsid w:val="00D905BC"/>
    <w:rsid w:val="00D912A8"/>
    <w:rsid w:val="00D919C9"/>
    <w:rsid w:val="00D92A6D"/>
    <w:rsid w:val="00D92E60"/>
    <w:rsid w:val="00D93290"/>
    <w:rsid w:val="00D933D5"/>
    <w:rsid w:val="00D93E58"/>
    <w:rsid w:val="00D9507A"/>
    <w:rsid w:val="00D95FAA"/>
    <w:rsid w:val="00D967F4"/>
    <w:rsid w:val="00D96A24"/>
    <w:rsid w:val="00D97540"/>
    <w:rsid w:val="00DA004C"/>
    <w:rsid w:val="00DA0927"/>
    <w:rsid w:val="00DA09A4"/>
    <w:rsid w:val="00DA10B4"/>
    <w:rsid w:val="00DA3A6C"/>
    <w:rsid w:val="00DA4157"/>
    <w:rsid w:val="00DA58ED"/>
    <w:rsid w:val="00DA5FA6"/>
    <w:rsid w:val="00DA7058"/>
    <w:rsid w:val="00DB3186"/>
    <w:rsid w:val="00DB66DA"/>
    <w:rsid w:val="00DB71B2"/>
    <w:rsid w:val="00DB7612"/>
    <w:rsid w:val="00DB7643"/>
    <w:rsid w:val="00DB7D91"/>
    <w:rsid w:val="00DC0FA3"/>
    <w:rsid w:val="00DC1E20"/>
    <w:rsid w:val="00DC36DF"/>
    <w:rsid w:val="00DC36EB"/>
    <w:rsid w:val="00DC3F9A"/>
    <w:rsid w:val="00DC4684"/>
    <w:rsid w:val="00DC46AA"/>
    <w:rsid w:val="00DC4A58"/>
    <w:rsid w:val="00DC597A"/>
    <w:rsid w:val="00DC6406"/>
    <w:rsid w:val="00DC6999"/>
    <w:rsid w:val="00DC706C"/>
    <w:rsid w:val="00DC7BBD"/>
    <w:rsid w:val="00DD33A4"/>
    <w:rsid w:val="00DD48C3"/>
    <w:rsid w:val="00DD6C0F"/>
    <w:rsid w:val="00DD6DF4"/>
    <w:rsid w:val="00DD74A0"/>
    <w:rsid w:val="00DD75A1"/>
    <w:rsid w:val="00DE08F0"/>
    <w:rsid w:val="00DE0AE7"/>
    <w:rsid w:val="00DE28E3"/>
    <w:rsid w:val="00DE508A"/>
    <w:rsid w:val="00DE548F"/>
    <w:rsid w:val="00DE57F7"/>
    <w:rsid w:val="00DE5AFD"/>
    <w:rsid w:val="00DE66A6"/>
    <w:rsid w:val="00DE7D37"/>
    <w:rsid w:val="00DF0053"/>
    <w:rsid w:val="00DF1C94"/>
    <w:rsid w:val="00DF3531"/>
    <w:rsid w:val="00DF4ACD"/>
    <w:rsid w:val="00DF64CE"/>
    <w:rsid w:val="00E011AB"/>
    <w:rsid w:val="00E022EE"/>
    <w:rsid w:val="00E03A57"/>
    <w:rsid w:val="00E04929"/>
    <w:rsid w:val="00E05067"/>
    <w:rsid w:val="00E06237"/>
    <w:rsid w:val="00E06288"/>
    <w:rsid w:val="00E068CF"/>
    <w:rsid w:val="00E07C27"/>
    <w:rsid w:val="00E07ED9"/>
    <w:rsid w:val="00E11384"/>
    <w:rsid w:val="00E113A5"/>
    <w:rsid w:val="00E119FB"/>
    <w:rsid w:val="00E11A7C"/>
    <w:rsid w:val="00E11B69"/>
    <w:rsid w:val="00E13775"/>
    <w:rsid w:val="00E13A6F"/>
    <w:rsid w:val="00E14D35"/>
    <w:rsid w:val="00E159D5"/>
    <w:rsid w:val="00E1687C"/>
    <w:rsid w:val="00E16C57"/>
    <w:rsid w:val="00E20838"/>
    <w:rsid w:val="00E20B21"/>
    <w:rsid w:val="00E220FE"/>
    <w:rsid w:val="00E2237D"/>
    <w:rsid w:val="00E22A19"/>
    <w:rsid w:val="00E2323F"/>
    <w:rsid w:val="00E237ED"/>
    <w:rsid w:val="00E23867"/>
    <w:rsid w:val="00E252C6"/>
    <w:rsid w:val="00E27D4A"/>
    <w:rsid w:val="00E27EFD"/>
    <w:rsid w:val="00E32C5B"/>
    <w:rsid w:val="00E337F1"/>
    <w:rsid w:val="00E33C95"/>
    <w:rsid w:val="00E34366"/>
    <w:rsid w:val="00E35E6D"/>
    <w:rsid w:val="00E367BB"/>
    <w:rsid w:val="00E377C1"/>
    <w:rsid w:val="00E4028F"/>
    <w:rsid w:val="00E40EF7"/>
    <w:rsid w:val="00E42EE4"/>
    <w:rsid w:val="00E42F35"/>
    <w:rsid w:val="00E432DE"/>
    <w:rsid w:val="00E43854"/>
    <w:rsid w:val="00E4499A"/>
    <w:rsid w:val="00E44A2B"/>
    <w:rsid w:val="00E4579A"/>
    <w:rsid w:val="00E46326"/>
    <w:rsid w:val="00E470E9"/>
    <w:rsid w:val="00E50A4E"/>
    <w:rsid w:val="00E515D6"/>
    <w:rsid w:val="00E52462"/>
    <w:rsid w:val="00E53100"/>
    <w:rsid w:val="00E5408E"/>
    <w:rsid w:val="00E556FC"/>
    <w:rsid w:val="00E55A02"/>
    <w:rsid w:val="00E60552"/>
    <w:rsid w:val="00E612D2"/>
    <w:rsid w:val="00E61341"/>
    <w:rsid w:val="00E624F8"/>
    <w:rsid w:val="00E65DD2"/>
    <w:rsid w:val="00E673AA"/>
    <w:rsid w:val="00E67494"/>
    <w:rsid w:val="00E67593"/>
    <w:rsid w:val="00E67B42"/>
    <w:rsid w:val="00E74733"/>
    <w:rsid w:val="00E76F79"/>
    <w:rsid w:val="00E84703"/>
    <w:rsid w:val="00E848D6"/>
    <w:rsid w:val="00E86324"/>
    <w:rsid w:val="00E864BD"/>
    <w:rsid w:val="00E8689F"/>
    <w:rsid w:val="00E90272"/>
    <w:rsid w:val="00E91ECD"/>
    <w:rsid w:val="00E92B49"/>
    <w:rsid w:val="00E9450D"/>
    <w:rsid w:val="00E94861"/>
    <w:rsid w:val="00E94945"/>
    <w:rsid w:val="00E94999"/>
    <w:rsid w:val="00E95C9B"/>
    <w:rsid w:val="00E96648"/>
    <w:rsid w:val="00EA1106"/>
    <w:rsid w:val="00EA156E"/>
    <w:rsid w:val="00EA43FF"/>
    <w:rsid w:val="00EA51F9"/>
    <w:rsid w:val="00EA7DB4"/>
    <w:rsid w:val="00EB006D"/>
    <w:rsid w:val="00EB1F9F"/>
    <w:rsid w:val="00EB337B"/>
    <w:rsid w:val="00EB4B7B"/>
    <w:rsid w:val="00EB7195"/>
    <w:rsid w:val="00EB7885"/>
    <w:rsid w:val="00EB7888"/>
    <w:rsid w:val="00EC0D37"/>
    <w:rsid w:val="00EC15F7"/>
    <w:rsid w:val="00EC3397"/>
    <w:rsid w:val="00EC3837"/>
    <w:rsid w:val="00EC6537"/>
    <w:rsid w:val="00EC6A71"/>
    <w:rsid w:val="00EC6C9C"/>
    <w:rsid w:val="00EC740B"/>
    <w:rsid w:val="00EC74A9"/>
    <w:rsid w:val="00EC7B60"/>
    <w:rsid w:val="00ED03EC"/>
    <w:rsid w:val="00ED0903"/>
    <w:rsid w:val="00ED1016"/>
    <w:rsid w:val="00ED183D"/>
    <w:rsid w:val="00ED3C30"/>
    <w:rsid w:val="00ED6051"/>
    <w:rsid w:val="00ED6C5C"/>
    <w:rsid w:val="00EE09F3"/>
    <w:rsid w:val="00EE1040"/>
    <w:rsid w:val="00EE15F1"/>
    <w:rsid w:val="00EE32E9"/>
    <w:rsid w:val="00EE564A"/>
    <w:rsid w:val="00EE589E"/>
    <w:rsid w:val="00EE5D08"/>
    <w:rsid w:val="00EE6512"/>
    <w:rsid w:val="00EE693B"/>
    <w:rsid w:val="00EE767E"/>
    <w:rsid w:val="00EE7CBE"/>
    <w:rsid w:val="00EE7D72"/>
    <w:rsid w:val="00EF2A24"/>
    <w:rsid w:val="00EF3FD6"/>
    <w:rsid w:val="00EF4188"/>
    <w:rsid w:val="00EF4386"/>
    <w:rsid w:val="00EF7280"/>
    <w:rsid w:val="00EF7776"/>
    <w:rsid w:val="00F020D4"/>
    <w:rsid w:val="00F06D27"/>
    <w:rsid w:val="00F10145"/>
    <w:rsid w:val="00F10E54"/>
    <w:rsid w:val="00F11056"/>
    <w:rsid w:val="00F11994"/>
    <w:rsid w:val="00F132D6"/>
    <w:rsid w:val="00F13D8A"/>
    <w:rsid w:val="00F168B4"/>
    <w:rsid w:val="00F1751C"/>
    <w:rsid w:val="00F20D45"/>
    <w:rsid w:val="00F21243"/>
    <w:rsid w:val="00F213E9"/>
    <w:rsid w:val="00F22633"/>
    <w:rsid w:val="00F23F19"/>
    <w:rsid w:val="00F23FB7"/>
    <w:rsid w:val="00F25B6C"/>
    <w:rsid w:val="00F266B5"/>
    <w:rsid w:val="00F30505"/>
    <w:rsid w:val="00F31142"/>
    <w:rsid w:val="00F33678"/>
    <w:rsid w:val="00F33712"/>
    <w:rsid w:val="00F33D80"/>
    <w:rsid w:val="00F350A9"/>
    <w:rsid w:val="00F35A35"/>
    <w:rsid w:val="00F35B77"/>
    <w:rsid w:val="00F36B41"/>
    <w:rsid w:val="00F36E8E"/>
    <w:rsid w:val="00F4020A"/>
    <w:rsid w:val="00F41082"/>
    <w:rsid w:val="00F41C61"/>
    <w:rsid w:val="00F43287"/>
    <w:rsid w:val="00F43735"/>
    <w:rsid w:val="00F4384F"/>
    <w:rsid w:val="00F43E0B"/>
    <w:rsid w:val="00F44C4C"/>
    <w:rsid w:val="00F4553F"/>
    <w:rsid w:val="00F45D12"/>
    <w:rsid w:val="00F468A9"/>
    <w:rsid w:val="00F472B4"/>
    <w:rsid w:val="00F500D1"/>
    <w:rsid w:val="00F50F3C"/>
    <w:rsid w:val="00F511D6"/>
    <w:rsid w:val="00F51646"/>
    <w:rsid w:val="00F53016"/>
    <w:rsid w:val="00F53798"/>
    <w:rsid w:val="00F54B37"/>
    <w:rsid w:val="00F553F1"/>
    <w:rsid w:val="00F55E99"/>
    <w:rsid w:val="00F565A1"/>
    <w:rsid w:val="00F57E60"/>
    <w:rsid w:val="00F608CD"/>
    <w:rsid w:val="00F61B1F"/>
    <w:rsid w:val="00F623A0"/>
    <w:rsid w:val="00F63028"/>
    <w:rsid w:val="00F63575"/>
    <w:rsid w:val="00F647C9"/>
    <w:rsid w:val="00F6562F"/>
    <w:rsid w:val="00F65935"/>
    <w:rsid w:val="00F67C0B"/>
    <w:rsid w:val="00F67CB5"/>
    <w:rsid w:val="00F7036F"/>
    <w:rsid w:val="00F717B9"/>
    <w:rsid w:val="00F73191"/>
    <w:rsid w:val="00F7330F"/>
    <w:rsid w:val="00F736A0"/>
    <w:rsid w:val="00F73B35"/>
    <w:rsid w:val="00F74BB9"/>
    <w:rsid w:val="00F751D3"/>
    <w:rsid w:val="00F77C60"/>
    <w:rsid w:val="00F77F95"/>
    <w:rsid w:val="00F80478"/>
    <w:rsid w:val="00F816C0"/>
    <w:rsid w:val="00F81D29"/>
    <w:rsid w:val="00F823A5"/>
    <w:rsid w:val="00F832FF"/>
    <w:rsid w:val="00F83A68"/>
    <w:rsid w:val="00F83AEB"/>
    <w:rsid w:val="00F843F1"/>
    <w:rsid w:val="00F844C9"/>
    <w:rsid w:val="00F84F4D"/>
    <w:rsid w:val="00F8553A"/>
    <w:rsid w:val="00F87642"/>
    <w:rsid w:val="00F87A61"/>
    <w:rsid w:val="00F906E3"/>
    <w:rsid w:val="00F94992"/>
    <w:rsid w:val="00F94B4E"/>
    <w:rsid w:val="00F961BD"/>
    <w:rsid w:val="00F96A47"/>
    <w:rsid w:val="00F96E02"/>
    <w:rsid w:val="00F9777F"/>
    <w:rsid w:val="00FA1702"/>
    <w:rsid w:val="00FA261F"/>
    <w:rsid w:val="00FA31D4"/>
    <w:rsid w:val="00FA5CA0"/>
    <w:rsid w:val="00FA6280"/>
    <w:rsid w:val="00FA667B"/>
    <w:rsid w:val="00FA79D1"/>
    <w:rsid w:val="00FA7D5B"/>
    <w:rsid w:val="00FB2197"/>
    <w:rsid w:val="00FB4156"/>
    <w:rsid w:val="00FB47A9"/>
    <w:rsid w:val="00FB5B6F"/>
    <w:rsid w:val="00FB7A22"/>
    <w:rsid w:val="00FC00C7"/>
    <w:rsid w:val="00FC1728"/>
    <w:rsid w:val="00FC3F17"/>
    <w:rsid w:val="00FC4B26"/>
    <w:rsid w:val="00FC55BF"/>
    <w:rsid w:val="00FC656C"/>
    <w:rsid w:val="00FC72E4"/>
    <w:rsid w:val="00FC7536"/>
    <w:rsid w:val="00FC78B6"/>
    <w:rsid w:val="00FD14DC"/>
    <w:rsid w:val="00FD3634"/>
    <w:rsid w:val="00FD6141"/>
    <w:rsid w:val="00FD68C0"/>
    <w:rsid w:val="00FD6912"/>
    <w:rsid w:val="00FD6945"/>
    <w:rsid w:val="00FD695B"/>
    <w:rsid w:val="00FD77AE"/>
    <w:rsid w:val="00FD7F56"/>
    <w:rsid w:val="00FE0A2D"/>
    <w:rsid w:val="00FE16A4"/>
    <w:rsid w:val="00FE18C9"/>
    <w:rsid w:val="00FE2309"/>
    <w:rsid w:val="00FE64EA"/>
    <w:rsid w:val="00FE7E57"/>
    <w:rsid w:val="00FF311A"/>
    <w:rsid w:val="00FF3196"/>
    <w:rsid w:val="00FF3263"/>
    <w:rsid w:val="00FF38E1"/>
    <w:rsid w:val="00FF42EB"/>
    <w:rsid w:val="00FF4A04"/>
    <w:rsid w:val="00FF5135"/>
    <w:rsid w:val="00FF62A1"/>
    <w:rsid w:val="00FF6B09"/>
    <w:rsid w:val="00FF6BE8"/>
    <w:rsid w:val="00FF72D2"/>
    <w:rsid w:val="00FF768B"/>
    <w:rsid w:val="00FF7C54"/>
    <w:rsid w:val="00FF7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693BCE"/>
  <w15:docId w15:val="{E71F6329-7B36-45D8-A0BA-9C0D7C6B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link w:val="Heading1Char"/>
    <w:autoRedefine/>
    <w:qFormat/>
    <w:rsid w:val="00781D40"/>
    <w:pPr>
      <w:keepNext/>
      <w:numPr>
        <w:numId w:val="2"/>
      </w:numPr>
      <w:spacing w:before="240" w:after="120"/>
      <w:ind w:left="431" w:hanging="431"/>
      <w:outlineLvl w:val="0"/>
    </w:pPr>
    <w:rPr>
      <w:rFonts w:cs="Arial"/>
      <w:b/>
      <w:bCs/>
      <w:color w:val="0070C0"/>
      <w:kern w:val="32"/>
      <w:sz w:val="28"/>
      <w:szCs w:val="32"/>
      <w:lang w:val="en-US" w:eastAsia="nl-NL"/>
    </w:rPr>
  </w:style>
  <w:style w:type="paragraph" w:styleId="Heading2">
    <w:name w:val="heading 2"/>
    <w:basedOn w:val="Normal"/>
    <w:next w:val="Normal"/>
    <w:qFormat/>
    <w:rsid w:val="00781D40"/>
    <w:pPr>
      <w:keepNext/>
      <w:numPr>
        <w:ilvl w:val="1"/>
        <w:numId w:val="2"/>
      </w:numPr>
      <w:spacing w:before="240" w:after="120"/>
      <w:ind w:left="578" w:hanging="578"/>
      <w:outlineLvl w:val="1"/>
    </w:pPr>
    <w:rPr>
      <w:rFonts w:ascii="Calibri" w:eastAsiaTheme="majorEastAsia" w:hAnsi="Calibri" w:cs="Arial"/>
      <w:b/>
      <w:bCs/>
      <w:iCs/>
      <w:color w:val="0070C0"/>
      <w:sz w:val="24"/>
      <w:szCs w:val="24"/>
      <w:lang w:val="en-US" w:eastAsia="nl-NL"/>
    </w:rPr>
  </w:style>
  <w:style w:type="paragraph" w:styleId="Heading3">
    <w:name w:val="heading 3"/>
    <w:basedOn w:val="Normal"/>
    <w:next w:val="Normal"/>
    <w:link w:val="Heading3Char"/>
    <w:autoRedefine/>
    <w:qFormat/>
    <w:rsid w:val="009C38ED"/>
    <w:pPr>
      <w:keepNext/>
      <w:numPr>
        <w:ilvl w:val="2"/>
        <w:numId w:val="2"/>
      </w:numPr>
      <w:spacing w:before="240" w:after="120"/>
      <w:outlineLvl w:val="2"/>
    </w:pPr>
    <w:rPr>
      <w:rFonts w:ascii="Calibri" w:eastAsiaTheme="majorEastAsia" w:hAnsi="Calibri" w:cs="Arial"/>
      <w:b/>
      <w:bCs/>
      <w:color w:val="0070C0"/>
      <w:sz w:val="24"/>
      <w:szCs w:val="24"/>
      <w:lang w:val="en-US" w:eastAsia="nl-NL"/>
    </w:rPr>
  </w:style>
  <w:style w:type="paragraph" w:styleId="Heading4">
    <w:name w:val="heading 4"/>
    <w:basedOn w:val="Normal"/>
    <w:next w:val="Normal"/>
    <w:link w:val="Heading4Char"/>
    <w:autoRedefine/>
    <w:unhideWhenUsed/>
    <w:qFormat/>
    <w:rsid w:val="00F7036F"/>
    <w:pPr>
      <w:keepNext/>
      <w:keepLines/>
      <w:numPr>
        <w:ilvl w:val="3"/>
        <w:numId w:val="2"/>
      </w:numPr>
      <w:spacing w:before="240" w:after="120"/>
      <w:ind w:left="862" w:hanging="862"/>
      <w:outlineLvl w:val="3"/>
    </w:pPr>
    <w:rPr>
      <w:rFonts w:ascii="Calibri" w:eastAsiaTheme="majorEastAsia" w:hAnsi="Calibri" w:cstheme="majorBidi"/>
      <w:b/>
      <w:iCs/>
      <w:color w:val="0070C0"/>
      <w:sz w:val="24"/>
      <w:szCs w:val="24"/>
      <w:lang w:val="en-US"/>
    </w:rPr>
  </w:style>
  <w:style w:type="paragraph" w:styleId="Heading5">
    <w:name w:val="heading 5"/>
    <w:basedOn w:val="Normal"/>
    <w:next w:val="Normal"/>
    <w:link w:val="Heading5Char"/>
    <w:unhideWhenUsed/>
    <w:qFormat/>
    <w:rsid w:val="00781D40"/>
    <w:pPr>
      <w:keepNext/>
      <w:keepLines/>
      <w:numPr>
        <w:ilvl w:val="4"/>
        <w:numId w:val="2"/>
      </w:numPr>
      <w:spacing w:before="240" w:after="120"/>
      <w:ind w:left="1009" w:hanging="1009"/>
      <w:outlineLvl w:val="4"/>
    </w:pPr>
    <w:rPr>
      <w:rFonts w:ascii="Calibri" w:eastAsiaTheme="majorEastAsia" w:hAnsi="Calibri" w:cstheme="majorBidi"/>
      <w:b/>
      <w:color w:val="0070C0"/>
      <w:sz w:val="24"/>
    </w:rPr>
  </w:style>
  <w:style w:type="paragraph" w:styleId="Heading6">
    <w:name w:val="heading 6"/>
    <w:basedOn w:val="Normal"/>
    <w:next w:val="Normal"/>
    <w:link w:val="Heading6Char"/>
    <w:unhideWhenUsed/>
    <w:qFormat/>
    <w:rsid w:val="00781D40"/>
    <w:pPr>
      <w:keepNext/>
      <w:keepLines/>
      <w:numPr>
        <w:ilvl w:val="5"/>
        <w:numId w:val="2"/>
      </w:numPr>
      <w:spacing w:before="240" w:after="120"/>
      <w:ind w:left="1151" w:hanging="1151"/>
      <w:outlineLvl w:val="5"/>
    </w:pPr>
    <w:rPr>
      <w:rFonts w:ascii="Calibri" w:eastAsiaTheme="majorEastAsia" w:hAnsi="Calibri" w:cstheme="majorBidi"/>
      <w:b/>
      <w:color w:val="0070C0"/>
      <w:sz w:val="24"/>
    </w:rPr>
  </w:style>
  <w:style w:type="paragraph" w:styleId="Heading7">
    <w:name w:val="heading 7"/>
    <w:basedOn w:val="Normal"/>
    <w:next w:val="Normal"/>
    <w:qFormat/>
    <w:rsid w:val="00781D40"/>
    <w:pPr>
      <w:numPr>
        <w:ilvl w:val="6"/>
        <w:numId w:val="2"/>
      </w:numPr>
      <w:spacing w:before="240" w:after="120"/>
      <w:ind w:left="1298" w:hanging="1298"/>
      <w:outlineLvl w:val="6"/>
    </w:pPr>
    <w:rPr>
      <w:rFonts w:ascii="Calibri" w:hAnsi="Calibri"/>
      <w:b/>
      <w:color w:val="0070C0"/>
      <w:sz w:val="24"/>
      <w:szCs w:val="24"/>
    </w:rPr>
  </w:style>
  <w:style w:type="paragraph" w:styleId="Heading8">
    <w:name w:val="heading 8"/>
    <w:basedOn w:val="Normal"/>
    <w:next w:val="Normal"/>
    <w:link w:val="Heading8Char"/>
    <w:unhideWhenUsed/>
    <w:qFormat/>
    <w:rsid w:val="00781D40"/>
    <w:pPr>
      <w:keepNext/>
      <w:keepLines/>
      <w:numPr>
        <w:ilvl w:val="7"/>
        <w:numId w:val="2"/>
      </w:numPr>
      <w:spacing w:before="240" w:after="120"/>
      <w:ind w:left="1531" w:hanging="1531"/>
      <w:outlineLvl w:val="7"/>
    </w:pPr>
    <w:rPr>
      <w:rFonts w:ascii="Calibri" w:eastAsiaTheme="majorEastAsia" w:hAnsi="Calibri" w:cstheme="majorBidi"/>
      <w:b/>
      <w:color w:val="0070C0"/>
      <w:sz w:val="24"/>
      <w:szCs w:val="21"/>
    </w:rPr>
  </w:style>
  <w:style w:type="paragraph" w:styleId="Heading9">
    <w:name w:val="heading 9"/>
    <w:basedOn w:val="Normal"/>
    <w:next w:val="Normal"/>
    <w:link w:val="Heading9Char"/>
    <w:unhideWhenUsed/>
    <w:qFormat/>
    <w:rsid w:val="00781D40"/>
    <w:pPr>
      <w:keepNext/>
      <w:keepLines/>
      <w:numPr>
        <w:ilvl w:val="8"/>
        <w:numId w:val="2"/>
      </w:numPr>
      <w:spacing w:before="240" w:after="120"/>
      <w:ind w:left="1582" w:hanging="1582"/>
      <w:outlineLvl w:val="8"/>
    </w:pPr>
    <w:rPr>
      <w:rFonts w:ascii="Calibri" w:eastAsiaTheme="majorEastAsia" w:hAnsi="Calibri" w:cstheme="majorBidi"/>
      <w:b/>
      <w:iCs/>
      <w:color w:val="0070C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link w:val="TOC1Char1"/>
    <w:autoRedefine/>
    <w:uiPriority w:val="39"/>
    <w:rsid w:val="00FE64EA"/>
    <w:pPr>
      <w:tabs>
        <w:tab w:val="right" w:leader="dot" w:pos="9628"/>
      </w:tabs>
      <w:ind w:left="425" w:right="567" w:hanging="425"/>
    </w:pPr>
    <w:rPr>
      <w:rFonts w:ascii="Calibri" w:hAnsi="Calibri"/>
      <w:bCs/>
      <w:szCs w:val="24"/>
    </w:rPr>
  </w:style>
  <w:style w:type="paragraph" w:styleId="TOAHeading">
    <w:name w:val="toa heading"/>
    <w:basedOn w:val="Normal"/>
    <w:next w:val="Normal"/>
    <w:uiPriority w:val="99"/>
    <w:rsid w:val="003729B4"/>
    <w:pPr>
      <w:tabs>
        <w:tab w:val="right" w:pos="9360"/>
      </w:tabs>
      <w:suppressAutoHyphens/>
    </w:pPr>
  </w:style>
  <w:style w:type="paragraph" w:styleId="Header">
    <w:name w:val="header"/>
    <w:basedOn w:val="Normal"/>
    <w:link w:val="HeaderChar"/>
    <w:rsid w:val="003729B4"/>
    <w:pPr>
      <w:tabs>
        <w:tab w:val="center" w:pos="4320"/>
        <w:tab w:val="right" w:pos="8640"/>
      </w:tabs>
    </w:pPr>
  </w:style>
  <w:style w:type="paragraph" w:styleId="Footer">
    <w:name w:val="footer"/>
    <w:basedOn w:val="Normal"/>
    <w:link w:val="FooterChar"/>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link w:val="BalloonTextChar"/>
    <w:semiHidden/>
    <w:rsid w:val="00D967F4"/>
    <w:rPr>
      <w:rFonts w:ascii="Tahoma" w:hAnsi="Tahoma" w:cs="Tahoma"/>
      <w:szCs w:val="16"/>
    </w:rPr>
  </w:style>
  <w:style w:type="paragraph" w:styleId="TOCHeading">
    <w:name w:val="TOC Heading"/>
    <w:basedOn w:val="Heading1"/>
    <w:next w:val="Normal"/>
    <w:link w:val="TOCHeadingChar"/>
    <w:uiPriority w:val="39"/>
    <w:unhideWhenUsed/>
    <w:qFormat/>
    <w:rsid w:val="004F54A4"/>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rsid w:val="002119DB"/>
    <w:rPr>
      <w:rFonts w:ascii="Arial" w:hAnsi="Arial"/>
      <w:sz w:val="16"/>
      <w:lang w:val="nl-NL"/>
    </w:rPr>
  </w:style>
  <w:style w:type="character" w:customStyle="1" w:styleId="FooterChar">
    <w:name w:val="Footer Char"/>
    <w:basedOn w:val="DefaultParagraphFont"/>
    <w:link w:val="Footer"/>
    <w:rsid w:val="002119DB"/>
    <w:rPr>
      <w:rFonts w:ascii="Arial" w:hAnsi="Arial"/>
      <w:sz w:val="16"/>
      <w:lang w:val="nl-NL"/>
    </w:rPr>
  </w:style>
  <w:style w:type="paragraph" w:styleId="TOC8">
    <w:name w:val="toc 8"/>
    <w:basedOn w:val="Normal"/>
    <w:next w:val="Normal"/>
    <w:autoRedefine/>
    <w:unhideWhenUsed/>
    <w:rsid w:val="00971EE9"/>
    <w:pPr>
      <w:ind w:left="1588"/>
    </w:p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F7036F"/>
    <w:rPr>
      <w:rFonts w:ascii="Calibri" w:eastAsiaTheme="majorEastAsia" w:hAnsi="Calibri" w:cstheme="majorBidi"/>
      <w:b/>
      <w:iCs/>
      <w:color w:val="0070C0"/>
      <w:sz w:val="24"/>
      <w:szCs w:val="24"/>
    </w:rPr>
  </w:style>
  <w:style w:type="paragraph" w:styleId="ListParagraph">
    <w:name w:val="List Paragraph"/>
    <w:basedOn w:val="Normal"/>
    <w:link w:val="ListParagraphChar"/>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unhideWhenUsed/>
    <w:rsid w:val="00C67DF1"/>
    <w:rPr>
      <w:sz w:val="20"/>
    </w:rPr>
  </w:style>
  <w:style w:type="character" w:customStyle="1" w:styleId="CommentTextChar">
    <w:name w:val="Comment Text Char"/>
    <w:basedOn w:val="DefaultParagraphFont"/>
    <w:link w:val="CommentText"/>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9C38ED"/>
    <w:rPr>
      <w:rFonts w:ascii="Calibri" w:eastAsiaTheme="majorEastAsia" w:hAnsi="Calibri" w:cs="Arial"/>
      <w:b/>
      <w:bCs/>
      <w:color w:val="0070C0"/>
      <w:sz w:val="24"/>
      <w:szCs w:val="24"/>
      <w:lang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uiPriority w:val="39"/>
    <w:rsid w:val="006F103D"/>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rsid w:val="00781D40"/>
    <w:rPr>
      <w:rFonts w:ascii="Calibri" w:eastAsiaTheme="majorEastAsia" w:hAnsi="Calibri" w:cstheme="majorBidi"/>
      <w:b/>
      <w:color w:val="0070C0"/>
      <w:sz w:val="24"/>
      <w:lang w:val="nl-NL"/>
    </w:rPr>
  </w:style>
  <w:style w:type="character" w:customStyle="1" w:styleId="Heading6Char">
    <w:name w:val="Heading 6 Char"/>
    <w:basedOn w:val="DefaultParagraphFont"/>
    <w:link w:val="Heading6"/>
    <w:rsid w:val="00781D40"/>
    <w:rPr>
      <w:rFonts w:ascii="Calibri" w:eastAsiaTheme="majorEastAsia" w:hAnsi="Calibri" w:cstheme="majorBidi"/>
      <w:b/>
      <w:color w:val="0070C0"/>
      <w:sz w:val="24"/>
      <w:lang w:val="nl-NL"/>
    </w:rPr>
  </w:style>
  <w:style w:type="character" w:customStyle="1" w:styleId="Heading8Char">
    <w:name w:val="Heading 8 Char"/>
    <w:basedOn w:val="DefaultParagraphFont"/>
    <w:link w:val="Heading8"/>
    <w:rsid w:val="00781D40"/>
    <w:rPr>
      <w:rFonts w:ascii="Calibri" w:eastAsiaTheme="majorEastAsia" w:hAnsi="Calibri" w:cstheme="majorBidi"/>
      <w:b/>
      <w:color w:val="0070C0"/>
      <w:sz w:val="24"/>
      <w:szCs w:val="21"/>
      <w:lang w:val="nl-NL"/>
    </w:rPr>
  </w:style>
  <w:style w:type="character" w:customStyle="1" w:styleId="Heading9Char">
    <w:name w:val="Heading 9 Char"/>
    <w:basedOn w:val="DefaultParagraphFont"/>
    <w:link w:val="Heading9"/>
    <w:rsid w:val="00781D40"/>
    <w:rPr>
      <w:rFonts w:ascii="Calibri" w:eastAsiaTheme="majorEastAsia" w:hAnsi="Calibri" w:cstheme="majorBidi"/>
      <w:b/>
      <w:iCs/>
      <w:color w:val="0070C0"/>
      <w:sz w:val="24"/>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ListBullet">
    <w:name w:val="List Bullet"/>
    <w:basedOn w:val="Normal"/>
    <w:rsid w:val="008F3CD4"/>
    <w:pPr>
      <w:tabs>
        <w:tab w:val="num" w:pos="397"/>
      </w:tabs>
      <w:ind w:left="397" w:hanging="397"/>
    </w:pPr>
    <w:rPr>
      <w:rFonts w:ascii="Arial" w:hAnsi="Arial"/>
      <w:sz w:val="20"/>
      <w:lang w:val="en-US"/>
    </w:rPr>
  </w:style>
  <w:style w:type="paragraph" w:styleId="ListNumber">
    <w:name w:val="List Number"/>
    <w:basedOn w:val="Normal"/>
    <w:rsid w:val="009A4096"/>
    <w:pPr>
      <w:tabs>
        <w:tab w:val="num" w:pos="397"/>
      </w:tabs>
      <w:ind w:left="397" w:hanging="397"/>
    </w:pPr>
    <w:rPr>
      <w:rFonts w:ascii="Arial" w:hAnsi="Arial"/>
      <w:sz w:val="20"/>
      <w:lang w:val="en-US"/>
    </w:rPr>
  </w:style>
  <w:style w:type="paragraph" w:customStyle="1" w:styleId="NormalBold">
    <w:name w:val="Normal + Bold"/>
    <w:basedOn w:val="Normal"/>
    <w:next w:val="Normal"/>
    <w:link w:val="NormalBoldChar"/>
    <w:qFormat/>
    <w:rsid w:val="00F1751C"/>
    <w:rPr>
      <w:rFonts w:ascii="Arial" w:hAnsi="Arial"/>
      <w:b/>
      <w:sz w:val="20"/>
      <w:lang w:val="en-US"/>
    </w:rPr>
  </w:style>
  <w:style w:type="character" w:customStyle="1" w:styleId="NormalBoldChar">
    <w:name w:val="Normal + Bold Char"/>
    <w:basedOn w:val="DefaultParagraphFont"/>
    <w:link w:val="NormalBold"/>
    <w:rsid w:val="00F1751C"/>
    <w:rPr>
      <w:rFonts w:ascii="Arial" w:hAnsi="Arial"/>
      <w:b/>
    </w:rPr>
  </w:style>
  <w:style w:type="character" w:customStyle="1" w:styleId="ListParagraphChar">
    <w:name w:val="List Paragraph Char"/>
    <w:link w:val="ListParagraph"/>
    <w:uiPriority w:val="34"/>
    <w:rsid w:val="008F07CE"/>
    <w:rPr>
      <w:rFonts w:asciiTheme="minorHAnsi" w:hAnsiTheme="minorHAnsi"/>
      <w:sz w:val="22"/>
      <w:lang w:val="nl-NL"/>
    </w:rPr>
  </w:style>
  <w:style w:type="paragraph" w:styleId="ListContinue">
    <w:name w:val="List Continue"/>
    <w:basedOn w:val="Normal"/>
    <w:semiHidden/>
    <w:unhideWhenUsed/>
    <w:rsid w:val="00DC46AA"/>
    <w:pPr>
      <w:spacing w:after="120"/>
      <w:ind w:left="360"/>
      <w:contextualSpacing/>
    </w:pPr>
  </w:style>
  <w:style w:type="paragraph" w:customStyle="1" w:styleId="Section-header">
    <w:name w:val="Section-header"/>
    <w:basedOn w:val="Normal"/>
    <w:next w:val="Normal"/>
    <w:semiHidden/>
    <w:rsid w:val="002D1BCE"/>
    <w:pPr>
      <w:numPr>
        <w:numId w:val="3"/>
      </w:numPr>
      <w:spacing w:after="240"/>
    </w:pPr>
    <w:rPr>
      <w:rFonts w:ascii="Arial" w:eastAsia="Arial Unicode MS" w:hAnsi="Arial"/>
      <w:b/>
      <w:caps/>
      <w:color w:val="0000FF"/>
      <w:sz w:val="24"/>
      <w:lang w:val="en-US" w:eastAsia="zh-CN"/>
    </w:rPr>
  </w:style>
  <w:style w:type="paragraph" w:customStyle="1" w:styleId="Subsection-header">
    <w:name w:val="Subsection-header"/>
    <w:basedOn w:val="Section-header"/>
    <w:next w:val="Normal"/>
    <w:semiHidden/>
    <w:rsid w:val="002D1BCE"/>
    <w:pPr>
      <w:numPr>
        <w:ilvl w:val="1"/>
      </w:numPr>
      <w:spacing w:after="120"/>
    </w:pPr>
    <w:rPr>
      <w:caps w:val="0"/>
    </w:rPr>
  </w:style>
  <w:style w:type="paragraph" w:customStyle="1" w:styleId="Sub-subsectionheader">
    <w:name w:val="Sub-subsection header"/>
    <w:basedOn w:val="Subsection-header"/>
    <w:next w:val="Normal"/>
    <w:semiHidden/>
    <w:rsid w:val="002D1BCE"/>
    <w:pPr>
      <w:numPr>
        <w:ilvl w:val="2"/>
      </w:numPr>
      <w:spacing w:after="60"/>
    </w:pPr>
    <w:rPr>
      <w:color w:val="auto"/>
      <w:sz w:val="22"/>
    </w:rPr>
  </w:style>
  <w:style w:type="paragraph" w:customStyle="1" w:styleId="Sub-sub-subsection-header">
    <w:name w:val="Sub-sub-subsection-header"/>
    <w:basedOn w:val="Sub-subsectionheader"/>
    <w:next w:val="Normal"/>
    <w:semiHidden/>
    <w:rsid w:val="002D1BCE"/>
    <w:pPr>
      <w:numPr>
        <w:ilvl w:val="3"/>
      </w:numPr>
      <w:spacing w:after="0"/>
    </w:pPr>
    <w:rPr>
      <w:b w:val="0"/>
      <w:sz w:val="20"/>
      <w:u w:val="single"/>
    </w:rPr>
  </w:style>
  <w:style w:type="paragraph" w:styleId="TOC5">
    <w:name w:val="toc 5"/>
    <w:basedOn w:val="Normal"/>
    <w:next w:val="Normal"/>
    <w:autoRedefine/>
    <w:unhideWhenUsed/>
    <w:rsid w:val="00FE64EA"/>
    <w:pPr>
      <w:ind w:left="907"/>
    </w:pPr>
  </w:style>
  <w:style w:type="paragraph" w:styleId="TOC7">
    <w:name w:val="toc 7"/>
    <w:basedOn w:val="Normal"/>
    <w:next w:val="Normal"/>
    <w:autoRedefine/>
    <w:unhideWhenUsed/>
    <w:rsid w:val="00971EE9"/>
    <w:pPr>
      <w:ind w:left="1361"/>
    </w:pPr>
  </w:style>
  <w:style w:type="paragraph" w:styleId="TOC9">
    <w:name w:val="toc 9"/>
    <w:basedOn w:val="Normal"/>
    <w:next w:val="Normal"/>
    <w:autoRedefine/>
    <w:unhideWhenUsed/>
    <w:rsid w:val="00971EE9"/>
    <w:pPr>
      <w:ind w:left="1814"/>
    </w:pPr>
  </w:style>
  <w:style w:type="character" w:customStyle="1" w:styleId="TOC1Char1">
    <w:name w:val="TOC 1 Char1"/>
    <w:basedOn w:val="DefaultParagraphFont"/>
    <w:link w:val="TOC1"/>
    <w:uiPriority w:val="39"/>
    <w:rsid w:val="009D476A"/>
    <w:rPr>
      <w:rFonts w:ascii="Calibri" w:hAnsi="Calibri"/>
      <w:bCs/>
      <w:sz w:val="22"/>
      <w:szCs w:val="24"/>
      <w:lang w:val="nl-NL"/>
    </w:rPr>
  </w:style>
  <w:style w:type="paragraph" w:styleId="TOC4">
    <w:name w:val="toc 4"/>
    <w:basedOn w:val="Normal"/>
    <w:next w:val="Normal"/>
    <w:autoRedefine/>
    <w:unhideWhenUsed/>
    <w:rsid w:val="00B6418D"/>
    <w:pPr>
      <w:ind w:left="680"/>
    </w:pPr>
  </w:style>
  <w:style w:type="paragraph" w:styleId="TOC2">
    <w:name w:val="toc 2"/>
    <w:basedOn w:val="Normal"/>
    <w:next w:val="Normal"/>
    <w:autoRedefine/>
    <w:uiPriority w:val="39"/>
    <w:unhideWhenUsed/>
    <w:qFormat/>
    <w:rsid w:val="00B6418D"/>
    <w:pPr>
      <w:ind w:left="221"/>
    </w:pPr>
  </w:style>
  <w:style w:type="paragraph" w:styleId="TOC3">
    <w:name w:val="toc 3"/>
    <w:basedOn w:val="Normal"/>
    <w:next w:val="Normal"/>
    <w:autoRedefine/>
    <w:unhideWhenUsed/>
    <w:qFormat/>
    <w:rsid w:val="00B6418D"/>
    <w:pPr>
      <w:ind w:left="454"/>
    </w:pPr>
  </w:style>
  <w:style w:type="paragraph" w:styleId="TOC6">
    <w:name w:val="toc 6"/>
    <w:basedOn w:val="Normal"/>
    <w:next w:val="Normal"/>
    <w:autoRedefine/>
    <w:unhideWhenUsed/>
    <w:rsid w:val="00D21B38"/>
    <w:pPr>
      <w:ind w:left="1100"/>
    </w:pPr>
  </w:style>
  <w:style w:type="character" w:customStyle="1" w:styleId="StyleTRF">
    <w:name w:val="StyleTRF"/>
    <w:rsid w:val="000E61C7"/>
    <w:rPr>
      <w:rFonts w:ascii="Arial" w:hAnsi="Arial"/>
      <w:sz w:val="20"/>
    </w:rPr>
  </w:style>
  <w:style w:type="paragraph" w:customStyle="1" w:styleId="CM4">
    <w:name w:val="CM4"/>
    <w:basedOn w:val="Normal"/>
    <w:next w:val="Normal"/>
    <w:uiPriority w:val="99"/>
    <w:rsid w:val="000E61C7"/>
    <w:pPr>
      <w:autoSpaceDE w:val="0"/>
      <w:autoSpaceDN w:val="0"/>
      <w:adjustRightInd w:val="0"/>
    </w:pPr>
    <w:rPr>
      <w:rFonts w:ascii="EUAlbertina" w:eastAsia="Calibri" w:hAnsi="EUAlbertina"/>
      <w:sz w:val="24"/>
      <w:szCs w:val="24"/>
    </w:rPr>
  </w:style>
  <w:style w:type="character" w:styleId="PageNumber">
    <w:name w:val="page number"/>
    <w:rsid w:val="00D24CD0"/>
    <w:rPr>
      <w:rFonts w:ascii="Arial" w:hAnsi="Arial"/>
      <w:sz w:val="16"/>
    </w:rPr>
  </w:style>
  <w:style w:type="paragraph" w:customStyle="1" w:styleId="ArisHeader">
    <w:name w:val="Aris#Header"/>
    <w:basedOn w:val="Normal"/>
    <w:next w:val="Normal"/>
    <w:rsid w:val="00D24CD0"/>
    <w:pPr>
      <w:spacing w:after="60"/>
      <w:ind w:right="-2364"/>
    </w:pPr>
    <w:rPr>
      <w:rFonts w:ascii="Verdana" w:hAnsi="Verdana"/>
      <w:b/>
      <w:noProof/>
      <w:color w:val="FF0000"/>
      <w:szCs w:val="16"/>
      <w:lang w:val="en-US"/>
    </w:rPr>
  </w:style>
  <w:style w:type="paragraph" w:customStyle="1" w:styleId="ArisTableDef">
    <w:name w:val="Aris#TableDef"/>
    <w:basedOn w:val="Normal"/>
    <w:qFormat/>
    <w:rsid w:val="00D24CD0"/>
    <w:rPr>
      <w:rFonts w:ascii="Verdana" w:hAnsi="Verdana" w:cs="Arial"/>
      <w:color w:val="FF0000"/>
      <w:sz w:val="16"/>
      <w:szCs w:val="18"/>
      <w:lang w:val="en-US"/>
    </w:rPr>
  </w:style>
  <w:style w:type="paragraph" w:customStyle="1" w:styleId="ArisModelDef">
    <w:name w:val="Aris#ModelDef"/>
    <w:basedOn w:val="Normal"/>
    <w:rsid w:val="00D24CD0"/>
    <w:pPr>
      <w:outlineLvl w:val="0"/>
    </w:pPr>
    <w:rPr>
      <w:rFonts w:ascii="Verdana" w:hAnsi="Verdana"/>
      <w:color w:val="0000FF"/>
    </w:rPr>
  </w:style>
  <w:style w:type="paragraph" w:customStyle="1" w:styleId="ArisTableHeadDef">
    <w:name w:val="Aris#TableHeadDef"/>
    <w:basedOn w:val="Normal"/>
    <w:next w:val="Normal"/>
    <w:rsid w:val="00D24CD0"/>
    <w:rPr>
      <w:rFonts w:ascii="Calibri" w:hAnsi="Calibri"/>
      <w:color w:val="FF00FF"/>
    </w:rPr>
  </w:style>
  <w:style w:type="paragraph" w:customStyle="1" w:styleId="ARISTableHeader">
    <w:name w:val="ARIS#TableHeader"/>
    <w:basedOn w:val="Normal"/>
    <w:next w:val="Normal"/>
    <w:rsid w:val="00D24CD0"/>
    <w:rPr>
      <w:rFonts w:ascii="Calibri" w:hAnsi="Calibri"/>
    </w:rPr>
  </w:style>
  <w:style w:type="paragraph" w:customStyle="1" w:styleId="Normal2">
    <w:name w:val="Normal 2"/>
    <w:basedOn w:val="Normal"/>
    <w:rsid w:val="00D24CD0"/>
    <w:pPr>
      <w:spacing w:after="120" w:line="276" w:lineRule="auto"/>
      <w:ind w:left="850"/>
      <w:jc w:val="both"/>
    </w:pPr>
    <w:rPr>
      <w:rFonts w:ascii="Verdana" w:hAnsi="Verdana"/>
      <w:szCs w:val="22"/>
      <w:lang w:val="en-GB" w:eastAsia="en-GB"/>
    </w:rPr>
  </w:style>
  <w:style w:type="paragraph" w:styleId="Title">
    <w:name w:val="Title"/>
    <w:basedOn w:val="Normal"/>
    <w:next w:val="Normal"/>
    <w:link w:val="TitleChar"/>
    <w:qFormat/>
    <w:rsid w:val="00D24CD0"/>
    <w:pPr>
      <w:contextualSpacing/>
    </w:pPr>
    <w:rPr>
      <w:rFonts w:eastAsiaTheme="majorEastAsia" w:cstheme="majorBidi"/>
      <w:color w:val="0070C0"/>
      <w:spacing w:val="-10"/>
      <w:kern w:val="28"/>
      <w:sz w:val="44"/>
      <w:szCs w:val="56"/>
    </w:rPr>
  </w:style>
  <w:style w:type="character" w:customStyle="1" w:styleId="TitleChar">
    <w:name w:val="Title Char"/>
    <w:basedOn w:val="DefaultParagraphFont"/>
    <w:link w:val="Title"/>
    <w:rsid w:val="00D24CD0"/>
    <w:rPr>
      <w:rFonts w:asciiTheme="minorHAnsi" w:eastAsiaTheme="majorEastAsia" w:hAnsiTheme="minorHAnsi" w:cstheme="majorBidi"/>
      <w:color w:val="0070C0"/>
      <w:spacing w:val="-10"/>
      <w:kern w:val="28"/>
      <w:sz w:val="44"/>
      <w:szCs w:val="56"/>
      <w:lang w:val="nl-NL"/>
    </w:rPr>
  </w:style>
  <w:style w:type="paragraph" w:styleId="Subtitle">
    <w:name w:val="Subtitle"/>
    <w:basedOn w:val="Normal"/>
    <w:next w:val="Normal"/>
    <w:link w:val="SubtitleChar"/>
    <w:qFormat/>
    <w:rsid w:val="00D24CD0"/>
    <w:pPr>
      <w:numPr>
        <w:ilvl w:val="1"/>
      </w:numPr>
    </w:pPr>
    <w:rPr>
      <w:rFonts w:asciiTheme="majorHAnsi" w:eastAsiaTheme="majorEastAsia" w:hAnsiTheme="majorHAnsi" w:cstheme="majorBidi"/>
      <w:i/>
      <w:iCs/>
      <w:color w:val="0066A1" w:themeColor="accent1"/>
      <w:spacing w:val="15"/>
      <w:sz w:val="24"/>
      <w:szCs w:val="24"/>
    </w:rPr>
  </w:style>
  <w:style w:type="character" w:customStyle="1" w:styleId="SubtitleChar">
    <w:name w:val="Subtitle Char"/>
    <w:basedOn w:val="DefaultParagraphFont"/>
    <w:link w:val="Subtitle"/>
    <w:rsid w:val="00D24CD0"/>
    <w:rPr>
      <w:rFonts w:asciiTheme="majorHAnsi" w:eastAsiaTheme="majorEastAsia" w:hAnsiTheme="majorHAnsi" w:cstheme="majorBidi"/>
      <w:i/>
      <w:iCs/>
      <w:color w:val="0066A1" w:themeColor="accent1"/>
      <w:spacing w:val="15"/>
      <w:sz w:val="24"/>
      <w:szCs w:val="24"/>
      <w:lang w:val="nl-NL"/>
    </w:rPr>
  </w:style>
  <w:style w:type="paragraph" w:styleId="NoSpacing">
    <w:name w:val="No Spacing"/>
    <w:basedOn w:val="Normal"/>
    <w:link w:val="NoSpacingChar"/>
    <w:uiPriority w:val="1"/>
    <w:qFormat/>
    <w:rsid w:val="00D24CD0"/>
    <w:rPr>
      <w:rFonts w:ascii="Arial" w:eastAsiaTheme="minorHAnsi" w:hAnsi="Arial"/>
      <w:sz w:val="20"/>
      <w:lang w:val="en-US"/>
    </w:rPr>
  </w:style>
  <w:style w:type="character" w:customStyle="1" w:styleId="Heading1Char">
    <w:name w:val="Heading 1 Char"/>
    <w:basedOn w:val="DefaultParagraphFont"/>
    <w:link w:val="Heading1"/>
    <w:rsid w:val="00D24CD0"/>
    <w:rPr>
      <w:rFonts w:asciiTheme="minorHAnsi" w:hAnsiTheme="minorHAnsi" w:cs="Arial"/>
      <w:b/>
      <w:bCs/>
      <w:color w:val="0070C0"/>
      <w:kern w:val="32"/>
      <w:sz w:val="28"/>
      <w:szCs w:val="32"/>
      <w:lang w:eastAsia="nl-NL"/>
    </w:rPr>
  </w:style>
  <w:style w:type="paragraph" w:customStyle="1" w:styleId="RedText">
    <w:name w:val="Red Text"/>
    <w:basedOn w:val="Normal"/>
    <w:qFormat/>
    <w:rsid w:val="00D24CD0"/>
    <w:rPr>
      <w:rFonts w:ascii="Calibri" w:hAnsi="Calibri" w:cstheme="minorHAnsi"/>
      <w:color w:val="CC0066"/>
      <w:szCs w:val="22"/>
      <w:lang w:val="en-US"/>
    </w:rPr>
  </w:style>
  <w:style w:type="character" w:styleId="Emphasis">
    <w:name w:val="Emphasis"/>
    <w:basedOn w:val="DefaultParagraphFont"/>
    <w:uiPriority w:val="2"/>
    <w:qFormat/>
    <w:rsid w:val="00D24CD0"/>
    <w:rPr>
      <w:i/>
      <w:iCs/>
    </w:rPr>
  </w:style>
  <w:style w:type="paragraph" w:customStyle="1" w:styleId="HeadingNoToC">
    <w:name w:val="Heading No ToC"/>
    <w:basedOn w:val="Normal"/>
    <w:next w:val="Normal"/>
    <w:link w:val="HeadingNoToCChar"/>
    <w:autoRedefine/>
    <w:qFormat/>
    <w:rsid w:val="00D24CD0"/>
    <w:rPr>
      <w:rFonts w:ascii="Calibri" w:eastAsiaTheme="majorEastAsia" w:hAnsi="Calibri" w:cstheme="majorBidi"/>
      <w:b/>
      <w:color w:val="0070C0"/>
      <w:kern w:val="32"/>
      <w:sz w:val="28"/>
      <w:szCs w:val="32"/>
      <w:lang w:eastAsia="nl-NL"/>
    </w:rPr>
  </w:style>
  <w:style w:type="paragraph" w:customStyle="1" w:styleId="Bullets">
    <w:name w:val="Bullets"/>
    <w:basedOn w:val="Normal"/>
    <w:link w:val="BulletsChar"/>
    <w:locked/>
    <w:rsid w:val="00D24CD0"/>
    <w:pPr>
      <w:ind w:left="284" w:hanging="284"/>
    </w:pPr>
    <w:rPr>
      <w:rFonts w:ascii="Calibri" w:hAnsi="Calibri"/>
      <w:lang w:eastAsia="nl-NL"/>
    </w:rPr>
  </w:style>
  <w:style w:type="character" w:customStyle="1" w:styleId="TOCHeadingChar">
    <w:name w:val="TOC Heading Char"/>
    <w:basedOn w:val="Heading1Char"/>
    <w:link w:val="TOCHeading"/>
    <w:uiPriority w:val="39"/>
    <w:rsid w:val="00D24CD0"/>
    <w:rPr>
      <w:rFonts w:asciiTheme="minorHAnsi" w:eastAsiaTheme="majorEastAsia" w:hAnsiTheme="minorHAnsi" w:cstheme="majorBidi"/>
      <w:b/>
      <w:bCs w:val="0"/>
      <w:color w:val="0070C0"/>
      <w:kern w:val="32"/>
      <w:sz w:val="28"/>
      <w:szCs w:val="32"/>
      <w:lang w:eastAsia="nl-NL"/>
    </w:rPr>
  </w:style>
  <w:style w:type="character" w:customStyle="1" w:styleId="HeadingNoToCChar">
    <w:name w:val="Heading No ToC Char"/>
    <w:basedOn w:val="TOCHeadingChar"/>
    <w:link w:val="HeadingNoToC"/>
    <w:rsid w:val="00D24CD0"/>
    <w:rPr>
      <w:rFonts w:ascii="Calibri" w:eastAsiaTheme="majorEastAsia" w:hAnsi="Calibri" w:cstheme="majorBidi"/>
      <w:b/>
      <w:bCs w:val="0"/>
      <w:color w:val="0070C0"/>
      <w:kern w:val="32"/>
      <w:sz w:val="28"/>
      <w:szCs w:val="32"/>
      <w:lang w:val="nl-NL" w:eastAsia="nl-NL"/>
    </w:rPr>
  </w:style>
  <w:style w:type="numbering" w:customStyle="1" w:styleId="ListBullets">
    <w:name w:val="List Bullets"/>
    <w:uiPriority w:val="99"/>
    <w:rsid w:val="00D24CD0"/>
    <w:pPr>
      <w:numPr>
        <w:numId w:val="6"/>
      </w:numPr>
    </w:pPr>
  </w:style>
  <w:style w:type="character" w:customStyle="1" w:styleId="BulletsChar">
    <w:name w:val="Bullets Char"/>
    <w:basedOn w:val="ListParagraphChar"/>
    <w:link w:val="Bullets"/>
    <w:rsid w:val="00D24CD0"/>
    <w:rPr>
      <w:rFonts w:ascii="Calibri" w:hAnsi="Calibri"/>
      <w:sz w:val="22"/>
      <w:lang w:val="nl-NL" w:eastAsia="nl-NL"/>
    </w:rPr>
  </w:style>
  <w:style w:type="paragraph" w:customStyle="1" w:styleId="Listbullets0">
    <w:name w:val="List bullets"/>
    <w:basedOn w:val="ListParagraph"/>
    <w:qFormat/>
    <w:rsid w:val="00D24CD0"/>
    <w:pPr>
      <w:ind w:left="360" w:hanging="360"/>
    </w:pPr>
    <w:rPr>
      <w:rFonts w:ascii="Calibri" w:hAnsi="Calibri"/>
      <w:lang w:val="en-US" w:eastAsia="nl-NL"/>
    </w:rPr>
  </w:style>
  <w:style w:type="paragraph" w:styleId="BodyText">
    <w:name w:val="Body Text"/>
    <w:basedOn w:val="Normal"/>
    <w:link w:val="BodyTextChar"/>
    <w:semiHidden/>
    <w:rsid w:val="00D24CD0"/>
    <w:pPr>
      <w:spacing w:after="120"/>
    </w:pPr>
    <w:rPr>
      <w:rFonts w:ascii="Arial" w:hAnsi="Arial"/>
    </w:rPr>
  </w:style>
  <w:style w:type="character" w:customStyle="1" w:styleId="BodyTextChar">
    <w:name w:val="Body Text Char"/>
    <w:basedOn w:val="DefaultParagraphFont"/>
    <w:link w:val="BodyText"/>
    <w:semiHidden/>
    <w:rsid w:val="00D24CD0"/>
    <w:rPr>
      <w:rFonts w:ascii="Arial" w:hAnsi="Arial"/>
      <w:sz w:val="22"/>
      <w:lang w:val="nl-NL"/>
    </w:rPr>
  </w:style>
  <w:style w:type="paragraph" w:styleId="Caption">
    <w:name w:val="caption"/>
    <w:basedOn w:val="Normal"/>
    <w:next w:val="Normal"/>
    <w:semiHidden/>
    <w:unhideWhenUsed/>
    <w:qFormat/>
    <w:rsid w:val="00D24CD0"/>
    <w:pPr>
      <w:spacing w:before="120" w:after="120"/>
      <w:ind w:left="1418" w:right="397" w:hanging="1021"/>
    </w:pPr>
    <w:rPr>
      <w:rFonts w:ascii="Arial" w:hAnsi="Arial"/>
      <w:i/>
      <w:sz w:val="20"/>
      <w:lang w:val="en-US"/>
    </w:rPr>
  </w:style>
  <w:style w:type="paragraph" w:styleId="DocumentMap">
    <w:name w:val="Document Map"/>
    <w:basedOn w:val="Normal"/>
    <w:link w:val="DocumentMapChar"/>
    <w:semiHidden/>
    <w:rsid w:val="00D24CD0"/>
    <w:pPr>
      <w:shd w:val="clear" w:color="auto" w:fill="000080"/>
    </w:pPr>
    <w:rPr>
      <w:rFonts w:ascii="Tahoma" w:hAnsi="Tahoma" w:cs="Tahoma"/>
      <w:sz w:val="20"/>
      <w:lang w:val="en-US"/>
    </w:rPr>
  </w:style>
  <w:style w:type="character" w:customStyle="1" w:styleId="DocumentMapChar">
    <w:name w:val="Document Map Char"/>
    <w:basedOn w:val="DefaultParagraphFont"/>
    <w:link w:val="DocumentMap"/>
    <w:semiHidden/>
    <w:rsid w:val="00D24CD0"/>
    <w:rPr>
      <w:rFonts w:ascii="Tahoma" w:hAnsi="Tahoma" w:cs="Tahoma"/>
      <w:shd w:val="clear" w:color="auto" w:fill="000080"/>
    </w:rPr>
  </w:style>
  <w:style w:type="character" w:styleId="FollowedHyperlink">
    <w:name w:val="FollowedHyperlink"/>
    <w:basedOn w:val="DefaultParagraphFont"/>
    <w:semiHidden/>
    <w:rsid w:val="00D24CD0"/>
    <w:rPr>
      <w:color w:val="800080"/>
      <w:u w:val="single"/>
    </w:rPr>
  </w:style>
  <w:style w:type="character" w:styleId="FootnoteReference">
    <w:name w:val="footnote reference"/>
    <w:semiHidden/>
    <w:rsid w:val="00D24CD0"/>
    <w:rPr>
      <w:rFonts w:ascii="Arial" w:hAnsi="Arial"/>
      <w:vertAlign w:val="superscript"/>
    </w:rPr>
  </w:style>
  <w:style w:type="paragraph" w:styleId="FootnoteText">
    <w:name w:val="footnote text"/>
    <w:basedOn w:val="Normal"/>
    <w:link w:val="FootnoteTextChar"/>
    <w:semiHidden/>
    <w:rsid w:val="00D24CD0"/>
    <w:pPr>
      <w:ind w:left="397" w:hanging="397"/>
    </w:pPr>
    <w:rPr>
      <w:rFonts w:ascii="Arial" w:hAnsi="Arial"/>
      <w:sz w:val="20"/>
      <w:lang w:val="en-US"/>
    </w:rPr>
  </w:style>
  <w:style w:type="character" w:customStyle="1" w:styleId="FootnoteTextChar">
    <w:name w:val="Footnote Text Char"/>
    <w:basedOn w:val="DefaultParagraphFont"/>
    <w:link w:val="FootnoteText"/>
    <w:semiHidden/>
    <w:rsid w:val="00D24CD0"/>
    <w:rPr>
      <w:rFonts w:ascii="Arial" w:hAnsi="Arial"/>
    </w:rPr>
  </w:style>
  <w:style w:type="paragraph" w:customStyle="1" w:styleId="ListBullet-multiplelevel">
    <w:name w:val="List Bullet - multiple level"/>
    <w:basedOn w:val="Normal"/>
    <w:rsid w:val="00D24CD0"/>
    <w:pPr>
      <w:numPr>
        <w:numId w:val="7"/>
      </w:numPr>
    </w:pPr>
    <w:rPr>
      <w:rFonts w:ascii="Arial" w:hAnsi="Arial"/>
      <w:sz w:val="20"/>
      <w:lang w:val="en-US"/>
    </w:rPr>
  </w:style>
  <w:style w:type="paragraph" w:styleId="ListBullet2">
    <w:name w:val="List Bullet 2"/>
    <w:basedOn w:val="Normal"/>
    <w:link w:val="ListBullet2Char"/>
    <w:rsid w:val="00D24CD0"/>
    <w:pPr>
      <w:tabs>
        <w:tab w:val="num" w:pos="1077"/>
      </w:tabs>
      <w:ind w:left="1077" w:hanging="283"/>
    </w:pPr>
    <w:rPr>
      <w:rFonts w:ascii="Arial" w:hAnsi="Arial"/>
      <w:sz w:val="20"/>
      <w:lang w:val="en-US"/>
    </w:rPr>
  </w:style>
  <w:style w:type="character" w:customStyle="1" w:styleId="ListBullet2Char">
    <w:name w:val="List Bullet 2 Char"/>
    <w:basedOn w:val="DefaultParagraphFont"/>
    <w:link w:val="ListBullet2"/>
    <w:rsid w:val="00D24CD0"/>
    <w:rPr>
      <w:rFonts w:ascii="Arial" w:hAnsi="Arial"/>
    </w:rPr>
  </w:style>
  <w:style w:type="paragraph" w:styleId="ListNumber2">
    <w:name w:val="List Number 2"/>
    <w:basedOn w:val="Normal"/>
    <w:rsid w:val="00D24CD0"/>
    <w:pPr>
      <w:tabs>
        <w:tab w:val="num" w:pos="1077"/>
      </w:tabs>
      <w:ind w:left="1077" w:hanging="340"/>
    </w:pPr>
    <w:rPr>
      <w:rFonts w:ascii="Arial" w:hAnsi="Arial"/>
      <w:sz w:val="20"/>
      <w:lang w:val="en-US"/>
    </w:rPr>
  </w:style>
  <w:style w:type="paragraph" w:customStyle="1" w:styleId="NoHTML">
    <w:name w:val="NoHTML"/>
    <w:basedOn w:val="Normal"/>
    <w:semiHidden/>
    <w:rsid w:val="00D24CD0"/>
    <w:rPr>
      <w:rFonts w:ascii="Arial" w:hAnsi="Arial"/>
      <w:sz w:val="20"/>
      <w:lang w:val="en-US"/>
    </w:rPr>
  </w:style>
  <w:style w:type="paragraph" w:customStyle="1" w:styleId="Normalindent0">
    <w:name w:val="Normal + indent 0"/>
    <w:aliases w:val="35cm"/>
    <w:basedOn w:val="Normal"/>
    <w:semiHidden/>
    <w:rsid w:val="00D24CD0"/>
    <w:pPr>
      <w:ind w:left="198"/>
    </w:pPr>
    <w:rPr>
      <w:rFonts w:ascii="Arial" w:hAnsi="Arial"/>
      <w:sz w:val="20"/>
      <w:lang w:val="en-US"/>
    </w:rPr>
  </w:style>
  <w:style w:type="paragraph" w:styleId="NormalIndent">
    <w:name w:val="Normal Indent"/>
    <w:basedOn w:val="Normal"/>
    <w:semiHidden/>
    <w:rsid w:val="00D24CD0"/>
    <w:pPr>
      <w:ind w:left="720"/>
    </w:pPr>
    <w:rPr>
      <w:rFonts w:ascii="Arial" w:hAnsi="Arial"/>
      <w:sz w:val="20"/>
      <w:lang w:val="en-US"/>
    </w:rPr>
  </w:style>
  <w:style w:type="table" w:customStyle="1" w:styleId="Processtables">
    <w:name w:val="Process tables"/>
    <w:basedOn w:val="TableNormal"/>
    <w:semiHidden/>
    <w:rsid w:val="00D24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shd w:val="clear" w:color="auto" w:fill="C0C0C0"/>
      </w:tcPr>
    </w:tblStylePr>
  </w:style>
  <w:style w:type="character" w:customStyle="1" w:styleId="BalloonTextChar">
    <w:name w:val="Balloon Text Char"/>
    <w:basedOn w:val="DefaultParagraphFont"/>
    <w:link w:val="BalloonText"/>
    <w:semiHidden/>
    <w:rsid w:val="00D24CD0"/>
    <w:rPr>
      <w:rFonts w:ascii="Tahoma" w:hAnsi="Tahoma" w:cs="Tahoma"/>
      <w:sz w:val="22"/>
      <w:szCs w:val="16"/>
      <w:lang w:val="nl-NL"/>
    </w:rPr>
  </w:style>
  <w:style w:type="paragraph" w:customStyle="1" w:styleId="bullet">
    <w:name w:val="bullet"/>
    <w:basedOn w:val="Normal"/>
    <w:semiHidden/>
    <w:rsid w:val="00D24CD0"/>
    <w:pPr>
      <w:numPr>
        <w:numId w:val="8"/>
      </w:numPr>
      <w:tabs>
        <w:tab w:val="left" w:pos="1"/>
        <w:tab w:val="left" w:pos="709"/>
        <w:tab w:val="left" w:pos="1441"/>
        <w:tab w:val="left" w:pos="2161"/>
        <w:tab w:val="left" w:pos="2882"/>
        <w:tab w:val="left" w:pos="3603"/>
        <w:tab w:val="left" w:pos="4321"/>
        <w:tab w:val="left" w:pos="5042"/>
        <w:tab w:val="left" w:pos="5763"/>
        <w:tab w:val="left" w:pos="6483"/>
        <w:tab w:val="left" w:pos="7201"/>
        <w:tab w:val="left" w:pos="7923"/>
        <w:tab w:val="left" w:pos="8641"/>
      </w:tabs>
      <w:spacing w:before="40"/>
    </w:pPr>
    <w:rPr>
      <w:rFonts w:ascii="Arial" w:hAnsi="Arial"/>
      <w:color w:val="000000"/>
      <w:sz w:val="20"/>
      <w:lang w:val="en-US"/>
    </w:rPr>
  </w:style>
  <w:style w:type="paragraph" w:customStyle="1" w:styleId="ListBullet1">
    <w:name w:val="List Bullet1"/>
    <w:basedOn w:val="Normal"/>
    <w:semiHidden/>
    <w:qFormat/>
    <w:rsid w:val="00D24CD0"/>
    <w:pPr>
      <w:keepNext/>
      <w:numPr>
        <w:numId w:val="9"/>
      </w:numPr>
      <w:tabs>
        <w:tab w:val="left" w:pos="340"/>
      </w:tabs>
      <w:spacing w:before="60"/>
    </w:pPr>
    <w:rPr>
      <w:rFonts w:ascii="Arial" w:hAnsi="Arial"/>
      <w:sz w:val="18"/>
      <w:lang w:val="en-US"/>
    </w:rPr>
  </w:style>
  <w:style w:type="character" w:customStyle="1" w:styleId="NoSpacingChar">
    <w:name w:val="No Spacing Char"/>
    <w:basedOn w:val="DefaultParagraphFont"/>
    <w:link w:val="NoSpacing"/>
    <w:uiPriority w:val="1"/>
    <w:rsid w:val="00D24CD0"/>
    <w:rPr>
      <w:rFonts w:ascii="Arial" w:eastAsiaTheme="minorHAnsi" w:hAnsi="Arial"/>
    </w:rPr>
  </w:style>
  <w:style w:type="paragraph" w:customStyle="1" w:styleId="xmsonormal">
    <w:name w:val="x_msonormal"/>
    <w:basedOn w:val="Normal"/>
    <w:rsid w:val="00A64439"/>
    <w:rPr>
      <w:rFonts w:ascii="Aptos" w:eastAsia="Aptos" w:hAnsi="Aptos" w:cs="Aptos"/>
      <w:szCs w:val="22"/>
    </w:rPr>
  </w:style>
  <w:style w:type="paragraph" w:customStyle="1" w:styleId="Default">
    <w:name w:val="Default"/>
    <w:rsid w:val="00BC155C"/>
    <w:pPr>
      <w:autoSpaceDE w:val="0"/>
      <w:autoSpaceDN w:val="0"/>
      <w:adjustRightInd w:val="0"/>
    </w:pPr>
    <w:rPr>
      <w:rFonts w:ascii="Cambria" w:eastAsiaTheme="minorHAnsi" w:hAnsi="Cambria" w:cs="Cambria"/>
      <w:color w:val="000000"/>
      <w:sz w:val="24"/>
      <w:szCs w:val="24"/>
      <w:lang w:val="nl-NL"/>
    </w:rPr>
  </w:style>
  <w:style w:type="character" w:customStyle="1" w:styleId="A9">
    <w:name w:val="A9"/>
    <w:uiPriority w:val="99"/>
    <w:rsid w:val="00BC155C"/>
    <w:rPr>
      <w:rFonts w:cs="Cambria"/>
      <w:color w:val="000000"/>
      <w:sz w:val="20"/>
      <w:szCs w:val="20"/>
      <w:u w:val="single"/>
    </w:rPr>
  </w:style>
  <w:style w:type="paragraph" w:customStyle="1" w:styleId="Pa20">
    <w:name w:val="Pa20"/>
    <w:basedOn w:val="Normal"/>
    <w:next w:val="Normal"/>
    <w:uiPriority w:val="99"/>
    <w:rsid w:val="00BC155C"/>
    <w:pPr>
      <w:autoSpaceDE w:val="0"/>
      <w:autoSpaceDN w:val="0"/>
      <w:adjustRightInd w:val="0"/>
      <w:spacing w:line="20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y14978\OneDrive%20-%20Philips\Documents\01%20CHANGE%20PLAN%20INPUT%20FROM%20SUBMITTERS%2022.5\Suzanne%20K\000056_3101000239%20MS-QMS%20Template%20for%20electronic%20templates%20Word.dotx" TargetMode="External"/></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e81aa7ab-cce7-44b5-8be0-ec379ce94617" xsi:nil="true"/>
  </documentManagement>
</p:properties>
</file>

<file path=customXml/item3.xml><?xml version="1.0" encoding="utf-8"?>
<?mso-contentType ?>
<SharedContentType xmlns="Microsoft.SharePoint.Taxonomy.ContentTypeSync" SourceId="e40374fb-a6cc-4854-989f-c1d94a7967ee" ContentTypeId="0x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8816F60AA64C940A65B69EC50651DEB" ma:contentTypeVersion="15" ma:contentTypeDescription="Create a new document." ma:contentTypeScope="" ma:versionID="9f5ea11cadf3a023b57177a053fd315b">
  <xsd:schema xmlns:xsd="http://www.w3.org/2001/XMLSchema" xmlns:xs="http://www.w3.org/2001/XMLSchema" xmlns:p="http://schemas.microsoft.com/office/2006/metadata/properties" xmlns:ns2="e81aa7ab-cce7-44b5-8be0-ec379ce94617" xmlns:ns3="056b3abc-1cb4-4840-9f97-8adeb6966394" targetNamespace="http://schemas.microsoft.com/office/2006/metadata/properties" ma:root="true" ma:fieldsID="5d535b3886027472e5dc9f7c7268cb2a" ns2:_="" ns3:_="">
    <xsd:import namespace="e81aa7ab-cce7-44b5-8be0-ec379ce94617"/>
    <xsd:import namespace="056b3abc-1cb4-4840-9f97-8adeb69663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aa7ab-cce7-44b5-8be0-ec379ce946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comments" ma:index="22"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6b3abc-1cb4-4840-9f97-8adeb696639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2.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e81aa7ab-cce7-44b5-8be0-ec379ce94617"/>
  </ds:schemaRefs>
</ds:datastoreItem>
</file>

<file path=customXml/itemProps3.xml><?xml version="1.0" encoding="utf-8"?>
<ds:datastoreItem xmlns:ds="http://schemas.openxmlformats.org/officeDocument/2006/customXml" ds:itemID="{2228C8A7-D124-489E-A2DA-38B92DF5A510}">
  <ds:schemaRefs>
    <ds:schemaRef ds:uri="Microsoft.SharePoint.Taxonomy.ContentTypeSync"/>
  </ds:schemaRefs>
</ds:datastoreItem>
</file>

<file path=customXml/itemProps4.xml><?xml version="1.0" encoding="utf-8"?>
<ds:datastoreItem xmlns:ds="http://schemas.openxmlformats.org/officeDocument/2006/customXml" ds:itemID="{8A53FB33-E2E4-4478-BD5A-A1A9B0C9A7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aa7ab-cce7-44b5-8be0-ec379ce94617"/>
    <ds:schemaRef ds:uri="056b3abc-1cb4-4840-9f97-8adeb6966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5379FD2-F55B-447B-BE90-EFDC5ECF6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000056_3101000239 MS-QMS Template for electronic templates Word</Template>
  <TotalTime>544</TotalTime>
  <Pages>1</Pages>
  <Words>5716</Words>
  <Characters>32586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Kartopawiro, Suzanne</dc:creator>
  <cp:lastModifiedBy>Padmaraju, Chandana Sree</cp:lastModifiedBy>
  <cp:revision>2</cp:revision>
  <cp:lastPrinted>2008-10-31T16:37:00Z</cp:lastPrinted>
  <dcterms:created xsi:type="dcterms:W3CDTF">2024-05-06T13:56:00Z</dcterms:created>
  <dcterms:modified xsi:type="dcterms:W3CDTF">2026-04-15T07:14:00Z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13-Sep-2023</vt:lpwstr>
  </property>
  <property fmtid="{D5CDD505-2E9C-101B-9397-08002B2CF9AE}" pid="3" name="Approval year">
    <vt:lpwstr>2023</vt:lpwstr>
  </property>
  <property fmtid="{D5CDD505-2E9C-101B-9397-08002B2CF9AE}" pid="4" name="ARIS Template Id">
    <vt:lpwstr>PE_006285</vt:lpwstr>
  </property>
  <property fmtid="{D5CDD505-2E9C-101B-9397-08002B2CF9AE}" pid="5" name="ARIS Template version">
    <vt:lpwstr>4</vt:lpwstr>
  </property>
  <property fmtid="{D5CDD505-2E9C-101B-9397-08002B2CF9AE}" pid="6" name="ContentTypeId">
    <vt:lpwstr>0x010100B8816F60AA64C940A65B69EC50651DEB</vt:lpwstr>
  </property>
  <property fmtid="{D5CDD505-2E9C-101B-9397-08002B2CF9AE}" pid="7" name="Document Id">
    <vt:lpwstr>3101000239</vt:lpwstr>
  </property>
  <property fmtid="{D5CDD505-2E9C-101B-9397-08002B2CF9AE}" pid="8" name="Document name">
    <vt:lpwstr>Template name without the word "template" &lt;product or project name&gt;</vt:lpwstr>
  </property>
  <property fmtid="{D5CDD505-2E9C-101B-9397-08002B2CF9AE}" pid="9" name="MediaServiceImageTags">
    <vt:lpwstr/>
  </property>
  <property fmtid="{D5CDD505-2E9C-101B-9397-08002B2CF9AE}" pid="10" name="Status">
    <vt:lpwstr>Approved</vt:lpwstr>
  </property>
  <property fmtid="{D5CDD505-2E9C-101B-9397-08002B2CF9AE}" pid="11" name="Template Id">
    <vt:lpwstr>3101000239</vt:lpwstr>
  </property>
  <property fmtid="{D5CDD505-2E9C-101B-9397-08002B2CF9AE}" pid="12" name="Template version">
    <vt:lpwstr>5</vt:lpwstr>
  </property>
  <property fmtid="{D5CDD505-2E9C-101B-9397-08002B2CF9AE}" pid="13" name="Version">
    <vt:lpwstr>5</vt:lpwstr>
  </property>
</Properties>
</file>