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DA2E1" w14:textId="442E3D91" w:rsidR="00496F9E" w:rsidRPr="00D35AEE" w:rsidRDefault="007D5ED2" w:rsidP="00D35AEE">
      <w:pPr>
        <w:pStyle w:val="Title"/>
        <w:rPr>
          <w:rFonts w:ascii="Bookman Old Style" w:hAnsi="Bookman Old Style"/>
        </w:rPr>
      </w:pPr>
      <w:r w:rsidRPr="00D35AEE">
        <w:rPr>
          <w:rFonts w:ascii="Bookman Old Style" w:hAnsi="Bookman Old Style"/>
        </w:rPr>
        <w:t xml:space="preserve">Assignment 3 Module 3 </w:t>
      </w:r>
    </w:p>
    <w:p w14:paraId="52BB9284" w14:textId="77777777" w:rsidR="00D35AEE" w:rsidRDefault="00D35AEE" w:rsidP="00496F9E">
      <w:pPr>
        <w:rPr>
          <w:rFonts w:ascii="Bookman Old Style" w:hAnsi="Bookman Old Style"/>
          <w:sz w:val="24"/>
          <w:szCs w:val="24"/>
          <w:highlight w:val="lightGray"/>
          <w:lang w:val="en-US"/>
        </w:rPr>
      </w:pPr>
    </w:p>
    <w:p w14:paraId="2E542164" w14:textId="77777777" w:rsidR="00D35AEE" w:rsidRDefault="00D35AEE" w:rsidP="00496F9E">
      <w:pPr>
        <w:rPr>
          <w:rFonts w:ascii="Bookman Old Style" w:hAnsi="Bookman Old Style"/>
          <w:sz w:val="24"/>
          <w:szCs w:val="24"/>
          <w:highlight w:val="lightGray"/>
          <w:lang w:val="en-US"/>
        </w:rPr>
      </w:pPr>
    </w:p>
    <w:p w14:paraId="498CB068" w14:textId="00F0BB75" w:rsidR="00496F9E" w:rsidRPr="00706534" w:rsidRDefault="00496F9E" w:rsidP="00496F9E">
      <w:pPr>
        <w:rPr>
          <w:rFonts w:ascii="Bookman Old Style" w:hAnsi="Bookman Old Style"/>
          <w:sz w:val="24"/>
          <w:szCs w:val="24"/>
          <w:lang w:val="en-US"/>
        </w:rPr>
      </w:pPr>
      <w:r w:rsidRPr="00706534">
        <w:rPr>
          <w:rFonts w:ascii="Bookman Old Style" w:hAnsi="Bookman Old Style"/>
          <w:sz w:val="24"/>
          <w:szCs w:val="24"/>
          <w:highlight w:val="lightGray"/>
          <w:lang w:val="en-US"/>
        </w:rPr>
        <w:t>What is RDBMS?</w:t>
      </w:r>
    </w:p>
    <w:p w14:paraId="47592D0A" w14:textId="77777777" w:rsidR="00D244AC" w:rsidRPr="00706534" w:rsidRDefault="00D244AC" w:rsidP="00D244AC">
      <w:pPr>
        <w:pStyle w:val="NormalWeb"/>
        <w:shd w:val="clear" w:color="auto" w:fill="FFFFFF"/>
        <w:jc w:val="both"/>
        <w:rPr>
          <w:rFonts w:ascii="Bookman Old Style" w:hAnsi="Bookman Old Style" w:cs="Segoe UI"/>
          <w:color w:val="333333"/>
        </w:rPr>
      </w:pPr>
      <w:r w:rsidRPr="00706534">
        <w:rPr>
          <w:rStyle w:val="Strong"/>
          <w:rFonts w:ascii="Bookman Old Style" w:eastAsiaTheme="majorEastAsia" w:hAnsi="Bookman Old Style" w:cs="Segoe UI"/>
          <w:color w:val="333333"/>
        </w:rPr>
        <w:t>RDBMS</w:t>
      </w:r>
      <w:r w:rsidRPr="00706534">
        <w:rPr>
          <w:rFonts w:ascii="Bookman Old Style" w:hAnsi="Bookman Old Style" w:cs="Segoe UI"/>
          <w:color w:val="333333"/>
        </w:rPr>
        <w:t> stands for </w:t>
      </w:r>
      <w:r w:rsidRPr="00706534">
        <w:rPr>
          <w:rStyle w:val="Emphasis"/>
          <w:rFonts w:ascii="Bookman Old Style" w:hAnsi="Bookman Old Style" w:cs="Segoe UI"/>
          <w:color w:val="333333"/>
        </w:rPr>
        <w:t>Relational Database Management System.</w:t>
      </w:r>
    </w:p>
    <w:p w14:paraId="4321AAC1" w14:textId="77777777" w:rsidR="00D244AC" w:rsidRPr="00706534" w:rsidRDefault="00D244AC" w:rsidP="00D244AC">
      <w:pPr>
        <w:pStyle w:val="NormalWeb"/>
        <w:shd w:val="clear" w:color="auto" w:fill="FFFFFF"/>
        <w:jc w:val="both"/>
        <w:rPr>
          <w:rFonts w:ascii="Bookman Old Style" w:hAnsi="Bookman Old Style" w:cs="Segoe UI"/>
          <w:color w:val="333333"/>
        </w:rPr>
      </w:pPr>
      <w:r w:rsidRPr="00706534">
        <w:rPr>
          <w:rFonts w:ascii="Bookman Old Style" w:hAnsi="Bookman Old Style" w:cs="Segoe UI"/>
          <w:color w:val="333333"/>
        </w:rPr>
        <w:t>All modern database management systems like SQL, MS SQL Server, IBM DB2, ORACLE, My-SQL, and Microsoft Access are based on RDBMS.</w:t>
      </w:r>
    </w:p>
    <w:p w14:paraId="7DA08AF2" w14:textId="77777777" w:rsidR="00D244AC" w:rsidRPr="00706534" w:rsidRDefault="00D244AC" w:rsidP="00D244AC">
      <w:pPr>
        <w:pStyle w:val="NormalWeb"/>
        <w:shd w:val="clear" w:color="auto" w:fill="FFFFFF"/>
        <w:jc w:val="both"/>
        <w:rPr>
          <w:rFonts w:ascii="Bookman Old Style" w:hAnsi="Bookman Old Style" w:cs="Segoe UI"/>
          <w:color w:val="333333"/>
        </w:rPr>
      </w:pPr>
      <w:r w:rsidRPr="00706534">
        <w:rPr>
          <w:rFonts w:ascii="Bookman Old Style" w:hAnsi="Bookman Old Style" w:cs="Segoe UI"/>
          <w:color w:val="333333"/>
        </w:rPr>
        <w:t>It is called Relational Database Management System (RDBMS) because it is based on the relational model introduced by E.F. Codd.</w:t>
      </w:r>
    </w:p>
    <w:p w14:paraId="594A8269" w14:textId="77777777" w:rsidR="00496F9E" w:rsidRPr="00706534" w:rsidRDefault="00496F9E" w:rsidP="00496F9E">
      <w:pPr>
        <w:rPr>
          <w:rFonts w:ascii="Bookman Old Style" w:hAnsi="Bookman Old Style"/>
          <w:sz w:val="24"/>
          <w:szCs w:val="24"/>
          <w:lang w:val="en-US"/>
        </w:rPr>
      </w:pPr>
    </w:p>
    <w:p w14:paraId="7B5D59A1" w14:textId="79E0DD2C" w:rsidR="00556B93" w:rsidRPr="00706534" w:rsidRDefault="00556B93" w:rsidP="00496F9E">
      <w:pPr>
        <w:rPr>
          <w:rFonts w:ascii="Bookman Old Style" w:hAnsi="Bookman Old Style"/>
          <w:sz w:val="24"/>
          <w:szCs w:val="24"/>
          <w:lang w:val="en-US"/>
        </w:rPr>
      </w:pPr>
      <w:r w:rsidRPr="00706534">
        <w:rPr>
          <w:rFonts w:ascii="Bookman Old Style" w:hAnsi="Bookman Old Style"/>
          <w:sz w:val="24"/>
          <w:szCs w:val="24"/>
          <w:lang w:val="en-US"/>
        </w:rPr>
        <w:t>What is SQL?</w:t>
      </w:r>
    </w:p>
    <w:p w14:paraId="5FC1EE6E" w14:textId="77777777" w:rsidR="00210A10" w:rsidRPr="00706534" w:rsidRDefault="00210A10" w:rsidP="00210A10">
      <w:pPr>
        <w:rPr>
          <w:rFonts w:ascii="Bookman Old Style" w:hAnsi="Bookman Old Style"/>
          <w:sz w:val="24"/>
          <w:szCs w:val="24"/>
          <w:lang w:val="en-US"/>
        </w:rPr>
      </w:pPr>
    </w:p>
    <w:p w14:paraId="6F33E83A" w14:textId="3560F946" w:rsidR="00210A10" w:rsidRPr="00706534" w:rsidRDefault="00210A10" w:rsidP="00210A10">
      <w:pPr>
        <w:rPr>
          <w:rFonts w:ascii="Bookman Old Style" w:hAnsi="Bookman Old Style"/>
          <w:sz w:val="24"/>
          <w:szCs w:val="24"/>
          <w:lang w:val="en-US"/>
        </w:rPr>
      </w:pPr>
      <w:r w:rsidRPr="00706534">
        <w:rPr>
          <w:rFonts w:ascii="Bookman Old Style" w:hAnsi="Bookman Old Style"/>
          <w:sz w:val="24"/>
          <w:szCs w:val="24"/>
          <w:lang w:val="en-US"/>
        </w:rPr>
        <w:t>SQL is a short-form of the structured query language.</w:t>
      </w:r>
    </w:p>
    <w:p w14:paraId="33A87BC1" w14:textId="15D61DDF" w:rsidR="00210A10" w:rsidRPr="00706534" w:rsidRDefault="00210A10" w:rsidP="00210A10">
      <w:pPr>
        <w:rPr>
          <w:rFonts w:ascii="Bookman Old Style" w:hAnsi="Bookman Old Style"/>
          <w:sz w:val="24"/>
          <w:szCs w:val="24"/>
          <w:lang w:val="en-US"/>
        </w:rPr>
      </w:pPr>
      <w:r w:rsidRPr="00706534">
        <w:rPr>
          <w:rFonts w:ascii="Bookman Old Style" w:hAnsi="Bookman Old Style"/>
          <w:sz w:val="24"/>
          <w:szCs w:val="24"/>
          <w:lang w:val="en-US"/>
        </w:rPr>
        <w:t>Structured Query Language is a computer language that we use to interact with a relational database. SQL is a tool for organizing, managing, and retrieving archived data from a computer database.</w:t>
      </w:r>
    </w:p>
    <w:p w14:paraId="6D193451" w14:textId="42F1BEAD" w:rsidR="00210A10" w:rsidRPr="00706534" w:rsidRDefault="00210A10" w:rsidP="007D5ED2">
      <w:pPr>
        <w:rPr>
          <w:rFonts w:ascii="Bookman Old Style" w:hAnsi="Bookman Old Style"/>
          <w:sz w:val="24"/>
          <w:szCs w:val="24"/>
          <w:lang w:val="en-US"/>
        </w:rPr>
      </w:pPr>
      <w:r w:rsidRPr="00706534">
        <w:rPr>
          <w:rFonts w:ascii="Bookman Old Style" w:hAnsi="Bookman Old Style"/>
          <w:sz w:val="24"/>
          <w:szCs w:val="24"/>
          <w:lang w:val="en-US"/>
        </w:rPr>
        <w:t>Write SQL Commands.</w:t>
      </w:r>
    </w:p>
    <w:tbl>
      <w:tblPr>
        <w:tblStyle w:val="TableGrid"/>
        <w:tblW w:w="0" w:type="auto"/>
        <w:tblLook w:val="04A0" w:firstRow="1" w:lastRow="0" w:firstColumn="1" w:lastColumn="0" w:noHBand="0" w:noVBand="1"/>
      </w:tblPr>
      <w:tblGrid>
        <w:gridCol w:w="4656"/>
        <w:gridCol w:w="4688"/>
      </w:tblGrid>
      <w:tr w:rsidR="00EF2DB7" w:rsidRPr="00706534" w14:paraId="4A211173" w14:textId="77777777" w:rsidTr="00EF2DB7">
        <w:tc>
          <w:tcPr>
            <w:tcW w:w="4672" w:type="dxa"/>
          </w:tcPr>
          <w:p w14:paraId="48BAB23B" w14:textId="77777777" w:rsidR="00EF2DB7" w:rsidRPr="00706534" w:rsidRDefault="00EF2DB7" w:rsidP="00EF2DB7">
            <w:pPr>
              <w:rPr>
                <w:rFonts w:ascii="Bookman Old Style" w:hAnsi="Bookman Old Style"/>
                <w:sz w:val="24"/>
                <w:szCs w:val="24"/>
                <w:lang w:val="en-US"/>
              </w:rPr>
            </w:pPr>
          </w:p>
          <w:p w14:paraId="7218A99E" w14:textId="3D54585A" w:rsidR="00EF2DB7" w:rsidRPr="00706534" w:rsidRDefault="00EF2DB7" w:rsidP="00EF2DB7">
            <w:pPr>
              <w:rPr>
                <w:rFonts w:ascii="Bookman Old Style" w:hAnsi="Bookman Old Style"/>
                <w:sz w:val="24"/>
                <w:szCs w:val="24"/>
                <w:lang w:val="en-US"/>
              </w:rPr>
            </w:pPr>
            <w:r w:rsidRPr="00706534">
              <w:rPr>
                <w:rFonts w:ascii="Bookman Old Style" w:hAnsi="Bookman Old Style"/>
                <w:sz w:val="24"/>
                <w:szCs w:val="24"/>
                <w:lang w:val="en-US"/>
              </w:rPr>
              <w:t>SQL Command</w:t>
            </w:r>
          </w:p>
        </w:tc>
        <w:tc>
          <w:tcPr>
            <w:tcW w:w="4672" w:type="dxa"/>
          </w:tcPr>
          <w:p w14:paraId="1D18A05F" w14:textId="77777777" w:rsidR="00EF2DB7" w:rsidRPr="00706534" w:rsidRDefault="00EF2DB7" w:rsidP="00EF2DB7">
            <w:pPr>
              <w:rPr>
                <w:rFonts w:ascii="Bookman Old Style" w:hAnsi="Bookman Old Style"/>
                <w:sz w:val="24"/>
                <w:szCs w:val="24"/>
                <w:lang w:val="en-US"/>
              </w:rPr>
            </w:pPr>
          </w:p>
          <w:p w14:paraId="373011A1" w14:textId="058D6998" w:rsidR="00EF2DB7" w:rsidRPr="00706534" w:rsidRDefault="00EF2DB7" w:rsidP="00EF2DB7">
            <w:pPr>
              <w:rPr>
                <w:rFonts w:ascii="Bookman Old Style" w:hAnsi="Bookman Old Style"/>
                <w:sz w:val="24"/>
                <w:szCs w:val="24"/>
                <w:lang w:val="en-US"/>
              </w:rPr>
            </w:pPr>
            <w:r w:rsidRPr="00706534">
              <w:rPr>
                <w:rFonts w:ascii="Bookman Old Style" w:hAnsi="Bookman Old Style"/>
                <w:sz w:val="24"/>
                <w:szCs w:val="24"/>
                <w:lang w:val="en-US"/>
              </w:rPr>
              <w:t>Description</w:t>
            </w:r>
          </w:p>
        </w:tc>
      </w:tr>
      <w:tr w:rsidR="00EF2DB7" w:rsidRPr="00EF2DB7" w14:paraId="5B906044" w14:textId="77777777" w:rsidTr="00EF2DB7">
        <w:tc>
          <w:tcPr>
            <w:tcW w:w="0" w:type="auto"/>
            <w:hideMark/>
          </w:tcPr>
          <w:p w14:paraId="27782137" w14:textId="77777777" w:rsidR="00EF2DB7" w:rsidRPr="00EF2DB7" w:rsidRDefault="00EF2DB7" w:rsidP="00EF2DB7">
            <w:pPr>
              <w:jc w:val="center"/>
              <w:rPr>
                <w:rFonts w:ascii="Bookman Old Style" w:eastAsia="Times New Roman" w:hAnsi="Bookman Old Style" w:cs="Segoe UI"/>
                <w:color w:val="FFFFFF"/>
                <w:sz w:val="24"/>
                <w:szCs w:val="24"/>
                <w:lang w:val="en-US"/>
              </w:rPr>
            </w:pPr>
            <w:r w:rsidRPr="00EF2DB7">
              <w:rPr>
                <w:rFonts w:ascii="Bookman Old Style" w:eastAsia="Times New Roman" w:hAnsi="Bookman Old Style" w:cs="Segoe UI"/>
                <w:color w:val="FFFFFF"/>
                <w:sz w:val="24"/>
                <w:szCs w:val="24"/>
                <w:lang w:val="en-US"/>
              </w:rPr>
              <w:t>SQL Command</w:t>
            </w:r>
          </w:p>
        </w:tc>
        <w:tc>
          <w:tcPr>
            <w:tcW w:w="0" w:type="auto"/>
            <w:hideMark/>
          </w:tcPr>
          <w:p w14:paraId="469EF7AC" w14:textId="77777777" w:rsidR="00EF2DB7" w:rsidRPr="00EF2DB7" w:rsidRDefault="00EF2DB7" w:rsidP="00EF2DB7">
            <w:pPr>
              <w:jc w:val="center"/>
              <w:rPr>
                <w:rFonts w:ascii="Bookman Old Style" w:eastAsia="Times New Roman" w:hAnsi="Bookman Old Style" w:cs="Segoe UI"/>
                <w:color w:val="FFFFFF"/>
                <w:sz w:val="24"/>
                <w:szCs w:val="24"/>
                <w:lang w:val="en-US"/>
              </w:rPr>
            </w:pPr>
            <w:r w:rsidRPr="00EF2DB7">
              <w:rPr>
                <w:rFonts w:ascii="Bookman Old Style" w:eastAsia="Times New Roman" w:hAnsi="Bookman Old Style" w:cs="Segoe UI"/>
                <w:color w:val="FFFFFF"/>
                <w:sz w:val="24"/>
                <w:szCs w:val="24"/>
                <w:lang w:val="en-US"/>
              </w:rPr>
              <w:t>Description</w:t>
            </w:r>
          </w:p>
        </w:tc>
      </w:tr>
      <w:tr w:rsidR="00EF2DB7" w:rsidRPr="00EF2DB7" w14:paraId="6A6D899A" w14:textId="77777777" w:rsidTr="00EF2DB7">
        <w:tc>
          <w:tcPr>
            <w:tcW w:w="0" w:type="auto"/>
            <w:hideMark/>
          </w:tcPr>
          <w:p w14:paraId="4CCA084A" w14:textId="28300205" w:rsidR="00EF2DB7" w:rsidRPr="00EF2DB7" w:rsidRDefault="00EF2DB7" w:rsidP="00EF2DB7">
            <w:pPr>
              <w:rPr>
                <w:rFonts w:ascii="Bookman Old Style" w:eastAsia="Times New Roman" w:hAnsi="Bookman Old Style" w:cs="Segoe UI"/>
                <w:sz w:val="24"/>
                <w:szCs w:val="24"/>
                <w:lang w:val="en-US"/>
              </w:rPr>
            </w:pPr>
            <w:r w:rsidRPr="00EF2DB7">
              <w:rPr>
                <w:rFonts w:ascii="Bookman Old Style" w:eastAsia="Times New Roman" w:hAnsi="Bookman Old Style" w:cs="Segoe UI"/>
                <w:sz w:val="24"/>
                <w:szCs w:val="24"/>
                <w:lang w:val="en-US"/>
              </w:rPr>
              <w:t>CREATE DATABASE</w:t>
            </w:r>
          </w:p>
        </w:tc>
        <w:tc>
          <w:tcPr>
            <w:tcW w:w="0" w:type="auto"/>
            <w:hideMark/>
          </w:tcPr>
          <w:p w14:paraId="7DACD4D2" w14:textId="77777777" w:rsidR="00EF2DB7" w:rsidRPr="00EF2DB7" w:rsidRDefault="00EF2DB7" w:rsidP="00EF2DB7">
            <w:pPr>
              <w:rPr>
                <w:rFonts w:ascii="Bookman Old Style" w:eastAsia="Times New Roman" w:hAnsi="Bookman Old Style" w:cs="Segoe UI"/>
                <w:color w:val="2C2C2C"/>
                <w:sz w:val="24"/>
                <w:szCs w:val="24"/>
                <w:lang w:val="en-US"/>
              </w:rPr>
            </w:pPr>
            <w:r w:rsidRPr="00EF2DB7">
              <w:rPr>
                <w:rFonts w:ascii="Bookman Old Style" w:eastAsia="Times New Roman" w:hAnsi="Bookman Old Style" w:cs="Segoe UI"/>
                <w:color w:val="2C2C2C"/>
                <w:sz w:val="24"/>
                <w:szCs w:val="24"/>
                <w:lang w:val="en-US"/>
              </w:rPr>
              <w:t>Creates a new database</w:t>
            </w:r>
          </w:p>
        </w:tc>
      </w:tr>
      <w:tr w:rsidR="00EF2DB7" w:rsidRPr="00EF2DB7" w14:paraId="1524C154" w14:textId="77777777" w:rsidTr="00EF2DB7">
        <w:tc>
          <w:tcPr>
            <w:tcW w:w="0" w:type="auto"/>
            <w:hideMark/>
          </w:tcPr>
          <w:p w14:paraId="0744C8F8" w14:textId="4BEB1349" w:rsidR="00EF2DB7" w:rsidRPr="00EF2DB7" w:rsidRDefault="00EF2DB7" w:rsidP="00EF2DB7">
            <w:pPr>
              <w:rPr>
                <w:rFonts w:ascii="Bookman Old Style" w:eastAsia="Times New Roman" w:hAnsi="Bookman Old Style" w:cs="Segoe UI"/>
                <w:sz w:val="24"/>
                <w:szCs w:val="24"/>
                <w:lang w:val="en-US"/>
              </w:rPr>
            </w:pPr>
            <w:r w:rsidRPr="00EF2DB7">
              <w:rPr>
                <w:rFonts w:ascii="Bookman Old Style" w:eastAsia="Times New Roman" w:hAnsi="Bookman Old Style" w:cs="Segoe UI"/>
                <w:sz w:val="24"/>
                <w:szCs w:val="24"/>
                <w:lang w:val="en-US"/>
              </w:rPr>
              <w:t>CREATE TABLE</w:t>
            </w:r>
          </w:p>
        </w:tc>
        <w:tc>
          <w:tcPr>
            <w:tcW w:w="0" w:type="auto"/>
            <w:hideMark/>
          </w:tcPr>
          <w:p w14:paraId="74DE7468" w14:textId="77777777" w:rsidR="00EF2DB7" w:rsidRPr="00EF2DB7" w:rsidRDefault="00EF2DB7" w:rsidP="00EF2DB7">
            <w:pPr>
              <w:rPr>
                <w:rFonts w:ascii="Bookman Old Style" w:eastAsia="Times New Roman" w:hAnsi="Bookman Old Style" w:cs="Segoe UI"/>
                <w:color w:val="2C2C2C"/>
                <w:sz w:val="24"/>
                <w:szCs w:val="24"/>
                <w:lang w:val="en-US"/>
              </w:rPr>
            </w:pPr>
            <w:r w:rsidRPr="00EF2DB7">
              <w:rPr>
                <w:rFonts w:ascii="Bookman Old Style" w:eastAsia="Times New Roman" w:hAnsi="Bookman Old Style" w:cs="Segoe UI"/>
                <w:color w:val="2C2C2C"/>
                <w:sz w:val="24"/>
                <w:szCs w:val="24"/>
                <w:lang w:val="en-US"/>
              </w:rPr>
              <w:t>Creates a new table</w:t>
            </w:r>
          </w:p>
        </w:tc>
      </w:tr>
      <w:tr w:rsidR="00EF2DB7" w:rsidRPr="00EF2DB7" w14:paraId="3D62DB49" w14:textId="77777777" w:rsidTr="00EF2DB7">
        <w:tc>
          <w:tcPr>
            <w:tcW w:w="0" w:type="auto"/>
            <w:hideMark/>
          </w:tcPr>
          <w:p w14:paraId="3E197D9F" w14:textId="77777777" w:rsidR="00EF2DB7" w:rsidRPr="00EF2DB7" w:rsidRDefault="00EF2DB7" w:rsidP="00EF2DB7">
            <w:pPr>
              <w:rPr>
                <w:rFonts w:ascii="Bookman Old Style" w:eastAsia="Times New Roman" w:hAnsi="Bookman Old Style" w:cs="Segoe UI"/>
                <w:sz w:val="24"/>
                <w:szCs w:val="24"/>
                <w:lang w:val="en-US"/>
              </w:rPr>
            </w:pPr>
            <w:r w:rsidRPr="00EF2DB7">
              <w:rPr>
                <w:rFonts w:ascii="Bookman Old Style" w:eastAsia="Times New Roman" w:hAnsi="Bookman Old Style" w:cs="Segoe UI"/>
                <w:sz w:val="24"/>
                <w:szCs w:val="24"/>
                <w:lang w:val="en-US"/>
              </w:rPr>
              <w:t>ALTER DATABASE</w:t>
            </w:r>
          </w:p>
        </w:tc>
        <w:tc>
          <w:tcPr>
            <w:tcW w:w="0" w:type="auto"/>
            <w:hideMark/>
          </w:tcPr>
          <w:p w14:paraId="72F508E3" w14:textId="77777777" w:rsidR="00EF2DB7" w:rsidRPr="00EF2DB7" w:rsidRDefault="00EF2DB7" w:rsidP="00EF2DB7">
            <w:pPr>
              <w:rPr>
                <w:rFonts w:ascii="Bookman Old Style" w:eastAsia="Times New Roman" w:hAnsi="Bookman Old Style" w:cs="Segoe UI"/>
                <w:color w:val="2C2C2C"/>
                <w:sz w:val="24"/>
                <w:szCs w:val="24"/>
                <w:lang w:val="en-US"/>
              </w:rPr>
            </w:pPr>
            <w:r w:rsidRPr="00EF2DB7">
              <w:rPr>
                <w:rFonts w:ascii="Bookman Old Style" w:eastAsia="Times New Roman" w:hAnsi="Bookman Old Style" w:cs="Segoe UI"/>
                <w:color w:val="2C2C2C"/>
                <w:sz w:val="24"/>
                <w:szCs w:val="24"/>
                <w:lang w:val="en-US"/>
              </w:rPr>
              <w:t>Modifies a database</w:t>
            </w:r>
          </w:p>
        </w:tc>
      </w:tr>
      <w:tr w:rsidR="00EF2DB7" w:rsidRPr="00EF2DB7" w14:paraId="58102DCA" w14:textId="77777777" w:rsidTr="00EF2DB7">
        <w:tc>
          <w:tcPr>
            <w:tcW w:w="0" w:type="auto"/>
            <w:hideMark/>
          </w:tcPr>
          <w:p w14:paraId="14834BE0" w14:textId="77777777" w:rsidR="00EF2DB7" w:rsidRPr="00EF2DB7" w:rsidRDefault="00EF2DB7" w:rsidP="00EF2DB7">
            <w:pPr>
              <w:rPr>
                <w:rFonts w:ascii="Bookman Old Style" w:eastAsia="Times New Roman" w:hAnsi="Bookman Old Style" w:cs="Segoe UI"/>
                <w:color w:val="2C2C2C"/>
                <w:sz w:val="24"/>
                <w:szCs w:val="24"/>
                <w:lang w:val="en-US"/>
              </w:rPr>
            </w:pPr>
            <w:r w:rsidRPr="00EF2DB7">
              <w:rPr>
                <w:rFonts w:ascii="Bookman Old Style" w:eastAsia="Times New Roman" w:hAnsi="Bookman Old Style" w:cs="Segoe UI"/>
                <w:color w:val="2C2C2C"/>
                <w:sz w:val="24"/>
                <w:szCs w:val="24"/>
                <w:lang w:val="en-US"/>
              </w:rPr>
              <w:t>ALTER TABLE</w:t>
            </w:r>
          </w:p>
        </w:tc>
        <w:tc>
          <w:tcPr>
            <w:tcW w:w="0" w:type="auto"/>
            <w:hideMark/>
          </w:tcPr>
          <w:p w14:paraId="0C028760" w14:textId="77777777" w:rsidR="00EF2DB7" w:rsidRPr="00EF2DB7" w:rsidRDefault="00EF2DB7" w:rsidP="00EF2DB7">
            <w:pPr>
              <w:rPr>
                <w:rFonts w:ascii="Bookman Old Style" w:eastAsia="Times New Roman" w:hAnsi="Bookman Old Style" w:cs="Segoe UI"/>
                <w:color w:val="2C2C2C"/>
                <w:sz w:val="24"/>
                <w:szCs w:val="24"/>
                <w:lang w:val="en-US"/>
              </w:rPr>
            </w:pPr>
            <w:r w:rsidRPr="00EF2DB7">
              <w:rPr>
                <w:rFonts w:ascii="Bookman Old Style" w:eastAsia="Times New Roman" w:hAnsi="Bookman Old Style" w:cs="Segoe UI"/>
                <w:color w:val="2C2C2C"/>
                <w:sz w:val="24"/>
                <w:szCs w:val="24"/>
                <w:lang w:val="en-US"/>
              </w:rPr>
              <w:t>Modifies a table</w:t>
            </w:r>
          </w:p>
        </w:tc>
      </w:tr>
      <w:tr w:rsidR="00EF2DB7" w:rsidRPr="00EF2DB7" w14:paraId="01363419" w14:textId="77777777" w:rsidTr="00EF2DB7">
        <w:tc>
          <w:tcPr>
            <w:tcW w:w="0" w:type="auto"/>
            <w:hideMark/>
          </w:tcPr>
          <w:p w14:paraId="7FB975E5" w14:textId="77777777" w:rsidR="00EF2DB7" w:rsidRPr="00EF2DB7" w:rsidRDefault="00EF2DB7" w:rsidP="00EF2DB7">
            <w:pPr>
              <w:rPr>
                <w:rFonts w:ascii="Bookman Old Style" w:eastAsia="Times New Roman" w:hAnsi="Bookman Old Style" w:cs="Segoe UI"/>
                <w:color w:val="2C2C2C"/>
                <w:sz w:val="24"/>
                <w:szCs w:val="24"/>
                <w:lang w:val="en-US"/>
              </w:rPr>
            </w:pPr>
            <w:r w:rsidRPr="00EF2DB7">
              <w:rPr>
                <w:rFonts w:ascii="Bookman Old Style" w:eastAsia="Times New Roman" w:hAnsi="Bookman Old Style" w:cs="Segoe UI"/>
                <w:color w:val="2C2C2C"/>
                <w:sz w:val="24"/>
                <w:szCs w:val="24"/>
                <w:lang w:val="en-US"/>
              </w:rPr>
              <w:t>DROP TABLE</w:t>
            </w:r>
          </w:p>
        </w:tc>
        <w:tc>
          <w:tcPr>
            <w:tcW w:w="0" w:type="auto"/>
            <w:hideMark/>
          </w:tcPr>
          <w:p w14:paraId="08ECD864" w14:textId="77777777" w:rsidR="00EF2DB7" w:rsidRPr="00EF2DB7" w:rsidRDefault="00EF2DB7" w:rsidP="00EF2DB7">
            <w:pPr>
              <w:rPr>
                <w:rFonts w:ascii="Bookman Old Style" w:eastAsia="Times New Roman" w:hAnsi="Bookman Old Style" w:cs="Segoe UI"/>
                <w:color w:val="2C2C2C"/>
                <w:sz w:val="24"/>
                <w:szCs w:val="24"/>
                <w:lang w:val="en-US"/>
              </w:rPr>
            </w:pPr>
            <w:r w:rsidRPr="00EF2DB7">
              <w:rPr>
                <w:rFonts w:ascii="Bookman Old Style" w:eastAsia="Times New Roman" w:hAnsi="Bookman Old Style" w:cs="Segoe UI"/>
                <w:color w:val="2C2C2C"/>
                <w:sz w:val="24"/>
                <w:szCs w:val="24"/>
                <w:lang w:val="en-US"/>
              </w:rPr>
              <w:t>Deletes a table</w:t>
            </w:r>
          </w:p>
        </w:tc>
      </w:tr>
      <w:tr w:rsidR="00EF2DB7" w:rsidRPr="00EF2DB7" w14:paraId="3F025F61" w14:textId="77777777" w:rsidTr="00EF2DB7">
        <w:tc>
          <w:tcPr>
            <w:tcW w:w="0" w:type="auto"/>
            <w:hideMark/>
          </w:tcPr>
          <w:p w14:paraId="1779464D" w14:textId="77777777" w:rsidR="00EF2DB7" w:rsidRPr="00EF2DB7" w:rsidRDefault="00EF2DB7" w:rsidP="00EF2DB7">
            <w:pPr>
              <w:rPr>
                <w:rFonts w:ascii="Bookman Old Style" w:eastAsia="Times New Roman" w:hAnsi="Bookman Old Style" w:cs="Segoe UI"/>
                <w:color w:val="2C2C2C"/>
                <w:sz w:val="24"/>
                <w:szCs w:val="24"/>
                <w:lang w:val="en-US"/>
              </w:rPr>
            </w:pPr>
            <w:r w:rsidRPr="00EF2DB7">
              <w:rPr>
                <w:rFonts w:ascii="Bookman Old Style" w:eastAsia="Times New Roman" w:hAnsi="Bookman Old Style" w:cs="Segoe UI"/>
                <w:color w:val="2C2C2C"/>
                <w:sz w:val="24"/>
                <w:szCs w:val="24"/>
                <w:lang w:val="en-US"/>
              </w:rPr>
              <w:t>CREATE INDEX</w:t>
            </w:r>
          </w:p>
        </w:tc>
        <w:tc>
          <w:tcPr>
            <w:tcW w:w="0" w:type="auto"/>
            <w:hideMark/>
          </w:tcPr>
          <w:p w14:paraId="228AB9B0" w14:textId="77777777" w:rsidR="00EF2DB7" w:rsidRPr="00EF2DB7" w:rsidRDefault="00EF2DB7" w:rsidP="00EF2DB7">
            <w:pPr>
              <w:rPr>
                <w:rFonts w:ascii="Bookman Old Style" w:eastAsia="Times New Roman" w:hAnsi="Bookman Old Style" w:cs="Segoe UI"/>
                <w:color w:val="2C2C2C"/>
                <w:sz w:val="24"/>
                <w:szCs w:val="24"/>
                <w:lang w:val="en-US"/>
              </w:rPr>
            </w:pPr>
            <w:r w:rsidRPr="00EF2DB7">
              <w:rPr>
                <w:rFonts w:ascii="Bookman Old Style" w:eastAsia="Times New Roman" w:hAnsi="Bookman Old Style" w:cs="Segoe UI"/>
                <w:color w:val="2C2C2C"/>
                <w:sz w:val="24"/>
                <w:szCs w:val="24"/>
                <w:lang w:val="en-US"/>
              </w:rPr>
              <w:t>Creates an index</w:t>
            </w:r>
          </w:p>
        </w:tc>
      </w:tr>
      <w:tr w:rsidR="00EF2DB7" w:rsidRPr="00EF2DB7" w14:paraId="3408EBC1" w14:textId="77777777" w:rsidTr="00EF2DB7">
        <w:tc>
          <w:tcPr>
            <w:tcW w:w="0" w:type="auto"/>
            <w:hideMark/>
          </w:tcPr>
          <w:p w14:paraId="5911E48A" w14:textId="77777777" w:rsidR="00EF2DB7" w:rsidRPr="00EF2DB7" w:rsidRDefault="00EF2DB7" w:rsidP="00EF2DB7">
            <w:pPr>
              <w:rPr>
                <w:rFonts w:ascii="Bookman Old Style" w:eastAsia="Times New Roman" w:hAnsi="Bookman Old Style" w:cs="Segoe UI"/>
                <w:color w:val="2C2C2C"/>
                <w:sz w:val="24"/>
                <w:szCs w:val="24"/>
                <w:lang w:val="en-US"/>
              </w:rPr>
            </w:pPr>
            <w:r w:rsidRPr="00EF2DB7">
              <w:rPr>
                <w:rFonts w:ascii="Bookman Old Style" w:eastAsia="Times New Roman" w:hAnsi="Bookman Old Style" w:cs="Segoe UI"/>
                <w:color w:val="2C2C2C"/>
                <w:sz w:val="24"/>
                <w:szCs w:val="24"/>
                <w:lang w:val="en-US"/>
              </w:rPr>
              <w:t>DROP INDEX</w:t>
            </w:r>
          </w:p>
        </w:tc>
        <w:tc>
          <w:tcPr>
            <w:tcW w:w="0" w:type="auto"/>
            <w:hideMark/>
          </w:tcPr>
          <w:p w14:paraId="1E7971A1" w14:textId="77777777" w:rsidR="00EF2DB7" w:rsidRPr="00EF2DB7" w:rsidRDefault="00EF2DB7" w:rsidP="00EF2DB7">
            <w:pPr>
              <w:rPr>
                <w:rFonts w:ascii="Bookman Old Style" w:eastAsia="Times New Roman" w:hAnsi="Bookman Old Style" w:cs="Segoe UI"/>
                <w:color w:val="2C2C2C"/>
                <w:sz w:val="24"/>
                <w:szCs w:val="24"/>
                <w:lang w:val="en-US"/>
              </w:rPr>
            </w:pPr>
            <w:r w:rsidRPr="00EF2DB7">
              <w:rPr>
                <w:rFonts w:ascii="Bookman Old Style" w:eastAsia="Times New Roman" w:hAnsi="Bookman Old Style" w:cs="Segoe UI"/>
                <w:color w:val="2C2C2C"/>
                <w:sz w:val="24"/>
                <w:szCs w:val="24"/>
                <w:lang w:val="en-US"/>
              </w:rPr>
              <w:t>Deletes an index</w:t>
            </w:r>
          </w:p>
        </w:tc>
      </w:tr>
      <w:tr w:rsidR="00EF2DB7" w:rsidRPr="00D35AEE" w14:paraId="249CB5A0" w14:textId="77777777" w:rsidTr="00EF2DB7">
        <w:tc>
          <w:tcPr>
            <w:tcW w:w="0" w:type="auto"/>
            <w:hideMark/>
          </w:tcPr>
          <w:p w14:paraId="554922C7" w14:textId="77777777" w:rsidR="00EF2DB7" w:rsidRPr="00EF2DB7" w:rsidRDefault="00EF2DB7" w:rsidP="00EF2DB7">
            <w:pPr>
              <w:rPr>
                <w:rFonts w:ascii="Bookman Old Style" w:eastAsia="Times New Roman" w:hAnsi="Bookman Old Style" w:cs="Segoe UI"/>
                <w:color w:val="2C2C2C"/>
                <w:sz w:val="24"/>
                <w:szCs w:val="24"/>
                <w:lang w:val="en-US"/>
              </w:rPr>
            </w:pPr>
            <w:r w:rsidRPr="00EF2DB7">
              <w:rPr>
                <w:rFonts w:ascii="Bookman Old Style" w:eastAsia="Times New Roman" w:hAnsi="Bookman Old Style" w:cs="Segoe UI"/>
                <w:color w:val="2C2C2C"/>
                <w:sz w:val="24"/>
                <w:szCs w:val="24"/>
                <w:lang w:val="en-US"/>
              </w:rPr>
              <w:t>SELECT</w:t>
            </w:r>
          </w:p>
        </w:tc>
        <w:tc>
          <w:tcPr>
            <w:tcW w:w="0" w:type="auto"/>
            <w:hideMark/>
          </w:tcPr>
          <w:p w14:paraId="71C81A0F" w14:textId="77777777" w:rsidR="00EF2DB7" w:rsidRPr="00EF2DB7" w:rsidRDefault="00EF2DB7" w:rsidP="00EF2DB7">
            <w:pPr>
              <w:rPr>
                <w:rFonts w:ascii="Bookman Old Style" w:eastAsia="Times New Roman" w:hAnsi="Bookman Old Style" w:cs="Segoe UI"/>
                <w:color w:val="2C2C2C"/>
                <w:sz w:val="24"/>
                <w:szCs w:val="24"/>
                <w:lang w:val="en-US"/>
              </w:rPr>
            </w:pPr>
            <w:r w:rsidRPr="00EF2DB7">
              <w:rPr>
                <w:rFonts w:ascii="Bookman Old Style" w:eastAsia="Times New Roman" w:hAnsi="Bookman Old Style" w:cs="Segoe UI"/>
                <w:color w:val="2C2C2C"/>
                <w:sz w:val="24"/>
                <w:szCs w:val="24"/>
                <w:lang w:val="en-US"/>
              </w:rPr>
              <w:t>Fetch data from database tables</w:t>
            </w:r>
          </w:p>
        </w:tc>
      </w:tr>
      <w:tr w:rsidR="00EF2DB7" w:rsidRPr="00D35AEE" w14:paraId="6778C69B" w14:textId="77777777" w:rsidTr="00EF2DB7">
        <w:tc>
          <w:tcPr>
            <w:tcW w:w="0" w:type="auto"/>
            <w:hideMark/>
          </w:tcPr>
          <w:p w14:paraId="2AF07E7D" w14:textId="77777777" w:rsidR="00EF2DB7" w:rsidRPr="00EF2DB7" w:rsidRDefault="00EF2DB7" w:rsidP="00EF2DB7">
            <w:pPr>
              <w:rPr>
                <w:rFonts w:ascii="Bookman Old Style" w:eastAsia="Times New Roman" w:hAnsi="Bookman Old Style" w:cs="Segoe UI"/>
                <w:color w:val="2C2C2C"/>
                <w:sz w:val="24"/>
                <w:szCs w:val="24"/>
                <w:lang w:val="en-US"/>
              </w:rPr>
            </w:pPr>
            <w:r w:rsidRPr="00EF2DB7">
              <w:rPr>
                <w:rFonts w:ascii="Bookman Old Style" w:eastAsia="Times New Roman" w:hAnsi="Bookman Old Style" w:cs="Segoe UI"/>
                <w:color w:val="2C2C2C"/>
                <w:sz w:val="24"/>
                <w:szCs w:val="24"/>
                <w:lang w:val="en-US"/>
              </w:rPr>
              <w:t>UPDATE</w:t>
            </w:r>
          </w:p>
        </w:tc>
        <w:tc>
          <w:tcPr>
            <w:tcW w:w="0" w:type="auto"/>
            <w:hideMark/>
          </w:tcPr>
          <w:p w14:paraId="67314033" w14:textId="77777777" w:rsidR="00EF2DB7" w:rsidRPr="00EF2DB7" w:rsidRDefault="00EF2DB7" w:rsidP="00EF2DB7">
            <w:pPr>
              <w:rPr>
                <w:rFonts w:ascii="Bookman Old Style" w:eastAsia="Times New Roman" w:hAnsi="Bookman Old Style" w:cs="Segoe UI"/>
                <w:color w:val="2C2C2C"/>
                <w:sz w:val="24"/>
                <w:szCs w:val="24"/>
                <w:lang w:val="en-US"/>
              </w:rPr>
            </w:pPr>
            <w:r w:rsidRPr="00EF2DB7">
              <w:rPr>
                <w:rFonts w:ascii="Bookman Old Style" w:eastAsia="Times New Roman" w:hAnsi="Bookman Old Style" w:cs="Segoe UI"/>
                <w:color w:val="2C2C2C"/>
                <w:sz w:val="24"/>
                <w:szCs w:val="24"/>
                <w:lang w:val="en-US"/>
              </w:rPr>
              <w:t>Modify data in a database table</w:t>
            </w:r>
          </w:p>
        </w:tc>
      </w:tr>
      <w:tr w:rsidR="00EF2DB7" w:rsidRPr="00D35AEE" w14:paraId="6A86D9BD" w14:textId="77777777" w:rsidTr="00EF2DB7">
        <w:tc>
          <w:tcPr>
            <w:tcW w:w="0" w:type="auto"/>
            <w:hideMark/>
          </w:tcPr>
          <w:p w14:paraId="1F681F99" w14:textId="77777777" w:rsidR="00EF2DB7" w:rsidRPr="00EF2DB7" w:rsidRDefault="00EF2DB7" w:rsidP="00EF2DB7">
            <w:pPr>
              <w:rPr>
                <w:rFonts w:ascii="Bookman Old Style" w:eastAsia="Times New Roman" w:hAnsi="Bookman Old Style" w:cs="Segoe UI"/>
                <w:color w:val="2C2C2C"/>
                <w:sz w:val="24"/>
                <w:szCs w:val="24"/>
                <w:lang w:val="en-US"/>
              </w:rPr>
            </w:pPr>
            <w:r w:rsidRPr="00EF2DB7">
              <w:rPr>
                <w:rFonts w:ascii="Bookman Old Style" w:eastAsia="Times New Roman" w:hAnsi="Bookman Old Style" w:cs="Segoe UI"/>
                <w:color w:val="2C2C2C"/>
                <w:sz w:val="24"/>
                <w:szCs w:val="24"/>
                <w:lang w:val="en-US"/>
              </w:rPr>
              <w:t>DELETE</w:t>
            </w:r>
          </w:p>
        </w:tc>
        <w:tc>
          <w:tcPr>
            <w:tcW w:w="0" w:type="auto"/>
            <w:hideMark/>
          </w:tcPr>
          <w:p w14:paraId="7890EAA6" w14:textId="77777777" w:rsidR="00EF2DB7" w:rsidRPr="00EF2DB7" w:rsidRDefault="00EF2DB7" w:rsidP="00EF2DB7">
            <w:pPr>
              <w:rPr>
                <w:rFonts w:ascii="Bookman Old Style" w:eastAsia="Times New Roman" w:hAnsi="Bookman Old Style" w:cs="Segoe UI"/>
                <w:color w:val="2C2C2C"/>
                <w:sz w:val="24"/>
                <w:szCs w:val="24"/>
                <w:lang w:val="en-US"/>
              </w:rPr>
            </w:pPr>
            <w:r w:rsidRPr="00EF2DB7">
              <w:rPr>
                <w:rFonts w:ascii="Bookman Old Style" w:eastAsia="Times New Roman" w:hAnsi="Bookman Old Style" w:cs="Segoe UI"/>
                <w:color w:val="2C2C2C"/>
                <w:sz w:val="24"/>
                <w:szCs w:val="24"/>
                <w:lang w:val="en-US"/>
              </w:rPr>
              <w:t>Deletes data from a database table</w:t>
            </w:r>
          </w:p>
        </w:tc>
      </w:tr>
      <w:tr w:rsidR="00EF2DB7" w:rsidRPr="00D35AEE" w14:paraId="6F976432" w14:textId="77777777" w:rsidTr="00EF2DB7">
        <w:tc>
          <w:tcPr>
            <w:tcW w:w="0" w:type="auto"/>
            <w:hideMark/>
          </w:tcPr>
          <w:p w14:paraId="525C162E" w14:textId="77777777" w:rsidR="00EF2DB7" w:rsidRPr="00EF2DB7" w:rsidRDefault="00EF2DB7" w:rsidP="00EF2DB7">
            <w:pPr>
              <w:rPr>
                <w:rFonts w:ascii="Bookman Old Style" w:eastAsia="Times New Roman" w:hAnsi="Bookman Old Style" w:cs="Segoe UI"/>
                <w:color w:val="2C2C2C"/>
                <w:sz w:val="24"/>
                <w:szCs w:val="24"/>
                <w:lang w:val="en-US"/>
              </w:rPr>
            </w:pPr>
            <w:r w:rsidRPr="00EF2DB7">
              <w:rPr>
                <w:rFonts w:ascii="Bookman Old Style" w:eastAsia="Times New Roman" w:hAnsi="Bookman Old Style" w:cs="Segoe UI"/>
                <w:color w:val="2C2C2C"/>
                <w:sz w:val="24"/>
                <w:szCs w:val="24"/>
                <w:lang w:val="en-US"/>
              </w:rPr>
              <w:t>INSERT INTO</w:t>
            </w:r>
          </w:p>
        </w:tc>
        <w:tc>
          <w:tcPr>
            <w:tcW w:w="0" w:type="auto"/>
            <w:hideMark/>
          </w:tcPr>
          <w:p w14:paraId="31CBB97B" w14:textId="77777777" w:rsidR="00EF2DB7" w:rsidRPr="00EF2DB7" w:rsidRDefault="00EF2DB7" w:rsidP="00EF2DB7">
            <w:pPr>
              <w:rPr>
                <w:rFonts w:ascii="Bookman Old Style" w:eastAsia="Times New Roman" w:hAnsi="Bookman Old Style" w:cs="Segoe UI"/>
                <w:color w:val="2C2C2C"/>
                <w:sz w:val="24"/>
                <w:szCs w:val="24"/>
                <w:lang w:val="en-US"/>
              </w:rPr>
            </w:pPr>
            <w:r w:rsidRPr="00EF2DB7">
              <w:rPr>
                <w:rFonts w:ascii="Bookman Old Style" w:eastAsia="Times New Roman" w:hAnsi="Bookman Old Style" w:cs="Segoe UI"/>
                <w:color w:val="2C2C2C"/>
                <w:sz w:val="24"/>
                <w:szCs w:val="24"/>
                <w:lang w:val="en-US"/>
              </w:rPr>
              <w:t>Inserts new data into a database table</w:t>
            </w:r>
          </w:p>
        </w:tc>
      </w:tr>
    </w:tbl>
    <w:p w14:paraId="4E26FFA0" w14:textId="463CA8D5" w:rsidR="007D5ED2" w:rsidRPr="00706534" w:rsidRDefault="007D5ED2" w:rsidP="007D5ED2">
      <w:pPr>
        <w:rPr>
          <w:rFonts w:ascii="Bookman Old Style" w:hAnsi="Bookman Old Style"/>
          <w:b/>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2025D05E" w14:textId="4099AB5A" w:rsidR="00CF0496" w:rsidRPr="00706534" w:rsidRDefault="00CF0496" w:rsidP="007D5ED2">
      <w:pPr>
        <w:rPr>
          <w:rFonts w:ascii="Bookman Old Style" w:hAnsi="Bookman Old Style"/>
          <w:bCs/>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r w:rsidRPr="00706534">
        <w:rPr>
          <w:rFonts w:ascii="Bookman Old Style" w:hAnsi="Bookman Old Style"/>
          <w:bCs/>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What is Join?</w:t>
      </w:r>
    </w:p>
    <w:p w14:paraId="624F7A8E" w14:textId="4551EB37" w:rsidR="00CF0496" w:rsidRPr="00706534" w:rsidRDefault="00706534" w:rsidP="007D5ED2">
      <w:pPr>
        <w:rPr>
          <w:rFonts w:ascii="Bookman Old Style" w:hAnsi="Bookman Old Style"/>
          <w:bCs/>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r w:rsidRPr="00706534">
        <w:rPr>
          <w:rFonts w:ascii="Bookman Old Style" w:hAnsi="Bookman Old Style"/>
          <w:bCs/>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A JOIN clause is used to combine rows from two or more tables, based on a related column between them.</w:t>
      </w:r>
    </w:p>
    <w:p w14:paraId="72B96C07" w14:textId="2CE5D24E" w:rsidR="00706534" w:rsidRPr="00706534" w:rsidRDefault="00706534" w:rsidP="007D5ED2">
      <w:pPr>
        <w:rPr>
          <w:rFonts w:ascii="Bookman Old Style" w:hAnsi="Bookman Old Style"/>
          <w:bCs/>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r w:rsidRPr="00706534">
        <w:rPr>
          <w:rFonts w:ascii="Bookman Old Style" w:hAnsi="Bookman Old Style"/>
          <w:bCs/>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Write type of Join.</w:t>
      </w:r>
    </w:p>
    <w:p w14:paraId="700DA0F5" w14:textId="77777777" w:rsidR="00706534" w:rsidRPr="00706534" w:rsidRDefault="00706534" w:rsidP="00706534">
      <w:pPr>
        <w:rPr>
          <w:rFonts w:ascii="Bookman Old Style" w:hAnsi="Bookman Old Style"/>
          <w:bCs/>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r w:rsidRPr="00706534">
        <w:rPr>
          <w:rFonts w:ascii="Bookman Old Style" w:hAnsi="Bookman Old Style"/>
          <w:bCs/>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INNER JOIN: returns rows when there is a match in both tables.</w:t>
      </w:r>
    </w:p>
    <w:p w14:paraId="55E4BE8E" w14:textId="77777777" w:rsidR="00706534" w:rsidRPr="00706534" w:rsidRDefault="00706534" w:rsidP="00706534">
      <w:pPr>
        <w:rPr>
          <w:rFonts w:ascii="Bookman Old Style" w:hAnsi="Bookman Old Style"/>
          <w:bCs/>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r w:rsidRPr="00706534">
        <w:rPr>
          <w:rFonts w:ascii="Segoe UI Emoji" w:hAnsi="Segoe UI Emoji" w:cs="Segoe UI Emoji"/>
          <w:bCs/>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lastRenderedPageBreak/>
        <w:t>⚫</w:t>
      </w:r>
      <w:r w:rsidRPr="00706534">
        <w:rPr>
          <w:rFonts w:ascii="Bookman Old Style" w:hAnsi="Bookman Old Style"/>
          <w:bCs/>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 xml:space="preserve"> LEFT JOIN: returns all rows from the left table, even if there are no</w:t>
      </w:r>
    </w:p>
    <w:p w14:paraId="436F28A0" w14:textId="77777777" w:rsidR="00706534" w:rsidRPr="00706534" w:rsidRDefault="00706534" w:rsidP="00706534">
      <w:pPr>
        <w:rPr>
          <w:rFonts w:ascii="Bookman Old Style" w:hAnsi="Bookman Old Style"/>
          <w:bCs/>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r w:rsidRPr="00706534">
        <w:rPr>
          <w:rFonts w:ascii="Bookman Old Style" w:hAnsi="Bookman Old Style"/>
          <w:bCs/>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matches in the right table.</w:t>
      </w:r>
    </w:p>
    <w:p w14:paraId="1A765034" w14:textId="77777777" w:rsidR="00706534" w:rsidRPr="00706534" w:rsidRDefault="00706534" w:rsidP="00706534">
      <w:pPr>
        <w:rPr>
          <w:rFonts w:ascii="Bookman Old Style" w:hAnsi="Bookman Old Style"/>
          <w:bCs/>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r w:rsidRPr="00706534">
        <w:rPr>
          <w:rFonts w:ascii="Segoe UI Emoji" w:hAnsi="Segoe UI Emoji" w:cs="Segoe UI Emoji"/>
          <w:bCs/>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w:t>
      </w:r>
      <w:r w:rsidRPr="00706534">
        <w:rPr>
          <w:rFonts w:ascii="Bookman Old Style" w:hAnsi="Bookman Old Style"/>
          <w:bCs/>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 xml:space="preserve"> RIGHT JOIN: returns all rows from the right table, even if there are no </w:t>
      </w:r>
    </w:p>
    <w:p w14:paraId="47EF98B5" w14:textId="77777777" w:rsidR="00706534" w:rsidRPr="00706534" w:rsidRDefault="00706534" w:rsidP="00706534">
      <w:pPr>
        <w:rPr>
          <w:rFonts w:ascii="Bookman Old Style" w:hAnsi="Bookman Old Style"/>
          <w:bCs/>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r w:rsidRPr="00706534">
        <w:rPr>
          <w:rFonts w:ascii="Bookman Old Style" w:hAnsi="Bookman Old Style"/>
          <w:bCs/>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matches in the left table.</w:t>
      </w:r>
    </w:p>
    <w:p w14:paraId="07C1C1D2" w14:textId="4DC22BF9" w:rsidR="00706534" w:rsidRPr="00706534" w:rsidRDefault="00706534" w:rsidP="00706534">
      <w:pPr>
        <w:rPr>
          <w:rFonts w:ascii="Bookman Old Style" w:hAnsi="Bookman Old Style"/>
          <w:bCs/>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r w:rsidRPr="00706534">
        <w:rPr>
          <w:rFonts w:ascii="Segoe UI Emoji" w:hAnsi="Segoe UI Emoji" w:cs="Segoe UI Emoji"/>
          <w:bCs/>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w:t>
      </w:r>
      <w:r w:rsidRPr="00706534">
        <w:rPr>
          <w:rFonts w:ascii="Bookman Old Style" w:hAnsi="Bookman Old Style"/>
          <w:bCs/>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 xml:space="preserve"> FULL JOIN: returns rows when there is a match in one of the tables.</w:t>
      </w:r>
    </w:p>
    <w:p w14:paraId="11214A63" w14:textId="77777777" w:rsidR="002C1511" w:rsidRDefault="00706534" w:rsidP="002C1511">
      <w:pPr>
        <w:rPr>
          <w:lang w:val="en-US"/>
        </w:rPr>
      </w:pPr>
      <w:r w:rsidRPr="00706534">
        <w:rPr>
          <w:rFonts w:ascii="Bookman Old Style" w:hAnsi="Bookman Old Style"/>
          <w:sz w:val="24"/>
          <w:szCs w:val="24"/>
          <w:lang w:val="en-US"/>
        </w:rPr>
        <w:t>How Many constraints and describes itself?</w:t>
      </w:r>
      <w:r w:rsidR="002C1511" w:rsidRPr="002C1511">
        <w:rPr>
          <w:lang w:val="en-US"/>
        </w:rPr>
        <w:t xml:space="preserve"> </w:t>
      </w:r>
    </w:p>
    <w:p w14:paraId="449B726D" w14:textId="7A790E2A" w:rsidR="002C1511" w:rsidRPr="002C1511" w:rsidRDefault="002C1511" w:rsidP="002C1511">
      <w:pPr>
        <w:rPr>
          <w:rFonts w:ascii="Bookman Old Style" w:hAnsi="Bookman Old Style"/>
          <w:sz w:val="24"/>
          <w:szCs w:val="24"/>
          <w:lang w:val="en-US"/>
        </w:rPr>
      </w:pPr>
      <w:r w:rsidRPr="002C1511">
        <w:rPr>
          <w:rFonts w:ascii="Bookman Old Style" w:hAnsi="Bookman Old Style"/>
          <w:sz w:val="24"/>
          <w:szCs w:val="24"/>
          <w:lang w:val="en-US"/>
        </w:rPr>
        <w:t>NOT NULL constraints</w:t>
      </w:r>
    </w:p>
    <w:p w14:paraId="1A81A175" w14:textId="77777777" w:rsidR="002C1511" w:rsidRPr="002C1511" w:rsidRDefault="002C1511" w:rsidP="002C1511">
      <w:pPr>
        <w:rPr>
          <w:rFonts w:ascii="Bookman Old Style" w:hAnsi="Bookman Old Style"/>
          <w:sz w:val="24"/>
          <w:szCs w:val="24"/>
          <w:lang w:val="en-US"/>
        </w:rPr>
      </w:pPr>
      <w:r w:rsidRPr="002C1511">
        <w:rPr>
          <w:rFonts w:ascii="Bookman Old Style" w:hAnsi="Bookman Old Style"/>
          <w:sz w:val="24"/>
          <w:szCs w:val="24"/>
          <w:lang w:val="en-US"/>
        </w:rPr>
        <w:t>NOT NULL constraints prevent null values from being entered into a column.</w:t>
      </w:r>
    </w:p>
    <w:p w14:paraId="7A1BC185" w14:textId="77777777" w:rsidR="002C1511" w:rsidRPr="002C1511" w:rsidRDefault="002C1511" w:rsidP="002C1511">
      <w:pPr>
        <w:rPr>
          <w:rFonts w:ascii="Bookman Old Style" w:hAnsi="Bookman Old Style"/>
          <w:sz w:val="24"/>
          <w:szCs w:val="24"/>
          <w:lang w:val="en-US"/>
        </w:rPr>
      </w:pPr>
      <w:r w:rsidRPr="002C1511">
        <w:rPr>
          <w:rFonts w:ascii="Bookman Old Style" w:hAnsi="Bookman Old Style"/>
          <w:sz w:val="24"/>
          <w:szCs w:val="24"/>
          <w:lang w:val="en-US"/>
        </w:rPr>
        <w:t>Unique constraints</w:t>
      </w:r>
    </w:p>
    <w:p w14:paraId="15DBF81D" w14:textId="77777777" w:rsidR="002C1511" w:rsidRPr="002C1511" w:rsidRDefault="002C1511" w:rsidP="002C1511">
      <w:pPr>
        <w:rPr>
          <w:rFonts w:ascii="Bookman Old Style" w:hAnsi="Bookman Old Style"/>
          <w:sz w:val="24"/>
          <w:szCs w:val="24"/>
          <w:lang w:val="en-US"/>
        </w:rPr>
      </w:pPr>
      <w:r w:rsidRPr="002C1511">
        <w:rPr>
          <w:rFonts w:ascii="Bookman Old Style" w:hAnsi="Bookman Old Style"/>
          <w:sz w:val="24"/>
          <w:szCs w:val="24"/>
          <w:lang w:val="en-US"/>
        </w:rPr>
        <w:t>Unique constraints ensure that the values in a set of columns are unique and not null for all rows in the table. The columns specified in a unique constraint must be defined as NOT NULL. The database manager uses a unique index to enforce the uniqueness of the key during changes to the columns of the unique constraint.</w:t>
      </w:r>
    </w:p>
    <w:p w14:paraId="32CA407C" w14:textId="77777777" w:rsidR="002C1511" w:rsidRPr="002C1511" w:rsidRDefault="002C1511" w:rsidP="002C1511">
      <w:pPr>
        <w:rPr>
          <w:rFonts w:ascii="Bookman Old Style" w:hAnsi="Bookman Old Style"/>
          <w:sz w:val="24"/>
          <w:szCs w:val="24"/>
          <w:lang w:val="en-US"/>
        </w:rPr>
      </w:pPr>
      <w:r w:rsidRPr="002C1511">
        <w:rPr>
          <w:rFonts w:ascii="Bookman Old Style" w:hAnsi="Bookman Old Style"/>
          <w:sz w:val="24"/>
          <w:szCs w:val="24"/>
          <w:lang w:val="en-US"/>
        </w:rPr>
        <w:t>Primary key constraints</w:t>
      </w:r>
    </w:p>
    <w:p w14:paraId="1418A79F" w14:textId="77777777" w:rsidR="002C1511" w:rsidRPr="002C1511" w:rsidRDefault="002C1511" w:rsidP="002C1511">
      <w:pPr>
        <w:rPr>
          <w:rFonts w:ascii="Bookman Old Style" w:hAnsi="Bookman Old Style"/>
          <w:sz w:val="24"/>
          <w:szCs w:val="24"/>
          <w:lang w:val="en-US"/>
        </w:rPr>
      </w:pPr>
      <w:r w:rsidRPr="002C1511">
        <w:rPr>
          <w:rFonts w:ascii="Bookman Old Style" w:hAnsi="Bookman Old Style"/>
          <w:sz w:val="24"/>
          <w:szCs w:val="24"/>
          <w:lang w:val="en-US"/>
        </w:rPr>
        <w:t>You can use primary key and foreign key constraints to define relationships between tables.</w:t>
      </w:r>
    </w:p>
    <w:p w14:paraId="10E338AF" w14:textId="77777777" w:rsidR="002C1511" w:rsidRPr="002C1511" w:rsidRDefault="002C1511" w:rsidP="002C1511">
      <w:pPr>
        <w:rPr>
          <w:rFonts w:ascii="Bookman Old Style" w:hAnsi="Bookman Old Style"/>
          <w:sz w:val="24"/>
          <w:szCs w:val="24"/>
          <w:lang w:val="en-US"/>
        </w:rPr>
      </w:pPr>
      <w:r w:rsidRPr="002C1511">
        <w:rPr>
          <w:rFonts w:ascii="Bookman Old Style" w:hAnsi="Bookman Old Style"/>
          <w:sz w:val="24"/>
          <w:szCs w:val="24"/>
          <w:lang w:val="en-US"/>
        </w:rPr>
        <w:t>(Table) Check constraints</w:t>
      </w:r>
    </w:p>
    <w:p w14:paraId="780254B5" w14:textId="77777777" w:rsidR="002C1511" w:rsidRPr="002C1511" w:rsidRDefault="002C1511" w:rsidP="002C1511">
      <w:pPr>
        <w:rPr>
          <w:rFonts w:ascii="Bookman Old Style" w:hAnsi="Bookman Old Style"/>
          <w:sz w:val="24"/>
          <w:szCs w:val="24"/>
          <w:lang w:val="en-US"/>
        </w:rPr>
      </w:pPr>
      <w:r w:rsidRPr="002C1511">
        <w:rPr>
          <w:rFonts w:ascii="Bookman Old Style" w:hAnsi="Bookman Old Style"/>
          <w:sz w:val="24"/>
          <w:szCs w:val="24"/>
          <w:lang w:val="en-US"/>
        </w:rPr>
        <w:t>A check constraint (also referred to as a table check constraint) is a database rule that specifies the values allowed in one or more columns of every row of a table. Specifying check constraints is done through a restricted form of a search condition.</w:t>
      </w:r>
    </w:p>
    <w:p w14:paraId="0C789A5E" w14:textId="77777777" w:rsidR="002C1511" w:rsidRPr="002C1511" w:rsidRDefault="002C1511" w:rsidP="002C1511">
      <w:pPr>
        <w:rPr>
          <w:rFonts w:ascii="Bookman Old Style" w:hAnsi="Bookman Old Style"/>
          <w:sz w:val="24"/>
          <w:szCs w:val="24"/>
          <w:lang w:val="en-US"/>
        </w:rPr>
      </w:pPr>
      <w:r w:rsidRPr="002C1511">
        <w:rPr>
          <w:rFonts w:ascii="Bookman Old Style" w:hAnsi="Bookman Old Style"/>
          <w:sz w:val="24"/>
          <w:szCs w:val="24"/>
          <w:lang w:val="en-US"/>
        </w:rPr>
        <w:t>Foreign key (referential) constraints</w:t>
      </w:r>
    </w:p>
    <w:p w14:paraId="09C6D04F" w14:textId="77777777" w:rsidR="002C1511" w:rsidRPr="002C1511" w:rsidRDefault="002C1511" w:rsidP="002C1511">
      <w:pPr>
        <w:rPr>
          <w:rFonts w:ascii="Bookman Old Style" w:hAnsi="Bookman Old Style"/>
          <w:sz w:val="24"/>
          <w:szCs w:val="24"/>
          <w:lang w:val="en-US"/>
        </w:rPr>
      </w:pPr>
      <w:r w:rsidRPr="002C1511">
        <w:rPr>
          <w:rFonts w:ascii="Bookman Old Style" w:hAnsi="Bookman Old Style"/>
          <w:sz w:val="24"/>
          <w:szCs w:val="24"/>
          <w:lang w:val="en-US"/>
        </w:rPr>
        <w:t>Foreign key constraints (also known as referential constraints or referential integrity constraints) enable definition of required relationships between and within tables.</w:t>
      </w:r>
    </w:p>
    <w:p w14:paraId="5502801A" w14:textId="5BF949EC" w:rsidR="00B00E54" w:rsidRPr="002C1511" w:rsidRDefault="002C1511" w:rsidP="002C1511">
      <w:pPr>
        <w:rPr>
          <w:rFonts w:ascii="Bookman Old Style" w:hAnsi="Bookman Old Style"/>
          <w:sz w:val="24"/>
          <w:szCs w:val="24"/>
          <w:lang w:val="en-US"/>
        </w:rPr>
      </w:pPr>
      <w:r w:rsidRPr="002C1511">
        <w:rPr>
          <w:rFonts w:ascii="Bookman Old Style" w:hAnsi="Bookman Old Style"/>
          <w:sz w:val="24"/>
          <w:szCs w:val="24"/>
          <w:lang w:val="en-US"/>
        </w:rPr>
        <w:t>Informational constraints</w:t>
      </w:r>
    </w:p>
    <w:p w14:paraId="2A7385EE" w14:textId="3BAD2753" w:rsidR="00706534" w:rsidRDefault="002C1511" w:rsidP="002C1511">
      <w:pPr>
        <w:rPr>
          <w:rFonts w:ascii="Bookman Old Style" w:hAnsi="Bookman Old Style"/>
          <w:sz w:val="24"/>
          <w:szCs w:val="24"/>
          <w:lang w:val="en-US"/>
        </w:rPr>
      </w:pPr>
      <w:r w:rsidRPr="002C1511">
        <w:rPr>
          <w:rFonts w:ascii="Bookman Old Style" w:hAnsi="Bookman Old Style"/>
          <w:sz w:val="24"/>
          <w:szCs w:val="24"/>
          <w:lang w:val="en-US"/>
        </w:rPr>
        <w:t>An informational constraint is a constraint attribute that can be used by the SQL compiler to improve the access to data. Informational constraints are not enforced by the database manager, and are not used for additional verification of data; rather, they are used to improve query performance.</w:t>
      </w:r>
    </w:p>
    <w:p w14:paraId="15055989" w14:textId="77777777" w:rsidR="002C1511" w:rsidRPr="00706534" w:rsidRDefault="002C1511" w:rsidP="007D5ED2">
      <w:pPr>
        <w:rPr>
          <w:rFonts w:ascii="Bookman Old Style" w:hAnsi="Bookman Old Style"/>
          <w:bCs/>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56DCB25E" w14:textId="481BD07A" w:rsidR="007D5ED2" w:rsidRPr="00D35AEE" w:rsidRDefault="00B00E54" w:rsidP="007D5ED2">
      <w:pPr>
        <w:rPr>
          <w:lang w:val="en-US"/>
        </w:rPr>
      </w:pPr>
      <w:r w:rsidRPr="00D35AEE">
        <w:rPr>
          <w:lang w:val="en-US"/>
        </w:rPr>
        <w:t>Difference between RDBMS vs DBMS</w:t>
      </w:r>
    </w:p>
    <w:p w14:paraId="6E19A0C6" w14:textId="77777777" w:rsidR="00B00E54" w:rsidRPr="00706534" w:rsidRDefault="00B00E54"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2C809586" w14:textId="77777777" w:rsidR="00D30DDD" w:rsidRPr="00D30DDD" w:rsidRDefault="00D30DDD" w:rsidP="00D30DDD">
      <w:pPr>
        <w:rPr>
          <w:rFonts w:ascii="Bookman Old Style" w:hAnsi="Bookman Old Style"/>
          <w:bCs/>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r w:rsidRPr="00D30DDD">
        <w:rPr>
          <w:rFonts w:ascii="Bookman Old Style" w:hAnsi="Bookman Old Style"/>
          <w:bCs/>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What is an API?</w:t>
      </w:r>
    </w:p>
    <w:p w14:paraId="64E5080B" w14:textId="5BF4F6A4" w:rsidR="007D5ED2" w:rsidRPr="00D30DDD" w:rsidRDefault="00D30DDD" w:rsidP="00D30DDD">
      <w:pPr>
        <w:rPr>
          <w:rFonts w:ascii="Bookman Old Style" w:hAnsi="Bookman Old Style"/>
          <w:bCs/>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r w:rsidRPr="00D30DDD">
        <w:rPr>
          <w:rFonts w:ascii="Bookman Old Style" w:hAnsi="Bookman Old Style"/>
          <w:bCs/>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API stands for Application Programming Interface, which specifies how one component should interact with the other. It consists of a set of routines, protocols and tools for building the software applications.</w:t>
      </w:r>
    </w:p>
    <w:p w14:paraId="23E5FE31" w14:textId="0447A6F6" w:rsidR="0042023B" w:rsidRDefault="0042023B" w:rsidP="0042023B">
      <w:pPr>
        <w:rPr>
          <w:rFonts w:ascii="Bookman Old Style" w:hAnsi="Bookman Old Style"/>
          <w:b/>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r w:rsidRPr="0042023B">
        <w:rPr>
          <w:rFonts w:ascii="Bookman Old Style" w:hAnsi="Bookman Old Style"/>
          <w:b/>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lastRenderedPageBreak/>
        <w:t>Types of API Testing</w:t>
      </w:r>
    </w:p>
    <w:p w14:paraId="105D9057" w14:textId="77777777" w:rsidR="0042023B" w:rsidRPr="0042023B" w:rsidRDefault="0042023B" w:rsidP="0042023B">
      <w:pPr>
        <w:rPr>
          <w:rFonts w:ascii="Bookman Old Style" w:hAnsi="Bookman Old Style"/>
          <w:bCs/>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r w:rsidRPr="0042023B">
        <w:rPr>
          <w:rFonts w:ascii="Bookman Old Style" w:hAnsi="Bookman Old Style"/>
          <w:bCs/>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There are mainly 3 types of API Testing</w:t>
      </w:r>
    </w:p>
    <w:p w14:paraId="7077158C" w14:textId="77777777" w:rsidR="0042023B" w:rsidRPr="0042023B" w:rsidRDefault="0042023B" w:rsidP="0042023B">
      <w:pPr>
        <w:rPr>
          <w:rFonts w:ascii="Bookman Old Style" w:hAnsi="Bookman Old Style"/>
          <w:bCs/>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r w:rsidRPr="0042023B">
        <w:rPr>
          <w:rFonts w:ascii="Segoe UI Emoji" w:hAnsi="Segoe UI Emoji" w:cs="Segoe UI Emoji"/>
          <w:bCs/>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w:t>
      </w:r>
      <w:r w:rsidRPr="0042023B">
        <w:rPr>
          <w:rFonts w:ascii="Bookman Old Style" w:hAnsi="Bookman Old Style"/>
          <w:bCs/>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 xml:space="preserve"> Open APIs: These types of APIs are publicly available to use like OAuth APIs </w:t>
      </w:r>
    </w:p>
    <w:p w14:paraId="238281B0" w14:textId="77777777" w:rsidR="0042023B" w:rsidRPr="0042023B" w:rsidRDefault="0042023B" w:rsidP="0042023B">
      <w:pPr>
        <w:rPr>
          <w:rFonts w:ascii="Bookman Old Style" w:hAnsi="Bookman Old Style"/>
          <w:bCs/>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r w:rsidRPr="0042023B">
        <w:rPr>
          <w:rFonts w:ascii="Bookman Old Style" w:hAnsi="Bookman Old Style"/>
          <w:bCs/>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 xml:space="preserve">from Google. It has also not given any restriction to use them. So, they are </w:t>
      </w:r>
    </w:p>
    <w:p w14:paraId="60B61115" w14:textId="77777777" w:rsidR="0042023B" w:rsidRPr="0042023B" w:rsidRDefault="0042023B" w:rsidP="0042023B">
      <w:pPr>
        <w:rPr>
          <w:rFonts w:ascii="Bookman Old Style" w:hAnsi="Bookman Old Style"/>
          <w:bCs/>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r w:rsidRPr="0042023B">
        <w:rPr>
          <w:rFonts w:ascii="Bookman Old Style" w:hAnsi="Bookman Old Style"/>
          <w:bCs/>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also known as Public APIs.</w:t>
      </w:r>
    </w:p>
    <w:p w14:paraId="43BA2BCB" w14:textId="77777777" w:rsidR="0042023B" w:rsidRPr="0042023B" w:rsidRDefault="0042023B" w:rsidP="0042023B">
      <w:pPr>
        <w:rPr>
          <w:rFonts w:ascii="Bookman Old Style" w:hAnsi="Bookman Old Style"/>
          <w:bCs/>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r w:rsidRPr="0042023B">
        <w:rPr>
          <w:rFonts w:ascii="Segoe UI Emoji" w:hAnsi="Segoe UI Emoji" w:cs="Segoe UI Emoji"/>
          <w:bCs/>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w:t>
      </w:r>
      <w:r w:rsidRPr="0042023B">
        <w:rPr>
          <w:rFonts w:ascii="Bookman Old Style" w:hAnsi="Bookman Old Style"/>
          <w:bCs/>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 xml:space="preserve"> Partner APIs: Specific rights or licenses to access this type of API because </w:t>
      </w:r>
    </w:p>
    <w:p w14:paraId="582EEA6E" w14:textId="77777777" w:rsidR="0042023B" w:rsidRPr="0042023B" w:rsidRDefault="0042023B" w:rsidP="0042023B">
      <w:pPr>
        <w:rPr>
          <w:rFonts w:ascii="Bookman Old Style" w:hAnsi="Bookman Old Style"/>
          <w:bCs/>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r w:rsidRPr="0042023B">
        <w:rPr>
          <w:rFonts w:ascii="Bookman Old Style" w:hAnsi="Bookman Old Style"/>
          <w:bCs/>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they are not available to the public.</w:t>
      </w:r>
    </w:p>
    <w:p w14:paraId="1AE45614" w14:textId="77777777" w:rsidR="0042023B" w:rsidRPr="0042023B" w:rsidRDefault="0042023B" w:rsidP="0042023B">
      <w:pPr>
        <w:rPr>
          <w:rFonts w:ascii="Bookman Old Style" w:hAnsi="Bookman Old Style"/>
          <w:bCs/>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r w:rsidRPr="0042023B">
        <w:rPr>
          <w:rFonts w:ascii="Segoe UI Emoji" w:hAnsi="Segoe UI Emoji" w:cs="Segoe UI Emoji"/>
          <w:bCs/>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w:t>
      </w:r>
      <w:r w:rsidRPr="0042023B">
        <w:rPr>
          <w:rFonts w:ascii="Bookman Old Style" w:hAnsi="Bookman Old Style"/>
          <w:bCs/>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 xml:space="preserve"> Internal APIs: Internal or private. These APIs are developed by companies </w:t>
      </w:r>
    </w:p>
    <w:p w14:paraId="44C7081E" w14:textId="77777777" w:rsidR="0042023B" w:rsidRPr="0042023B" w:rsidRDefault="0042023B" w:rsidP="0042023B">
      <w:pPr>
        <w:rPr>
          <w:rFonts w:ascii="Bookman Old Style" w:hAnsi="Bookman Old Style"/>
          <w:bCs/>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r w:rsidRPr="0042023B">
        <w:rPr>
          <w:rFonts w:ascii="Bookman Old Style" w:hAnsi="Bookman Old Style"/>
          <w:bCs/>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 xml:space="preserve">to use in their internal systems. It helps you to enhance the productivity of </w:t>
      </w:r>
    </w:p>
    <w:p w14:paraId="4BDCE164" w14:textId="228F5259" w:rsidR="0042023B" w:rsidRPr="0042023B" w:rsidRDefault="0042023B" w:rsidP="0042023B">
      <w:pPr>
        <w:rPr>
          <w:rFonts w:ascii="Bookman Old Style" w:hAnsi="Bookman Old Style"/>
          <w:bCs/>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r w:rsidRPr="0042023B">
        <w:rPr>
          <w:rFonts w:ascii="Bookman Old Style" w:hAnsi="Bookman Old Style"/>
          <w:bCs/>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your teams</w:t>
      </w:r>
    </w:p>
    <w:p w14:paraId="49555CBE" w14:textId="02DDFADE" w:rsidR="0042023B" w:rsidRDefault="0042023B" w:rsidP="0042023B">
      <w:pPr>
        <w:rPr>
          <w:rFonts w:ascii="Bookman Old Style" w:hAnsi="Bookman Old Style"/>
          <w:b/>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r w:rsidRPr="0042023B">
        <w:rPr>
          <w:rFonts w:ascii="Bookman Old Style" w:hAnsi="Bookman Old Style"/>
          <w:b/>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What is Responsive Testing?</w:t>
      </w:r>
    </w:p>
    <w:p w14:paraId="18EDB8E5" w14:textId="319E2F04" w:rsidR="0042023B" w:rsidRPr="0042023B" w:rsidRDefault="00FD44BD" w:rsidP="0042023B">
      <w:pPr>
        <w:rPr>
          <w:rFonts w:ascii="Bookman Old Style" w:hAnsi="Bookman Old Style"/>
          <w:b/>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r w:rsidRPr="00FD44BD">
        <w:rPr>
          <w:rFonts w:ascii="Bookman Old Style" w:hAnsi="Bookman Old Style"/>
          <w:bCs/>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The Responsive design test means testing the website or URL from different devices. Practically, it is not possible to test the responsive website completely because to do so we need to set up various systems for various screen sizes. A possible way for the responsive test is by resizing the browser window size as per the test scenario.</w:t>
      </w:r>
    </w:p>
    <w:p w14:paraId="14FCD62C" w14:textId="2365D63B" w:rsidR="005436FA" w:rsidRDefault="0042023B" w:rsidP="005436FA">
      <w:pPr>
        <w:rPr>
          <w:rFonts w:ascii="Bookman Old Style" w:hAnsi="Bookman Old Style"/>
          <w:bCs/>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r w:rsidRPr="0042023B">
        <w:rPr>
          <w:rFonts w:ascii="Bookman Old Style" w:hAnsi="Bookman Old Style"/>
          <w:b/>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 xml:space="preserve"> Which types of tools are available for Responsive </w:t>
      </w:r>
      <w:r w:rsidR="000268D6" w:rsidRPr="0042023B">
        <w:rPr>
          <w:rFonts w:ascii="Bookman Old Style" w:hAnsi="Bookman Old Style"/>
          <w:b/>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Testing?</w:t>
      </w:r>
      <w:r w:rsidRPr="0042023B">
        <w:rPr>
          <w:rFonts w:ascii="Bookman Old Style" w:hAnsi="Bookman Old Style"/>
          <w:b/>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 xml:space="preserve"> </w:t>
      </w:r>
    </w:p>
    <w:p w14:paraId="49505F8B" w14:textId="4C20B9E6" w:rsidR="005436FA" w:rsidRDefault="005436FA" w:rsidP="0042023B">
      <w:pPr>
        <w:rPr>
          <w:rFonts w:ascii="Bookman Old Style" w:hAnsi="Bookman Old Style"/>
          <w:bCs/>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r>
        <w:rPr>
          <w:rFonts w:ascii="Bookman Old Style" w:hAnsi="Bookman Old Style"/>
          <w:bCs/>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 xml:space="preserve">Responsive testing tools </w:t>
      </w:r>
      <w:r w:rsidR="000268D6">
        <w:rPr>
          <w:rFonts w:ascii="Bookman Old Style" w:hAnsi="Bookman Old Style"/>
          <w:bCs/>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are:</w:t>
      </w:r>
    </w:p>
    <w:p w14:paraId="0D5BAD8B" w14:textId="77777777" w:rsidR="005436FA" w:rsidRPr="005436FA" w:rsidRDefault="005436FA" w:rsidP="005436FA">
      <w:pPr>
        <w:rPr>
          <w:rFonts w:ascii="Bookman Old Style" w:hAnsi="Bookman Old Style"/>
          <w:bCs/>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r w:rsidRPr="005436FA">
        <w:rPr>
          <w:rFonts w:ascii="Bookman Old Style" w:hAnsi="Bookman Old Style"/>
          <w:bCs/>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LT Browser</w:t>
      </w:r>
    </w:p>
    <w:p w14:paraId="111D73A2" w14:textId="752E72A8" w:rsidR="005436FA" w:rsidRPr="005436FA" w:rsidRDefault="000268D6" w:rsidP="005436FA">
      <w:pPr>
        <w:rPr>
          <w:rFonts w:ascii="Bookman Old Style" w:hAnsi="Bookman Old Style"/>
          <w:bCs/>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r w:rsidRPr="005436FA">
        <w:rPr>
          <w:rFonts w:ascii="Bookman Old Style" w:hAnsi="Bookman Old Style"/>
          <w:bCs/>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Lambda</w:t>
      </w:r>
      <w:r w:rsidR="005436FA" w:rsidRPr="005436FA">
        <w:rPr>
          <w:rFonts w:ascii="Bookman Old Style" w:hAnsi="Bookman Old Style"/>
          <w:bCs/>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 xml:space="preserve"> Testing</w:t>
      </w:r>
    </w:p>
    <w:p w14:paraId="31E9C1EE" w14:textId="77777777" w:rsidR="005436FA" w:rsidRPr="005436FA" w:rsidRDefault="005436FA" w:rsidP="005436FA">
      <w:pPr>
        <w:rPr>
          <w:rFonts w:ascii="Bookman Old Style" w:hAnsi="Bookman Old Style"/>
          <w:bCs/>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r w:rsidRPr="005436FA">
        <w:rPr>
          <w:rFonts w:ascii="Bookman Old Style" w:hAnsi="Bookman Old Style"/>
          <w:bCs/>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Google Resizer</w:t>
      </w:r>
    </w:p>
    <w:p w14:paraId="6FC18426" w14:textId="77777777" w:rsidR="005436FA" w:rsidRPr="005436FA" w:rsidRDefault="005436FA" w:rsidP="005436FA">
      <w:pPr>
        <w:rPr>
          <w:rFonts w:ascii="Bookman Old Style" w:hAnsi="Bookman Old Style"/>
          <w:bCs/>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r w:rsidRPr="005436FA">
        <w:rPr>
          <w:rFonts w:ascii="Bookman Old Style" w:hAnsi="Bookman Old Style"/>
          <w:bCs/>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I am responsive</w:t>
      </w:r>
    </w:p>
    <w:p w14:paraId="6DF7AAF3" w14:textId="77777777" w:rsidR="005436FA" w:rsidRPr="005436FA" w:rsidRDefault="005436FA" w:rsidP="005436FA">
      <w:pPr>
        <w:rPr>
          <w:rFonts w:ascii="Bookman Old Style" w:hAnsi="Bookman Old Style"/>
          <w:bCs/>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r w:rsidRPr="005436FA">
        <w:rPr>
          <w:rFonts w:ascii="Bookman Old Style" w:hAnsi="Bookman Old Style"/>
          <w:bCs/>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Pixel tuner</w:t>
      </w:r>
    </w:p>
    <w:p w14:paraId="382C0F82" w14:textId="77777777" w:rsidR="005436FA" w:rsidRDefault="005436FA" w:rsidP="0042023B">
      <w:pPr>
        <w:rPr>
          <w:rFonts w:ascii="Bookman Old Style" w:hAnsi="Bookman Old Style"/>
          <w:bCs/>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55E111E4" w14:textId="17D2B6FC" w:rsidR="0042023B" w:rsidRDefault="005436FA" w:rsidP="0042023B">
      <w:pPr>
        <w:rPr>
          <w:rFonts w:ascii="Bookman Old Style" w:hAnsi="Bookman Old Style"/>
          <w:b/>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r>
        <w:rPr>
          <w:rFonts w:ascii="Bookman Old Style" w:hAnsi="Bookman Old Style"/>
          <w:bCs/>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 xml:space="preserve"> </w:t>
      </w:r>
      <w:r w:rsidR="0042023B" w:rsidRPr="0042023B">
        <w:rPr>
          <w:rFonts w:ascii="Bookman Old Style" w:hAnsi="Bookman Old Style"/>
          <w:b/>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 xml:space="preserve"> What is the full form </w:t>
      </w:r>
      <w:r w:rsidR="000268D6" w:rsidRPr="0042023B">
        <w:rPr>
          <w:rFonts w:ascii="Bookman Old Style" w:hAnsi="Bookman Old Style"/>
          <w:b/>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of? iPAQ</w:t>
      </w:r>
      <w:r w:rsidR="0042023B" w:rsidRPr="0042023B">
        <w:rPr>
          <w:rFonts w:ascii="Bookman Old Style" w:hAnsi="Bookman Old Style"/>
          <w:b/>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 .apk</w:t>
      </w:r>
    </w:p>
    <w:p w14:paraId="4F914C5F" w14:textId="77777777" w:rsidR="005436FA" w:rsidRDefault="005436FA" w:rsidP="005436FA">
      <w:pPr>
        <w:shd w:val="clear" w:color="auto" w:fill="FFFFFF"/>
        <w:spacing w:before="100" w:beforeAutospacing="1" w:after="100" w:afterAutospacing="1"/>
        <w:ind w:left="360"/>
        <w:rPr>
          <w:rFonts w:ascii="Bookman Old Style" w:eastAsia="Times New Roman" w:hAnsi="Bookman Old Style" w:cs="Arial"/>
          <w:color w:val="000000"/>
          <w:sz w:val="24"/>
          <w:szCs w:val="24"/>
          <w:lang w:val="en-US"/>
        </w:rPr>
      </w:pPr>
    </w:p>
    <w:p w14:paraId="792E001B" w14:textId="50A20636" w:rsidR="005436FA" w:rsidRDefault="000268D6" w:rsidP="005436FA">
      <w:pPr>
        <w:pStyle w:val="ListParagraph"/>
        <w:numPr>
          <w:ilvl w:val="0"/>
          <w:numId w:val="1"/>
        </w:numPr>
        <w:shd w:val="clear" w:color="auto" w:fill="FFFFFF"/>
        <w:spacing w:before="100" w:beforeAutospacing="1" w:after="100" w:afterAutospacing="1"/>
        <w:rPr>
          <w:rFonts w:ascii="Bookman Old Style" w:eastAsia="Times New Roman" w:hAnsi="Bookman Old Style" w:cs="Arial"/>
          <w:color w:val="000000"/>
          <w:sz w:val="24"/>
          <w:szCs w:val="24"/>
          <w:lang w:val="en-US"/>
        </w:rPr>
      </w:pPr>
      <w:r>
        <w:rPr>
          <w:rFonts w:ascii="Bookman Old Style" w:eastAsia="Times New Roman" w:hAnsi="Bookman Old Style" w:cs="Arial"/>
          <w:color w:val="000000"/>
          <w:sz w:val="24"/>
          <w:szCs w:val="24"/>
          <w:lang w:val="en-US"/>
        </w:rPr>
        <w:t>.</w:t>
      </w:r>
      <w:r w:rsidRPr="005436FA">
        <w:rPr>
          <w:rFonts w:ascii="Bookman Old Style" w:eastAsia="Times New Roman" w:hAnsi="Bookman Old Style" w:cs="Arial"/>
          <w:color w:val="000000"/>
          <w:sz w:val="24"/>
          <w:szCs w:val="24"/>
          <w:lang w:val="en-US"/>
        </w:rPr>
        <w:t xml:space="preserve"> iPA</w:t>
      </w:r>
      <w:r w:rsidR="005436FA" w:rsidRPr="005436FA">
        <w:rPr>
          <w:rFonts w:ascii="Bookman Old Style" w:eastAsia="Times New Roman" w:hAnsi="Bookman Old Style" w:cs="Arial"/>
          <w:color w:val="000000"/>
          <w:sz w:val="24"/>
          <w:szCs w:val="24"/>
          <w:lang w:val="en-US"/>
        </w:rPr>
        <w:t>: iOS APP Store Package</w:t>
      </w:r>
    </w:p>
    <w:p w14:paraId="6EF7087A" w14:textId="488EB3E7" w:rsidR="00B80282" w:rsidRPr="005436FA" w:rsidRDefault="00B80282" w:rsidP="005436FA">
      <w:pPr>
        <w:pStyle w:val="ListParagraph"/>
        <w:numPr>
          <w:ilvl w:val="0"/>
          <w:numId w:val="1"/>
        </w:numPr>
        <w:shd w:val="clear" w:color="auto" w:fill="FFFFFF"/>
        <w:spacing w:before="100" w:beforeAutospacing="1" w:after="100" w:afterAutospacing="1"/>
        <w:rPr>
          <w:rFonts w:ascii="Bookman Old Style" w:eastAsia="Times New Roman" w:hAnsi="Bookman Old Style" w:cs="Arial"/>
          <w:color w:val="000000"/>
          <w:sz w:val="24"/>
          <w:szCs w:val="24"/>
          <w:lang w:val="en-US"/>
        </w:rPr>
      </w:pPr>
      <w:r>
        <w:rPr>
          <w:rFonts w:ascii="Bookman Old Style" w:eastAsia="Times New Roman" w:hAnsi="Bookman Old Style" w:cs="Arial"/>
          <w:color w:val="000000"/>
          <w:sz w:val="24"/>
          <w:szCs w:val="24"/>
          <w:lang w:val="en-US"/>
        </w:rPr>
        <w:t>.</w:t>
      </w:r>
      <w:r w:rsidR="00D35AEE">
        <w:rPr>
          <w:rFonts w:ascii="Bookman Old Style" w:eastAsia="Times New Roman" w:hAnsi="Bookman Old Style" w:cs="Arial"/>
          <w:color w:val="000000"/>
          <w:sz w:val="24"/>
          <w:szCs w:val="24"/>
          <w:lang w:val="en-US"/>
        </w:rPr>
        <w:t>apk:</w:t>
      </w:r>
      <w:r>
        <w:rPr>
          <w:rFonts w:ascii="Bookman Old Style" w:eastAsia="Times New Roman" w:hAnsi="Bookman Old Style" w:cs="Arial"/>
          <w:color w:val="000000"/>
          <w:sz w:val="24"/>
          <w:szCs w:val="24"/>
          <w:lang w:val="en-US"/>
        </w:rPr>
        <w:t xml:space="preserve"> </w:t>
      </w:r>
      <w:r w:rsidR="00D35AEE" w:rsidRPr="00D35AEE">
        <w:rPr>
          <w:rFonts w:ascii="Bookman Old Style" w:eastAsia="Times New Roman" w:hAnsi="Bookman Old Style" w:cs="Arial"/>
          <w:color w:val="000000"/>
          <w:sz w:val="24"/>
          <w:szCs w:val="24"/>
          <w:lang w:val="en-US"/>
        </w:rPr>
        <w:t>Application Programming Interface</w:t>
      </w:r>
    </w:p>
    <w:p w14:paraId="46FE4367" w14:textId="0C143E76" w:rsidR="00B80282" w:rsidRDefault="00B80282" w:rsidP="0042023B">
      <w:pPr>
        <w:rPr>
          <w:rFonts w:ascii="Bookman Old Style" w:hAnsi="Bookman Old Style"/>
          <w:b/>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r w:rsidRPr="00B80282">
        <w:rPr>
          <w:rFonts w:ascii="Bookman Old Style" w:hAnsi="Bookman Old Style"/>
          <w:b/>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How to create step for to open the developer option mode ON?</w:t>
      </w:r>
    </w:p>
    <w:p w14:paraId="0919BABD" w14:textId="66DEE32A" w:rsidR="00B80282" w:rsidRPr="00B80282" w:rsidRDefault="00B80282" w:rsidP="00D35AEE">
      <w:pPr>
        <w:tabs>
          <w:tab w:val="left" w:pos="5850"/>
        </w:tabs>
        <w:rPr>
          <w:rFonts w:ascii="Bookman Old Style" w:hAnsi="Bookman Old Style"/>
          <w:bCs/>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r w:rsidRPr="00B80282">
        <w:rPr>
          <w:rFonts w:ascii="Bookman Old Style" w:hAnsi="Bookman Old Style"/>
          <w:bCs/>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How to turn on developer mode on Windows?</w:t>
      </w:r>
      <w:r w:rsidR="00D35AEE">
        <w:rPr>
          <w:rFonts w:ascii="Bookman Old Style" w:hAnsi="Bookman Old Style"/>
          <w:bCs/>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ab/>
      </w:r>
    </w:p>
    <w:p w14:paraId="3B1D9597" w14:textId="77777777" w:rsidR="00B80282" w:rsidRPr="00B80282" w:rsidRDefault="00B80282" w:rsidP="00B80282">
      <w:pPr>
        <w:rPr>
          <w:rFonts w:ascii="Bookman Old Style" w:hAnsi="Bookman Old Style"/>
          <w:bCs/>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r w:rsidRPr="00B80282">
        <w:rPr>
          <w:rFonts w:ascii="Bookman Old Style" w:hAnsi="Bookman Old Style"/>
          <w:bCs/>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Click Start.</w:t>
      </w:r>
    </w:p>
    <w:p w14:paraId="79008CC8" w14:textId="77777777" w:rsidR="00B80282" w:rsidRPr="00B80282" w:rsidRDefault="00B80282" w:rsidP="00B80282">
      <w:pPr>
        <w:rPr>
          <w:rFonts w:ascii="Bookman Old Style" w:hAnsi="Bookman Old Style"/>
          <w:bCs/>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r w:rsidRPr="00B80282">
        <w:rPr>
          <w:rFonts w:ascii="Bookman Old Style" w:hAnsi="Bookman Old Style"/>
          <w:bCs/>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Go to Settings &gt; Update &amp; Security &gt; For developers.</w:t>
      </w:r>
    </w:p>
    <w:p w14:paraId="2525C713" w14:textId="77777777" w:rsidR="00B80282" w:rsidRPr="00B80282" w:rsidRDefault="00B80282" w:rsidP="00B80282">
      <w:pPr>
        <w:rPr>
          <w:rFonts w:ascii="Bookman Old Style" w:hAnsi="Bookman Old Style"/>
          <w:bCs/>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r w:rsidRPr="00B80282">
        <w:rPr>
          <w:rFonts w:ascii="Bookman Old Style" w:hAnsi="Bookman Old Style"/>
          <w:bCs/>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Under the Developer Mode section, you need to turn on the button for Install apps from any source, including loose files.</w:t>
      </w:r>
    </w:p>
    <w:p w14:paraId="7FACE066" w14:textId="3552E577" w:rsidR="00B80282" w:rsidRPr="00B80282" w:rsidRDefault="00B80282" w:rsidP="00B80282">
      <w:pPr>
        <w:rPr>
          <w:rFonts w:ascii="Bookman Old Style" w:hAnsi="Bookman Old Style"/>
          <w:bCs/>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r w:rsidRPr="00B80282">
        <w:rPr>
          <w:rFonts w:ascii="Bookman Old Style" w:hAnsi="Bookman Old Style"/>
          <w:bCs/>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lastRenderedPageBreak/>
        <w:t>On the pop-up interface, you need to click the Yes button.</w:t>
      </w:r>
    </w:p>
    <w:p w14:paraId="090A900E" w14:textId="75452C25"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79BB7715" w14:textId="27D45359"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178E3468" w14:textId="457D40AA"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71268D26" w14:textId="6F01F160"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3895D268" w14:textId="66B5B439"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63CFE3BE" w14:textId="3960E596"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5554851B" w14:textId="26833FF1"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1438BFF1" w14:textId="60284DA6"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0537D5FD" w14:textId="4A1907FA"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3D53DD15" w14:textId="5555519C"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4528A57D" w14:textId="436181C1"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0EBB9EAF" w14:textId="354B6C08"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297C4DD8" w14:textId="20C31044"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7653CE67" w14:textId="08222D1F"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2229C0BA" w14:textId="36D35778"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64CF5D66" w14:textId="023F04D9"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46A9B6CC" w14:textId="77D69244"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7DB62998" w14:textId="5066A5D4"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0CF4885E" w14:textId="1C20232A"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17F1D1C2" w14:textId="3308CE9A"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73EABC97" w14:textId="0F51D41C"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5142F556" w14:textId="10CAC2CE"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4DA01527" w14:textId="11585B7A"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05BA16CA" w14:textId="4F08F117"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2515D18E" w14:textId="5114F207"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2B95CE49" w14:textId="2D1794E5"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7CB7EEE1" w14:textId="375417D6"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30234E60" w14:textId="5582865A"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0B68FD7F" w14:textId="55D19999"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64FE5FB7" w14:textId="0DAAE738"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70750CDB" w14:textId="557B32A1"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72523B1A" w14:textId="57B254DF"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6F6ED5BC" w14:textId="0A0A8EA0"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520E5762" w14:textId="0B3B1A7B"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757385EC" w14:textId="6BE59323"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614A8ED6" w14:textId="0456A1F4"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0A8FCAF0" w14:textId="4968FCA1"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5BB0831B" w14:textId="1DA27BC0"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7D723F86" w14:textId="22FC0286"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38F9987C" w14:textId="5A5BA3AA"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08A289B4" w14:textId="5E8962CE"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57A05D50" w14:textId="3E28B628"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3AE0EC2E" w14:textId="61D17DC5"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3CD2DF56" w14:textId="00CEA7E2"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130B4113" w14:textId="31CC43AE"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044D3E06" w14:textId="225112CF"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1B4B47E3" w14:textId="32117F88"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64565F1B" w14:textId="608B7712"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6163D10B" w14:textId="4D57753A"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2F3910EE" w14:textId="3B4B52A7"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53AEA27D" w14:textId="6D9C7CBC"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276A24A5" w14:textId="2E0C9A98"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34938C17" w14:textId="1B722427"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04E19ED3" w14:textId="5E96B009"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55EC29A0" w14:textId="6005CF97"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59F9C658" w14:textId="5E3B0CC9"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1A666DAA" w14:textId="6689C2C9"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4E02836B" w14:textId="51787703"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157A9173" w14:textId="1A2A96B6"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6EE484DA" w14:textId="4FC99D00"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0498E1F2" w14:textId="7820A553"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17736BFF" w14:textId="4202DF71"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0342C8AC" w14:textId="34192110"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43162D98" w14:textId="44DFF556"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5ED3CB44" w14:textId="7E29E689"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287E191F" w14:textId="08967DC7"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1063E1A9" w14:textId="62D4C3DE"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176B13B0" w14:textId="01DEF9F8"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622846F4" w14:textId="3E36F0C2"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5CBF2575" w14:textId="7608C314"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02C70C23" w14:textId="292949EC"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3005A6D9" w14:textId="63DEA194"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6EE9A74B" w14:textId="14C3E41B"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3A129D07" w14:textId="771ED860"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755FDBF9" w14:textId="7986DE75"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46112A36" w14:textId="6F8C8C38"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125AE86C" w14:textId="2E4A4D94"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5CE01987" w14:textId="3DF22155"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6905E18F" w14:textId="66A117CB"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3B78AD4F" w14:textId="1F9D9455"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7B50322E" w14:textId="4EA1FC7B"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375FD892" w14:textId="53AD2BC5"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00CDAE2F" w14:textId="6D9FFD3D"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2DC307E5" w14:textId="2E12AF70"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1DE12DF6" w14:textId="62ACFAC6"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211D77EA" w14:textId="028E1AC3"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20A55AA5" w14:textId="02934171"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664239D4" w14:textId="15B1798C"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5490C02E" w14:textId="50299A1F"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670A894D" w14:textId="1A423A59"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79C526F8" w14:textId="1B74F29B"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708BD72F" w14:textId="3FCB0CBA"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6BB40FB6" w14:textId="75CBB8A4"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237771C7" w14:textId="77777777"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38D40EAF" w14:textId="3A442ECF"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64C48FDE" w14:textId="63D01B3A"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41B16945" w14:textId="4E2056CE"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49AEF567" w14:textId="58093EB8"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75B7EB90" w14:textId="2BD4E189"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20DCFFBE" w14:textId="594BCDA0"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4C1C5668" w14:textId="762BA11B"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02D07409" w14:textId="12002E0D"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2BF365B8" w14:textId="339208C7"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04679855" w14:textId="154BA6C9"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124A1F73" w14:textId="40A53B9F"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1DED091F" w14:textId="77777777" w:rsidR="007D5ED2" w:rsidRPr="00706534" w:rsidRDefault="007D5ED2" w:rsidP="007D5ED2">
      <w:pPr>
        <w:rPr>
          <w:rFonts w:ascii="Bookman Old Style" w:hAnsi="Bookman Old Style"/>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sectPr w:rsidR="007D5ED2" w:rsidRPr="00706534"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000DA5"/>
    <w:multiLevelType w:val="multilevel"/>
    <w:tmpl w:val="19D8EA18"/>
    <w:lvl w:ilvl="0">
      <w:start w:val="1"/>
      <w:numFmt w:val="decimal"/>
      <w:lvlText w:val="%1."/>
      <w:lvlJc w:val="left"/>
      <w:pPr>
        <w:tabs>
          <w:tab w:val="num" w:pos="720"/>
        </w:tabs>
        <w:ind w:left="720" w:hanging="360"/>
      </w:pPr>
      <w:rPr>
        <w:rFonts w:ascii="Bookman Old Style" w:eastAsia="Times New Roman" w:hAnsi="Bookman Old Style"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ED2"/>
    <w:rsid w:val="000268D6"/>
    <w:rsid w:val="00075269"/>
    <w:rsid w:val="00210A10"/>
    <w:rsid w:val="002C1511"/>
    <w:rsid w:val="003243EF"/>
    <w:rsid w:val="0042023B"/>
    <w:rsid w:val="00496F9E"/>
    <w:rsid w:val="004B0E30"/>
    <w:rsid w:val="005436FA"/>
    <w:rsid w:val="00556B93"/>
    <w:rsid w:val="006C0B77"/>
    <w:rsid w:val="00706534"/>
    <w:rsid w:val="007D5ED2"/>
    <w:rsid w:val="008242FF"/>
    <w:rsid w:val="00870751"/>
    <w:rsid w:val="00922C48"/>
    <w:rsid w:val="00B00E54"/>
    <w:rsid w:val="00B80282"/>
    <w:rsid w:val="00B915B7"/>
    <w:rsid w:val="00CF0496"/>
    <w:rsid w:val="00D244AC"/>
    <w:rsid w:val="00D30DDD"/>
    <w:rsid w:val="00D35AEE"/>
    <w:rsid w:val="00D45E06"/>
    <w:rsid w:val="00EA59DF"/>
    <w:rsid w:val="00EE4070"/>
    <w:rsid w:val="00EF2DB7"/>
    <w:rsid w:val="00F12C76"/>
    <w:rsid w:val="00FD44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1F0C4"/>
  <w15:chartTrackingRefBased/>
  <w15:docId w15:val="{2F602B4A-D609-47EE-A7C3-D86C194B4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5ED2"/>
    <w:pPr>
      <w:spacing w:after="0" w:line="240" w:lineRule="auto"/>
    </w:pPr>
    <w:rPr>
      <w:rFonts w:ascii="Times New Roman" w:hAnsi="Times New Roman"/>
      <w:sz w:val="28"/>
    </w:rPr>
  </w:style>
  <w:style w:type="paragraph" w:styleId="Title">
    <w:name w:val="Title"/>
    <w:basedOn w:val="Normal"/>
    <w:next w:val="Normal"/>
    <w:link w:val="TitleChar"/>
    <w:uiPriority w:val="10"/>
    <w:qFormat/>
    <w:rsid w:val="007D5ED2"/>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ED2"/>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D244AC"/>
    <w:pPr>
      <w:spacing w:before="100" w:beforeAutospacing="1" w:after="100" w:afterAutospacing="1"/>
    </w:pPr>
    <w:rPr>
      <w:rFonts w:eastAsia="Times New Roman" w:cs="Times New Roman"/>
      <w:sz w:val="24"/>
      <w:szCs w:val="24"/>
      <w:lang w:val="en-US"/>
    </w:rPr>
  </w:style>
  <w:style w:type="character" w:styleId="Strong">
    <w:name w:val="Strong"/>
    <w:basedOn w:val="DefaultParagraphFont"/>
    <w:uiPriority w:val="22"/>
    <w:qFormat/>
    <w:rsid w:val="00D244AC"/>
    <w:rPr>
      <w:b/>
      <w:bCs/>
    </w:rPr>
  </w:style>
  <w:style w:type="character" w:styleId="Emphasis">
    <w:name w:val="Emphasis"/>
    <w:basedOn w:val="DefaultParagraphFont"/>
    <w:uiPriority w:val="20"/>
    <w:qFormat/>
    <w:rsid w:val="00D244AC"/>
    <w:rPr>
      <w:i/>
      <w:iCs/>
    </w:rPr>
  </w:style>
  <w:style w:type="table" w:styleId="TableGrid">
    <w:name w:val="Table Grid"/>
    <w:basedOn w:val="TableNormal"/>
    <w:uiPriority w:val="39"/>
    <w:rsid w:val="00EF2D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F2DB7"/>
    <w:rPr>
      <w:color w:val="0000FF"/>
      <w:u w:val="single"/>
    </w:rPr>
  </w:style>
  <w:style w:type="paragraph" w:styleId="ListParagraph">
    <w:name w:val="List Paragraph"/>
    <w:basedOn w:val="Normal"/>
    <w:uiPriority w:val="34"/>
    <w:qFormat/>
    <w:rsid w:val="005436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457688">
      <w:bodyDiv w:val="1"/>
      <w:marLeft w:val="0"/>
      <w:marRight w:val="0"/>
      <w:marTop w:val="0"/>
      <w:marBottom w:val="0"/>
      <w:divBdr>
        <w:top w:val="none" w:sz="0" w:space="0" w:color="auto"/>
        <w:left w:val="none" w:sz="0" w:space="0" w:color="auto"/>
        <w:bottom w:val="none" w:sz="0" w:space="0" w:color="auto"/>
        <w:right w:val="none" w:sz="0" w:space="0" w:color="auto"/>
      </w:divBdr>
    </w:div>
    <w:div w:id="359673865">
      <w:bodyDiv w:val="1"/>
      <w:marLeft w:val="0"/>
      <w:marRight w:val="0"/>
      <w:marTop w:val="0"/>
      <w:marBottom w:val="0"/>
      <w:divBdr>
        <w:top w:val="none" w:sz="0" w:space="0" w:color="auto"/>
        <w:left w:val="none" w:sz="0" w:space="0" w:color="auto"/>
        <w:bottom w:val="none" w:sz="0" w:space="0" w:color="auto"/>
        <w:right w:val="none" w:sz="0" w:space="0" w:color="auto"/>
      </w:divBdr>
    </w:div>
    <w:div w:id="620692551">
      <w:bodyDiv w:val="1"/>
      <w:marLeft w:val="0"/>
      <w:marRight w:val="0"/>
      <w:marTop w:val="0"/>
      <w:marBottom w:val="0"/>
      <w:divBdr>
        <w:top w:val="none" w:sz="0" w:space="0" w:color="auto"/>
        <w:left w:val="none" w:sz="0" w:space="0" w:color="auto"/>
        <w:bottom w:val="none" w:sz="0" w:space="0" w:color="auto"/>
        <w:right w:val="none" w:sz="0" w:space="0" w:color="auto"/>
      </w:divBdr>
    </w:div>
    <w:div w:id="685714031">
      <w:bodyDiv w:val="1"/>
      <w:marLeft w:val="0"/>
      <w:marRight w:val="0"/>
      <w:marTop w:val="0"/>
      <w:marBottom w:val="0"/>
      <w:divBdr>
        <w:top w:val="none" w:sz="0" w:space="0" w:color="auto"/>
        <w:left w:val="none" w:sz="0" w:space="0" w:color="auto"/>
        <w:bottom w:val="none" w:sz="0" w:space="0" w:color="auto"/>
        <w:right w:val="none" w:sz="0" w:space="0" w:color="auto"/>
      </w:divBdr>
    </w:div>
    <w:div w:id="1130593106">
      <w:bodyDiv w:val="1"/>
      <w:marLeft w:val="0"/>
      <w:marRight w:val="0"/>
      <w:marTop w:val="0"/>
      <w:marBottom w:val="0"/>
      <w:divBdr>
        <w:top w:val="none" w:sz="0" w:space="0" w:color="auto"/>
        <w:left w:val="none" w:sz="0" w:space="0" w:color="auto"/>
        <w:bottom w:val="none" w:sz="0" w:space="0" w:color="auto"/>
        <w:right w:val="none" w:sz="0" w:space="0" w:color="auto"/>
      </w:divBdr>
    </w:div>
    <w:div w:id="1586067648">
      <w:bodyDiv w:val="1"/>
      <w:marLeft w:val="0"/>
      <w:marRight w:val="0"/>
      <w:marTop w:val="0"/>
      <w:marBottom w:val="0"/>
      <w:divBdr>
        <w:top w:val="none" w:sz="0" w:space="0" w:color="auto"/>
        <w:left w:val="none" w:sz="0" w:space="0" w:color="auto"/>
        <w:bottom w:val="none" w:sz="0" w:space="0" w:color="auto"/>
        <w:right w:val="none" w:sz="0" w:space="0" w:color="auto"/>
      </w:divBdr>
    </w:div>
    <w:div w:id="1840074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7</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Chandani Nimavat</dc:creator>
  <cp:keywords/>
  <dc:description/>
  <cp:lastModifiedBy>Chandani Nimavat</cp:lastModifiedBy>
  <cp:revision>19</cp:revision>
  <dcterms:created xsi:type="dcterms:W3CDTF">2022-11-22T09:29:00Z</dcterms:created>
  <dcterms:modified xsi:type="dcterms:W3CDTF">2022-12-04T09:27:00Z</dcterms:modified>
</cp:coreProperties>
</file>