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ADM_Assignment02</w:t>
      </w:r>
    </w:p>
    <w:p>
      <w:pPr>
        <w:pStyle w:val="Author"/>
      </w:pPr>
      <w:r>
        <w:t xml:space="preserve">Chandima</w:t>
      </w:r>
      <w:r>
        <w:t xml:space="preserve"> </w:t>
      </w:r>
      <w:r>
        <w:t xml:space="preserve">Attanayake</w:t>
      </w:r>
    </w:p>
    <w:p>
      <w:pPr>
        <w:pStyle w:val="Date"/>
      </w:pPr>
      <w:r>
        <w:t xml:space="preserve">2025-04-06</w:t>
      </w:r>
    </w:p>
    <w:p>
      <w:pPr>
        <w:pStyle w:val="FirstParagraph"/>
      </w:pPr>
      <w:r>
        <w:rPr>
          <w:bCs/>
          <w:b/>
        </w:rPr>
        <w:t xml:space="preserve">Part A</w:t>
      </w:r>
    </w:p>
    <w:p>
      <w:pPr>
        <w:pStyle w:val="BodyText"/>
      </w:pPr>
      <w:r>
        <w:rPr>
          <w:iCs/>
          <w:i/>
        </w:rPr>
        <w:t xml:space="preserve">QA1. Key idea behind bagging</w:t>
      </w:r>
    </w:p>
    <w:p>
      <w:pPr>
        <w:pStyle w:val="BodyText"/>
      </w:pPr>
      <w:r>
        <w:t xml:space="preserve">Bagging is an ensemble method that reduces variance by training multiple models on different bootstrapped samples of the original or training dataset and then averaging (regression) or voting (classification) their prediction.</w:t>
      </w:r>
    </w:p>
    <w:p>
      <w:pPr>
        <w:pStyle w:val="BodyText"/>
      </w:pPr>
      <w:r>
        <w:t xml:space="preserve">It is particularly effective against high variance (overfitting) because it smooths out the predictions. Therefore, the answer is yes, bagging is particularly effective at reducing variance.</w:t>
      </w:r>
    </w:p>
    <w:p>
      <w:pPr>
        <w:pStyle w:val="BodyText"/>
      </w:pPr>
      <w:r>
        <w:t xml:space="preserve">However, bagging is not effective in reducing high bias (underfitting) because all the individual models are of the same type and have similar bias. Therefore, the answer is no</w:t>
      </w:r>
    </w:p>
    <w:p>
      <w:pPr>
        <w:pStyle w:val="BodyText"/>
      </w:pPr>
      <w:r>
        <w:rPr>
          <w:iCs/>
          <w:i/>
        </w:rPr>
        <w:t xml:space="preserve">QA2. Computational Efficiency of Bagging vs Boosting</w:t>
      </w:r>
    </w:p>
    <w:p>
      <w:pPr>
        <w:pStyle w:val="BodyText"/>
      </w:pPr>
      <w:r>
        <w:t xml:space="preserve">Bagging trains all models in parallel as each model is independent of the others. Also, boosting trains models sequentially, where each model learns from the errors of the previous one. Additionally, bagging does not require adaptive reweighting of samples, unlike boosting.</w:t>
      </w:r>
    </w:p>
    <w:p>
      <w:pPr>
        <w:pStyle w:val="BodyText"/>
      </w:pPr>
      <w:r>
        <w:t xml:space="preserve">Therefore, the bagging is more efficient than boosting.</w:t>
      </w:r>
    </w:p>
    <w:p>
      <w:pPr>
        <w:pStyle w:val="BodyText"/>
      </w:pPr>
      <w:r>
        <w:rPr>
          <w:iCs/>
          <w:i/>
        </w:rPr>
        <w:t xml:space="preserve">QA3. Ensemble of Weak Decision Trees</w:t>
      </w:r>
    </w:p>
    <w:p>
      <w:pPr>
        <w:pStyle w:val="BodyText"/>
      </w:pPr>
      <w:r>
        <w:t xml:space="preserve">No, combining very similar or weak models will likely not improve performance as If individual models perform no better than random guessing, they are too weak (high bias). Also, Since the models are similar, ensembling them will not correct errors effectively. Addition to that, it is required a stronger base model (deeper trees) or a different approach like boosting, which focuses on correcting errors. Therefore, it seems that combining these trees will not improve performance.</w:t>
      </w:r>
    </w:p>
    <w:p>
      <w:pPr>
        <w:pStyle w:val="BodyText"/>
      </w:pPr>
      <w:r>
        <w:rPr>
          <w:iCs/>
          <w:i/>
        </w:rPr>
        <w:t xml:space="preserve">QA4.Information Gain for Splitting Based on the size attribute</w:t>
      </w:r>
    </w:p>
    <w:p>
      <w:pPr>
        <w:pStyle w:val="BodyText"/>
      </w:pPr>
      <w:r>
        <w:t xml:space="preserve">Step 01. Computer Parent Entropy (Before Split)</w:t>
      </w:r>
    </w:p>
    <w:p>
      <w:pPr>
        <w:pStyle w:val="BodyText"/>
      </w:pPr>
      <w:r>
        <w:t xml:space="preserve">• Total records = 16</w:t>
      </w:r>
      <w:r>
        <w:t xml:space="preserve"> </w:t>
      </w:r>
      <w:r>
        <w:t xml:space="preserve">• Edible (+) = 8, Non-Edible (–) = 8</w:t>
      </w:r>
      <w:r>
        <w:t xml:space="preserve"> </w:t>
      </w:r>
      <w:r>
        <w:t xml:space="preserve">• Entropy(S) = −(P(+)log₂P(+) + P(−)log₂P(−))</w:t>
      </w:r>
      <w:r>
        <w:t xml:space="preserve"> </w:t>
      </w:r>
      <w:r>
        <w:t xml:space="preserve">= −(0.5 × log₂(0.5) + 0.5 × log₂(0.5))</w:t>
      </w:r>
      <w:r>
        <w:t xml:space="preserve"> </w:t>
      </w:r>
      <w:r>
        <w:t xml:space="preserve">= −(0.5 × (−1) + 0.5 × (−1))</w:t>
      </w:r>
      <w:r>
        <w:t xml:space="preserve"> </w:t>
      </w:r>
      <w:r>
        <w:t xml:space="preserve">= 1</w:t>
      </w:r>
    </w:p>
    <w:p>
      <w:pPr>
        <w:pStyle w:val="BodyText"/>
      </w:pPr>
      <w:r>
        <w:t xml:space="preserve">Step 02. Split by</w:t>
      </w:r>
      <w:r>
        <w:t xml:space="preserve"> </w:t>
      </w:r>
      <w:r>
        <w:t xml:space="preserve">“</w:t>
      </w:r>
      <w:r>
        <w:t xml:space="preserve">Size</w:t>
      </w:r>
      <w:r>
        <w:t xml:space="preserve">”</w:t>
      </w:r>
      <w:r>
        <w:t xml:space="preserve"> </w:t>
      </w:r>
      <w:r>
        <w:t xml:space="preserve">and Compute Child Entropies</w:t>
      </w:r>
    </w:p>
    <w:p>
      <w:pPr>
        <w:pStyle w:val="BodyText"/>
      </w:pPr>
      <w:r>
        <w:t xml:space="preserve">Size Edible (+) Non-Edible (–) Total</w:t>
      </w:r>
      <w:r>
        <w:t xml:space="preserve"> </w:t>
      </w:r>
      <w:r>
        <w:t xml:space="preserve">Small 6 2 8</w:t>
      </w:r>
      <w:r>
        <w:t xml:space="preserve"> </w:t>
      </w:r>
      <w:r>
        <w:t xml:space="preserve">Large 2 6 8</w:t>
      </w:r>
    </w:p>
    <w:p>
      <w:pPr>
        <w:pStyle w:val="BodyText"/>
      </w:pPr>
      <w:r>
        <w:t xml:space="preserve">Entropy(Small) = −( (6/8)log₂(6/8) + (2/8)log₂(2/8) )</w:t>
      </w:r>
      <w:r>
        <w:t xml:space="preserve"> </w:t>
      </w:r>
      <w:r>
        <w:t xml:space="preserve">= −(0.75 × (−0.415) + 0.25 × (−2))</w:t>
      </w:r>
      <w:r>
        <w:t xml:space="preserve"> </w:t>
      </w:r>
      <w:r>
        <w:t xml:space="preserve">= 0.811</w:t>
      </w:r>
    </w:p>
    <w:p>
      <w:pPr>
        <w:pStyle w:val="BodyText"/>
      </w:pPr>
      <w:r>
        <w:t xml:space="preserve">Entropy(Large) = −( (2/8)log₂(2/8) + (6/8)log₂(6/8) )</w:t>
      </w:r>
      <w:r>
        <w:t xml:space="preserve"> </w:t>
      </w:r>
      <w:r>
        <w:t xml:space="preserve">= −(0.25 × (−2) + 0.75 × (−0.415))</w:t>
      </w:r>
      <w:r>
        <w:t xml:space="preserve"> </w:t>
      </w:r>
      <w:r>
        <w:t xml:space="preserve">= 0.811</w:t>
      </w:r>
    </w:p>
    <w:p>
      <w:pPr>
        <w:pStyle w:val="BodyText"/>
      </w:pPr>
      <w:r>
        <w:t xml:space="preserve">Step 03. Weighted Average Entropy After Split</w:t>
      </w:r>
    </w:p>
    <w:p>
      <w:pPr>
        <w:pStyle w:val="BodyText"/>
      </w:pPr>
      <w:r>
        <w:t xml:space="preserve">Weighted Entropy = ((8/16)×0.811)+((8/16)×0.811) = 0.811</w:t>
      </w:r>
    </w:p>
    <w:p>
      <w:pPr>
        <w:pStyle w:val="BodyText"/>
      </w:pPr>
      <w:r>
        <w:t xml:space="preserve">Step 04. Information Gain</w:t>
      </w:r>
    </w:p>
    <w:p>
      <w:pPr>
        <w:pStyle w:val="BodyText"/>
      </w:pPr>
      <w:r>
        <w:t xml:space="preserve">IG(Size) = Entropy(S)−Weighted Entropy=1−0.811 = 0.189</w:t>
      </w:r>
    </w:p>
    <w:p>
      <w:pPr>
        <w:pStyle w:val="BodyText"/>
      </w:pPr>
      <w:r>
        <w:t xml:space="preserve">Accordingly, the Information Gain for splitting on Size is 0.189.</w:t>
      </w:r>
    </w:p>
    <w:p>
      <w:pPr>
        <w:pStyle w:val="BodyText"/>
      </w:pPr>
      <w:r>
        <w:rPr>
          <w:iCs/>
          <w:i/>
        </w:rPr>
        <w:t xml:space="preserve">QA5.Importance of m (mtry) in Random Forest</w:t>
      </w:r>
    </w:p>
    <w:p>
      <w:pPr>
        <w:pStyle w:val="BodyText"/>
      </w:pPr>
      <w:r>
        <w:t xml:space="preserve">The optimal m, controls the number of features considered at each split (default: √p for classification, p/3 for regression).</w:t>
      </w:r>
    </w:p>
    <w:p>
      <w:pPr>
        <w:pStyle w:val="BodyText"/>
      </w:pPr>
      <w:r>
        <w:t xml:space="preserve">A small m value increases diversity among trees, helping reduce correlation, which often improves generalization. A large m increases similarity among trees, reducing diversity, and might not reduce variance effectively.</w:t>
      </w:r>
    </w:p>
    <w:p>
      <w:pPr>
        <w:pStyle w:val="BodyText"/>
      </w:pPr>
      <w:r>
        <w:t xml:space="preserve">Implication of the m size can be seen as below.</w:t>
      </w:r>
    </w:p>
    <w:p>
      <w:pPr>
        <w:pStyle w:val="BodyText"/>
      </w:pPr>
      <w:r>
        <w:t xml:space="preserve">Implications</w:t>
      </w:r>
    </w:p>
    <w:p>
      <w:pPr>
        <w:pStyle w:val="BodyText"/>
      </w:pPr>
      <w:r>
        <w:t xml:space="preserve">Too Small</w:t>
      </w:r>
    </w:p>
    <w:p>
      <w:pPr>
        <w:pStyle w:val="BodyText"/>
      </w:pPr>
      <w:r>
        <w:t xml:space="preserve">• Trees become more independent (good for diversity).</w:t>
      </w:r>
      <w:r>
        <w:t xml:space="preserve"> </w:t>
      </w:r>
      <w:r>
        <w:t xml:space="preserve">• But each tree is weaker (may underfit).</w:t>
      </w:r>
    </w:p>
    <w:p>
      <w:pPr>
        <w:pStyle w:val="BodyText"/>
      </w:pPr>
      <w:r>
        <w:t xml:space="preserve">Too Large</w:t>
      </w:r>
    </w:p>
    <w:p>
      <w:pPr>
        <w:pStyle w:val="BodyText"/>
      </w:pPr>
      <w:r>
        <w:t xml:space="preserve">• Trees become too similar (lose diversity, like bagging without feature randomness).</w:t>
      </w:r>
      <w:r>
        <w:t xml:space="preserve"> </w:t>
      </w:r>
      <w:r>
        <w:t xml:space="preserve">• Higher correlation between trees → less variance reduction.</w:t>
      </w:r>
    </w:p>
    <w:p>
      <w:pPr>
        <w:pStyle w:val="BodyText"/>
      </w:pPr>
      <w:r>
        <w:t xml:space="preserve">The ideal situation is tuning m via cross-validation (caret does this automatically) or a moderate m (e.g., between 2 and √p) usually works best.</w:t>
      </w:r>
    </w:p>
    <w:p>
      <w:pPr>
        <w:pStyle w:val="BodyText"/>
      </w:pPr>
      <w:r>
        <w:rPr>
          <w:bCs/>
          <w:b/>
        </w:rPr>
        <w:t xml:space="preserve">Part B</w:t>
      </w:r>
    </w:p>
    <w:p>
      <w:pPr>
        <w:pStyle w:val="BodyText"/>
      </w:pPr>
      <w:r>
        <w:rPr>
          <w:iCs/>
          <w:i/>
        </w:rPr>
        <w:t xml:space="preserve">QB1: Building a Decision Tree Regression Model</w:t>
      </w:r>
    </w:p>
    <w:p>
      <w:pPr>
        <w:pStyle w:val="SourceCode"/>
      </w:pPr>
      <w:r>
        <w:rPr>
          <w:rStyle w:val="CommentTok"/>
        </w:rPr>
        <w:t xml:space="preserve"># Load required libraries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(rpart) </w:t>
      </w:r>
      <w:r>
        <w:rPr>
          <w:rStyle w:val="CommentTok"/>
        </w:rPr>
        <w:t xml:space="preserve"># For decision trees</w:t>
      </w:r>
      <w:r>
        <w:br/>
      </w:r>
      <w:r>
        <w:rPr>
          <w:rStyle w:val="FunctionTok"/>
        </w:rPr>
        <w:t xml:space="preserve">library</w:t>
      </w:r>
      <w:r>
        <w:rPr>
          <w:rStyle w:val="NormalTok"/>
        </w:rPr>
        <w:t xml:space="preserve">(rpart.plot) </w:t>
      </w:r>
      <w:r>
        <w:rPr>
          <w:rStyle w:val="CommentTok"/>
        </w:rPr>
        <w:t xml:space="preserve"># For visualizing decision trees</w:t>
      </w:r>
    </w:p>
    <w:p>
      <w:pPr>
        <w:pStyle w:val="SourceCode"/>
      </w:pPr>
      <w:r>
        <w:rPr>
          <w:rStyle w:val="VerbatimChar"/>
        </w:rPr>
        <w:t xml:space="preserve">## Warning: package 'rpart.plot' was built under R version 4.4.1</w:t>
      </w:r>
    </w:p>
    <w:p>
      <w:pPr>
        <w:pStyle w:val="SourceCode"/>
      </w:pPr>
      <w:r>
        <w:rPr>
          <w:rStyle w:val="FunctionTok"/>
        </w:rPr>
        <w:t xml:space="preserve">install.packages</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/var/folders/b1/tmzk08b13tx9r4sqw3lzkmmr0000gn/T//RtmpFydGiB/downloaded_packages</w:t>
      </w:r>
    </w:p>
    <w:p>
      <w:pPr>
        <w:pStyle w:val="SourceCode"/>
      </w:pPr>
      <w:r>
        <w:rPr>
          <w:rStyle w:val="CommentTok"/>
        </w:rPr>
        <w:t xml:space="preserve"># Filter the dataset</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br/>
      </w:r>
      <w:r>
        <w:rPr>
          <w:rStyle w:val="NormalTok"/>
        </w:rPr>
        <w:t xml:space="preserve">  </w:t>
      </w:r>
      <w:r>
        <w:rPr>
          <w:rStyle w:val="FunctionTok"/>
        </w:rPr>
        <w:t xml:space="preserve">select</w:t>
      </w:r>
      <w:r>
        <w:rPr>
          <w:rStyle w:val="NormalTok"/>
        </w:rPr>
        <w:t xml:space="preserve">(Sales, Price, Advertising, Population, Age, Income, Education)</w:t>
      </w:r>
      <w:r>
        <w:br/>
      </w:r>
      <w:r>
        <w:br/>
      </w:r>
      <w:r>
        <w:rPr>
          <w:rStyle w:val="CommentTok"/>
        </w:rPr>
        <w:t xml:space="preserve"># Build the decision tree model</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tree_model </w:t>
      </w:r>
      <w:r>
        <w:rPr>
          <w:rStyle w:val="OtherTok"/>
        </w:rPr>
        <w:t xml:space="preserve">&lt;-</w:t>
      </w:r>
      <w:r>
        <w:rPr>
          <w:rStyle w:val="NormalTok"/>
        </w:rPr>
        <w:t xml:space="preserve"> </w:t>
      </w:r>
      <w:r>
        <w:rPr>
          <w:rStyle w:val="FunctionTok"/>
        </w:rPr>
        <w:t xml:space="preserve">rpart</w:t>
      </w:r>
      <w:r>
        <w:rPr>
          <w:rStyle w:val="NormalTok"/>
        </w:rPr>
        <w:t xml:space="preserve">(Sales </w:t>
      </w:r>
      <w:r>
        <w:rPr>
          <w:rStyle w:val="SpecialCharTok"/>
        </w:rPr>
        <w:t xml:space="preserve">~</w:t>
      </w:r>
      <w:r>
        <w:rPr>
          <w:rStyle w:val="NormalTok"/>
        </w:rPr>
        <w:t xml:space="preserve"> ., </w:t>
      </w:r>
      <w:r>
        <w:rPr>
          <w:rStyle w:val="AttributeTok"/>
        </w:rPr>
        <w:t xml:space="preserve">data =</w:t>
      </w:r>
      <w:r>
        <w:rPr>
          <w:rStyle w:val="NormalTok"/>
        </w:rPr>
        <w:t xml:space="preserve"> Carseats_Filtered)</w:t>
      </w:r>
      <w:r>
        <w:br/>
      </w:r>
      <w:r>
        <w:br/>
      </w:r>
      <w:r>
        <w:rPr>
          <w:rStyle w:val="CommentTok"/>
        </w:rPr>
        <w:t xml:space="preserve"># Visualize the tree</w:t>
      </w:r>
      <w:r>
        <w:br/>
      </w:r>
      <w:r>
        <w:rPr>
          <w:rStyle w:val="FunctionTok"/>
        </w:rPr>
        <w:t xml:space="preserve">rpart.plot</w:t>
      </w:r>
      <w:r>
        <w:rPr>
          <w:rStyle w:val="NormalTok"/>
        </w:rPr>
        <w:t xml:space="preserve">(tree_model)</w:t>
      </w:r>
    </w:p>
    <w:p>
      <w:pPr>
        <w:pStyle w:val="FirstParagraph"/>
      </w:pPr>
      <w:r>
        <w:drawing>
          <wp:inline>
            <wp:extent cx="5334000" cy="4267200"/>
            <wp:effectExtent b="0" l="0" r="0" t="0"/>
            <wp:docPr descr="" title="" id="21" name="Picture"/>
            <a:graphic>
              <a:graphicData uri="http://schemas.openxmlformats.org/drawingml/2006/picture">
                <pic:pic>
                  <pic:nvPicPr>
                    <pic:cNvPr descr="ADM_Assignment02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QB2: Predicting Sales for a Specific Record</w:t>
      </w:r>
    </w:p>
    <w:p>
      <w:pPr>
        <w:pStyle w:val="SourceCode"/>
      </w:pPr>
      <w:r>
        <w:rPr>
          <w:rStyle w:val="CommentTok"/>
        </w:rPr>
        <w:t xml:space="preserve"># Create the new data point</w:t>
      </w:r>
      <w:r>
        <w:br/>
      </w: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loatTok"/>
        </w:rPr>
        <w:t xml:space="preserve">6.54</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DecValTok"/>
        </w:rPr>
        <w:t xml:space="preserve">124</w:t>
      </w:r>
      <w:r>
        <w:rPr>
          <w:rStyle w:val="NormalTok"/>
        </w:rPr>
        <w:t xml:space="preserve">,</w:t>
      </w:r>
      <w:r>
        <w:br/>
      </w:r>
      <w:r>
        <w:rPr>
          <w:rStyle w:val="NormalTok"/>
        </w:rPr>
        <w:t xml:space="preserve">  </w:t>
      </w:r>
      <w:r>
        <w:rPr>
          <w:rStyle w:val="AttributeTok"/>
        </w:rPr>
        <w:t xml:space="preserve">Advertising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76</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110</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DecValTok"/>
        </w:rPr>
        <w:t xml:space="preserve">10</w:t>
      </w:r>
      <w:r>
        <w:br/>
      </w:r>
      <w:r>
        <w:rPr>
          <w:rStyle w:val="NormalTok"/>
        </w:rPr>
        <w:t xml:space="preserve">)</w:t>
      </w:r>
      <w:r>
        <w:br/>
      </w:r>
      <w:r>
        <w:br/>
      </w:r>
      <w:r>
        <w:rPr>
          <w:rStyle w:val="CommentTok"/>
        </w:rPr>
        <w:t xml:space="preserve"># Predict using the decision tree model</w:t>
      </w:r>
      <w:r>
        <w:br/>
      </w:r>
      <w:r>
        <w:rPr>
          <w:rStyle w:val="NormalTok"/>
        </w:rPr>
        <w:t xml:space="preserve">predicted_sales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new_data)</w:t>
      </w:r>
      <w:r>
        <w:br/>
      </w:r>
      <w:r>
        <w:rPr>
          <w:rStyle w:val="NormalTok"/>
        </w:rPr>
        <w:t xml:space="preserve">predicted_sales</w:t>
      </w:r>
    </w:p>
    <w:p>
      <w:pPr>
        <w:pStyle w:val="SourceCode"/>
      </w:pPr>
      <w:r>
        <w:rPr>
          <w:rStyle w:val="VerbatimChar"/>
        </w:rPr>
        <w:t xml:space="preserve">##       1 </w:t>
      </w:r>
      <w:r>
        <w:br/>
      </w:r>
      <w:r>
        <w:rPr>
          <w:rStyle w:val="VerbatimChar"/>
        </w:rPr>
        <w:t xml:space="preserve">## 9.58625</w:t>
      </w:r>
    </w:p>
    <w:p>
      <w:pPr>
        <w:pStyle w:val="FirstParagraph"/>
      </w:pPr>
      <w:r>
        <w:t xml:space="preserve">The predicting sales value ould be 9.58625.</w:t>
      </w:r>
    </w:p>
    <w:p>
      <w:pPr>
        <w:pStyle w:val="BodyText"/>
      </w:pPr>
      <w:r>
        <w:rPr>
          <w:iCs/>
          <w:i/>
        </w:rPr>
        <w:t xml:space="preserve">QB3: Training a Random Forest with caret</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 up training control</w:t>
      </w:r>
      <w:r>
        <w:br/>
      </w: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 5-fold CV</w:t>
      </w:r>
      <w:r>
        <w:br/>
      </w:r>
      <w:r>
        <w:br/>
      </w:r>
      <w:r>
        <w:rPr>
          <w:rStyle w:val="CommentTok"/>
        </w:rPr>
        <w:t xml:space="preserve"># Train the random forest model</w:t>
      </w:r>
      <w:r>
        <w:br/>
      </w:r>
      <w:r>
        <w:rPr>
          <w:rStyle w:val="NormalTok"/>
        </w:rPr>
        <w:t xml:space="preserve">rf_model </w:t>
      </w:r>
      <w:r>
        <w:rPr>
          <w:rStyle w:val="OtherTok"/>
        </w:rPr>
        <w:t xml:space="preserve">&lt;-</w:t>
      </w:r>
      <w:r>
        <w:rPr>
          <w:rStyle w:val="NormalTok"/>
        </w:rPr>
        <w:t xml:space="preserve"> </w:t>
      </w:r>
      <w:r>
        <w:rPr>
          <w:rStyle w:val="FunctionTok"/>
        </w:rPr>
        <w:t xml:space="preserve">train</w:t>
      </w:r>
      <w:r>
        <w:rPr>
          <w:rStyle w:val="NormalTok"/>
        </w:rPr>
        <w:t xml:space="preserve">(Sales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Carseats_Filtered,</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br/>
      </w:r>
      <w:r>
        <w:rPr>
          <w:rStyle w:val="CommentTok"/>
        </w:rPr>
        <w:t xml:space="preserve"># View the results</w:t>
      </w:r>
      <w:r>
        <w:br/>
      </w:r>
      <w:r>
        <w:rPr>
          <w:rStyle w:val="FunctionTok"/>
        </w:rPr>
        <w:t xml:space="preserve">print</w:t>
      </w:r>
      <w:r>
        <w:rPr>
          <w:rStyle w:val="NormalTok"/>
        </w:rPr>
        <w:t xml:space="preserve">(rf_model)</w:t>
      </w:r>
    </w:p>
    <w:p>
      <w:pPr>
        <w:pStyle w:val="SourceCode"/>
      </w:pPr>
      <w:r>
        <w:rPr>
          <w:rStyle w:val="VerbatimChar"/>
        </w:rPr>
        <w:t xml:space="preserve">## Random Forest </w:t>
      </w:r>
      <w:r>
        <w:br/>
      </w:r>
      <w:r>
        <w:rPr>
          <w:rStyle w:val="VerbatimChar"/>
        </w:rPr>
        <w:t xml:space="preserve">## </w:t>
      </w:r>
      <w:r>
        <w:br/>
      </w:r>
      <w:r>
        <w:rPr>
          <w:rStyle w:val="VerbatimChar"/>
        </w:rPr>
        <w:t xml:space="preserve">## 400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320, 321, 319, 320, 320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2.406539  0.2838955  1.926998</w:t>
      </w:r>
      <w:r>
        <w:br/>
      </w:r>
      <w:r>
        <w:rPr>
          <w:rStyle w:val="VerbatimChar"/>
        </w:rPr>
        <w:t xml:space="preserve">##   4     2.405609  0.2874877  1.916925</w:t>
      </w:r>
      <w:r>
        <w:br/>
      </w:r>
      <w:r>
        <w:rPr>
          <w:rStyle w:val="VerbatimChar"/>
        </w:rPr>
        <w:t xml:space="preserve">##   6     2.415585  0.2834264  1.924429</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4.</w:t>
      </w:r>
    </w:p>
    <w:p>
      <w:pPr>
        <w:pStyle w:val="FirstParagraph"/>
      </w:pPr>
      <w:r>
        <w:rPr>
          <w:iCs/>
          <w:i/>
        </w:rPr>
        <w:t xml:space="preserve">QB4: Custom Grid Search with Specific mtry Values</w:t>
      </w:r>
    </w:p>
    <w:p>
      <w:pPr>
        <w:pStyle w:val="SourceCode"/>
      </w:pPr>
      <w:r>
        <w:rPr>
          <w:rStyle w:val="CommentTok"/>
        </w:rPr>
        <w:t xml:space="preserve"># Define the tuning grid</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CommentTok"/>
        </w:rPr>
        <w:t xml:space="preserve"># Set up training control with repeats</w:t>
      </w:r>
      <w:r>
        <w:br/>
      </w: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br/>
      </w:r>
      <w:r>
        <w:rPr>
          <w:rStyle w:val="CommentTok"/>
        </w:rPr>
        <w:t xml:space="preserve"># Train the model with custom grid</w:t>
      </w:r>
      <w:r>
        <w:br/>
      </w:r>
      <w:r>
        <w:rPr>
          <w:rStyle w:val="NormalTok"/>
        </w:rPr>
        <w:t xml:space="preserve">rf_model_custom </w:t>
      </w:r>
      <w:r>
        <w:rPr>
          <w:rStyle w:val="OtherTok"/>
        </w:rPr>
        <w:t xml:space="preserve">&lt;-</w:t>
      </w:r>
      <w:r>
        <w:rPr>
          <w:rStyle w:val="NormalTok"/>
        </w:rPr>
        <w:t xml:space="preserve"> </w:t>
      </w:r>
      <w:r>
        <w:rPr>
          <w:rStyle w:val="FunctionTok"/>
        </w:rPr>
        <w:t xml:space="preserve">train</w:t>
      </w:r>
      <w:r>
        <w:rPr>
          <w:rStyle w:val="NormalTok"/>
        </w:rPr>
        <w:t xml:space="preserve">(Sales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Carseats_Filtered,</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tuneGrid =</w:t>
      </w:r>
      <w:r>
        <w:rPr>
          <w:rStyle w:val="NormalTok"/>
        </w:rPr>
        <w:t xml:space="preserve"> tuneGrid,</w:t>
      </w:r>
      <w:r>
        <w:br/>
      </w:r>
      <w:r>
        <w:rPr>
          <w:rStyle w:val="NormalTok"/>
        </w:rPr>
        <w:t xml:space="preserve">                         </w:t>
      </w:r>
      <w:r>
        <w:rPr>
          <w:rStyle w:val="AttributeTok"/>
        </w:rPr>
        <w:t xml:space="preserve">trControl =</w:t>
      </w:r>
      <w:r>
        <w:rPr>
          <w:rStyle w:val="NormalTok"/>
        </w:rPr>
        <w:t xml:space="preserve"> trControl)</w:t>
      </w:r>
      <w:r>
        <w:br/>
      </w:r>
      <w:r>
        <w:br/>
      </w:r>
      <w:r>
        <w:rPr>
          <w:rStyle w:val="CommentTok"/>
        </w:rPr>
        <w:t xml:space="preserve"># View the results</w:t>
      </w:r>
      <w:r>
        <w:br/>
      </w:r>
      <w:r>
        <w:rPr>
          <w:rStyle w:val="FunctionTok"/>
        </w:rPr>
        <w:t xml:space="preserve">print</w:t>
      </w:r>
      <w:r>
        <w:rPr>
          <w:rStyle w:val="NormalTok"/>
        </w:rPr>
        <w:t xml:space="preserve">(rf_model_custom)</w:t>
      </w:r>
    </w:p>
    <w:p>
      <w:pPr>
        <w:pStyle w:val="SourceCode"/>
      </w:pPr>
      <w:r>
        <w:rPr>
          <w:rStyle w:val="VerbatimChar"/>
        </w:rPr>
        <w:t xml:space="preserve">## Random Forest </w:t>
      </w:r>
      <w:r>
        <w:br/>
      </w:r>
      <w:r>
        <w:rPr>
          <w:rStyle w:val="VerbatimChar"/>
        </w:rPr>
        <w:t xml:space="preserve">## </w:t>
      </w:r>
      <w:r>
        <w:br/>
      </w:r>
      <w:r>
        <w:rPr>
          <w:rStyle w:val="VerbatimChar"/>
        </w:rPr>
        <w:t xml:space="preserve">## 400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319, 320, 320, 321, 320, 320,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2.360409  0.3086974  1.887810</w:t>
      </w:r>
      <w:r>
        <w:br/>
      </w:r>
      <w:r>
        <w:rPr>
          <w:rStyle w:val="VerbatimChar"/>
        </w:rPr>
        <w:t xml:space="preserve">##   3     2.357353  0.3091664  1.884653</w:t>
      </w:r>
      <w:r>
        <w:br/>
      </w:r>
      <w:r>
        <w:rPr>
          <w:rStyle w:val="VerbatimChar"/>
        </w:rPr>
        <w:t xml:space="preserve">##   5     2.359763  0.3103808  1.885362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ADM_Assignment02</dc:title>
  <dc:creator>Chandima Attanayake</dc:creator>
  <cp:keywords/>
  <dcterms:created xsi:type="dcterms:W3CDTF">2025-04-06T16:24:16Z</dcterms:created>
  <dcterms:modified xsi:type="dcterms:W3CDTF">2025-04-06T16:24:16Z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2025-04-06</vt:lpwstr>
  </property>
  <property fmtid="{D5CDD505-2E9C-101B-9397-08002B2CF9AE}" pid="3" name="output">
    <vt:lpwstr>word_document</vt:lpwstr>
  </property>
</Properties>
</file>