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431F4" w14:textId="77777777" w:rsidR="00AA17D7" w:rsidRPr="00AA17D7" w:rsidRDefault="00AA17D7" w:rsidP="00AA17D7">
      <w:pPr>
        <w:rPr>
          <w:b/>
          <w:bCs/>
          <w:sz w:val="28"/>
          <w:szCs w:val="28"/>
          <w:u w:val="single"/>
        </w:rPr>
      </w:pPr>
      <w:r w:rsidRPr="00AA17D7">
        <w:rPr>
          <w:b/>
          <w:bCs/>
          <w:sz w:val="28"/>
          <w:szCs w:val="28"/>
          <w:u w:val="single"/>
        </w:rPr>
        <w:t>Customer Service Statement</w:t>
      </w:r>
    </w:p>
    <w:p w14:paraId="73D7212D" w14:textId="77777777" w:rsidR="00951050" w:rsidRPr="00951050" w:rsidRDefault="00951050" w:rsidP="00951050">
      <w:r w:rsidRPr="00951050">
        <w:t>As an IT supervisor, I believe exceptional customer service begins with empathy, clarity, and a genuine willingness to help. IT professionals should treat all end users with respect and patience, regardless of their technical ability. Every issue reported is important to the user and deserves timely attention.</w:t>
      </w:r>
    </w:p>
    <w:p w14:paraId="1F20A393" w14:textId="77777777" w:rsidR="00951050" w:rsidRPr="00951050" w:rsidRDefault="00951050" w:rsidP="00951050">
      <w:r w:rsidRPr="00951050">
        <w:t>Great service is defined by clear communication, prompt response, and effective resolution. I strive to ensure each interaction leaves the user feeling heard, supported, and informed.</w:t>
      </w:r>
    </w:p>
    <w:p w14:paraId="42300B5B" w14:textId="77777777" w:rsidR="00951050" w:rsidRPr="00951050" w:rsidRDefault="00951050" w:rsidP="00951050">
      <w:r w:rsidRPr="00951050">
        <w:t>When dealing with complaints, professionalism is essential. I remain calm, listen actively, and avoid unnecessary technical jargon. My goal is to de-escalate situations, provide clear explanations, and offer solutions with a positive attitude.</w:t>
      </w:r>
    </w:p>
    <w:p w14:paraId="48306A70" w14:textId="77777777" w:rsidR="00951050" w:rsidRPr="00951050" w:rsidRDefault="00951050" w:rsidP="00951050">
      <w:r w:rsidRPr="00951050">
        <w:t>Our customer support team is committed to delivering reliable, respectful, and efficient IT support. We follow these core principles to ensure a consistent and high-quality user experience:</w:t>
      </w:r>
    </w:p>
    <w:p w14:paraId="0470365D" w14:textId="77777777" w:rsidR="00951050" w:rsidRPr="00951050" w:rsidRDefault="00951050" w:rsidP="00951050">
      <w:pPr>
        <w:numPr>
          <w:ilvl w:val="0"/>
          <w:numId w:val="2"/>
        </w:numPr>
      </w:pPr>
      <w:r w:rsidRPr="00951050">
        <w:rPr>
          <w:b/>
          <w:bCs/>
        </w:rPr>
        <w:t>Response Time:</w:t>
      </w:r>
      <w:r w:rsidRPr="00951050">
        <w:t xml:space="preserve"> All initial support tickets are acknowledged within </w:t>
      </w:r>
      <w:r w:rsidRPr="00951050">
        <w:rPr>
          <w:b/>
          <w:bCs/>
        </w:rPr>
        <w:t>2 business hours</w:t>
      </w:r>
      <w:r w:rsidRPr="00951050">
        <w:t>.</w:t>
      </w:r>
    </w:p>
    <w:p w14:paraId="5FE241EF" w14:textId="77777777" w:rsidR="00951050" w:rsidRPr="00951050" w:rsidRDefault="00951050" w:rsidP="00951050">
      <w:pPr>
        <w:numPr>
          <w:ilvl w:val="0"/>
          <w:numId w:val="2"/>
        </w:numPr>
      </w:pPr>
      <w:r w:rsidRPr="00951050">
        <w:rPr>
          <w:b/>
          <w:bCs/>
        </w:rPr>
        <w:t>Resolution Time:</w:t>
      </w:r>
    </w:p>
    <w:p w14:paraId="060857DA" w14:textId="77777777" w:rsidR="00951050" w:rsidRPr="00951050" w:rsidRDefault="00951050" w:rsidP="00951050">
      <w:pPr>
        <w:numPr>
          <w:ilvl w:val="1"/>
          <w:numId w:val="2"/>
        </w:numPr>
      </w:pPr>
      <w:r w:rsidRPr="00951050">
        <w:rPr>
          <w:b/>
          <w:bCs/>
        </w:rPr>
        <w:t>High Priority Issues:</w:t>
      </w:r>
      <w:r w:rsidRPr="00951050">
        <w:t xml:space="preserve"> Resolved within </w:t>
      </w:r>
      <w:r w:rsidRPr="00951050">
        <w:rPr>
          <w:b/>
          <w:bCs/>
        </w:rPr>
        <w:t>8 hours</w:t>
      </w:r>
      <w:r w:rsidRPr="00951050">
        <w:t>.</w:t>
      </w:r>
    </w:p>
    <w:p w14:paraId="091EFA80" w14:textId="77777777" w:rsidR="00951050" w:rsidRPr="00951050" w:rsidRDefault="00951050" w:rsidP="00951050">
      <w:pPr>
        <w:numPr>
          <w:ilvl w:val="1"/>
          <w:numId w:val="2"/>
        </w:numPr>
      </w:pPr>
      <w:r w:rsidRPr="00951050">
        <w:rPr>
          <w:b/>
          <w:bCs/>
        </w:rPr>
        <w:t>Medium Priority Issues:</w:t>
      </w:r>
      <w:r w:rsidRPr="00951050">
        <w:t xml:space="preserve"> Resolved within </w:t>
      </w:r>
      <w:r w:rsidRPr="00951050">
        <w:rPr>
          <w:b/>
          <w:bCs/>
        </w:rPr>
        <w:t>24 hours</w:t>
      </w:r>
      <w:r w:rsidRPr="00951050">
        <w:t>.</w:t>
      </w:r>
    </w:p>
    <w:p w14:paraId="047CABBD" w14:textId="77777777" w:rsidR="00951050" w:rsidRPr="00951050" w:rsidRDefault="00951050" w:rsidP="00951050">
      <w:pPr>
        <w:numPr>
          <w:ilvl w:val="0"/>
          <w:numId w:val="2"/>
        </w:numPr>
      </w:pPr>
      <w:r w:rsidRPr="00951050">
        <w:rPr>
          <w:b/>
          <w:bCs/>
        </w:rPr>
        <w:t>Communication:</w:t>
      </w:r>
      <w:r w:rsidRPr="00951050">
        <w:t xml:space="preserve"> We provide support that is </w:t>
      </w:r>
      <w:r w:rsidRPr="00951050">
        <w:rPr>
          <w:b/>
          <w:bCs/>
        </w:rPr>
        <w:t>clear, jargon-free, and empathetic</w:t>
      </w:r>
      <w:r w:rsidRPr="00951050">
        <w:t>, ensuring users understand each step of the resolution process.</w:t>
      </w:r>
    </w:p>
    <w:p w14:paraId="3DD51DB8" w14:textId="77777777" w:rsidR="00951050" w:rsidRPr="00951050" w:rsidRDefault="00951050" w:rsidP="00951050">
      <w:pPr>
        <w:numPr>
          <w:ilvl w:val="0"/>
          <w:numId w:val="2"/>
        </w:numPr>
      </w:pPr>
      <w:r w:rsidRPr="00951050">
        <w:rPr>
          <w:b/>
          <w:bCs/>
        </w:rPr>
        <w:t>Escalation:</w:t>
      </w:r>
      <w:r w:rsidRPr="00951050">
        <w:t xml:space="preserve"> If an issue remains unresolved at </w:t>
      </w:r>
      <w:r w:rsidRPr="00951050">
        <w:rPr>
          <w:b/>
          <w:bCs/>
        </w:rPr>
        <w:t>Tier 2 beyond the SLA</w:t>
      </w:r>
      <w:r w:rsidRPr="00951050">
        <w:t xml:space="preserve">, it is escalated promptly to </w:t>
      </w:r>
      <w:r w:rsidRPr="00951050">
        <w:rPr>
          <w:b/>
          <w:bCs/>
        </w:rPr>
        <w:t>Tier 3</w:t>
      </w:r>
      <w:r w:rsidRPr="00951050">
        <w:t>.</w:t>
      </w:r>
    </w:p>
    <w:p w14:paraId="33E1EE31" w14:textId="77777777" w:rsidR="00951050" w:rsidRPr="00951050" w:rsidRDefault="00951050" w:rsidP="00951050">
      <w:pPr>
        <w:numPr>
          <w:ilvl w:val="0"/>
          <w:numId w:val="2"/>
        </w:numPr>
      </w:pPr>
      <w:r w:rsidRPr="00951050">
        <w:rPr>
          <w:b/>
          <w:bCs/>
        </w:rPr>
        <w:t>Documentation:</w:t>
      </w:r>
      <w:r w:rsidRPr="00951050">
        <w:t xml:space="preserve"> Every resolution is </w:t>
      </w:r>
      <w:r w:rsidRPr="00951050">
        <w:rPr>
          <w:b/>
          <w:bCs/>
        </w:rPr>
        <w:t>fully documented and categorized</w:t>
      </w:r>
      <w:r w:rsidRPr="00951050">
        <w:t xml:space="preserve"> for future reference and reporting.</w:t>
      </w:r>
    </w:p>
    <w:p w14:paraId="7D7B992D" w14:textId="77777777" w:rsidR="00951050" w:rsidRPr="00951050" w:rsidRDefault="00951050" w:rsidP="00951050">
      <w:r w:rsidRPr="00951050">
        <w:t xml:space="preserve">We are dedicated to supporting our users with </w:t>
      </w:r>
      <w:r w:rsidRPr="00951050">
        <w:rPr>
          <w:b/>
          <w:bCs/>
        </w:rPr>
        <w:t>professionalism, transparency</w:t>
      </w:r>
      <w:r w:rsidRPr="00951050">
        <w:t>, and a strong focus on user satisfaction at every step.</w:t>
      </w:r>
    </w:p>
    <w:p w14:paraId="142AC8C4" w14:textId="62D03EF9" w:rsidR="00662C0B" w:rsidRDefault="00662C0B" w:rsidP="003515EE"/>
    <w:sectPr w:rsidR="00662C0B" w:rsidSect="00AA17D7">
      <w:pgSz w:w="11906" w:h="16838" w:code="9"/>
      <w:pgMar w:top="1440" w:right="1440" w:bottom="1440" w:left="1440" w:header="709" w:footer="709"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170E6"/>
    <w:multiLevelType w:val="multilevel"/>
    <w:tmpl w:val="0A3E7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E523FF"/>
    <w:multiLevelType w:val="multilevel"/>
    <w:tmpl w:val="55F61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0142059">
    <w:abstractNumId w:val="1"/>
  </w:num>
  <w:num w:numId="2" w16cid:durableId="859777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7D7"/>
    <w:rsid w:val="00073C8D"/>
    <w:rsid w:val="000D6FA4"/>
    <w:rsid w:val="00222C27"/>
    <w:rsid w:val="003515EE"/>
    <w:rsid w:val="00633E2C"/>
    <w:rsid w:val="00662C0B"/>
    <w:rsid w:val="00951050"/>
    <w:rsid w:val="00AA17D7"/>
    <w:rsid w:val="00D334E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6798E"/>
  <w15:chartTrackingRefBased/>
  <w15:docId w15:val="{63A6C455-95A9-4BD5-B19D-099B8BCB8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7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17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17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17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17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17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17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17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17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7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17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17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17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17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17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17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17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17D7"/>
    <w:rPr>
      <w:rFonts w:eastAsiaTheme="majorEastAsia" w:cstheme="majorBidi"/>
      <w:color w:val="272727" w:themeColor="text1" w:themeTint="D8"/>
    </w:rPr>
  </w:style>
  <w:style w:type="paragraph" w:styleId="Title">
    <w:name w:val="Title"/>
    <w:basedOn w:val="Normal"/>
    <w:next w:val="Normal"/>
    <w:link w:val="TitleChar"/>
    <w:uiPriority w:val="10"/>
    <w:qFormat/>
    <w:rsid w:val="00AA17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7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7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17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17D7"/>
    <w:pPr>
      <w:spacing w:before="160"/>
      <w:jc w:val="center"/>
    </w:pPr>
    <w:rPr>
      <w:i/>
      <w:iCs/>
      <w:color w:val="404040" w:themeColor="text1" w:themeTint="BF"/>
    </w:rPr>
  </w:style>
  <w:style w:type="character" w:customStyle="1" w:styleId="QuoteChar">
    <w:name w:val="Quote Char"/>
    <w:basedOn w:val="DefaultParagraphFont"/>
    <w:link w:val="Quote"/>
    <w:uiPriority w:val="29"/>
    <w:rsid w:val="00AA17D7"/>
    <w:rPr>
      <w:i/>
      <w:iCs/>
      <w:color w:val="404040" w:themeColor="text1" w:themeTint="BF"/>
    </w:rPr>
  </w:style>
  <w:style w:type="paragraph" w:styleId="ListParagraph">
    <w:name w:val="List Paragraph"/>
    <w:basedOn w:val="Normal"/>
    <w:uiPriority w:val="34"/>
    <w:qFormat/>
    <w:rsid w:val="00AA17D7"/>
    <w:pPr>
      <w:ind w:left="720"/>
      <w:contextualSpacing/>
    </w:pPr>
  </w:style>
  <w:style w:type="character" w:styleId="IntenseEmphasis">
    <w:name w:val="Intense Emphasis"/>
    <w:basedOn w:val="DefaultParagraphFont"/>
    <w:uiPriority w:val="21"/>
    <w:qFormat/>
    <w:rsid w:val="00AA17D7"/>
    <w:rPr>
      <w:i/>
      <w:iCs/>
      <w:color w:val="2F5496" w:themeColor="accent1" w:themeShade="BF"/>
    </w:rPr>
  </w:style>
  <w:style w:type="paragraph" w:styleId="IntenseQuote">
    <w:name w:val="Intense Quote"/>
    <w:basedOn w:val="Normal"/>
    <w:next w:val="Normal"/>
    <w:link w:val="IntenseQuoteChar"/>
    <w:uiPriority w:val="30"/>
    <w:qFormat/>
    <w:rsid w:val="00AA17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17D7"/>
    <w:rPr>
      <w:i/>
      <w:iCs/>
      <w:color w:val="2F5496" w:themeColor="accent1" w:themeShade="BF"/>
    </w:rPr>
  </w:style>
  <w:style w:type="character" w:styleId="IntenseReference">
    <w:name w:val="Intense Reference"/>
    <w:basedOn w:val="DefaultParagraphFont"/>
    <w:uiPriority w:val="32"/>
    <w:qFormat/>
    <w:rsid w:val="00AA17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656568">
      <w:bodyDiv w:val="1"/>
      <w:marLeft w:val="0"/>
      <w:marRight w:val="0"/>
      <w:marTop w:val="0"/>
      <w:marBottom w:val="0"/>
      <w:divBdr>
        <w:top w:val="none" w:sz="0" w:space="0" w:color="auto"/>
        <w:left w:val="none" w:sz="0" w:space="0" w:color="auto"/>
        <w:bottom w:val="none" w:sz="0" w:space="0" w:color="auto"/>
        <w:right w:val="none" w:sz="0" w:space="0" w:color="auto"/>
      </w:divBdr>
    </w:div>
    <w:div w:id="1124615583">
      <w:bodyDiv w:val="1"/>
      <w:marLeft w:val="0"/>
      <w:marRight w:val="0"/>
      <w:marTop w:val="0"/>
      <w:marBottom w:val="0"/>
      <w:divBdr>
        <w:top w:val="none" w:sz="0" w:space="0" w:color="auto"/>
        <w:left w:val="none" w:sz="0" w:space="0" w:color="auto"/>
        <w:bottom w:val="none" w:sz="0" w:space="0" w:color="auto"/>
        <w:right w:val="none" w:sz="0" w:space="0" w:color="auto"/>
      </w:divBdr>
    </w:div>
    <w:div w:id="1305813239">
      <w:bodyDiv w:val="1"/>
      <w:marLeft w:val="0"/>
      <w:marRight w:val="0"/>
      <w:marTop w:val="0"/>
      <w:marBottom w:val="0"/>
      <w:divBdr>
        <w:top w:val="none" w:sz="0" w:space="0" w:color="auto"/>
        <w:left w:val="none" w:sz="0" w:space="0" w:color="auto"/>
        <w:bottom w:val="none" w:sz="0" w:space="0" w:color="auto"/>
        <w:right w:val="none" w:sz="0" w:space="0" w:color="auto"/>
      </w:divBdr>
    </w:div>
    <w:div w:id="1450859413">
      <w:bodyDiv w:val="1"/>
      <w:marLeft w:val="0"/>
      <w:marRight w:val="0"/>
      <w:marTop w:val="0"/>
      <w:marBottom w:val="0"/>
      <w:divBdr>
        <w:top w:val="none" w:sz="0" w:space="0" w:color="auto"/>
        <w:left w:val="none" w:sz="0" w:space="0" w:color="auto"/>
        <w:bottom w:val="none" w:sz="0" w:space="0" w:color="auto"/>
        <w:right w:val="none" w:sz="0" w:space="0" w:color="auto"/>
      </w:divBdr>
    </w:div>
    <w:div w:id="1592932923">
      <w:bodyDiv w:val="1"/>
      <w:marLeft w:val="0"/>
      <w:marRight w:val="0"/>
      <w:marTop w:val="0"/>
      <w:marBottom w:val="0"/>
      <w:divBdr>
        <w:top w:val="none" w:sz="0" w:space="0" w:color="auto"/>
        <w:left w:val="none" w:sz="0" w:space="0" w:color="auto"/>
        <w:bottom w:val="none" w:sz="0" w:space="0" w:color="auto"/>
        <w:right w:val="none" w:sz="0" w:space="0" w:color="auto"/>
      </w:divBdr>
    </w:div>
    <w:div w:id="209762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chandini midatha</dc:creator>
  <cp:keywords/>
  <dc:description/>
  <cp:lastModifiedBy>chandini midatha</cp:lastModifiedBy>
  <cp:revision>3</cp:revision>
  <cp:lastPrinted>2025-06-22T15:25:00Z</cp:lastPrinted>
  <dcterms:created xsi:type="dcterms:W3CDTF">2025-06-22T15:24:00Z</dcterms:created>
  <dcterms:modified xsi:type="dcterms:W3CDTF">2025-06-22T17:45:00Z</dcterms:modified>
</cp:coreProperties>
</file>