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0B2DD" w14:textId="0FC264D8" w:rsidR="001E52D3" w:rsidRDefault="0045672D">
      <w:pPr>
        <w:rPr>
          <w:rFonts w:hint="eastAsia"/>
        </w:rPr>
      </w:pPr>
      <w:r w:rsidRPr="0045672D">
        <w:drawing>
          <wp:inline distT="0" distB="0" distL="0" distR="0" wp14:anchorId="2FA37010" wp14:editId="28D07A16">
            <wp:extent cx="5943600" cy="18180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33"/>
    <w:rsid w:val="001E52D3"/>
    <w:rsid w:val="00250C33"/>
    <w:rsid w:val="0045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A3527"/>
  <w15:chartTrackingRefBased/>
  <w15:docId w15:val="{217B77C8-2153-1E4B-8B6F-6C8E1B82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Peilin</dc:creator>
  <cp:keywords/>
  <dc:description/>
  <cp:lastModifiedBy>He, Peilin</cp:lastModifiedBy>
  <cp:revision>2</cp:revision>
  <dcterms:created xsi:type="dcterms:W3CDTF">2022-04-21T18:36:00Z</dcterms:created>
  <dcterms:modified xsi:type="dcterms:W3CDTF">2022-04-21T18:37:00Z</dcterms:modified>
</cp:coreProperties>
</file>