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6C2EC">
      <w:pPr>
        <w:spacing w:before="460"/>
        <w:jc w:val="center"/>
      </w:pPr>
      <w:r>
        <w:rPr>
          <w:rFonts w:ascii="Arial" w:hAnsi="Arial" w:eastAsia="Arial" w:cs="Arial"/>
          <w:b/>
          <w:bCs/>
          <w:color w:val="1F4E79"/>
          <w:sz w:val="50"/>
          <w:szCs w:val="50"/>
        </w:rPr>
        <w:t>RISC-V 五级流水线 CPU 设计规范</w:t>
      </w:r>
    </w:p>
    <w:p w14:paraId="149FAB70">
      <w:pPr>
        <w:spacing w:before="50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 w:cs="Arial"/>
          <w:color w:val="666666"/>
          <w:sz w:val="24"/>
          <w:szCs w:val="24"/>
          <w:lang w:val="en-US" w:eastAsia="zh-CN"/>
        </w:rPr>
        <w:t>V2.0</w:t>
      </w:r>
    </w:p>
    <w:p w14:paraId="69C59F01">
      <w:pPr>
        <w:spacing w:before="50"/>
      </w:pPr>
    </w:p>
    <w:p w14:paraId="000BA128">
      <w:pPr>
        <w:pStyle w:val="2"/>
        <w:pBdr>
          <w:bottom w:val="single" w:color="2E75B6" w:sz="6" w:space="3"/>
        </w:pBdr>
        <w:spacing w:before="26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一、文件列表与分层结构</w:t>
      </w:r>
    </w:p>
    <w:p w14:paraId="2FE4B86A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整个 CPU 共 16 个文件，编译时 defines.vh 必须设为 Global Include（Vivado 右键 → Set Global Include）。</w:t>
      </w:r>
    </w:p>
    <w:p w14:paraId="26FE9CB6">
      <w:pPr>
        <w:spacing w:before="5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600"/>
        <w:gridCol w:w="5560"/>
      </w:tblGrid>
      <w:tr w14:paraId="3D35B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3EC34C9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文件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6548ED7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模块名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602A5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职责</w:t>
            </w:r>
          </w:p>
        </w:tc>
      </w:tr>
      <w:tr w14:paraId="31DF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BA9A4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defines.vh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A26096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（头文件）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A5E40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全局宏：ALU_OP / WB_SEL / FWD / MEM_WIDTH，所有模块 `include</w:t>
            </w:r>
          </w:p>
        </w:tc>
      </w:tr>
      <w:tr w14:paraId="34FB7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BCB4C8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riscv_top.v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6273F3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riscv_top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2845CD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顶层：声明所有 wire，例化子模块，实现所有 assign MUX（PC/前递/WB）</w:t>
            </w:r>
          </w:p>
        </w:tc>
      </w:tr>
      <w:tr w14:paraId="7EC3F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B67D4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pc_reg.v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673E1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pc_reg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2946C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PC 寄存器：stall 保持，rst 清零，输出 pc 和 pc4</w:t>
            </w:r>
          </w:p>
        </w:tc>
      </w:tr>
      <w:tr w14:paraId="7AEFF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291F2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imem.v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E3A45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imem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D6CC7F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指令 ROM：$readmemh 初始化，组合读出 instr_if</w:t>
            </w:r>
          </w:p>
        </w:tc>
      </w:tr>
      <w:tr w14:paraId="2A514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82C5B9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if_id_reg.v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12ABB4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if_id_reg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187A5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IF/ID 流水线寄存器：flush 优先 stall，NOP=32'h0000_0013</w:t>
            </w:r>
          </w:p>
        </w:tc>
      </w:tr>
      <w:tr w14:paraId="5EB4F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4FE453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regfile.v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294D7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regfile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E3848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32×32 寄存器堆：异步读，同步写，x0 恒 0</w:t>
            </w:r>
          </w:p>
        </w:tc>
      </w:tr>
      <w:tr w14:paraId="22490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8C3C61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imm_gen.v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4DA2DD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imm_gen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1BC18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立即数生成：I/S/B/U/J 五种格式符号扩展</w:t>
            </w:r>
          </w:p>
        </w:tc>
      </w:tr>
      <w:tr w14:paraId="01EB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4894D2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branch_comp.v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928A2F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branch_comp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FCC7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分支比较器（ID级）：BEQ/BNE/BLT/BGE/BLTU/BGEU</w:t>
            </w:r>
          </w:p>
        </w:tc>
      </w:tr>
      <w:tr w14:paraId="57B10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4E7507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ctrl.v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2682B2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ctrl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7058C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主控制单元（ID级）：解析 37 条 RV32I 指令，生成 10 路控制信号</w:t>
            </w:r>
          </w:p>
        </w:tc>
      </w:tr>
      <w:tr w14:paraId="2F9E0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5B722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id_ex_reg.v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DCC263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id_ex_reg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87969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ID/EX 流水线寄存器：flush 清零，传递所有数据+控制信号</w:t>
            </w:r>
          </w:p>
        </w:tc>
      </w:tr>
      <w:tr w14:paraId="3A6D8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81483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D818F0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3BA8A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ALU：12 种运算，alu_out 兼作分支目标地址</w:t>
            </w:r>
          </w:p>
        </w:tc>
      </w:tr>
      <w:tr w14:paraId="7654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3F601B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ex_mem_reg.v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6A970F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ex_mem_reg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E555AA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EX/MEM 流水线寄存器：锁存 alu_out/rs2/控制信号</w:t>
            </w:r>
          </w:p>
        </w:tc>
      </w:tr>
      <w:tr w14:paraId="70DB0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C1BF3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dmem.v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A7F5CB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dmem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5CF6DE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数据 RAM：同步写，组合读，支持 B/H/W 及符号扩展</w:t>
            </w:r>
          </w:p>
        </w:tc>
      </w:tr>
      <w:tr w14:paraId="4ED6E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EA1CE8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mem_wb_reg.v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060C61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mem_wb_reg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ABA3F6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MEM/WB 流水线寄存器：锁存最终写回数据</w:t>
            </w:r>
          </w:p>
        </w:tc>
      </w:tr>
      <w:tr w14:paraId="02DD7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EBB130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forward_unit.v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9B2B3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forward_unit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1BB38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前递控制：输出 fwd_a/fwd_b/fwd_br_a/fwd_br_b</w:t>
            </w:r>
          </w:p>
        </w:tc>
      </w:tr>
      <w:tr w14:paraId="40F2B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E97141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hazard_unit.v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13813C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hazard_unit</w:t>
            </w:r>
          </w:p>
        </w:tc>
        <w:tc>
          <w:tcPr>
            <w:tcW w:w="5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99380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冒险检测：Load-Use → stall+flush；分支跳转 → flush</w:t>
            </w:r>
          </w:p>
        </w:tc>
      </w:tr>
    </w:tbl>
    <w:p w14:paraId="345DC76A">
      <w:pPr>
        <w:spacing w:before="50"/>
      </w:pPr>
    </w:p>
    <w:p w14:paraId="0C365CC8">
      <w:pPr>
        <w:pStyle w:val="2"/>
        <w:pBdr>
          <w:bottom w:val="single" w:color="2E75B6" w:sz="6" w:space="3"/>
        </w:pBdr>
        <w:spacing w:before="26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二、顶层 wire 命名约定</w:t>
      </w:r>
    </w:p>
    <w:p w14:paraId="48E3EA02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riscv_top.v 中所有级间连线按前缀区分，同一信号在不同级有不同前缀，方便直观看出数据在哪一级：</w:t>
      </w:r>
    </w:p>
    <w:p w14:paraId="71A880D5">
      <w:pPr>
        <w:spacing w:before="5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6160"/>
      </w:tblGrid>
      <w:tr w14:paraId="3A7F9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FA8A0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前缀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BA303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含义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54F339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举例（顶层 wire）</w:t>
            </w:r>
          </w:p>
        </w:tc>
      </w:tr>
      <w:tr w14:paraId="6E3E7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AADBFD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16"/>
                <w:szCs w:val="16"/>
              </w:rPr>
              <w:t>（无）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37C331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IF 级，pc_reg/imem 直接输出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9A6B2C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pc, pc4, instr_if, pc_next, pc_sel, pc_branch</w:t>
            </w:r>
          </w:p>
        </w:tc>
      </w:tr>
      <w:tr w14:paraId="3496B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080420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16"/>
                <w:szCs w:val="16"/>
              </w:rPr>
              <w:t>d_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C20C1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IF/ID 寄存器输出 → ID 级使用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A93725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d_pc, d_pc4, d_instr</w:t>
            </w:r>
          </w:p>
        </w:tc>
      </w:tr>
      <w:tr w14:paraId="75689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B351DA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16"/>
                <w:szCs w:val="16"/>
              </w:rPr>
              <w:t>e_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1D9B36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ID/EX 寄存器输出 → EX 级使用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0DFDE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e_pc, e_rs1, e_rs2, e_imm, e_rd_addr, e_alu_op, e_branch...</w:t>
            </w:r>
          </w:p>
        </w:tc>
      </w:tr>
      <w:tr w14:paraId="24F1C8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E3C8BCC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16"/>
                <w:szCs w:val="16"/>
              </w:rPr>
              <w:t>m_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04141C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EX/MEM 寄存器输出 → MEM 级使用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7CD375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m_pc4, m_alu_out, m_rs2, m_rd_addr, m_reg_we, m_mem_we...</w:t>
            </w:r>
          </w:p>
        </w:tc>
      </w:tr>
      <w:tr w14:paraId="5AE8F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E4E67DE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16"/>
                <w:szCs w:val="16"/>
              </w:rPr>
              <w:t>w_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053ADF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MEM/WB 寄存器输出 → WB 级使用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62410A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w_pc4, w_alu_out, w_mem_rdata, w_rd_addr, w_reg_we, w_wb_sel</w:t>
            </w:r>
          </w:p>
        </w:tc>
      </w:tr>
      <w:tr w14:paraId="0F5F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6897DC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16"/>
                <w:szCs w:val="16"/>
              </w:rPr>
              <w:t>（中间）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CB8287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顶层 assign 计算出的组合中间值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0BC1AA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rs1_addr, rs2_addr, alu_a_fwd, alu_a_final, alu_b_rs2, alu_b, rs1_bc, rs2_bc, wd</w:t>
            </w:r>
          </w:p>
        </w:tc>
      </w:tr>
    </w:tbl>
    <w:p w14:paraId="65AD2163">
      <w:pPr>
        <w:pageBreakBefore/>
      </w:pPr>
    </w:p>
    <w:p w14:paraId="7E71C8AE">
      <w:pPr>
        <w:pStyle w:val="2"/>
        <w:pBdr>
          <w:bottom w:val="single" w:color="2E75B6" w:sz="6" w:space="3"/>
        </w:pBdr>
        <w:spacing w:before="260" w:after="100"/>
      </w:pPr>
      <w:r>
        <w:rPr>
          <w:rFonts w:ascii="Arial" w:hAnsi="Arial" w:eastAsia="Arial" w:cs="Arial"/>
          <w:b/>
          <w:bCs/>
          <w:color w:val="1F4E79"/>
          <w:sz w:val="28"/>
          <w:szCs w:val="28"/>
        </w:rPr>
        <w:t>三、各模块端口详细规范</w:t>
      </w:r>
    </w:p>
    <w:p w14:paraId="2F686E05">
      <w:pPr>
        <w:pBdr>
          <w:left w:val="single" w:color="27AE60" w:sz="12" w:space="0"/>
        </w:pBdr>
        <w:shd w:val="clear" w:fill="E8F5E9"/>
        <w:spacing w:before="56" w:after="56"/>
        <w:ind w:left="210"/>
      </w:pPr>
      <w:r>
        <w:rPr>
          <w:rFonts w:ascii="Arial" w:hAnsi="Arial" w:eastAsia="Arial" w:cs="Arial"/>
          <w:b/>
          <w:bCs/>
          <w:color w:val="1A5E20"/>
          <w:sz w:val="21"/>
          <w:szCs w:val="21"/>
        </w:rPr>
        <w:t>以下端口名即 Verilog 代码中的实际端口名，三人协作必须严格一致。模块内实现逻辑可自由发挥，但端口名和位宽不能改动。</w:t>
      </w:r>
    </w:p>
    <w:p w14:paraId="7A99F7C6">
      <w:pPr>
        <w:spacing w:before="50"/>
      </w:pPr>
    </w:p>
    <w:p w14:paraId="0997BC34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  pc_reg.v</w:t>
      </w:r>
    </w:p>
    <w:p w14:paraId="11611C5B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PC 寄存器。rst=1 同步清零；stall=1 保持当前 PC（冻住）；否则每拍载入 pc_next。pc4 用组合 assign 输出。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2C469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D7546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06C49E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6AF3317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04468AD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203C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242486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clk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AFD3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6096E7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0EA5F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时钟，上升沿触发</w:t>
            </w:r>
          </w:p>
        </w:tc>
      </w:tr>
      <w:tr w14:paraId="27EEC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D3F8AD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1AA2D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A759A9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9DF9A4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同步复位，高有效，PC ← 32'h0</w:t>
            </w:r>
          </w:p>
        </w:tc>
      </w:tr>
      <w:tr w14:paraId="3E4B7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C3928A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stall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63363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D467CF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21812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暂停信号：=1 时 PC 保持，来自 hazard_unit.stall</w:t>
            </w:r>
          </w:p>
        </w:tc>
      </w:tr>
      <w:tr w14:paraId="66C55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80938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pc_next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951CD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54F94D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14EF47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下一 PC，来自顶层 PC MUX 输出（pc_sel ? pc_branch : pc4）</w:t>
            </w:r>
          </w:p>
        </w:tc>
      </w:tr>
      <w:tr w14:paraId="0798D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69B6ED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9027F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8829A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43A9F2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当前 PC → imem.pc 和 if_id_reg.pc_in</w:t>
            </w:r>
          </w:p>
        </w:tc>
      </w:tr>
      <w:tr w14:paraId="3DCDA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D09C6B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C7917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04085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6291E4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PC+4 → if_id_reg.pc4_in（assign pc4 = pc + 32'd4）</w:t>
            </w:r>
          </w:p>
        </w:tc>
      </w:tr>
    </w:tbl>
    <w:p w14:paraId="483DD4E4">
      <w:pPr>
        <w:spacing w:before="50"/>
      </w:pPr>
    </w:p>
    <w:p w14:paraId="707A8AEC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3.2  imem.v</w:t>
      </w:r>
    </w:p>
    <w:p w14:paraId="76144A3F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指令存储器，组合逻辑读出（纯 ROM）。字节地址按 pc[11:2] 字寻址，低2位忽略。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0B7EC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0E203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790615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58A12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3A74CC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0F58C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F66B32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75CE4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061304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F3E165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读地址，来自 pc_reg.pc</w:t>
            </w:r>
          </w:p>
        </w:tc>
      </w:tr>
      <w:tr w14:paraId="62C97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007E40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instr_if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36F56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8849A2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FAF58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取出的 32 位指令 → if_id_reg.instr_in</w:t>
            </w:r>
          </w:p>
        </w:tc>
      </w:tr>
    </w:tbl>
    <w:p w14:paraId="75697094">
      <w:pPr>
        <w:spacing w:before="50"/>
      </w:pPr>
    </w:p>
    <w:p w14:paraId="647E80D7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3.3  if_id_reg.v</w:t>
      </w:r>
    </w:p>
    <w:p w14:paraId="62096985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IF/ID 流水线寄存器。flush 优先于 stall：flush=1 时清零插 NOP，stall=1 时保持，否则正常锁存。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6251D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150060A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327B30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CC3114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AD58E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4F47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F8A9E4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clk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75C850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9C4D1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4D9BB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时钟</w:t>
            </w:r>
          </w:p>
        </w:tc>
      </w:tr>
      <w:tr w14:paraId="4B611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366DCC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789A79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4F72BB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2B5B8F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同步复位</w:t>
            </w:r>
          </w:p>
        </w:tc>
      </w:tr>
      <w:tr w14:paraId="44DDF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9E0D15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flush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227DD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E0A5A2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9601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冲刷（插 NOP）：由顶层 pc_sel 直接驱动，分支/跳转时=1</w:t>
            </w:r>
          </w:p>
        </w:tc>
      </w:tr>
      <w:tr w14:paraId="22FC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2B4F2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stall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66BB0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CF6C9E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A7FDBA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暂停（保持）：来自 hazard_unit.stall，Load-Use 时=1</w:t>
            </w:r>
          </w:p>
        </w:tc>
      </w:tr>
      <w:tr w14:paraId="29989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A8294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D2C4FE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90E7C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80D8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pc_reg.pc</w:t>
            </w:r>
          </w:p>
        </w:tc>
      </w:tr>
      <w:tr w14:paraId="49E34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ADD74A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pc4_in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5E865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35BDCD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641CA5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pc_reg.pc4</w:t>
            </w:r>
          </w:p>
        </w:tc>
      </w:tr>
      <w:tr w14:paraId="0AAD4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D93F3D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691F6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F4C663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94C130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imem.instr_if</w:t>
            </w:r>
          </w:p>
        </w:tc>
      </w:tr>
      <w:tr w14:paraId="073A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A68CB5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d_pc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2F4ED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3B273A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4E994B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id_ex_reg.pc_in / ctrl / imm_gen（AUIPC/Branch 计算用）</w:t>
            </w:r>
          </w:p>
        </w:tc>
      </w:tr>
      <w:tr w14:paraId="103D6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D2E201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d_pc4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9BB10C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25331E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3D46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id_ex_reg.pc4_in（最终传到 WB 级，JAL/JALR 写返回地址）</w:t>
            </w:r>
          </w:p>
        </w:tc>
      </w:tr>
      <w:tr w14:paraId="41061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BE3E7B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367C2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5F753C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526D6F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ctrl / regfile / imm_gen / branch_comp / hazard_unit / forward_unit</w:t>
            </w:r>
          </w:p>
        </w:tc>
      </w:tr>
    </w:tbl>
    <w:p w14:paraId="7B7A20B5">
      <w:pPr>
        <w:spacing w:before="50"/>
      </w:pPr>
    </w:p>
    <w:p w14:paraId="55ABFCD9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3.4  regfile.v</w:t>
      </w:r>
    </w:p>
    <w:p w14:paraId="45CD8C60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32×32 通用寄存器堆。rs1/rs2 异步读（组合逻辑，立即有效）。rd 同步写（上升沿）。x0 硬连线为 0。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0E4D5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FF472F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588E9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89780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C28D86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015BF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DC0AC2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clk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3F8EE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A04746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C0CD3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时钟（写端口用）</w:t>
            </w:r>
          </w:p>
        </w:tc>
      </w:tr>
      <w:tr w14:paraId="577F6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C8E93F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rs1_addr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663E95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6A8171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9324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读端口 A 地址，来自顶层 assign rs1_addr = d_instr[19:15]</w:t>
            </w:r>
          </w:p>
        </w:tc>
      </w:tr>
      <w:tr w14:paraId="6D783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49FF52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rs2_addr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0578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D5EE72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98B003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读端口 B 地址，来自顶层 assign rs2_addr = d_instr[24:20]</w:t>
            </w:r>
          </w:p>
        </w:tc>
      </w:tr>
      <w:tr w14:paraId="1AD58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1D6295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rs1_rf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DF6089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5CE54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E547BA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读端口 A 数据 → 顶层前递 MUX → id_ex_reg.rs1_in</w:t>
            </w:r>
          </w:p>
        </w:tc>
      </w:tr>
      <w:tr w14:paraId="4C2BE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D93FB6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rs2_rf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E1C26F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B1DDE3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361819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读端口 B 数据 → 顶层前递 MUX → id_ex_reg.rs2_in</w:t>
            </w:r>
          </w:p>
        </w:tc>
      </w:tr>
      <w:tr w14:paraId="3D8C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8C6A5D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rd_addr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2BE956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B985C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E841C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写端口地址，来自 w_rd_addr（MEM/WB 寄存器输出）</w:t>
            </w:r>
          </w:p>
        </w:tc>
      </w:tr>
      <w:tr w14:paraId="2A8B9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4D4CA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1C2A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2CE7B1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F03874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写入数据，来自顶层 WB MUX 输出</w:t>
            </w:r>
          </w:p>
        </w:tc>
      </w:tr>
      <w:tr w14:paraId="298D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8D6DE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reg_we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45A36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A6BB89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F9412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写使能，来自 w_reg_we（MEM/WB 寄存器输出）</w:t>
            </w:r>
          </w:p>
        </w:tc>
      </w:tr>
    </w:tbl>
    <w:p w14:paraId="595CAA58">
      <w:pPr>
        <w:spacing w:before="50"/>
      </w:pPr>
    </w:p>
    <w:p w14:paraId="5FB0773E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3.5  imm_gen.v</w:t>
      </w:r>
    </w:p>
    <w:p w14:paraId="5A53E2C8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立即数生成器。根据 d_instr[6:0]（opcode）判断指令类型，提取字段后做 32 位符号扩展。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60F21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65C437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68C9E6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6EC89B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20E2D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23ADE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8491D3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F90B4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3C1E37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948357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ID 级指令（来自 if_id_reg.d_instr）</w:t>
            </w:r>
          </w:p>
        </w:tc>
      </w:tr>
      <w:tr w14:paraId="68D1A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CC507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imm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8D9BB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CB7132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D2720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符号扩展后立即数 → id_ex_reg.imm_in</w:t>
            </w:r>
          </w:p>
        </w:tc>
      </w:tr>
    </w:tbl>
    <w:p w14:paraId="26132E55">
      <w:pPr>
        <w:spacing w:before="50"/>
      </w:pPr>
    </w:p>
    <w:p w14:paraId="67267793">
      <w:pPr>
        <w:shd w:val="clear" w:fill="F0F0F0"/>
        <w:spacing w:before="0" w:after="0"/>
      </w:pPr>
      <w:r>
        <w:rPr>
          <w:rFonts w:ascii="Courier New" w:hAnsi="Courier New" w:eastAsia="Courier New" w:cs="Courier New"/>
          <w:sz w:val="17"/>
          <w:szCs w:val="17"/>
        </w:rPr>
        <w:t xml:space="preserve">  格式  opcode            立即数字段</w:t>
      </w:r>
    </w:p>
    <w:p w14:paraId="53A05C1E">
      <w:pPr>
        <w:shd w:val="clear" w:fill="F0F0F0"/>
        <w:spacing w:before="0" w:after="0"/>
      </w:pPr>
      <w:r>
        <w:rPr>
          <w:rFonts w:ascii="Courier New" w:hAnsi="Courier New" w:eastAsia="Courier New" w:cs="Courier New"/>
          <w:sz w:val="17"/>
          <w:szCs w:val="17"/>
        </w:rPr>
        <w:t xml:space="preserve">  I型   0010011/0000011/1100111  instr[31:20]（符号扩展）</w:t>
      </w:r>
    </w:p>
    <w:p w14:paraId="2C3789AE">
      <w:pPr>
        <w:shd w:val="clear" w:fill="F0F0F0"/>
        <w:spacing w:before="0" w:after="0"/>
      </w:pPr>
      <w:r>
        <w:rPr>
          <w:rFonts w:ascii="Courier New" w:hAnsi="Courier New" w:eastAsia="Courier New" w:cs="Courier New"/>
          <w:sz w:val="17"/>
          <w:szCs w:val="17"/>
        </w:rPr>
        <w:t xml:space="preserve">  S型   0100011            {instr[31:25], instr[11:7]}</w:t>
      </w:r>
    </w:p>
    <w:p w14:paraId="73818B8C">
      <w:pPr>
        <w:shd w:val="clear" w:fill="F0F0F0"/>
        <w:spacing w:before="0" w:after="0"/>
      </w:pPr>
      <w:r>
        <w:rPr>
          <w:rFonts w:ascii="Courier New" w:hAnsi="Courier New" w:eastAsia="Courier New" w:cs="Courier New"/>
          <w:sz w:val="17"/>
          <w:szCs w:val="17"/>
        </w:rPr>
        <w:t xml:space="preserve">  B型   1100011            {instr[31],instr[7],instr[30:25],instr[11:8],1'b0}</w:t>
      </w:r>
    </w:p>
    <w:p w14:paraId="34667637">
      <w:pPr>
        <w:shd w:val="clear" w:fill="F0F0F0"/>
        <w:spacing w:before="0" w:after="0"/>
      </w:pPr>
      <w:r>
        <w:rPr>
          <w:rFonts w:ascii="Courier New" w:hAnsi="Courier New" w:eastAsia="Courier New" w:cs="Courier New"/>
          <w:sz w:val="17"/>
          <w:szCs w:val="17"/>
        </w:rPr>
        <w:t xml:space="preserve">  U型   0110111/0010111    {instr[31:12], 12'h0}</w:t>
      </w:r>
    </w:p>
    <w:p w14:paraId="66917D05">
      <w:pPr>
        <w:shd w:val="clear" w:fill="F0F0F0"/>
        <w:spacing w:before="0" w:after="0"/>
      </w:pPr>
      <w:r>
        <w:rPr>
          <w:rFonts w:ascii="Courier New" w:hAnsi="Courier New" w:eastAsia="Courier New" w:cs="Courier New"/>
          <w:sz w:val="17"/>
          <w:szCs w:val="17"/>
        </w:rPr>
        <w:t xml:space="preserve">  J型   1101111            {instr[31],instr[19:12],instr[20],instr[30:21],1'b0}</w:t>
      </w:r>
    </w:p>
    <w:p w14:paraId="084CCC2E">
      <w:pPr>
        <w:spacing w:before="50"/>
      </w:pPr>
    </w:p>
    <w:p w14:paraId="733C2383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3.6  branch_comp.v</w:t>
      </w:r>
    </w:p>
    <w:p w14:paraId="4BA2DF2E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分支比较器，在 ID 级提前算出条件结果，减少控制冒险惩罚周期。输入 rs1_bc/rs2_bc 已经过前递 MUX 处理。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5FC41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01357FE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1707CD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430C93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A4048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34D1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EFC5C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rs1_bc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351B0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3C6EC5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8A4B2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前递后 rs1（顶层 assign rs1_bc = fwd_br_a ? m_alu_out : rs1_rf）</w:t>
            </w:r>
          </w:p>
        </w:tc>
      </w:tr>
      <w:tr w14:paraId="32534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97C183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rs2_bc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3BB05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386492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A974F7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前递后 rs2（顶层 assign rs2_bc = fwd_br_b ? m_alu_out : rs2_rf）</w:t>
            </w:r>
          </w:p>
        </w:tc>
      </w:tr>
      <w:tr w14:paraId="1D5E5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AD97C6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funct3_d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C4226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8B703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[2:0]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A244A0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分支类型，来自顶层 assign funct3_d = d_instr[14:12]</w:t>
            </w:r>
          </w:p>
        </w:tc>
      </w:tr>
      <w:tr w14:paraId="71922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9194C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branch_taken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042B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FE250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E3668A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比较结果 → id_ex_reg.branch_taken_in（=1 条件成立）</w:t>
            </w:r>
          </w:p>
        </w:tc>
      </w:tr>
    </w:tbl>
    <w:p w14:paraId="26A61BCF">
      <w:pPr>
        <w:spacing w:before="50"/>
      </w:pPr>
    </w:p>
    <w:p w14:paraId="36F5B239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3.7  ctrl.v</w:t>
      </w:r>
    </w:p>
    <w:p w14:paraId="4F30376C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主控制单元。解析 d_instr 的 opcode/funct3/funct7，生成 10 路控制信号，全部进入 id_ex_reg 向后传播。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4A0E0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64C56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A9759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3357755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C18319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5CA6E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17561C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2CD9C4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44293E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643095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ID 级指令</w:t>
            </w:r>
          </w:p>
        </w:tc>
      </w:tr>
      <w:tr w14:paraId="05727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16009D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reg_we_d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7046EA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A4F486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2B3DB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寄存器写使能（R/I型/Load/JAL/JALR=1，Store/Branch=0）</w:t>
            </w:r>
          </w:p>
        </w:tc>
      </w:tr>
      <w:tr w14:paraId="7755D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387041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mem_we_d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53D69D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952FE9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320C2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DMEM 写使能（Store=1，其他=0）</w:t>
            </w:r>
          </w:p>
        </w:tc>
      </w:tr>
      <w:tr w14:paraId="4D98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4EDB77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mem_re_d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EFDCE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FC8B05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82840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DMEM 读使能（Load=1，其他=0），hazard_unit 也需要此信号</w:t>
            </w:r>
          </w:p>
        </w:tc>
      </w:tr>
      <w:tr w14:paraId="62F3E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47C50D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branch_d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BE9A89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910E9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8953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条件分支标志（B-type=1）</w:t>
            </w:r>
          </w:p>
        </w:tc>
      </w:tr>
      <w:tr w14:paraId="0B2E3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081BC3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jump_d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370E4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54727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2AADC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无条件跳转（JAL/JALR=1）</w:t>
            </w:r>
          </w:p>
        </w:tc>
      </w:tr>
      <w:tr w14:paraId="0EBB9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F86090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alu_src_d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040D72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B94D2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9FB39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ALU B 来源：0=rs2（R型），1=imm（I/S/B/U/J型）</w:t>
            </w:r>
          </w:p>
        </w:tc>
      </w:tr>
      <w:tr w14:paraId="30DDC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59E439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wb_sel_d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8047EE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F88C0E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94B6DF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写回选择：WB_ALU=00 / WB_MEM=01 / WB_PC4=10</w:t>
            </w:r>
          </w:p>
        </w:tc>
      </w:tr>
      <w:tr w14:paraId="47FE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35E6FD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alu_op_d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A292F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7DEC63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4A1D7C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ALU 操作码（见 defines.vh：ALU_ADD~ALU_AUIPC）</w:t>
            </w:r>
          </w:p>
        </w:tc>
      </w:tr>
      <w:tr w14:paraId="31646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8F5137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mem_width_d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9A542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A8985E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721E02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访存宽度：MEM_BYTE=00 / MEM_HALF=01 / MEM_WORD=10</w:t>
            </w:r>
          </w:p>
        </w:tc>
      </w:tr>
      <w:tr w14:paraId="16E1D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6DF0E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mem_sign_d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FE7C2A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EB658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299881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Load 符号扩展：1=有符号（LB/LH），0=零扩展（LBU/LHU）</w:t>
            </w:r>
          </w:p>
        </w:tc>
      </w:tr>
    </w:tbl>
    <w:p w14:paraId="623592F8">
      <w:pPr>
        <w:spacing w:before="50"/>
      </w:pPr>
    </w:p>
    <w:p w14:paraId="73E7E88A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3.8  id_ex_reg.v</w:t>
      </w:r>
    </w:p>
    <w:p w14:paraId="321B3A25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ID/EX 流水线寄存器。flush=1 清零（Load-Use 插泡 / 分支冲刷，来自 hazard_unit.flush）。无 stall 控制。输出端口名 e_xxx 直接在顶层使用。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3E82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59143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6914800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E02CFC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D8B3B9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0952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E2D3C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clk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853E3E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045ACF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CB9D2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时钟</w:t>
            </w:r>
          </w:p>
        </w:tc>
      </w:tr>
      <w:tr w14:paraId="25D88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C66BBA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19E985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73F111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0C80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复位</w:t>
            </w:r>
          </w:p>
        </w:tc>
      </w:tr>
      <w:tr w14:paraId="6F79B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399115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flush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F6827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6E175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74DFD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=1 清零，来自 hazard_unit.flush</w:t>
            </w:r>
          </w:p>
        </w:tc>
      </w:tr>
      <w:tr w14:paraId="18BC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6960CB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── 数据输入 ──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40802D1">
            <w:pPr>
              <w:jc w:val="left"/>
            </w:pP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B3EDA2">
            <w:pPr>
              <w:jc w:val="left"/>
            </w:pP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0492009">
            <w:pPr>
              <w:jc w:val="left"/>
            </w:pPr>
          </w:p>
        </w:tc>
      </w:tr>
      <w:tr w14:paraId="60E76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CECBAF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238037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107FD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D60107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d_pc（用于 AUIPC/JAL/Branch 目标地址计算）</w:t>
            </w:r>
          </w:p>
        </w:tc>
      </w:tr>
      <w:tr w14:paraId="49143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96F31B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pc4_in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3A67E2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75D177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102966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d_pc4（传到 WB 写 JAL/JALR 返回地址）</w:t>
            </w:r>
          </w:p>
        </w:tc>
      </w:tr>
      <w:tr w14:paraId="0F535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27429A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F9EA97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EADED8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C96FF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d_instr（forward_unit 提取 rs1/rs2/rd 地址用）</w:t>
            </w:r>
          </w:p>
        </w:tc>
      </w:tr>
      <w:tr w14:paraId="25EB8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544B8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rs1_in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95563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7FD9E7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A6D1D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rs1_rf（regfile 读出，未经前递）</w:t>
            </w:r>
          </w:p>
        </w:tc>
      </w:tr>
      <w:tr w14:paraId="268CA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C701D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rs2_in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153A7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700B74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EAD4E9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rs2_rf（regfile 读出，未经前递）</w:t>
            </w:r>
          </w:p>
        </w:tc>
      </w:tr>
      <w:tr w14:paraId="188D0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573740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imm_in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CD5D35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0BDCB3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F1B2E9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imm_gen.imm</w:t>
            </w:r>
          </w:p>
        </w:tc>
      </w:tr>
      <w:tr w14:paraId="11F80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F15154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rd_addr_in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BB8BD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78775C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AD832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顶层 assign rd_addr_d = d_instr[11:7]</w:t>
            </w:r>
          </w:p>
        </w:tc>
      </w:tr>
      <w:tr w14:paraId="54876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C6A685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branch_taken_in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28CD3A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0E2517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C8726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branch_comp.branch_taken</w:t>
            </w:r>
          </w:p>
        </w:tc>
      </w:tr>
      <w:tr w14:paraId="206D1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D37F86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── 控制信号输入 ──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C556E0">
            <w:pPr>
              <w:jc w:val="left"/>
            </w:pP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8F25AAF">
            <w:pPr>
              <w:jc w:val="left"/>
            </w:pP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D2AE5A">
            <w:pPr>
              <w:jc w:val="left"/>
            </w:pPr>
          </w:p>
        </w:tc>
      </w:tr>
      <w:tr w14:paraId="09572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E41AE5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reg_we_in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304F5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461A29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150F4E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ctrl.reg_we_d</w:t>
            </w:r>
          </w:p>
        </w:tc>
      </w:tr>
      <w:tr w14:paraId="5515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054A87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mem_we_in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CD0E64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9FF07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339BB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ctrl.mem_we_d</w:t>
            </w:r>
          </w:p>
        </w:tc>
      </w:tr>
      <w:tr w14:paraId="711C9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51675C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mem_re_in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422C9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52D07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97BB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ctrl.mem_re_d</w:t>
            </w:r>
          </w:p>
        </w:tc>
      </w:tr>
      <w:tr w14:paraId="3D01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B4D2C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branch_in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83A5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57006C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1013B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ctrl.branch_d</w:t>
            </w:r>
          </w:p>
        </w:tc>
      </w:tr>
      <w:tr w14:paraId="075FF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6A90E6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jump_in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7EA1B9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0566C4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95816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ctrl.jump_d</w:t>
            </w:r>
          </w:p>
        </w:tc>
      </w:tr>
      <w:tr w14:paraId="6629B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A29D22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alu_src_in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A6E1D3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F3970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282616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ctrl.alu_src_d</w:t>
            </w:r>
          </w:p>
        </w:tc>
      </w:tr>
      <w:tr w14:paraId="2E2A0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4288B4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wb_sel_in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1F74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2B1525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EE838A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ctrl.wb_sel_d</w:t>
            </w:r>
          </w:p>
        </w:tc>
      </w:tr>
      <w:tr w14:paraId="62798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EBA58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alu_op_in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4A27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B590A2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125DC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ctrl.alu_op_d</w:t>
            </w:r>
          </w:p>
        </w:tc>
      </w:tr>
      <w:tr w14:paraId="0881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E96F58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mem_width_in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F71F2F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2CE8EC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66A1DD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ctrl.mem_width_d</w:t>
            </w:r>
          </w:p>
        </w:tc>
      </w:tr>
      <w:tr w14:paraId="658F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6705D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mem_sign_in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52EB2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EB2738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738CC4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ctrl.mem_sign_d</w:t>
            </w:r>
          </w:p>
        </w:tc>
      </w:tr>
      <w:tr w14:paraId="66CD5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005E241">
            <w:pPr>
              <w:jc w:val="left"/>
            </w:pPr>
            <w:r>
              <w:rPr>
                <w:rFonts w:ascii="Arial" w:hAnsi="Arial" w:eastAsia="Arial" w:cs="Arial"/>
                <w:b/>
                <w:bCs/>
                <w:sz w:val="19"/>
                <w:szCs w:val="19"/>
              </w:rPr>
              <w:t>── 输出（EX 级使用）──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40CC69">
            <w:pPr>
              <w:jc w:val="left"/>
            </w:pP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6E98AFF">
            <w:pPr>
              <w:jc w:val="left"/>
            </w:pP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AC2BC8F">
            <w:pPr>
              <w:jc w:val="left"/>
            </w:pPr>
          </w:p>
        </w:tc>
      </w:tr>
      <w:tr w14:paraId="7A3B9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BA4722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e_pc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5370DF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B1E2AB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8AE45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use_pc MUX A（AUIPC/JAL/Branch 时替换 alu_a）</w:t>
            </w:r>
          </w:p>
        </w:tc>
      </w:tr>
      <w:tr w14:paraId="4D180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A45463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e_pc4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AA157C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6F6FC8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973B1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ex_mem_reg.pc4_in</w:t>
            </w:r>
          </w:p>
        </w:tc>
      </w:tr>
      <w:tr w14:paraId="7F8BE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1DE4F0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7EF9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762E3E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8F99B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forward_unit.instr_ex / hazard_unit.e_instr</w:t>
            </w:r>
          </w:p>
        </w:tc>
      </w:tr>
      <w:tr w14:paraId="1E3C2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FBBCBC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e_rs1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A32721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73A915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97D9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顶层前递 MUX A（fwd_a 控制）</w:t>
            </w:r>
          </w:p>
        </w:tc>
      </w:tr>
      <w:tr w14:paraId="4960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FAC5B8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e_rs2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C1B3D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62FB7C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E27DBB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顶层前递 MUX B（fwd_b 控制）</w:t>
            </w:r>
          </w:p>
        </w:tc>
      </w:tr>
      <w:tr w14:paraId="5EEF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B041ED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e_imm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E32ABC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2F3352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CA7110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alu_src MUX（alu_src=1 时进 ALU B）</w:t>
            </w:r>
          </w:p>
        </w:tc>
      </w:tr>
      <w:tr w14:paraId="4BD22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34D9D6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e_rd_addr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734E5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16FCDB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4E7BD1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ex_mem_reg.rd_addr_in / forward_unit</w:t>
            </w:r>
          </w:p>
        </w:tc>
      </w:tr>
      <w:tr w14:paraId="119A2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AF359C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e_branch_taken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E34F56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B04C70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869152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pc_sel 计算</w:t>
            </w:r>
          </w:p>
        </w:tc>
      </w:tr>
      <w:tr w14:paraId="06AF7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16292A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e_reg_we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FBF8F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6F3976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6EDCA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ex_mem_reg.reg_we_in</w:t>
            </w:r>
          </w:p>
        </w:tc>
      </w:tr>
      <w:tr w14:paraId="7FE07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2525AB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e_mem_we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163825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3B22A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FF3057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ex_mem_reg.mem_we_in</w:t>
            </w:r>
          </w:p>
        </w:tc>
      </w:tr>
      <w:tr w14:paraId="32EB5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151ACA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e_mem_re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6719F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FD9126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5CC4AA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hazard_unit.e_mem_re / ex_mem_reg.mem_re_in</w:t>
            </w:r>
          </w:p>
        </w:tc>
      </w:tr>
      <w:tr w14:paraId="78E97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337926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e_branch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0E65B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0B0F6B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56DF4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pc_sel 计算 + use_pc</w:t>
            </w:r>
          </w:p>
        </w:tc>
      </w:tr>
      <w:tr w14:paraId="5C285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423EFD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e_jump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44D94B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F62869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648A4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pc_sel 计算</w:t>
            </w:r>
          </w:p>
        </w:tc>
      </w:tr>
      <w:tr w14:paraId="2EDA7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B8D6E5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e_alu_src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ADDBCA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CB606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1856FC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alu_src MUX</w:t>
            </w:r>
          </w:p>
        </w:tc>
      </w:tr>
      <w:tr w14:paraId="610B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F3BB3D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e_wb_sel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6E4349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9414A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BF2FA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ex_mem_reg.wb_sel_in</w:t>
            </w:r>
          </w:p>
        </w:tc>
      </w:tr>
      <w:tr w14:paraId="3A951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13921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e_alu_op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2BCAE9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06CC9C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FC65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alu.alu_op</w:t>
            </w:r>
          </w:p>
        </w:tc>
      </w:tr>
      <w:tr w14:paraId="33FEC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00920F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e_mem_width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5A62C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3650F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690A45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ex_mem_reg.mem_width_in</w:t>
            </w:r>
          </w:p>
        </w:tc>
      </w:tr>
      <w:tr w14:paraId="4BF30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CAD68A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e_mem_sign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C0F121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7C8DE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02754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ex_mem_reg.mem_sign_in</w:t>
            </w:r>
          </w:p>
        </w:tc>
      </w:tr>
    </w:tbl>
    <w:p w14:paraId="540E04E3">
      <w:pPr>
        <w:spacing w:before="50"/>
      </w:pPr>
    </w:p>
    <w:p w14:paraId="201E6150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3.9  alu.v</w:t>
      </w:r>
    </w:p>
    <w:p w14:paraId="23AED7D7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ALU，12 种运算。移位量取 alu_b[4:0]。alu_out 同时接 ex_mem_reg 和顶层 pc_branch（分支目标）。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2906D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DC0F84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0377E4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4587E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1DAB56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53E5F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1FBAD8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alu_a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659D2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03C39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B00FF6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操作数 A，来自顶层 alu_a_final（经 use_pc MUX 和前递 MUX）</w:t>
            </w:r>
          </w:p>
        </w:tc>
      </w:tr>
      <w:tr w14:paraId="0F6C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EE8AF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alu_b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AC4E77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0B40E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F00D66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操作数 B，来自顶层 alu_b（经 alu_src MUX）</w:t>
            </w:r>
          </w:p>
        </w:tc>
      </w:tr>
      <w:tr w14:paraId="513F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8D1546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alu_op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1C660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622A52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882179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操作码，来自 e_alu_op（id_ex_reg 输出）</w:t>
            </w:r>
          </w:p>
        </w:tc>
      </w:tr>
      <w:tr w14:paraId="6F341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F8937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alu_out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0088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0B7547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B243A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结果 → ex_mem_reg.alu_out_in + 顶层 pc_branch</w:t>
            </w:r>
          </w:p>
        </w:tc>
      </w:tr>
      <w:tr w14:paraId="1BFB9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FE294F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zero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AF4F7A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5D050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C90ED7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alu_out==0 时=1，辅助调试用</w:t>
            </w:r>
          </w:p>
        </w:tc>
      </w:tr>
    </w:tbl>
    <w:p w14:paraId="45B66FE2">
      <w:pPr>
        <w:spacing w:before="50"/>
      </w:pPr>
    </w:p>
    <w:p w14:paraId="28D3103E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3.10  ex_mem_reg.v</w:t>
      </w:r>
    </w:p>
    <w:p w14:paraId="473861F3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EX/MEM 流水线寄存器。无 flush/stall，每拍正常推进。rs2 存的是前递后的 rs2（alu_b_rs2，Store 写数据）。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310F4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13B681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6A7808C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326C04F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17DBD9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461BB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62E8A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clk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AF7A53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03FD4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54AAA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时钟</w:t>
            </w:r>
          </w:p>
        </w:tc>
      </w:tr>
      <w:tr w14:paraId="4C297EC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12AFEB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8CC4CA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48C958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BDA8F4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复位</w:t>
            </w:r>
          </w:p>
        </w:tc>
      </w:tr>
      <w:tr w14:paraId="6450B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E9738C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pc4_in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7ED75E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B59E6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398AEF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e_pc4</w:t>
            </w:r>
          </w:p>
        </w:tc>
      </w:tr>
      <w:tr w14:paraId="4C0A3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AB6EC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CFAAE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A2C120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A1D81A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e_instr（forward_unit 提取 rd 地址）</w:t>
            </w:r>
          </w:p>
        </w:tc>
      </w:tr>
      <w:tr w14:paraId="3C88E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4706B0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alu_out_in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D4CE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07F16C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81E60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alu.alu_out</w:t>
            </w:r>
          </w:p>
        </w:tc>
      </w:tr>
      <w:tr w14:paraId="543B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AD893F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rs2_in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6E29F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C9DE9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F052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顶层 alu_b_rs2（前递后 rs2，Store 写数据用）</w:t>
            </w:r>
          </w:p>
        </w:tc>
      </w:tr>
      <w:tr w14:paraId="15352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A21335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rd_addr_in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DEED32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F5514A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3280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e_rd_addr</w:t>
            </w:r>
          </w:p>
        </w:tc>
      </w:tr>
      <w:tr w14:paraId="33E0A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A710D0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reg_we_in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A15D9B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1927BC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860190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e_reg_we</w:t>
            </w:r>
          </w:p>
        </w:tc>
      </w:tr>
      <w:tr w14:paraId="641E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78977C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mem_we_in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32136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37A40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FC1438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e_mem_we</w:t>
            </w:r>
          </w:p>
        </w:tc>
      </w:tr>
      <w:tr w14:paraId="0F9BE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47D0A2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mem_re_in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9A3FBD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16D21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4645EE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e_mem_re</w:t>
            </w:r>
          </w:p>
        </w:tc>
      </w:tr>
      <w:tr w14:paraId="5747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C8B225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wb_sel_in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3378B8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145A04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205732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e_wb_sel</w:t>
            </w:r>
          </w:p>
        </w:tc>
      </w:tr>
      <w:tr w14:paraId="5E83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F16E70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mem_width_in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3ED301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751E2F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8F3D8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e_mem_width</w:t>
            </w:r>
          </w:p>
        </w:tc>
      </w:tr>
      <w:tr w14:paraId="48A3E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7F9A4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mem_sign_in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A65D4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9B041A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AC8084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e_mem_sign</w:t>
            </w:r>
          </w:p>
        </w:tc>
      </w:tr>
      <w:tr w14:paraId="59B3A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09513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m_pc4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FDAE30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30FB7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90C1C32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mem_wb_reg.pc4_in</w:t>
            </w:r>
          </w:p>
        </w:tc>
      </w:tr>
      <w:tr w14:paraId="0441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919462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755C26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AFD913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8D928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forward_unit.instr_mem</w:t>
            </w:r>
          </w:p>
        </w:tc>
      </w:tr>
      <w:tr w14:paraId="69EC6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DF4A87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m_alu_out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7F2B50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2A5A50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AFA17B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dmem.alu_out + forward_unit 前递源 + mem_wb_reg.alu_out_in</w:t>
            </w:r>
          </w:p>
        </w:tc>
      </w:tr>
      <w:tr w14:paraId="1A6D4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D9BF88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m_rs2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8CC16B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AA3296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2CCEA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dmem.rs2（Store 写数据）</w:t>
            </w:r>
          </w:p>
        </w:tc>
      </w:tr>
      <w:tr w14:paraId="702B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A3CA93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m_rd_addr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F5A70E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95761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7574AA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forward_unit + mem_wb_reg.rd_addr_in</w:t>
            </w:r>
          </w:p>
        </w:tc>
      </w:tr>
      <w:tr w14:paraId="7E4B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61FE57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m_reg_we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A5032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04B481C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BF54EE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forward_unit + mem_wb_reg.reg_we_in</w:t>
            </w:r>
          </w:p>
        </w:tc>
      </w:tr>
      <w:tr w14:paraId="460C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592941D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m_mem_we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25B059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BBDEEF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2F53E7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dmem.mem_we</w:t>
            </w:r>
          </w:p>
        </w:tc>
      </w:tr>
      <w:tr w14:paraId="2057B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73EBD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m_mem_re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978E48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B9D81E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A80A1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dmem.mem_re + forward_unit.mem_re_mem</w:t>
            </w:r>
          </w:p>
        </w:tc>
      </w:tr>
      <w:tr w14:paraId="206AB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9F907B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m_wb_sel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E520C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E61C5D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3E955B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mem_wb_reg.wb_sel_in</w:t>
            </w:r>
          </w:p>
        </w:tc>
      </w:tr>
      <w:tr w14:paraId="2E6FC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9A05D5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m_mem_width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9C6CE7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089A94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63648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dmem.mem_width</w:t>
            </w:r>
          </w:p>
        </w:tc>
      </w:tr>
      <w:tr w14:paraId="24802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E5577B0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m_mem_sign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7B18CB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6F3C53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BAD493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dmem.mem_sign</w:t>
            </w:r>
          </w:p>
        </w:tc>
      </w:tr>
    </w:tbl>
    <w:p w14:paraId="192C7D91">
      <w:pPr>
        <w:spacing w:before="50"/>
      </w:pPr>
    </w:p>
    <w:p w14:paraId="00AC7089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3.11  dmem.v</w:t>
      </w:r>
    </w:p>
    <w:p w14:paraId="268A617F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数据存储器。同步写（上升沿），组合读。支持字节/半字/字读写，Load 时按 mem_sign 选择符号/零扩展。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7C583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1F4A0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5CC478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E5D61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6A0C8A4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5F925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12BC9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clk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EECC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6B82D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FD3368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时钟（写端口）</w:t>
            </w:r>
          </w:p>
        </w:tc>
      </w:tr>
      <w:tr w14:paraId="4CD6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9109E7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alu_out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F023CB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9BEF03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342EA8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访存地址，来自 m_alu_out</w:t>
            </w:r>
          </w:p>
        </w:tc>
      </w:tr>
      <w:tr w14:paraId="4BC0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F4A28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rs2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8BFFA8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974ED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0AAAF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Store 写数据，来自 m_rs2</w:t>
            </w:r>
          </w:p>
        </w:tc>
      </w:tr>
      <w:tr w14:paraId="0CB3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79CE0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C91DC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D47653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EBD949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写使能，来自 m_mem_we</w:t>
            </w:r>
          </w:p>
        </w:tc>
      </w:tr>
      <w:tr w14:paraId="2184A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E249B4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mem_re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02F758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FA70AC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4865E3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读使能，来自 m_mem_re</w:t>
            </w:r>
          </w:p>
        </w:tc>
      </w:tr>
      <w:tr w14:paraId="593F6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787682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mem_width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64680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77214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F01B81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访存宽度，来自 m_mem_width</w:t>
            </w:r>
          </w:p>
        </w:tc>
      </w:tr>
      <w:tr w14:paraId="7DF7A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D414A7E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mem_sign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38207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9A28E68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3EF1A7D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Load 符号扩展，来自 m_mem_sign</w:t>
            </w:r>
          </w:p>
        </w:tc>
      </w:tr>
      <w:tr w14:paraId="746FD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C5940B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mem_rdata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4335F0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77931E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F0887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Load 读出数据（已完成位宽扩展）→ mem_wb_reg.mem_rdata_in</w:t>
            </w:r>
          </w:p>
        </w:tc>
      </w:tr>
    </w:tbl>
    <w:p w14:paraId="26C0DA18">
      <w:pPr>
        <w:spacing w:before="50"/>
      </w:pPr>
    </w:p>
    <w:p w14:paraId="7AD268CE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3.12  mem_wb_reg.v</w:t>
      </w:r>
    </w:p>
    <w:p w14:paraId="7E7FF4ED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MEM/WB 流水线寄存器。无 flush/stall，每拍正常推进。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0C8C9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1C736F7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7ED1F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5E416C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345880C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6960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859B60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clk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2223CA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6B2EFE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3B27A2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时钟</w:t>
            </w:r>
          </w:p>
        </w:tc>
      </w:tr>
      <w:tr w14:paraId="6B431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BCD7CA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rst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0D70D1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01EE58A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D0E42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复位</w:t>
            </w:r>
          </w:p>
        </w:tc>
      </w:tr>
      <w:tr w14:paraId="06010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734F2A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pc4_in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7F11F5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C61244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EFB60E8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m_pc4</w:t>
            </w:r>
          </w:p>
        </w:tc>
      </w:tr>
      <w:tr w14:paraId="6DBFF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EE95E2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0F83A3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6C069B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3E8CC6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m_instr（forward_unit.instr_wb 用）</w:t>
            </w:r>
          </w:p>
        </w:tc>
      </w:tr>
      <w:tr w14:paraId="42558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35EA79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alu_out_in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28A64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EF200E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6A8A3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m_alu_out</w:t>
            </w:r>
          </w:p>
        </w:tc>
      </w:tr>
      <w:tr w14:paraId="10110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875CB8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mem_rdata_in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7C3C3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EEEC2C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96A160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dmem.mem_rdata</w:t>
            </w:r>
          </w:p>
        </w:tc>
      </w:tr>
      <w:tr w14:paraId="5C2C5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7F71277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rd_addr_in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9678CB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397C1A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696354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m_rd_addr</w:t>
            </w:r>
          </w:p>
        </w:tc>
      </w:tr>
      <w:tr w14:paraId="3A47A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7D63D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reg_we_in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2964D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70BF85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CB249C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m_reg_we</w:t>
            </w:r>
          </w:p>
        </w:tc>
      </w:tr>
      <w:tr w14:paraId="2DE72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8F037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wb_sel_in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923778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79AA20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89ECF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← m_wb_sel</w:t>
            </w:r>
          </w:p>
        </w:tc>
      </w:tr>
      <w:tr w14:paraId="7C74C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13646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w_pc4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344D86F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4019EF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E34303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WB MUX（wb_sel=WB_PC4 时写回）</w:t>
            </w:r>
          </w:p>
        </w:tc>
      </w:tr>
      <w:tr w14:paraId="00109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DD4B5F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90B7FC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157E35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A35231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forward_unit.instr_wb</w:t>
            </w:r>
          </w:p>
        </w:tc>
      </w:tr>
      <w:tr w14:paraId="3D97F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3057EC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w_alu_out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816402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1D8F6B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1F018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WB MUX</w:t>
            </w:r>
          </w:p>
        </w:tc>
      </w:tr>
      <w:tr w14:paraId="21981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8D8C65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w_mem_rdata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E4A6D4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B7A60D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2D197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WB MUX</w:t>
            </w:r>
          </w:p>
        </w:tc>
      </w:tr>
      <w:tr w14:paraId="58864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6E7708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w_rd_addr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9B03CC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204425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[4:0]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628CA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regfile.rd_addr</w:t>
            </w:r>
          </w:p>
        </w:tc>
      </w:tr>
      <w:tr w14:paraId="20A27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0CD7B1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w_reg_we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704FCE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DF32C4E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9747CE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regfile.reg_we</w:t>
            </w:r>
          </w:p>
        </w:tc>
      </w:tr>
      <w:tr w14:paraId="65092E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200B146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w_wb_sel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75C6A81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853DA9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DCACDE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→ 顶层 WB MUX 控制</w:t>
            </w:r>
          </w:p>
        </w:tc>
      </w:tr>
    </w:tbl>
    <w:p w14:paraId="16D89411">
      <w:pPr>
        <w:spacing w:before="50"/>
      </w:pPr>
    </w:p>
    <w:p w14:paraId="48424214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3.13  forward_unit.v</w:t>
      </w:r>
    </w:p>
    <w:p w14:paraId="31B56934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前递控制单元。输出 2 位的 fwd_a/fwd_b 控制 EX 级 ALU 操作数的前递来源，输出 1 位 fwd_br_a/fwd_br_b 控制 ID 级 BranchComp 的前递（仅支持 EX/MEM→ID，不支持 Load）。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6ED8B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E0C9E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03E5DD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1818D4F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683F4B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54436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5B0F12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instr_ex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6A876C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D104F3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B47278C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 级指令，提取 rs1_addr=instr[19:15], rs2_addr=instr[24:20]</w:t>
            </w:r>
          </w:p>
        </w:tc>
      </w:tr>
      <w:tr w14:paraId="7F925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DC264C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instr_mem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BB4F64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2D80A0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4BFED3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EX/MEM 级指令，提取 rd_addr=instr[11:7]</w:t>
            </w:r>
          </w:p>
        </w:tc>
      </w:tr>
      <w:tr w14:paraId="7C0B9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FBD1042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reg_we_mem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08A5A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9A7AF3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5917DF1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EX/MEM 写使能（=0 时不可能有依赖，直接输出 NONE）</w:t>
            </w:r>
          </w:p>
        </w:tc>
      </w:tr>
      <w:tr w14:paraId="2BF58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C89233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mem_re_mem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BFDCF7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1E3C24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5FDAE0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EX/MEM 是否为 Load（=1 时不能前递给 BranchComp）</w:t>
            </w:r>
          </w:p>
        </w:tc>
      </w:tr>
      <w:tr w14:paraId="6DC7B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BDCF7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</w:t>
            </w:r>
            <w:bookmarkStart w:id="0" w:name="_GoBack"/>
            <w:bookmarkEnd w:id="0"/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tr_wb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B97F0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8FD932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12C7C1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MEM/WB 级指令，提取 rd_addr</w:t>
            </w:r>
          </w:p>
        </w:tc>
      </w:tr>
      <w:tr w14:paraId="13832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860C5C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reg_we_wb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A94C81B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E6AC99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75BE4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MEM/WB 写使能</w:t>
            </w:r>
          </w:p>
        </w:tc>
      </w:tr>
      <w:tr w14:paraId="549E5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6AEA5F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instr_id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1587B7A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CA917D6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125250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ID 级指令（分支指令），提取 rs1/rs2 地址供 BranchComp 前递判断</w:t>
            </w:r>
          </w:p>
        </w:tc>
      </w:tr>
      <w:tr w14:paraId="43796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598A36C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fwd_a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E997815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E242DAF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B5C96DF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ALU A 前递：FWD_NONE=00 / FWD_M=01（EX/MEM）/ FWD_W=10（MEM/WB）</w:t>
            </w:r>
          </w:p>
        </w:tc>
      </w:tr>
      <w:tr w14:paraId="0F318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2199BCA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fwd_b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A8E1FCE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0C1F0A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A027C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ALU B 前递：同上</w:t>
            </w:r>
          </w:p>
        </w:tc>
      </w:tr>
      <w:tr w14:paraId="72BE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33C647B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fwd_br_a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D4122B4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5111971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0E4AA1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BranchComp rs1 前递：=1 时顶层用 m_alu_out 替换 rs1_rf</w:t>
            </w:r>
          </w:p>
        </w:tc>
      </w:tr>
      <w:tr w14:paraId="0ED93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A106B4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fwd_br_b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185519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C053DC4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2FB844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BranchComp rs2 前递：同上</w:t>
            </w:r>
          </w:p>
        </w:tc>
      </w:tr>
    </w:tbl>
    <w:p w14:paraId="287DAC1F">
      <w:pPr>
        <w:spacing w:before="50"/>
      </w:pPr>
    </w:p>
    <w:p w14:paraId="25175395">
      <w:pPr>
        <w:pStyle w:val="3"/>
        <w:spacing w:before="160" w:after="60"/>
      </w:pPr>
      <w:r>
        <w:rPr>
          <w:rFonts w:ascii="Arial" w:hAnsi="Arial" w:eastAsia="Arial" w:cs="Arial"/>
          <w:b/>
          <w:bCs/>
          <w:color w:val="2E75B6"/>
          <w:sz w:val="24"/>
          <w:szCs w:val="24"/>
        </w:rPr>
        <w:t>3.14  hazard_unit.v</w:t>
      </w:r>
    </w:p>
    <w:p w14:paraId="3B7CD6E8">
      <w:pPr>
        <w:spacing w:before="34" w:after="34"/>
      </w:pPr>
      <w:r>
        <w:rPr>
          <w:rFonts w:ascii="Arial" w:hAnsi="Arial" w:eastAsia="Arial" w:cs="Arial"/>
          <w:sz w:val="21"/>
          <w:szCs w:val="21"/>
        </w:rPr>
        <w:t>冒险检测单元。输出 stall 和 flush 信号。stall 驱动 pc_reg 和 if_id_reg 保持；flush 驱动 id_ex_reg 清零（两种情况都用 flush：Load-Use 插泡 + 分支冲刷）。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0"/>
        <w:gridCol w:w="700"/>
        <w:gridCol w:w="860"/>
        <w:gridCol w:w="5700"/>
      </w:tblGrid>
      <w:tr w14:paraId="479ED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7B6C51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端口名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2F8291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方向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4FC0628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位宽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BDD7EE"/>
            <w:tcMar>
              <w:top w:w="56" w:type="dxa"/>
              <w:left w:w="80" w:type="dxa"/>
              <w:bottom w:w="56" w:type="dxa"/>
              <w:right w:w="80" w:type="dxa"/>
            </w:tcMar>
          </w:tcPr>
          <w:p w14:paraId="0D1DA8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说明</w:t>
            </w:r>
          </w:p>
        </w:tc>
      </w:tr>
      <w:tr w14:paraId="43B88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1808D78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d_instr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DEEAB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8E2BCD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6C05744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ID 级指令，提取 rs1=instr[19:15], rs2=instr[24:20]（依赖检测）</w:t>
            </w:r>
          </w:p>
        </w:tc>
      </w:tr>
      <w:tr w14:paraId="545DF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0EF0B41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e_instr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BFA6A33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811C369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[31:0]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A66BB06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 级指令，提取 rd=instr[11:7]（Load-Use 的源）</w:t>
            </w:r>
          </w:p>
        </w:tc>
      </w:tr>
      <w:tr w14:paraId="4D5E2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4E63323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e_mem_re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761885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01D17B93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BEB0435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EX 级 Load 标志（=1 时 EX 是 Load，可能触发 Load-Use）</w:t>
            </w:r>
          </w:p>
        </w:tc>
      </w:tr>
      <w:tr w14:paraId="363D6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5C8C839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pc_sel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5B28D0B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input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26F9B17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1FFC21D9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分支/跳转决策（顶层 assign 计算），=1 时触发冲刷</w:t>
            </w:r>
          </w:p>
        </w:tc>
      </w:tr>
      <w:tr w14:paraId="4AB47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5415BD5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stall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359AEFB7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22C52C22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48B73DA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=1：pc_reg 和 if_id_reg 保持不变（Load-Use 时）</w:t>
            </w:r>
          </w:p>
        </w:tc>
      </w:tr>
      <w:tr w14:paraId="6940E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70C58794">
            <w:pPr>
              <w:jc w:val="left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flush</w:t>
            </w:r>
          </w:p>
        </w:tc>
        <w:tc>
          <w:tcPr>
            <w:tcW w:w="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D672CC8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output</w:t>
            </w:r>
          </w:p>
        </w:tc>
        <w:tc>
          <w:tcPr>
            <w:tcW w:w="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4F803B40">
            <w:pPr>
              <w:jc w:val="center"/>
            </w:pPr>
            <w:r>
              <w:rPr>
                <w:rFonts w:ascii="Courier New" w:hAnsi="Courier New" w:eastAsia="Courier New" w:cs="Courier New"/>
                <w:b w:val="0"/>
                <w:bCs w:val="0"/>
                <w:sz w:val="16"/>
                <w:szCs w:val="16"/>
              </w:rPr>
              <w:t>1</w:t>
            </w:r>
          </w:p>
        </w:tc>
        <w:tc>
          <w:tcPr>
            <w:tcW w:w="57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BF3FB"/>
            <w:tcMar>
              <w:top w:w="44" w:type="dxa"/>
              <w:left w:w="80" w:type="dxa"/>
              <w:bottom w:w="44" w:type="dxa"/>
              <w:right w:w="80" w:type="dxa"/>
            </w:tcMar>
            <w:vAlign w:val="center"/>
          </w:tcPr>
          <w:p w14:paraId="6478E0CE">
            <w:pPr>
              <w:jc w:val="left"/>
            </w:pPr>
            <w:r>
              <w:rPr>
                <w:rFonts w:ascii="Arial" w:hAnsi="Arial" w:eastAsia="Arial" w:cs="Arial"/>
                <w:b w:val="0"/>
                <w:bCs w:val="0"/>
                <w:sz w:val="19"/>
                <w:szCs w:val="19"/>
              </w:rPr>
              <w:t>=1：id_ex_reg 清零插 NOP（Load-Use 插泡 OR 分支冲刷）</w:t>
            </w:r>
          </w:p>
        </w:tc>
      </w:tr>
    </w:tbl>
    <w:p w14:paraId="37A46381">
      <w:pPr>
        <w:spacing w:before="200"/>
        <w:jc w:val="both"/>
      </w:pPr>
    </w:p>
    <w:sectPr>
      <w:headerReference r:id="rId3" w:type="default"/>
      <w:pgSz w:w="11906" w:h="16838"/>
      <w:pgMar w:top="800" w:right="800" w:bottom="80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BBE37">
    <w:pPr>
      <w:pBdr>
        <w:bottom w:val="single" w:color="CCCCCC" w:sz="4" w:space="0"/>
      </w:pBdr>
      <w:rPr>
        <w:rFonts w:ascii="Arial" w:hAnsi="Arial" w:eastAsia="Arial" w:cs="Arial"/>
        <w:color w:val="888888"/>
        <w:sz w:val="15"/>
        <w:szCs w:val="15"/>
      </w:rPr>
    </w:pPr>
    <w:r>
      <w:rPr>
        <w:rFonts w:ascii="Arial" w:hAnsi="Arial" w:eastAsia="Arial" w:cs="Arial"/>
        <w:color w:val="888888"/>
        <w:sz w:val="15"/>
        <w:szCs w:val="15"/>
      </w:rPr>
      <w:t>RISC-V CPU 设计规范 v</w:t>
    </w:r>
    <w:r>
      <w:rPr>
        <w:rFonts w:hint="eastAsia" w:eastAsia="宋体" w:cs="Arial"/>
        <w:color w:val="888888"/>
        <w:sz w:val="15"/>
        <w:szCs w:val="15"/>
        <w:lang w:val="en-US" w:eastAsia="zh-CN"/>
      </w:rPr>
      <w:t>2</w:t>
    </w:r>
    <w:r>
      <w:rPr>
        <w:rFonts w:ascii="Arial" w:hAnsi="Arial" w:eastAsia="Arial" w:cs="Arial"/>
        <w:color w:val="888888"/>
        <w:sz w:val="15"/>
        <w:szCs w:val="15"/>
      </w:rPr>
      <w:t xml:space="preserve">.0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233653E"/>
    <w:rsid w:val="77516F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60" w:after="10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160" w:after="60"/>
      <w:outlineLvl w:val="1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4">
    <w:name w:val="heading 3"/>
    <w:next w:val="1"/>
    <w:qFormat/>
    <w:uiPriority w:val="0"/>
    <w:pPr>
      <w:spacing w:before="120" w:after="40"/>
      <w:outlineLvl w:val="2"/>
    </w:pPr>
    <w:rPr>
      <w:rFonts w:ascii="Arial" w:hAnsi="Arial" w:eastAsia="Arial" w:cs="Arial"/>
      <w:b/>
      <w:bCs/>
      <w:color w:val="2E4057"/>
      <w:sz w:val="21"/>
      <w:szCs w:val="21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footnote text"/>
    <w:link w:val="16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6">
    <w:name w:val="Foot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1052</Words>
  <Characters>2497</Characters>
  <TotalTime>7</TotalTime>
  <ScaleCrop>false</ScaleCrop>
  <LinksUpToDate>false</LinksUpToDate>
  <CharactersWithSpaces>2713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2026-03-18T07:43:00Z</dcterms:created>
  <dc:creator>Un-named</dc:creator>
  <cp:lastModifiedBy>WPS</cp:lastModifiedBy>
  <dcterms:modified xsi:type="dcterms:W3CDTF">2026-03-18T07:56:35Z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eyJoZGlkIjoiOWVmOGM3ZWM1NTdkNDJiODM5YWJmMmNlM2RlMTQ1MGQiLCJ1c2VySWQiOiI1NzMxOTY2ODIifQ==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9AB751B030FD4656981E86DB31F9DDD7_12</vt:lpwstr>
  </property>
</Properties>
</file>