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 w14:paraId="67B8B73B">
      <w:pPr>
        <w:jc w:val="center"/>
        <w:rPr>
          <w:rFonts w:hint="eastAsia"/>
        </w:rPr>
      </w:pPr>
      <w:r>
        <w:drawing>
          <wp:inline distT="0" distB="0" distL="0" distR="0">
            <wp:extent cx="4221480" cy="669925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/>
                    <pic:cNvPicPr>
                      <a:picLocks noChangeAspect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341126" cy="6888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A005EB">
      <w:pPr>
        <w:jc w:val="center"/>
        <w:rPr>
          <w:rFonts w:hint="eastAsia" w:ascii="华文中宋" w:hAnsi="华文中宋" w:eastAsia="华文中宋"/>
          <w:b/>
          <w:sz w:val="44"/>
          <w:szCs w:val="18"/>
        </w:rPr>
      </w:pPr>
      <w:r>
        <w:rPr>
          <w:rFonts w:hint="eastAsia" w:ascii="华文中宋" w:hAnsi="华文中宋" w:eastAsia="华文中宋"/>
          <w:b/>
          <w:sz w:val="44"/>
          <w:szCs w:val="18"/>
        </w:rPr>
        <w:t>《程序开发实践》项目报告</w:t>
      </w:r>
    </w:p>
    <w:p w14:paraId="1F0B2B46">
      <w:pPr>
        <w:jc w:val="center"/>
        <w:rPr>
          <w:rFonts w:hint="eastAsia" w:ascii="华文中宋" w:hAnsi="华文中宋" w:eastAsia="华文中宋"/>
          <w:b/>
          <w:bCs/>
          <w:sz w:val="40"/>
          <w:szCs w:val="52"/>
        </w:rPr>
      </w:pPr>
      <w:r>
        <w:rPr>
          <w:rFonts w:hint="eastAsia" w:ascii="华文中宋" w:hAnsi="华文中宋" w:eastAsia="华文中宋"/>
          <w:b/>
          <w:bCs/>
          <w:sz w:val="28"/>
          <w:szCs w:val="40"/>
        </w:rPr>
        <w:t xml:space="preserve">Project Report on Programming in Applications </w:t>
      </w:r>
    </w:p>
    <w:p w14:paraId="5EF0838D">
      <w:pPr>
        <w:ind w:firstLine="2603" w:firstLineChars="500"/>
        <w:rPr>
          <w:rFonts w:hint="eastAsia"/>
        </w:rPr>
      </w:pPr>
      <w:r>
        <w:rPr>
          <w:rFonts w:hint="eastAsia" w:ascii="华文中宋" w:hAnsi="华文中宋" w:eastAsia="华文中宋"/>
          <w:b/>
          <w:sz w:val="52"/>
          <w:szCs w:val="20"/>
        </w:rPr>
        <w:t>媒体库管理系统</w:t>
      </w:r>
    </w:p>
    <w:p w14:paraId="4BF3AB16">
      <w:pPr>
        <w:rPr>
          <w:rFonts w:hint="eastAsia"/>
        </w:rPr>
      </w:pPr>
    </w:p>
    <w:tbl>
      <w:tblPr>
        <w:tblStyle w:val="9"/>
        <w:tblW w:w="6819" w:type="dxa"/>
        <w:jc w:val="center"/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052"/>
        <w:gridCol w:w="4767"/>
      </w:tblGrid>
      <w:tr w14:paraId="0CCC39A4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6" w:hRule="atLeast"/>
          <w:jc w:val="center"/>
        </w:trPr>
        <w:tc>
          <w:tcPr>
            <w:tcW w:w="1882" w:type="dxa"/>
          </w:tcPr>
          <w:p w14:paraId="5DF7564A">
            <w:pPr>
              <w:spacing w:line="600" w:lineRule="exact"/>
              <w:jc w:val="center"/>
              <w:rPr>
                <w:rFonts w:hint="eastAsia" w:eastAsia="黑体"/>
                <w:kern w:val="10"/>
                <w:sz w:val="30"/>
              </w:rPr>
            </w:pPr>
            <w:r>
              <w:rPr>
                <w:rFonts w:hint="eastAsia" w:eastAsia="黑体"/>
                <w:kern w:val="10"/>
                <w:sz w:val="30"/>
              </w:rPr>
              <w:t xml:space="preserve">学 </w:t>
            </w:r>
            <w:r>
              <w:rPr>
                <w:rFonts w:eastAsia="黑体"/>
                <w:kern w:val="10"/>
                <w:sz w:val="30"/>
              </w:rPr>
              <w:t xml:space="preserve">   </w:t>
            </w:r>
            <w:r>
              <w:rPr>
                <w:rFonts w:hint="eastAsia" w:eastAsia="黑体"/>
                <w:kern w:val="10"/>
                <w:sz w:val="30"/>
              </w:rPr>
              <w:t>院</w:t>
            </w:r>
          </w:p>
        </w:tc>
        <w:tc>
          <w:tcPr>
            <w:tcW w:w="4371" w:type="dxa"/>
            <w:tcBorders>
              <w:bottom w:val="single" w:color="auto" w:sz="4" w:space="0"/>
            </w:tcBorders>
            <w:vAlign w:val="center"/>
          </w:tcPr>
          <w:p w14:paraId="74B632EA">
            <w:pPr>
              <w:spacing w:line="600" w:lineRule="exact"/>
              <w:jc w:val="center"/>
              <w:rPr>
                <w:rFonts w:hint="eastAsia" w:eastAsia="黑体"/>
                <w:spacing w:val="30"/>
                <w:kern w:val="10"/>
                <w:sz w:val="30"/>
              </w:rPr>
            </w:pPr>
            <w:r>
              <w:rPr>
                <w:rFonts w:hint="eastAsia" w:eastAsia="黑体"/>
                <w:spacing w:val="30"/>
                <w:kern w:val="10"/>
                <w:sz w:val="30"/>
              </w:rPr>
              <w:t>东北大学悉尼智能科技学院</w:t>
            </w:r>
          </w:p>
        </w:tc>
      </w:tr>
      <w:tr w14:paraId="1138D32E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6" w:hRule="atLeast"/>
          <w:jc w:val="center"/>
        </w:trPr>
        <w:tc>
          <w:tcPr>
            <w:tcW w:w="1882" w:type="dxa"/>
          </w:tcPr>
          <w:p w14:paraId="11CBFB28">
            <w:pPr>
              <w:spacing w:line="600" w:lineRule="exact"/>
              <w:jc w:val="center"/>
              <w:rPr>
                <w:rFonts w:hint="eastAsia" w:eastAsia="黑体"/>
                <w:kern w:val="10"/>
                <w:sz w:val="30"/>
              </w:rPr>
            </w:pPr>
            <w:r>
              <w:rPr>
                <w:rFonts w:hint="eastAsia" w:eastAsia="黑体"/>
                <w:kern w:val="10"/>
                <w:sz w:val="30"/>
              </w:rPr>
              <w:t>专    业</w:t>
            </w:r>
          </w:p>
        </w:tc>
        <w:tc>
          <w:tcPr>
            <w:tcW w:w="437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596EF84F">
            <w:pPr>
              <w:spacing w:line="600" w:lineRule="exact"/>
              <w:jc w:val="center"/>
              <w:rPr>
                <w:rFonts w:hint="eastAsia" w:eastAsia="黑体"/>
                <w:spacing w:val="30"/>
                <w:kern w:val="10"/>
                <w:sz w:val="30"/>
              </w:rPr>
            </w:pPr>
            <w:r>
              <w:rPr>
                <w:rFonts w:hint="eastAsia" w:eastAsia="黑体"/>
                <w:spacing w:val="30"/>
                <w:kern w:val="10"/>
                <w:sz w:val="30"/>
              </w:rPr>
              <w:t>计算机科学与技术</w:t>
            </w:r>
          </w:p>
        </w:tc>
      </w:tr>
      <w:tr w14:paraId="1F07731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16" w:hRule="atLeast"/>
          <w:jc w:val="center"/>
        </w:trPr>
        <w:tc>
          <w:tcPr>
            <w:tcW w:w="1882" w:type="dxa"/>
          </w:tcPr>
          <w:p w14:paraId="4C0A5571">
            <w:pPr>
              <w:spacing w:line="600" w:lineRule="exact"/>
              <w:jc w:val="center"/>
              <w:rPr>
                <w:rFonts w:hint="eastAsia" w:eastAsia="黑体"/>
                <w:kern w:val="10"/>
                <w:sz w:val="30"/>
              </w:rPr>
            </w:pPr>
            <w:r>
              <w:rPr>
                <w:rFonts w:hint="eastAsia" w:eastAsia="黑体"/>
                <w:kern w:val="10"/>
                <w:sz w:val="30"/>
              </w:rPr>
              <w:t>班级序号</w:t>
            </w:r>
          </w:p>
        </w:tc>
        <w:tc>
          <w:tcPr>
            <w:tcW w:w="437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437C9FB3">
            <w:pPr>
              <w:spacing w:line="600" w:lineRule="exact"/>
              <w:jc w:val="center"/>
              <w:rPr>
                <w:rFonts w:hint="default" w:eastAsia="黑体"/>
                <w:spacing w:val="30"/>
                <w:kern w:val="10"/>
                <w:sz w:val="30"/>
                <w:lang w:val="en-US" w:eastAsia="zh-CN"/>
              </w:rPr>
            </w:pPr>
            <w:r>
              <w:rPr>
                <w:rFonts w:eastAsia="黑体"/>
                <w:spacing w:val="30"/>
                <w:kern w:val="10"/>
                <w:sz w:val="30"/>
              </w:rPr>
              <w:t>202</w:t>
            </w:r>
            <w:r>
              <w:rPr>
                <w:rFonts w:hint="eastAsia" w:eastAsia="黑体"/>
                <w:spacing w:val="30"/>
                <w:kern w:val="10"/>
                <w:sz w:val="30"/>
                <w:lang w:val="en-US" w:eastAsia="zh-CN"/>
              </w:rPr>
              <w:t>4</w:t>
            </w:r>
            <w:r>
              <w:rPr>
                <w:rFonts w:eastAsia="黑体"/>
                <w:spacing w:val="30"/>
                <w:kern w:val="10"/>
                <w:sz w:val="30"/>
              </w:rPr>
              <w:t>0</w:t>
            </w:r>
            <w:r>
              <w:rPr>
                <w:rFonts w:hint="eastAsia" w:eastAsia="黑体"/>
                <w:spacing w:val="30"/>
                <w:kern w:val="10"/>
                <w:sz w:val="30"/>
                <w:lang w:val="en-US" w:eastAsia="zh-CN"/>
              </w:rPr>
              <w:t>212</w:t>
            </w:r>
          </w:p>
        </w:tc>
      </w:tr>
      <w:tr w14:paraId="6A8353A7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00" w:hRule="atLeast"/>
          <w:jc w:val="center"/>
        </w:trPr>
        <w:tc>
          <w:tcPr>
            <w:tcW w:w="1882" w:type="dxa"/>
          </w:tcPr>
          <w:p w14:paraId="7BD703C2">
            <w:pPr>
              <w:spacing w:line="600" w:lineRule="exact"/>
              <w:jc w:val="center"/>
              <w:rPr>
                <w:rFonts w:hint="eastAsia" w:eastAsia="黑体"/>
                <w:kern w:val="10"/>
                <w:sz w:val="30"/>
              </w:rPr>
            </w:pPr>
            <w:r>
              <w:rPr>
                <w:rFonts w:hint="eastAsia" w:eastAsia="黑体"/>
                <w:kern w:val="10"/>
                <w:sz w:val="30"/>
              </w:rPr>
              <w:t xml:space="preserve">学 </w:t>
            </w:r>
            <w:r>
              <w:rPr>
                <w:rFonts w:eastAsia="黑体"/>
                <w:kern w:val="10"/>
                <w:sz w:val="30"/>
              </w:rPr>
              <w:t xml:space="preserve">   </w:t>
            </w:r>
            <w:r>
              <w:rPr>
                <w:rFonts w:hint="eastAsia" w:eastAsia="黑体"/>
                <w:kern w:val="10"/>
                <w:sz w:val="30"/>
              </w:rPr>
              <w:t>号</w:t>
            </w:r>
          </w:p>
        </w:tc>
        <w:tc>
          <w:tcPr>
            <w:tcW w:w="437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02B8117B">
            <w:pPr>
              <w:spacing w:line="600" w:lineRule="exact"/>
              <w:jc w:val="center"/>
              <w:rPr>
                <w:rFonts w:hint="default" w:eastAsia="黑体"/>
                <w:b/>
                <w:spacing w:val="30"/>
                <w:kern w:val="10"/>
                <w:sz w:val="30"/>
                <w:lang w:val="en-US" w:eastAsia="zh-CN"/>
              </w:rPr>
            </w:pPr>
            <w:r>
              <w:rPr>
                <w:rFonts w:eastAsia="黑体"/>
                <w:b/>
                <w:spacing w:val="30"/>
                <w:kern w:val="10"/>
                <w:sz w:val="30"/>
              </w:rPr>
              <w:t>202</w:t>
            </w:r>
            <w:r>
              <w:rPr>
                <w:rFonts w:hint="eastAsia" w:eastAsia="黑体"/>
                <w:b/>
                <w:spacing w:val="30"/>
                <w:kern w:val="10"/>
                <w:sz w:val="30"/>
              </w:rPr>
              <w:t>4</w:t>
            </w:r>
            <w:r>
              <w:rPr>
                <w:rFonts w:hint="eastAsia" w:eastAsia="黑体"/>
                <w:b/>
                <w:spacing w:val="30"/>
                <w:kern w:val="10"/>
                <w:sz w:val="30"/>
                <w:lang w:val="en-US" w:eastAsia="zh-CN"/>
              </w:rPr>
              <w:t>10936</w:t>
            </w:r>
          </w:p>
        </w:tc>
      </w:tr>
      <w:tr w14:paraId="74B613DC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5" w:hRule="atLeast"/>
          <w:jc w:val="center"/>
        </w:trPr>
        <w:tc>
          <w:tcPr>
            <w:tcW w:w="1882" w:type="dxa"/>
          </w:tcPr>
          <w:p w14:paraId="4B2D21CF">
            <w:pPr>
              <w:spacing w:line="600" w:lineRule="exact"/>
              <w:jc w:val="center"/>
              <w:rPr>
                <w:rFonts w:hint="eastAsia" w:eastAsia="黑体"/>
                <w:kern w:val="10"/>
                <w:sz w:val="30"/>
              </w:rPr>
            </w:pPr>
            <w:r>
              <w:rPr>
                <w:rFonts w:hint="eastAsia" w:eastAsia="黑体"/>
                <w:kern w:val="10"/>
                <w:sz w:val="30"/>
              </w:rPr>
              <w:t>姓    名</w:t>
            </w:r>
          </w:p>
        </w:tc>
        <w:tc>
          <w:tcPr>
            <w:tcW w:w="437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1D76E183">
            <w:pPr>
              <w:spacing w:line="600" w:lineRule="exact"/>
              <w:jc w:val="center"/>
              <w:rPr>
                <w:rFonts w:hint="eastAsia" w:eastAsia="黑体"/>
                <w:spacing w:val="30"/>
                <w:kern w:val="10"/>
                <w:sz w:val="30"/>
                <w:lang w:val="en-US" w:eastAsia="zh-CN"/>
              </w:rPr>
            </w:pPr>
            <w:r>
              <w:rPr>
                <w:rFonts w:hint="eastAsia" w:eastAsia="黑体"/>
                <w:spacing w:val="30"/>
                <w:kern w:val="10"/>
                <w:sz w:val="30"/>
                <w:lang w:val="en-US" w:eastAsia="zh-CN"/>
              </w:rPr>
              <w:t>钱畅阳</w:t>
            </w:r>
          </w:p>
        </w:tc>
      </w:tr>
      <w:tr w14:paraId="5B09228A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1" w:hRule="atLeast"/>
          <w:jc w:val="center"/>
        </w:trPr>
        <w:tc>
          <w:tcPr>
            <w:tcW w:w="1882" w:type="dxa"/>
          </w:tcPr>
          <w:p w14:paraId="0824E4BF">
            <w:pPr>
              <w:spacing w:line="600" w:lineRule="exact"/>
              <w:jc w:val="center"/>
              <w:rPr>
                <w:rFonts w:hint="eastAsia" w:eastAsia="黑体"/>
                <w:kern w:val="10"/>
                <w:sz w:val="30"/>
              </w:rPr>
            </w:pPr>
            <w:r>
              <w:rPr>
                <w:rFonts w:hint="eastAsia" w:eastAsia="黑体"/>
                <w:kern w:val="10"/>
                <w:sz w:val="30"/>
              </w:rPr>
              <w:t>指导教师</w:t>
            </w:r>
          </w:p>
        </w:tc>
        <w:tc>
          <w:tcPr>
            <w:tcW w:w="437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0A6836C0">
            <w:pPr>
              <w:spacing w:line="600" w:lineRule="exact"/>
              <w:jc w:val="center"/>
              <w:rPr>
                <w:rFonts w:hint="eastAsia" w:eastAsia="黑体"/>
                <w:spacing w:val="30"/>
                <w:kern w:val="10"/>
                <w:sz w:val="30"/>
              </w:rPr>
            </w:pPr>
            <w:r>
              <w:rPr>
                <w:rFonts w:hint="eastAsia" w:eastAsia="黑体"/>
                <w:spacing w:val="30"/>
                <w:kern w:val="10"/>
                <w:sz w:val="30"/>
              </w:rPr>
              <w:t>王和兴</w:t>
            </w:r>
          </w:p>
        </w:tc>
      </w:tr>
      <w:tr w14:paraId="06514E5B">
        <w:tblPrEx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31" w:hRule="atLeast"/>
          <w:jc w:val="center"/>
        </w:trPr>
        <w:tc>
          <w:tcPr>
            <w:tcW w:w="1882" w:type="dxa"/>
          </w:tcPr>
          <w:p w14:paraId="087EEA38">
            <w:pPr>
              <w:spacing w:line="600" w:lineRule="exact"/>
              <w:jc w:val="center"/>
              <w:rPr>
                <w:rFonts w:hint="eastAsia" w:eastAsia="黑体"/>
                <w:kern w:val="10"/>
                <w:sz w:val="30"/>
              </w:rPr>
            </w:pPr>
            <w:r>
              <w:rPr>
                <w:rFonts w:hint="eastAsia" w:eastAsia="黑体"/>
                <w:kern w:val="10"/>
                <w:sz w:val="30"/>
              </w:rPr>
              <w:t>验收日期</w:t>
            </w:r>
          </w:p>
        </w:tc>
        <w:tc>
          <w:tcPr>
            <w:tcW w:w="4371" w:type="dxa"/>
            <w:tcBorders>
              <w:top w:val="single" w:color="auto" w:sz="4" w:space="0"/>
              <w:bottom w:val="single" w:color="auto" w:sz="4" w:space="0"/>
            </w:tcBorders>
            <w:vAlign w:val="center"/>
          </w:tcPr>
          <w:p w14:paraId="07EC10E8">
            <w:pPr>
              <w:spacing w:line="600" w:lineRule="exact"/>
              <w:jc w:val="center"/>
              <w:rPr>
                <w:rFonts w:hint="eastAsia" w:eastAsia="黑体"/>
                <w:spacing w:val="30"/>
                <w:kern w:val="10"/>
                <w:sz w:val="30"/>
              </w:rPr>
            </w:pPr>
            <w:r>
              <w:rPr>
                <w:rFonts w:hint="eastAsia" w:eastAsia="黑体"/>
                <w:spacing w:val="30"/>
                <w:kern w:val="10"/>
                <w:sz w:val="30"/>
              </w:rPr>
              <w:t>2</w:t>
            </w:r>
            <w:r>
              <w:rPr>
                <w:rFonts w:eastAsia="黑体"/>
                <w:spacing w:val="30"/>
                <w:kern w:val="10"/>
                <w:sz w:val="30"/>
              </w:rPr>
              <w:t>02</w:t>
            </w:r>
            <w:r>
              <w:rPr>
                <w:rFonts w:hint="eastAsia" w:eastAsia="黑体"/>
                <w:spacing w:val="30"/>
                <w:kern w:val="10"/>
                <w:sz w:val="30"/>
                <w:lang w:val="en-US" w:eastAsia="zh-CN"/>
              </w:rPr>
              <w:t>5</w:t>
            </w:r>
            <w:r>
              <w:rPr>
                <w:rFonts w:hint="eastAsia" w:eastAsia="黑体"/>
                <w:spacing w:val="30"/>
                <w:kern w:val="10"/>
                <w:sz w:val="30"/>
              </w:rPr>
              <w:t>年</w:t>
            </w:r>
            <w:r>
              <w:rPr>
                <w:rFonts w:hint="eastAsia" w:eastAsia="黑体"/>
                <w:spacing w:val="30"/>
                <w:kern w:val="10"/>
                <w:sz w:val="30"/>
                <w:lang w:val="en-US" w:eastAsia="zh-CN"/>
              </w:rPr>
              <w:t>5</w:t>
            </w:r>
            <w:r>
              <w:rPr>
                <w:rFonts w:hint="eastAsia" w:eastAsia="黑体"/>
                <w:spacing w:val="30"/>
                <w:kern w:val="10"/>
                <w:sz w:val="30"/>
              </w:rPr>
              <w:t>月</w:t>
            </w:r>
            <w:r>
              <w:rPr>
                <w:rFonts w:hint="eastAsia" w:eastAsia="黑体"/>
                <w:spacing w:val="30"/>
                <w:kern w:val="10"/>
                <w:sz w:val="30"/>
                <w:lang w:val="en-US" w:eastAsia="zh-CN"/>
              </w:rPr>
              <w:t>21</w:t>
            </w:r>
            <w:r>
              <w:rPr>
                <w:rFonts w:hint="eastAsia" w:eastAsia="黑体"/>
                <w:spacing w:val="30"/>
                <w:kern w:val="10"/>
                <w:sz w:val="30"/>
              </w:rPr>
              <w:t>日</w:t>
            </w:r>
          </w:p>
        </w:tc>
      </w:tr>
    </w:tbl>
    <w:p w14:paraId="7837A3C4">
      <w:pPr>
        <w:spacing w:line="600" w:lineRule="exact"/>
        <w:jc w:val="center"/>
        <w:rPr>
          <w:rFonts w:hint="eastAsia" w:eastAsia="黑体"/>
          <w:spacing w:val="22"/>
          <w:kern w:val="10"/>
          <w:sz w:val="30"/>
        </w:rPr>
      </w:pPr>
    </w:p>
    <w:p w14:paraId="09928493">
      <w:pPr>
        <w:spacing w:line="600" w:lineRule="exact"/>
        <w:jc w:val="center"/>
        <w:rPr>
          <w:rFonts w:hint="eastAsia" w:eastAsia="黑体"/>
          <w:spacing w:val="22"/>
          <w:kern w:val="10"/>
          <w:sz w:val="30"/>
        </w:rPr>
      </w:pPr>
      <w:r>
        <w:rPr>
          <w:rFonts w:hint="eastAsia" w:eastAsia="黑体"/>
          <w:spacing w:val="22"/>
          <w:kern w:val="10"/>
          <w:sz w:val="30"/>
        </w:rPr>
        <w:t>核心知识点清单，由学生确认</w:t>
      </w:r>
    </w:p>
    <w:tbl>
      <w:tblPr>
        <w:tblStyle w:val="10"/>
        <w:tblW w:w="10082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28" w:type="dxa"/>
          <w:bottom w:w="0" w:type="dxa"/>
          <w:right w:w="28" w:type="dxa"/>
        </w:tblCellMar>
      </w:tblPr>
      <w:tblGrid>
        <w:gridCol w:w="562"/>
        <w:gridCol w:w="567"/>
        <w:gridCol w:w="960"/>
        <w:gridCol w:w="964"/>
        <w:gridCol w:w="1027"/>
        <w:gridCol w:w="627"/>
        <w:gridCol w:w="1099"/>
        <w:gridCol w:w="284"/>
        <w:gridCol w:w="567"/>
        <w:gridCol w:w="790"/>
        <w:gridCol w:w="1053"/>
        <w:gridCol w:w="567"/>
        <w:gridCol w:w="1015"/>
      </w:tblGrid>
      <w:tr w14:paraId="26BF4F0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jc w:val="center"/>
        </w:trPr>
        <w:tc>
          <w:tcPr>
            <w:tcW w:w="562" w:type="dxa"/>
            <w:noWrap/>
            <w:tcMar>
              <w:left w:w="28" w:type="dxa"/>
              <w:right w:w="28" w:type="dxa"/>
            </w:tcMar>
          </w:tcPr>
          <w:p w14:paraId="54F4C44E">
            <w:pPr>
              <w:jc w:val="center"/>
              <w:rPr>
                <w:rFonts w:hint="eastAsia" w:ascii="宋体" w:hAnsi="宋体" w:eastAsia="宋体"/>
                <w:spacing w:val="22"/>
                <w:kern w:val="10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pacing w:val="22"/>
                <w:kern w:val="10"/>
                <w:sz w:val="18"/>
                <w:szCs w:val="18"/>
              </w:rPr>
              <w:t>数组</w:t>
            </w:r>
          </w:p>
        </w:tc>
        <w:tc>
          <w:tcPr>
            <w:tcW w:w="567" w:type="dxa"/>
            <w:noWrap/>
            <w:tcMar>
              <w:left w:w="28" w:type="dxa"/>
              <w:right w:w="28" w:type="dxa"/>
            </w:tcMar>
          </w:tcPr>
          <w:p w14:paraId="4D1BDA6C">
            <w:pPr>
              <w:ind w:left="-164" w:leftChars="-78" w:firstLine="165" w:firstLineChars="74"/>
              <w:jc w:val="center"/>
              <w:rPr>
                <w:rFonts w:hint="eastAsia" w:ascii="宋体" w:hAnsi="宋体" w:eastAsia="宋体"/>
                <w:spacing w:val="22"/>
                <w:kern w:val="10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/>
                <w:spacing w:val="22"/>
                <w:kern w:val="10"/>
                <w:sz w:val="18"/>
                <w:szCs w:val="18"/>
                <w:lang w:val="en-US" w:eastAsia="zh-CN"/>
              </w:rPr>
              <w:t>GUI</w:t>
            </w:r>
          </w:p>
        </w:tc>
        <w:tc>
          <w:tcPr>
            <w:tcW w:w="960" w:type="dxa"/>
            <w:noWrap/>
            <w:tcMar>
              <w:left w:w="28" w:type="dxa"/>
              <w:right w:w="28" w:type="dxa"/>
            </w:tcMar>
          </w:tcPr>
          <w:p w14:paraId="40974544">
            <w:pPr>
              <w:jc w:val="center"/>
              <w:rPr>
                <w:rFonts w:hint="default" w:ascii="宋体" w:hAnsi="宋体" w:eastAsia="宋体"/>
                <w:spacing w:val="22"/>
                <w:kern w:val="10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/>
                <w:spacing w:val="22"/>
                <w:kern w:val="10"/>
                <w:sz w:val="18"/>
                <w:szCs w:val="18"/>
                <w:lang w:val="en-US" w:eastAsia="zh-CN"/>
              </w:rPr>
              <w:t>事件处理</w:t>
            </w:r>
          </w:p>
        </w:tc>
        <w:tc>
          <w:tcPr>
            <w:tcW w:w="964" w:type="dxa"/>
            <w:noWrap/>
            <w:tcMar>
              <w:left w:w="28" w:type="dxa"/>
              <w:right w:w="28" w:type="dxa"/>
            </w:tcMar>
          </w:tcPr>
          <w:p w14:paraId="064907FD">
            <w:pPr>
              <w:jc w:val="center"/>
              <w:rPr>
                <w:rFonts w:hint="eastAsia"/>
              </w:rPr>
            </w:pPr>
            <w:r>
              <w:rPr>
                <w:rFonts w:hint="eastAsia" w:ascii="宋体" w:hAnsi="宋体" w:eastAsia="宋体"/>
                <w:spacing w:val="22"/>
                <w:kern w:val="10"/>
                <w:sz w:val="18"/>
                <w:szCs w:val="18"/>
              </w:rPr>
              <w:t>文件读写</w:t>
            </w:r>
          </w:p>
        </w:tc>
        <w:tc>
          <w:tcPr>
            <w:tcW w:w="1027" w:type="dxa"/>
            <w:noWrap/>
            <w:tcMar>
              <w:left w:w="28" w:type="dxa"/>
              <w:right w:w="28" w:type="dxa"/>
            </w:tcMar>
          </w:tcPr>
          <w:p w14:paraId="3AC436EC">
            <w:pPr>
              <w:jc w:val="center"/>
              <w:textAlignment w:val="center"/>
              <w:rPr>
                <w:rFonts w:hint="eastAsia"/>
              </w:rPr>
            </w:pPr>
            <w:r>
              <w:rPr>
                <w:rFonts w:hint="eastAsia" w:ascii="宋体" w:hAnsi="宋体" w:eastAsia="宋体"/>
                <w:spacing w:val="22"/>
                <w:kern w:val="10"/>
                <w:sz w:val="18"/>
                <w:szCs w:val="18"/>
              </w:rPr>
              <w:t>默认参数</w:t>
            </w:r>
          </w:p>
        </w:tc>
        <w:tc>
          <w:tcPr>
            <w:tcW w:w="627" w:type="dxa"/>
          </w:tcPr>
          <w:p w14:paraId="147BD68D">
            <w:pPr>
              <w:jc w:val="center"/>
              <w:rPr>
                <w:rFonts w:hint="default" w:ascii="宋体" w:hAnsi="宋体" w:eastAsia="宋体"/>
                <w:spacing w:val="22"/>
                <w:kern w:val="10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/>
                <w:spacing w:val="22"/>
                <w:kern w:val="10"/>
                <w:sz w:val="18"/>
                <w:szCs w:val="18"/>
                <w:lang w:val="en-US" w:eastAsia="zh-CN"/>
              </w:rPr>
              <w:t>多态</w:t>
            </w:r>
          </w:p>
        </w:tc>
        <w:tc>
          <w:tcPr>
            <w:tcW w:w="1099" w:type="dxa"/>
            <w:noWrap/>
            <w:tcMar>
              <w:left w:w="28" w:type="dxa"/>
              <w:right w:w="28" w:type="dxa"/>
            </w:tcMar>
          </w:tcPr>
          <w:p w14:paraId="6DE29864">
            <w:pPr>
              <w:jc w:val="center"/>
              <w:rPr>
                <w:rFonts w:hint="default" w:ascii="宋体" w:hAnsi="宋体" w:eastAsia="宋体"/>
                <w:spacing w:val="22"/>
                <w:kern w:val="10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/>
                <w:spacing w:val="22"/>
                <w:kern w:val="10"/>
                <w:sz w:val="18"/>
                <w:szCs w:val="18"/>
              </w:rPr>
              <w:t>多文件</w:t>
            </w:r>
            <w:r>
              <w:rPr>
                <w:rFonts w:hint="eastAsia" w:ascii="宋体" w:hAnsi="宋体" w:eastAsia="宋体"/>
                <w:spacing w:val="22"/>
                <w:kern w:val="10"/>
                <w:sz w:val="18"/>
                <w:szCs w:val="18"/>
                <w:lang w:val="en-US" w:eastAsia="zh-CN"/>
              </w:rPr>
              <w:t>/包</w:t>
            </w:r>
          </w:p>
        </w:tc>
        <w:tc>
          <w:tcPr>
            <w:tcW w:w="284" w:type="dxa"/>
            <w:noWrap/>
            <w:tcMar>
              <w:left w:w="28" w:type="dxa"/>
              <w:right w:w="28" w:type="dxa"/>
            </w:tcMar>
          </w:tcPr>
          <w:p w14:paraId="28FD24DF">
            <w:pPr>
              <w:jc w:val="center"/>
              <w:rPr>
                <w:rFonts w:hint="eastAsia" w:ascii="宋体" w:hAnsi="宋体" w:eastAsia="宋体"/>
                <w:spacing w:val="22"/>
                <w:kern w:val="10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pacing w:val="22"/>
                <w:kern w:val="10"/>
                <w:sz w:val="18"/>
                <w:szCs w:val="18"/>
              </w:rPr>
              <w:t>类</w:t>
            </w:r>
          </w:p>
        </w:tc>
        <w:tc>
          <w:tcPr>
            <w:tcW w:w="567" w:type="dxa"/>
            <w:noWrap/>
            <w:tcMar>
              <w:left w:w="28" w:type="dxa"/>
              <w:right w:w="28" w:type="dxa"/>
            </w:tcMar>
          </w:tcPr>
          <w:p w14:paraId="127C5243">
            <w:pPr>
              <w:jc w:val="center"/>
              <w:rPr>
                <w:rFonts w:hint="eastAsia" w:ascii="宋体" w:hAnsi="宋体" w:eastAsia="宋体"/>
                <w:spacing w:val="22"/>
                <w:kern w:val="10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/>
                <w:spacing w:val="22"/>
                <w:kern w:val="10"/>
                <w:sz w:val="18"/>
                <w:szCs w:val="18"/>
                <w:lang w:val="en-US" w:eastAsia="zh-CN"/>
              </w:rPr>
              <w:t>泛型</w:t>
            </w:r>
          </w:p>
        </w:tc>
        <w:tc>
          <w:tcPr>
            <w:tcW w:w="790" w:type="dxa"/>
            <w:noWrap/>
            <w:tcMar>
              <w:left w:w="28" w:type="dxa"/>
              <w:right w:w="28" w:type="dxa"/>
            </w:tcMar>
          </w:tcPr>
          <w:p w14:paraId="466C803F">
            <w:pPr>
              <w:jc w:val="center"/>
              <w:rPr>
                <w:rFonts w:hint="eastAsia" w:ascii="宋体" w:hAnsi="宋体" w:eastAsia="宋体"/>
                <w:spacing w:val="22"/>
                <w:kern w:val="10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pacing w:val="22"/>
                <w:kern w:val="10"/>
                <w:sz w:val="18"/>
                <w:szCs w:val="18"/>
              </w:rPr>
              <w:t>虚函数</w:t>
            </w:r>
          </w:p>
        </w:tc>
        <w:tc>
          <w:tcPr>
            <w:tcW w:w="1053" w:type="dxa"/>
            <w:noWrap/>
            <w:tcMar>
              <w:left w:w="28" w:type="dxa"/>
              <w:right w:w="28" w:type="dxa"/>
            </w:tcMar>
          </w:tcPr>
          <w:p w14:paraId="4B80DBA9">
            <w:pPr>
              <w:jc w:val="center"/>
              <w:rPr>
                <w:rFonts w:hint="default" w:ascii="宋体" w:hAnsi="宋体" w:eastAsia="宋体"/>
                <w:spacing w:val="22"/>
                <w:kern w:val="10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/>
                <w:spacing w:val="22"/>
                <w:kern w:val="10"/>
                <w:sz w:val="18"/>
                <w:szCs w:val="18"/>
                <w:lang w:val="en-US" w:eastAsia="zh-CN"/>
              </w:rPr>
              <w:t>Swing</w:t>
            </w:r>
          </w:p>
        </w:tc>
        <w:tc>
          <w:tcPr>
            <w:tcW w:w="567" w:type="dxa"/>
            <w:noWrap/>
            <w:tcMar>
              <w:left w:w="28" w:type="dxa"/>
              <w:right w:w="28" w:type="dxa"/>
            </w:tcMar>
          </w:tcPr>
          <w:p w14:paraId="2977B604">
            <w:pPr>
              <w:jc w:val="center"/>
              <w:rPr>
                <w:rFonts w:hint="eastAsia" w:ascii="宋体" w:hAnsi="宋体" w:eastAsia="宋体"/>
                <w:spacing w:val="22"/>
                <w:kern w:val="10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pacing w:val="22"/>
                <w:kern w:val="10"/>
                <w:sz w:val="18"/>
                <w:szCs w:val="18"/>
              </w:rPr>
              <w:t>重载</w:t>
            </w:r>
          </w:p>
        </w:tc>
        <w:tc>
          <w:tcPr>
            <w:tcW w:w="1015" w:type="dxa"/>
            <w:noWrap/>
            <w:tcMar>
              <w:left w:w="28" w:type="dxa"/>
              <w:right w:w="28" w:type="dxa"/>
            </w:tcMar>
          </w:tcPr>
          <w:p w14:paraId="708E8633">
            <w:pPr>
              <w:jc w:val="center"/>
              <w:rPr>
                <w:rFonts w:hint="default" w:ascii="宋体" w:hAnsi="宋体" w:eastAsia="宋体"/>
                <w:spacing w:val="22"/>
                <w:kern w:val="10"/>
                <w:sz w:val="18"/>
                <w:szCs w:val="18"/>
                <w:lang w:val="en-US" w:eastAsia="zh-CN"/>
              </w:rPr>
            </w:pPr>
            <w:r>
              <w:rPr>
                <w:rFonts w:hint="eastAsia" w:ascii="宋体" w:hAnsi="宋体" w:eastAsia="宋体"/>
                <w:spacing w:val="22"/>
                <w:kern w:val="10"/>
                <w:sz w:val="18"/>
                <w:szCs w:val="18"/>
              </w:rPr>
              <w:t>继承</w:t>
            </w:r>
            <w:r>
              <w:rPr>
                <w:rFonts w:hint="eastAsia" w:ascii="宋体" w:hAnsi="宋体" w:eastAsia="宋体"/>
                <w:spacing w:val="22"/>
                <w:kern w:val="10"/>
                <w:sz w:val="18"/>
                <w:szCs w:val="18"/>
                <w:lang w:val="en-US" w:eastAsia="zh-CN"/>
              </w:rPr>
              <w:t>/接口</w:t>
            </w:r>
          </w:p>
        </w:tc>
      </w:tr>
      <w:tr w14:paraId="6398ADF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28" w:type="dxa"/>
            <w:bottom w:w="0" w:type="dxa"/>
            <w:right w:w="28" w:type="dxa"/>
          </w:tblCellMar>
        </w:tblPrEx>
        <w:trPr>
          <w:trHeight w:val="429" w:hRule="atLeast"/>
          <w:jc w:val="center"/>
        </w:trPr>
        <w:tc>
          <w:tcPr>
            <w:tcW w:w="562" w:type="dxa"/>
          </w:tcPr>
          <w:p w14:paraId="1448C818">
            <w:pPr>
              <w:jc w:val="center"/>
              <w:rPr>
                <w:rFonts w:hint="eastAsia" w:ascii="宋体" w:hAnsi="宋体" w:eastAsia="宋体"/>
                <w:spacing w:val="22"/>
                <w:kern w:val="10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pacing w:val="22"/>
                <w:kern w:val="10"/>
                <w:sz w:val="18"/>
                <w:szCs w:val="18"/>
              </w:rPr>
              <w:t>√</w:t>
            </w:r>
          </w:p>
        </w:tc>
        <w:tc>
          <w:tcPr>
            <w:tcW w:w="567" w:type="dxa"/>
          </w:tcPr>
          <w:p w14:paraId="47310BCC">
            <w:pPr>
              <w:jc w:val="center"/>
              <w:rPr>
                <w:rFonts w:hint="eastAsia" w:ascii="宋体" w:hAnsi="宋体" w:eastAsia="宋体"/>
                <w:spacing w:val="22"/>
                <w:kern w:val="10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pacing w:val="22"/>
                <w:kern w:val="10"/>
                <w:sz w:val="18"/>
                <w:szCs w:val="18"/>
              </w:rPr>
              <w:t>√</w:t>
            </w:r>
          </w:p>
        </w:tc>
        <w:tc>
          <w:tcPr>
            <w:tcW w:w="960" w:type="dxa"/>
          </w:tcPr>
          <w:p w14:paraId="3F9E6B19">
            <w:pPr>
              <w:jc w:val="center"/>
              <w:rPr>
                <w:rFonts w:hint="eastAsia" w:ascii="宋体" w:hAnsi="宋体" w:eastAsia="宋体"/>
                <w:spacing w:val="22"/>
                <w:kern w:val="10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pacing w:val="22"/>
                <w:kern w:val="10"/>
                <w:sz w:val="18"/>
                <w:szCs w:val="18"/>
              </w:rPr>
              <w:t>√</w:t>
            </w:r>
          </w:p>
        </w:tc>
        <w:tc>
          <w:tcPr>
            <w:tcW w:w="964" w:type="dxa"/>
          </w:tcPr>
          <w:p w14:paraId="3B7F7DB1">
            <w:pPr>
              <w:jc w:val="center"/>
              <w:rPr>
                <w:rFonts w:hint="eastAsia" w:ascii="宋体" w:hAnsi="宋体" w:eastAsia="宋体"/>
                <w:spacing w:val="22"/>
                <w:kern w:val="10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pacing w:val="22"/>
                <w:kern w:val="10"/>
                <w:sz w:val="18"/>
                <w:szCs w:val="18"/>
              </w:rPr>
              <w:t>√</w:t>
            </w:r>
          </w:p>
        </w:tc>
        <w:tc>
          <w:tcPr>
            <w:tcW w:w="1027" w:type="dxa"/>
          </w:tcPr>
          <w:p w14:paraId="2505C073">
            <w:pPr>
              <w:jc w:val="center"/>
              <w:rPr>
                <w:rFonts w:hint="eastAsia" w:ascii="宋体" w:hAnsi="宋体" w:eastAsia="宋体"/>
                <w:spacing w:val="22"/>
                <w:kern w:val="10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pacing w:val="22"/>
                <w:kern w:val="10"/>
                <w:sz w:val="18"/>
                <w:szCs w:val="18"/>
              </w:rPr>
              <w:t>√</w:t>
            </w:r>
          </w:p>
        </w:tc>
        <w:tc>
          <w:tcPr>
            <w:tcW w:w="627" w:type="dxa"/>
          </w:tcPr>
          <w:p w14:paraId="68B4CAC0">
            <w:pPr>
              <w:jc w:val="center"/>
              <w:rPr>
                <w:rFonts w:hint="eastAsia" w:ascii="宋体" w:hAnsi="宋体" w:eastAsia="宋体"/>
                <w:spacing w:val="22"/>
                <w:kern w:val="10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pacing w:val="22"/>
                <w:kern w:val="10"/>
                <w:sz w:val="18"/>
                <w:szCs w:val="18"/>
              </w:rPr>
              <w:t>√</w:t>
            </w:r>
          </w:p>
        </w:tc>
        <w:tc>
          <w:tcPr>
            <w:tcW w:w="1099" w:type="dxa"/>
          </w:tcPr>
          <w:p w14:paraId="7AD312D2">
            <w:pPr>
              <w:jc w:val="center"/>
              <w:rPr>
                <w:rFonts w:hint="eastAsia" w:ascii="宋体" w:hAnsi="宋体" w:eastAsia="宋体"/>
                <w:spacing w:val="22"/>
                <w:kern w:val="10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pacing w:val="22"/>
                <w:kern w:val="10"/>
                <w:sz w:val="18"/>
                <w:szCs w:val="18"/>
              </w:rPr>
              <w:t>√</w:t>
            </w:r>
          </w:p>
        </w:tc>
        <w:tc>
          <w:tcPr>
            <w:tcW w:w="284" w:type="dxa"/>
          </w:tcPr>
          <w:p w14:paraId="0E85F1C9">
            <w:pPr>
              <w:jc w:val="center"/>
              <w:rPr>
                <w:rFonts w:hint="eastAsia" w:ascii="宋体" w:hAnsi="宋体" w:eastAsia="宋体"/>
                <w:spacing w:val="22"/>
                <w:kern w:val="10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pacing w:val="22"/>
                <w:kern w:val="10"/>
                <w:sz w:val="18"/>
                <w:szCs w:val="18"/>
              </w:rPr>
              <w:t>√</w:t>
            </w:r>
          </w:p>
        </w:tc>
        <w:tc>
          <w:tcPr>
            <w:tcW w:w="567" w:type="dxa"/>
          </w:tcPr>
          <w:p w14:paraId="43996A49">
            <w:pPr>
              <w:jc w:val="center"/>
              <w:rPr>
                <w:rFonts w:hint="eastAsia" w:ascii="宋体" w:hAnsi="宋体" w:eastAsia="宋体"/>
                <w:spacing w:val="22"/>
                <w:kern w:val="10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pacing w:val="22"/>
                <w:kern w:val="10"/>
                <w:sz w:val="18"/>
                <w:szCs w:val="18"/>
              </w:rPr>
              <w:t>√</w:t>
            </w:r>
          </w:p>
        </w:tc>
        <w:tc>
          <w:tcPr>
            <w:tcW w:w="790" w:type="dxa"/>
          </w:tcPr>
          <w:p w14:paraId="6F8F4A2F">
            <w:pPr>
              <w:jc w:val="center"/>
              <w:rPr>
                <w:rFonts w:hint="eastAsia" w:ascii="宋体" w:hAnsi="宋体" w:eastAsia="宋体"/>
                <w:spacing w:val="22"/>
                <w:kern w:val="10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pacing w:val="22"/>
                <w:kern w:val="10"/>
                <w:sz w:val="18"/>
                <w:szCs w:val="18"/>
              </w:rPr>
              <w:t>√</w:t>
            </w:r>
          </w:p>
        </w:tc>
        <w:tc>
          <w:tcPr>
            <w:tcW w:w="1053" w:type="dxa"/>
          </w:tcPr>
          <w:p w14:paraId="671DDAD8">
            <w:pPr>
              <w:jc w:val="center"/>
              <w:rPr>
                <w:rFonts w:hint="eastAsia" w:ascii="宋体" w:hAnsi="宋体" w:eastAsia="宋体"/>
                <w:spacing w:val="22"/>
                <w:kern w:val="10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pacing w:val="22"/>
                <w:kern w:val="10"/>
                <w:sz w:val="18"/>
                <w:szCs w:val="18"/>
              </w:rPr>
              <w:t>√</w:t>
            </w:r>
          </w:p>
        </w:tc>
        <w:tc>
          <w:tcPr>
            <w:tcW w:w="567" w:type="dxa"/>
          </w:tcPr>
          <w:p w14:paraId="7F616E5A">
            <w:pPr>
              <w:jc w:val="center"/>
              <w:rPr>
                <w:rFonts w:hint="eastAsia" w:ascii="宋体" w:hAnsi="宋体" w:eastAsia="宋体"/>
                <w:spacing w:val="22"/>
                <w:kern w:val="10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pacing w:val="22"/>
                <w:kern w:val="10"/>
                <w:sz w:val="18"/>
                <w:szCs w:val="18"/>
              </w:rPr>
              <w:t>√</w:t>
            </w:r>
          </w:p>
        </w:tc>
        <w:tc>
          <w:tcPr>
            <w:tcW w:w="1015" w:type="dxa"/>
          </w:tcPr>
          <w:p w14:paraId="57D36363">
            <w:pPr>
              <w:jc w:val="center"/>
              <w:rPr>
                <w:rFonts w:hint="eastAsia" w:ascii="宋体" w:hAnsi="宋体" w:eastAsia="宋体"/>
                <w:spacing w:val="22"/>
                <w:kern w:val="10"/>
                <w:sz w:val="18"/>
                <w:szCs w:val="18"/>
              </w:rPr>
            </w:pPr>
            <w:r>
              <w:rPr>
                <w:rFonts w:hint="eastAsia" w:ascii="宋体" w:hAnsi="宋体" w:eastAsia="宋体"/>
                <w:spacing w:val="22"/>
                <w:kern w:val="10"/>
                <w:sz w:val="18"/>
                <w:szCs w:val="18"/>
              </w:rPr>
              <w:t>√</w:t>
            </w:r>
          </w:p>
        </w:tc>
      </w:tr>
    </w:tbl>
    <w:p w14:paraId="7357F217">
      <w:pPr>
        <w:spacing w:line="600" w:lineRule="exact"/>
        <w:jc w:val="center"/>
        <w:rPr>
          <w:rFonts w:hint="eastAsia" w:eastAsia="黑体"/>
          <w:spacing w:val="22"/>
          <w:kern w:val="10"/>
          <w:sz w:val="30"/>
        </w:rPr>
      </w:pPr>
      <w:r>
        <w:rPr>
          <w:rFonts w:hint="eastAsia" w:eastAsia="黑体"/>
          <w:spacing w:val="22"/>
          <w:kern w:val="10"/>
          <w:sz w:val="30"/>
        </w:rPr>
        <w:t>以下为教师评分表，学生不可填写</w:t>
      </w:r>
    </w:p>
    <w:tbl>
      <w:tblPr>
        <w:tblStyle w:val="10"/>
        <w:tblW w:w="9498" w:type="dxa"/>
        <w:jc w:val="center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autofit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2523"/>
        <w:gridCol w:w="1673"/>
        <w:gridCol w:w="1672"/>
        <w:gridCol w:w="1673"/>
        <w:gridCol w:w="1957"/>
      </w:tblGrid>
      <w:tr w14:paraId="601A58D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jc w:val="center"/>
        </w:trPr>
        <w:tc>
          <w:tcPr>
            <w:tcW w:w="2523" w:type="dxa"/>
            <w:vAlign w:val="center"/>
          </w:tcPr>
          <w:p w14:paraId="0FEF501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程序质量</w:t>
            </w:r>
          </w:p>
          <w:p w14:paraId="6AE18129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（6</w:t>
            </w:r>
            <w:r>
              <w:t>0</w:t>
            </w:r>
            <w:r>
              <w:rPr>
                <w:rFonts w:hint="eastAsia"/>
              </w:rPr>
              <w:t>%）</w:t>
            </w:r>
          </w:p>
        </w:tc>
        <w:tc>
          <w:tcPr>
            <w:tcW w:w="1673" w:type="dxa"/>
            <w:vAlign w:val="center"/>
          </w:tcPr>
          <w:p w14:paraId="6825022B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课程设计报告（2</w:t>
            </w:r>
            <w:r>
              <w:t>0</w:t>
            </w:r>
            <w:r>
              <w:rPr>
                <w:rFonts w:hint="eastAsia"/>
              </w:rPr>
              <w:t>%）</w:t>
            </w:r>
          </w:p>
        </w:tc>
        <w:tc>
          <w:tcPr>
            <w:tcW w:w="1672" w:type="dxa"/>
            <w:vAlign w:val="center"/>
          </w:tcPr>
          <w:p w14:paraId="6ED12A9F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答辩效果</w:t>
            </w:r>
          </w:p>
          <w:p w14:paraId="695D1164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（2</w:t>
            </w:r>
            <w:r>
              <w:t>0</w:t>
            </w:r>
            <w:r>
              <w:rPr>
                <w:rFonts w:hint="eastAsia"/>
              </w:rPr>
              <w:t>%）</w:t>
            </w:r>
          </w:p>
        </w:tc>
        <w:tc>
          <w:tcPr>
            <w:tcW w:w="1673" w:type="dxa"/>
            <w:vAlign w:val="center"/>
          </w:tcPr>
          <w:p w14:paraId="32711E71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总分</w:t>
            </w:r>
          </w:p>
        </w:tc>
        <w:tc>
          <w:tcPr>
            <w:tcW w:w="1957" w:type="dxa"/>
            <w:vAlign w:val="center"/>
          </w:tcPr>
          <w:p w14:paraId="38A9AB38">
            <w:pPr>
              <w:jc w:val="center"/>
              <w:rPr>
                <w:rFonts w:hint="eastAsia"/>
              </w:rPr>
            </w:pPr>
            <w:r>
              <w:rPr>
                <w:rFonts w:hint="eastAsia"/>
              </w:rPr>
              <w:t>等级</w:t>
            </w:r>
          </w:p>
        </w:tc>
      </w:tr>
      <w:tr w14:paraId="78201914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96" w:hRule="atLeast"/>
          <w:jc w:val="center"/>
        </w:trPr>
        <w:tc>
          <w:tcPr>
            <w:tcW w:w="2523" w:type="dxa"/>
          </w:tcPr>
          <w:p w14:paraId="6DCEED3F">
            <w:pPr>
              <w:rPr>
                <w:rFonts w:hint="eastAsia"/>
              </w:rPr>
            </w:pPr>
          </w:p>
        </w:tc>
        <w:tc>
          <w:tcPr>
            <w:tcW w:w="1673" w:type="dxa"/>
          </w:tcPr>
          <w:p w14:paraId="36706C1E">
            <w:pPr>
              <w:rPr>
                <w:rFonts w:hint="eastAsia"/>
              </w:rPr>
            </w:pPr>
          </w:p>
        </w:tc>
        <w:tc>
          <w:tcPr>
            <w:tcW w:w="1672" w:type="dxa"/>
          </w:tcPr>
          <w:p w14:paraId="11F099D6">
            <w:pPr>
              <w:rPr>
                <w:rFonts w:hint="eastAsia"/>
              </w:rPr>
            </w:pPr>
          </w:p>
        </w:tc>
        <w:tc>
          <w:tcPr>
            <w:tcW w:w="1673" w:type="dxa"/>
          </w:tcPr>
          <w:p w14:paraId="564A5F89">
            <w:pPr>
              <w:rPr>
                <w:rFonts w:hint="eastAsia"/>
              </w:rPr>
            </w:pPr>
          </w:p>
        </w:tc>
        <w:tc>
          <w:tcPr>
            <w:tcW w:w="1957" w:type="dxa"/>
          </w:tcPr>
          <w:p w14:paraId="7E3FFED4">
            <w:pPr>
              <w:rPr>
                <w:rFonts w:hint="eastAsia"/>
              </w:rPr>
            </w:pPr>
          </w:p>
        </w:tc>
      </w:tr>
    </w:tbl>
    <w:p w14:paraId="026EFD18">
      <w:pPr>
        <w:ind w:left="-1" w:leftChars="-67" w:hanging="140" w:hangingChars="78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评分标准与说明：</w:t>
      </w:r>
    </w:p>
    <w:p w14:paraId="76F039B0">
      <w:pPr>
        <w:pStyle w:val="14"/>
        <w:numPr>
          <w:ilvl w:val="0"/>
          <w:numId w:val="1"/>
        </w:numPr>
        <w:ind w:left="142" w:hanging="284" w:firstLine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程序质量（6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%）包含程序正确性与所用知识点数量（4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%），代码可读性（</w:t>
      </w:r>
      <w:r>
        <w:rPr>
          <w:sz w:val="18"/>
          <w:szCs w:val="18"/>
        </w:rPr>
        <w:t>10</w:t>
      </w:r>
      <w:r>
        <w:rPr>
          <w:rFonts w:hint="eastAsia"/>
          <w:sz w:val="18"/>
          <w:szCs w:val="18"/>
        </w:rPr>
        <w:t>%）与界面友好性（1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%）。</w:t>
      </w:r>
    </w:p>
    <w:p w14:paraId="78E20913">
      <w:pPr>
        <w:pStyle w:val="14"/>
        <w:numPr>
          <w:ilvl w:val="0"/>
          <w:numId w:val="1"/>
        </w:numPr>
        <w:ind w:left="142" w:hanging="284" w:firstLine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课程设计报告（2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%）要求排版规范，模块设计有文字说明，图、表、代码清单要有序号和名字。</w:t>
      </w:r>
    </w:p>
    <w:p w14:paraId="128323A7">
      <w:pPr>
        <w:pStyle w:val="14"/>
        <w:numPr>
          <w:ilvl w:val="0"/>
          <w:numId w:val="1"/>
        </w:numPr>
        <w:ind w:left="142" w:hanging="284" w:firstLine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现场答辩（2</w:t>
      </w:r>
      <w:r>
        <w:rPr>
          <w:sz w:val="18"/>
          <w:szCs w:val="18"/>
        </w:rPr>
        <w:t>0</w:t>
      </w:r>
      <w:r>
        <w:rPr>
          <w:rFonts w:hint="eastAsia"/>
          <w:sz w:val="18"/>
          <w:szCs w:val="18"/>
        </w:rPr>
        <w:t>%）要求根据学生制作的PPT、讲述清晰、回答问题等情况综合评分。</w:t>
      </w:r>
    </w:p>
    <w:p w14:paraId="4BFB79FC">
      <w:pPr>
        <w:pStyle w:val="14"/>
        <w:numPr>
          <w:ilvl w:val="0"/>
          <w:numId w:val="1"/>
        </w:numPr>
        <w:ind w:left="142" w:hanging="284" w:firstLineChars="0"/>
        <w:rPr>
          <w:rFonts w:hint="eastAsia"/>
          <w:sz w:val="18"/>
          <w:szCs w:val="18"/>
        </w:rPr>
      </w:pPr>
      <w:r>
        <w:rPr>
          <w:rFonts w:hint="eastAsia"/>
          <w:sz w:val="18"/>
          <w:szCs w:val="18"/>
        </w:rPr>
        <w:t>要求学委收集所有学生的代码工程、报告电子版和答辩PPT以备存档。</w:t>
      </w:r>
    </w:p>
    <w:p w14:paraId="1064D673">
      <w:pPr>
        <w:spacing w:line="360" w:lineRule="auto"/>
        <w:rPr>
          <w:rFonts w:ascii="Arial" w:hAnsi="Arial" w:cs="Arial"/>
          <w:kern w:val="0"/>
          <w:szCs w:val="21"/>
        </w:rPr>
      </w:pPr>
      <w:r>
        <w:rPr>
          <w:sz w:val="18"/>
          <w:szCs w:val="18"/>
        </w:rPr>
        <w:br w:type="page"/>
      </w:r>
    </w:p>
    <w:p w14:paraId="0783B739">
      <w:pPr>
        <w:spacing w:line="480" w:lineRule="auto"/>
        <w:jc w:val="center"/>
        <w:rPr>
          <w:rFonts w:hint="eastAsia" w:ascii="黑体" w:eastAsia="黑体"/>
          <w:sz w:val="52"/>
          <w:szCs w:val="52"/>
        </w:rPr>
      </w:pPr>
      <w:bookmarkStart w:id="16" w:name="_GoBack"/>
      <w:r>
        <w:rPr>
          <w:rFonts w:ascii="黑体" w:eastAsia="黑体"/>
          <w:sz w:val="52"/>
          <w:szCs w:val="52"/>
        </w:rPr>
        <w:br w:type="page"/>
      </w:r>
    </w:p>
    <w:bookmarkEnd w:id="16"/>
    <w:sdt>
      <w:sdtPr>
        <w:rPr>
          <w:rFonts w:asciiTheme="minorHAnsi" w:hAnsiTheme="minorHAnsi" w:eastAsiaTheme="minorEastAsia" w:cstheme="minorBidi"/>
          <w:color w:val="auto"/>
          <w:kern w:val="2"/>
          <w:sz w:val="21"/>
          <w:szCs w:val="22"/>
          <w:lang w:val="zh-CN"/>
        </w:rPr>
        <w:id w:val="-906232545"/>
        <w:docPartObj>
          <w:docPartGallery w:val="Table of Contents"/>
          <w:docPartUnique/>
        </w:docPartObj>
      </w:sdtPr>
      <w:sdtEndPr>
        <w:rPr>
          <w:rFonts w:asciiTheme="minorHAnsi" w:hAnsiTheme="minorHAnsi" w:eastAsiaTheme="minorEastAsia" w:cstheme="minorBidi"/>
          <w:b/>
          <w:bCs/>
          <w:color w:val="auto"/>
          <w:kern w:val="2"/>
          <w:sz w:val="21"/>
          <w:szCs w:val="22"/>
          <w:lang w:val="zh-CN"/>
        </w:rPr>
      </w:sdtEndPr>
      <w:sdtContent>
        <w:p w14:paraId="0DDFA18F">
          <w:pPr>
            <w:pStyle w:val="24"/>
            <w:jc w:val="center"/>
            <w:rPr>
              <w:rFonts w:hint="eastAsia" w:ascii="宋体" w:hAnsi="宋体" w:eastAsia="宋体"/>
              <w:sz w:val="72"/>
              <w:szCs w:val="72"/>
              <w:lang w:val="zh-CN"/>
            </w:rPr>
          </w:pPr>
          <w:r>
            <w:rPr>
              <w:rFonts w:ascii="宋体" w:hAnsi="宋体" w:eastAsia="宋体"/>
              <w:sz w:val="72"/>
              <w:szCs w:val="72"/>
              <w:lang w:val="zh-CN"/>
            </w:rPr>
            <w:t>目录</w:t>
          </w:r>
        </w:p>
        <w:p w14:paraId="20942451">
          <w:pPr>
            <w:rPr>
              <w:rFonts w:hint="eastAsia"/>
              <w:lang w:val="zh-CN"/>
            </w:rPr>
          </w:pPr>
        </w:p>
        <w:p w14:paraId="4876134D">
          <w:pPr>
            <w:pStyle w:val="7"/>
            <w:tabs>
              <w:tab w:val="right" w:leader="dot" w:pos="8302"/>
            </w:tabs>
            <w:rPr>
              <w:rFonts w:hint="eastAsia" w:ascii="宋体" w:hAnsi="宋体" w:cstheme="minorBidi"/>
              <w:b w:val="0"/>
              <w:bCs w:val="0"/>
              <w:caps w:val="0"/>
              <w:sz w:val="24"/>
              <w:szCs w:val="24"/>
            </w:rPr>
          </w:pPr>
          <w:r>
            <w:rPr>
              <w:rFonts w:ascii="宋体" w:hAnsi="宋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instrText xml:space="preserve"> TOC \o "1-3" \h \z \u </w:instrText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fldChar w:fldCharType="separate"/>
          </w:r>
          <w:r>
            <w:fldChar w:fldCharType="begin"/>
          </w:r>
          <w:r>
            <w:instrText xml:space="preserve"> HYPERLINK \l "_Toc155692602" </w:instrText>
          </w:r>
          <w:r>
            <w:fldChar w:fldCharType="separate"/>
          </w:r>
          <w:r>
            <w:rPr>
              <w:rStyle w:val="13"/>
              <w:rFonts w:ascii="宋体" w:hAnsi="宋体"/>
              <w:b w:val="0"/>
              <w:bCs w:val="0"/>
              <w:sz w:val="24"/>
              <w:szCs w:val="24"/>
            </w:rPr>
            <w:t>1 课题背景</w:t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tab/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instrText xml:space="preserve"> PAGEREF _Toc155692602 \h </w:instrText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t>1</w:t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fldChar w:fldCharType="end"/>
          </w:r>
        </w:p>
        <w:p w14:paraId="74CF59DF">
          <w:pPr>
            <w:pStyle w:val="7"/>
            <w:tabs>
              <w:tab w:val="right" w:leader="dot" w:pos="8302"/>
            </w:tabs>
            <w:rPr>
              <w:rFonts w:hint="eastAsia" w:ascii="宋体" w:hAnsi="宋体" w:cstheme="minorBidi"/>
              <w:b w:val="0"/>
              <w:bCs w:val="0"/>
              <w:caps w:val="0"/>
              <w:sz w:val="24"/>
              <w:szCs w:val="24"/>
            </w:rPr>
          </w:pPr>
          <w:r>
            <w:fldChar w:fldCharType="begin"/>
          </w:r>
          <w:r>
            <w:instrText xml:space="preserve"> HYPERLINK \l "_Toc155692603" </w:instrText>
          </w:r>
          <w:r>
            <w:fldChar w:fldCharType="separate"/>
          </w:r>
          <w:r>
            <w:rPr>
              <w:rStyle w:val="13"/>
              <w:rFonts w:ascii="宋体" w:hAnsi="宋体"/>
              <w:b w:val="0"/>
              <w:bCs w:val="0"/>
              <w:sz w:val="24"/>
              <w:szCs w:val="24"/>
            </w:rPr>
            <w:t>2 题目分析</w:t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tab/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instrText xml:space="preserve"> PAGEREF _Toc155692603 \h </w:instrText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t>4</w:t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fldChar w:fldCharType="end"/>
          </w:r>
        </w:p>
        <w:p w14:paraId="51B7A53D">
          <w:pPr>
            <w:pStyle w:val="7"/>
            <w:tabs>
              <w:tab w:val="right" w:leader="dot" w:pos="8302"/>
            </w:tabs>
            <w:rPr>
              <w:rFonts w:hint="eastAsia" w:ascii="宋体" w:hAnsi="宋体" w:cstheme="minorBidi"/>
              <w:b w:val="0"/>
              <w:bCs w:val="0"/>
              <w:caps w:val="0"/>
              <w:sz w:val="24"/>
              <w:szCs w:val="24"/>
            </w:rPr>
          </w:pPr>
          <w:r>
            <w:fldChar w:fldCharType="begin"/>
          </w:r>
          <w:r>
            <w:instrText xml:space="preserve"> HYPERLINK \l "_Toc155692604" </w:instrText>
          </w:r>
          <w:r>
            <w:fldChar w:fldCharType="separate"/>
          </w:r>
          <w:r>
            <w:rPr>
              <w:rStyle w:val="13"/>
              <w:rFonts w:ascii="宋体" w:hAnsi="宋体"/>
              <w:b w:val="0"/>
              <w:bCs w:val="0"/>
              <w:sz w:val="24"/>
              <w:szCs w:val="24"/>
            </w:rPr>
            <w:t>3类结构设计</w:t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tab/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instrText xml:space="preserve"> PAGEREF _Toc155692604 \h </w:instrText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t>5</w:t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fldChar w:fldCharType="end"/>
          </w:r>
        </w:p>
        <w:p w14:paraId="0D4AFE4A">
          <w:pPr>
            <w:pStyle w:val="7"/>
            <w:tabs>
              <w:tab w:val="right" w:leader="dot" w:pos="8302"/>
            </w:tabs>
            <w:rPr>
              <w:rFonts w:hint="eastAsia" w:ascii="宋体" w:hAnsi="宋体" w:cstheme="minorBidi"/>
              <w:b w:val="0"/>
              <w:bCs w:val="0"/>
              <w:caps w:val="0"/>
              <w:sz w:val="24"/>
              <w:szCs w:val="24"/>
            </w:rPr>
          </w:pPr>
          <w:r>
            <w:fldChar w:fldCharType="begin"/>
          </w:r>
          <w:r>
            <w:instrText xml:space="preserve"> HYPERLINK \l "_Toc155692605" </w:instrText>
          </w:r>
          <w:r>
            <w:fldChar w:fldCharType="separate"/>
          </w:r>
          <w:r>
            <w:rPr>
              <w:rStyle w:val="13"/>
              <w:rFonts w:ascii="宋体" w:hAnsi="宋体"/>
              <w:b w:val="0"/>
              <w:bCs w:val="0"/>
              <w:sz w:val="24"/>
              <w:szCs w:val="24"/>
            </w:rPr>
            <w:t>4 工程结构组织</w:t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tab/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instrText xml:space="preserve"> PAGEREF _Toc155692605 \h </w:instrText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t>8</w:t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fldChar w:fldCharType="end"/>
          </w:r>
        </w:p>
        <w:p w14:paraId="110A0A4B">
          <w:pPr>
            <w:pStyle w:val="7"/>
            <w:tabs>
              <w:tab w:val="right" w:leader="dot" w:pos="8302"/>
            </w:tabs>
            <w:rPr>
              <w:rFonts w:hint="eastAsia" w:ascii="宋体" w:hAnsi="宋体" w:cstheme="minorBidi"/>
              <w:b w:val="0"/>
              <w:bCs w:val="0"/>
              <w:caps w:val="0"/>
              <w:sz w:val="24"/>
              <w:szCs w:val="24"/>
            </w:rPr>
          </w:pPr>
          <w:r>
            <w:fldChar w:fldCharType="begin"/>
          </w:r>
          <w:r>
            <w:instrText xml:space="preserve"> HYPERLINK \l "_Toc155692606" </w:instrText>
          </w:r>
          <w:r>
            <w:fldChar w:fldCharType="separate"/>
          </w:r>
          <w:r>
            <w:rPr>
              <w:rStyle w:val="13"/>
              <w:rFonts w:ascii="宋体" w:hAnsi="宋体"/>
              <w:b w:val="0"/>
              <w:bCs w:val="0"/>
              <w:sz w:val="24"/>
              <w:szCs w:val="24"/>
            </w:rPr>
            <w:t>5 核心模块与代码解释</w:t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tab/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instrText xml:space="preserve"> PAGEREF _Toc155692606 \h </w:instrText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t>9</w:t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fldChar w:fldCharType="end"/>
          </w:r>
        </w:p>
        <w:p w14:paraId="49399592">
          <w:pPr>
            <w:pStyle w:val="7"/>
            <w:tabs>
              <w:tab w:val="right" w:leader="dot" w:pos="8302"/>
            </w:tabs>
            <w:rPr>
              <w:rFonts w:hint="eastAsia" w:ascii="宋体" w:hAnsi="宋体" w:cstheme="minorBidi"/>
              <w:b w:val="0"/>
              <w:bCs w:val="0"/>
              <w:caps w:val="0"/>
              <w:sz w:val="24"/>
              <w:szCs w:val="24"/>
            </w:rPr>
          </w:pPr>
          <w:r>
            <w:fldChar w:fldCharType="begin"/>
          </w:r>
          <w:r>
            <w:instrText xml:space="preserve"> HYPERLINK \l "_Toc155692607" </w:instrText>
          </w:r>
          <w:r>
            <w:fldChar w:fldCharType="separate"/>
          </w:r>
          <w:r>
            <w:rPr>
              <w:rStyle w:val="13"/>
              <w:rFonts w:ascii="宋体" w:hAnsi="宋体"/>
              <w:b w:val="0"/>
              <w:bCs w:val="0"/>
              <w:sz w:val="24"/>
              <w:szCs w:val="24"/>
            </w:rPr>
            <w:t>6 测试与运行</w:t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tab/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instrText xml:space="preserve"> PAGEREF _Toc155692607 \h </w:instrText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t>14</w:t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fldChar w:fldCharType="end"/>
          </w:r>
        </w:p>
        <w:p w14:paraId="412BCFF7">
          <w:pPr>
            <w:pStyle w:val="7"/>
            <w:tabs>
              <w:tab w:val="right" w:leader="dot" w:pos="8302"/>
            </w:tabs>
            <w:rPr>
              <w:rFonts w:hint="eastAsia" w:ascii="宋体" w:hAnsi="宋体" w:cstheme="minorBidi"/>
              <w:b w:val="0"/>
              <w:bCs w:val="0"/>
              <w:caps w:val="0"/>
              <w:sz w:val="24"/>
              <w:szCs w:val="24"/>
            </w:rPr>
          </w:pPr>
          <w:r>
            <w:fldChar w:fldCharType="begin"/>
          </w:r>
          <w:r>
            <w:instrText xml:space="preserve"> HYPERLINK \l "_Toc155692608" </w:instrText>
          </w:r>
          <w:r>
            <w:fldChar w:fldCharType="separate"/>
          </w:r>
          <w:r>
            <w:rPr>
              <w:rStyle w:val="13"/>
              <w:rFonts w:ascii="宋体" w:hAnsi="宋体"/>
              <w:b w:val="0"/>
              <w:bCs w:val="0"/>
              <w:sz w:val="24"/>
              <w:szCs w:val="24"/>
            </w:rPr>
            <w:t>7 总结</w:t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tab/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instrText xml:space="preserve"> PAGEREF _Toc155692608 \h </w:instrText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t>17</w:t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fldChar w:fldCharType="end"/>
          </w:r>
        </w:p>
        <w:p w14:paraId="48D60CF9">
          <w:pPr>
            <w:pStyle w:val="7"/>
            <w:tabs>
              <w:tab w:val="right" w:leader="dot" w:pos="8302"/>
            </w:tabs>
            <w:rPr>
              <w:rFonts w:hint="eastAsia" w:ascii="宋体" w:hAnsi="宋体" w:cstheme="minorBidi"/>
              <w:b w:val="0"/>
              <w:bCs w:val="0"/>
              <w:caps w:val="0"/>
              <w:sz w:val="24"/>
              <w:szCs w:val="24"/>
            </w:rPr>
          </w:pPr>
          <w:r>
            <w:fldChar w:fldCharType="begin"/>
          </w:r>
          <w:r>
            <w:instrText xml:space="preserve"> HYPERLINK \l "_Toc155692609" </w:instrText>
          </w:r>
          <w:r>
            <w:fldChar w:fldCharType="separate"/>
          </w:r>
          <w:r>
            <w:rPr>
              <w:rStyle w:val="13"/>
              <w:rFonts w:ascii="宋体" w:hAnsi="宋体"/>
              <w:b w:val="0"/>
              <w:bCs w:val="0"/>
              <w:sz w:val="24"/>
              <w:szCs w:val="24"/>
            </w:rPr>
            <w:t>8 参考文献</w:t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tab/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fldChar w:fldCharType="begin"/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instrText xml:space="preserve"> PAGEREF _Toc155692609 \h </w:instrText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fldChar w:fldCharType="separate"/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t>18</w:t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fldChar w:fldCharType="end"/>
          </w:r>
          <w:r>
            <w:rPr>
              <w:rFonts w:ascii="宋体" w:hAnsi="宋体"/>
              <w:b w:val="0"/>
              <w:bCs w:val="0"/>
              <w:sz w:val="24"/>
              <w:szCs w:val="24"/>
            </w:rPr>
            <w:fldChar w:fldCharType="end"/>
          </w:r>
        </w:p>
        <w:p w14:paraId="57459BBA">
          <w:pPr>
            <w:rPr>
              <w:rFonts w:hint="eastAsia"/>
            </w:rPr>
          </w:pPr>
          <w:r>
            <w:rPr>
              <w:rFonts w:ascii="宋体" w:hAnsi="宋体" w:eastAsia="宋体"/>
              <w:sz w:val="24"/>
              <w:szCs w:val="24"/>
              <w:lang w:val="zh-CN"/>
            </w:rPr>
            <w:fldChar w:fldCharType="end"/>
          </w:r>
        </w:p>
      </w:sdtContent>
    </w:sdt>
    <w:p w14:paraId="74A6B797">
      <w:pPr>
        <w:spacing w:line="360" w:lineRule="auto"/>
        <w:rPr>
          <w:rFonts w:hint="eastAsia" w:ascii="宋体" w:hAnsi="宋体" w:eastAsia="宋体"/>
          <w:sz w:val="24"/>
          <w:szCs w:val="24"/>
        </w:rPr>
      </w:pPr>
    </w:p>
    <w:p w14:paraId="06ECE339">
      <w:pPr>
        <w:rPr>
          <w:rFonts w:hint="eastAsia"/>
          <w:sz w:val="18"/>
          <w:szCs w:val="18"/>
        </w:rPr>
      </w:pPr>
    </w:p>
    <w:p w14:paraId="02848A19">
      <w:pPr>
        <w:rPr>
          <w:rFonts w:hint="eastAsia"/>
          <w:sz w:val="18"/>
          <w:szCs w:val="18"/>
        </w:rPr>
        <w:sectPr>
          <w:footerReference r:id="rId3" w:type="default"/>
          <w:pgSz w:w="11906" w:h="16838"/>
          <w:pgMar w:top="851" w:right="1797" w:bottom="851" w:left="1797" w:header="794" w:footer="992" w:gutter="0"/>
          <w:pgNumType w:start="1"/>
          <w:cols w:space="425" w:num="1"/>
          <w:docGrid w:type="lines" w:linePitch="312" w:charSpace="0"/>
        </w:sectPr>
      </w:pPr>
    </w:p>
    <w:p w14:paraId="2A1DDDB1">
      <w:pPr>
        <w:pStyle w:val="2"/>
        <w:jc w:val="center"/>
      </w:pPr>
      <w:bookmarkStart w:id="0" w:name="_Toc155692602"/>
      <w:bookmarkStart w:id="1" w:name="_Toc155691638"/>
      <w:r>
        <w:t xml:space="preserve">1 </w:t>
      </w:r>
      <w:r>
        <w:rPr>
          <w:rFonts w:hint="eastAsia"/>
        </w:rPr>
        <w:t>课题背景</w:t>
      </w:r>
      <w:bookmarkEnd w:id="0"/>
      <w:bookmarkEnd w:id="1"/>
    </w:p>
    <w:p w14:paraId="56CE93DC">
      <w:pPr>
        <w:spacing w:line="360" w:lineRule="auto"/>
        <w:ind w:firstLine="480" w:firstLineChars="200"/>
        <w:rPr>
          <w:rFonts w:ascii="Times New Roman" w:hAnsi="Times New Roman" w:eastAsia="宋体" w:cs="Times New Roman"/>
          <w:b/>
          <w:bCs/>
          <w:i w:val="0"/>
          <w:iCs w:val="0"/>
          <w:sz w:val="24"/>
          <w:szCs w:val="24"/>
        </w:rPr>
      </w:pPr>
      <w:r>
        <w:rPr>
          <w:rFonts w:hint="eastAsia" w:ascii="宋体" w:hAnsi="宋体" w:eastAsia="宋体" w:cs="宋体"/>
          <w:b/>
          <w:bCs/>
          <w:i w:val="0"/>
          <w:iCs w:val="0"/>
          <w:color w:val="000000"/>
          <w:kern w:val="0"/>
          <w:sz w:val="24"/>
          <w:szCs w:val="24"/>
          <w:lang w:bidi="ar"/>
        </w:rPr>
        <w:t xml:space="preserve">1、问题描述： </w:t>
      </w:r>
    </w:p>
    <w:p w14:paraId="50435642"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  <w:t>为了方便管理图书馆的资料流通，可以设计一个媒体库管理系统。图书馆的资料主要分为三类：图书、视频光盘和图画。</w:t>
      </w:r>
    </w:p>
    <w:p w14:paraId="21D5363B"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  <w:t>共同属性: 这三类资料都有以下基本信息：</w:t>
      </w:r>
    </w:p>
    <w:p w14:paraId="74AE4375"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  <w:t>编号：唯一标识</w:t>
      </w:r>
    </w:p>
    <w:p w14:paraId="6B0DF432"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  <w:t>标题：资料名称</w:t>
      </w:r>
    </w:p>
    <w:p w14:paraId="31341D7B"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  <w:t>作者：创作者</w:t>
      </w:r>
    </w:p>
    <w:p w14:paraId="650526AB"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  <w:t>评级：分为未评级、一般、成人、儿童</w:t>
      </w:r>
    </w:p>
    <w:p w14:paraId="7B1B855B"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  <w:t>各类专属信息:</w:t>
      </w:r>
    </w:p>
    <w:p w14:paraId="4EC1BDC5"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  <w:t>图书：出版社：出版单位，ISBN号：国际标准书号，页数：书的总页数。</w:t>
      </w:r>
    </w:p>
    <w:p w14:paraId="0ED05E10"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  <w:t>视频光盘：出品者：制作单位，出品年份：制作年份 (使用自定义 Time 类处理日期)，视频时长：播放时长（分钟）。</w:t>
      </w:r>
    </w:p>
    <w:p w14:paraId="0ED63530"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  <w:t>图画：出品国籍：创作者所属国家，尺寸：长和宽（厘米）。</w:t>
      </w:r>
    </w:p>
    <w:p w14:paraId="402E83BF"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  <w:t>这个系统让图书馆的管理更轻松，借阅和查找也会更高效。与此同时，为了更好地管理用户，设计一个用户管理系统也是很有必要的。本系统采用 Java 语言和 Swing 图形库进行开发，旨在提供一个用户友好的图形界面。</w:t>
      </w:r>
    </w:p>
    <w:p w14:paraId="5490CCCA">
      <w:pPr>
        <w:numPr>
          <w:numId w:val="0"/>
        </w:numPr>
        <w:spacing w:line="360" w:lineRule="auto"/>
        <w:ind w:firstLine="480" w:firstLineChars="200"/>
        <w:rPr>
          <w:rFonts w:hint="eastAsia" w:ascii="宋体" w:hAnsi="宋体" w:eastAsia="宋体" w:cs="宋体"/>
          <w:b/>
          <w:bCs/>
          <w:i w:val="0"/>
          <w:iCs w:val="0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b/>
          <w:bCs/>
          <w:i w:val="0"/>
          <w:iCs w:val="0"/>
          <w:color w:val="000000"/>
          <w:kern w:val="0"/>
          <w:sz w:val="24"/>
          <w:szCs w:val="24"/>
          <w:lang w:val="en-US" w:eastAsia="zh-CN" w:bidi="ar"/>
        </w:rPr>
        <w:t>2.</w:t>
      </w:r>
      <w:r>
        <w:rPr>
          <w:rFonts w:hint="eastAsia" w:ascii="宋体" w:hAnsi="宋体" w:eastAsia="宋体" w:cs="宋体"/>
          <w:b/>
          <w:bCs/>
          <w:i w:val="0"/>
          <w:iCs w:val="0"/>
          <w:color w:val="000000"/>
          <w:kern w:val="0"/>
          <w:sz w:val="24"/>
          <w:szCs w:val="24"/>
          <w:lang w:bidi="ar"/>
        </w:rPr>
        <w:t>功能要求：</w:t>
      </w:r>
    </w:p>
    <w:p w14:paraId="0DDC87D7"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  <w:t>为了满足图书馆实际需求和用户需要，将系统分为以下五个模块：</w:t>
      </w:r>
    </w:p>
    <w:p w14:paraId="41D5BA50"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  <w:t>模块一：用户管理模块</w:t>
      </w:r>
    </w:p>
    <w:p w14:paraId="7A253F00"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  <w:t>功能：管理用户的登录、注册、注销、删除等功能。确保用户在登录后才能使用媒体库管理系统。</w:t>
      </w:r>
    </w:p>
    <w:p w14:paraId="05CE62CB"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  <w:t>代码实现：</w:t>
      </w:r>
    </w:p>
    <w:p w14:paraId="6AC940A7"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  <w:t>user 包：包含 User (抽象基类)、Administrator、RegularUser 类，用于定义用户属性和角色。</w:t>
      </w:r>
    </w:p>
    <w:p w14:paraId="6205AB02"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  <w:t>UserManager 类：管理用户信息（用户名、密码、角色），提供登录、注册、注销、删除等功能，并检查用户的登录状态。</w:t>
      </w:r>
    </w:p>
    <w:p w14:paraId="31B07625"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  <w:t>意义：确保用户身份验证和权限控制，使得系统能够区分普通用户和管理员。控制用户登录状态，从而限制对媒体库管理功能的访问权限。</w:t>
      </w:r>
    </w:p>
    <w:p w14:paraId="3A9600B5"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</w:pPr>
    </w:p>
    <w:p w14:paraId="72FE67E6"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</w:pPr>
    </w:p>
    <w:p w14:paraId="03791A0B"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  <w:t>模块二：媒体库物品管理模块</w:t>
      </w:r>
    </w:p>
    <w:p w14:paraId="3BB79C8F"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  <w:t>功能：管理图书、视频光盘、图画等不同类型的物品。支持对物品的增删改查操作。</w:t>
      </w:r>
    </w:p>
    <w:p w14:paraId="364F4C2E"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  <w:t>代码实现：</w:t>
      </w:r>
    </w:p>
    <w:p w14:paraId="30556882"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  <w:t>media 包：包含 Object (抽象基类) 和子类 Book、VideoDisk、Picture。Object 类提供物品的基本信息及通用操作接口。子类分别继承自基类并扩展其特有的属性和功能。Time 类用于处理日期。</w:t>
      </w:r>
    </w:p>
    <w:p w14:paraId="41E83D08"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  <w:t>LibraryManager 类：</w:t>
      </w:r>
    </w:p>
    <w:p w14:paraId="1C68A68A"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  <w:t>addItem(media.Object item)：添加物品，支持分类并检查编号重复。</w:t>
      </w:r>
    </w:p>
    <w:p w14:paraId="4657FD3D"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  <w:t>deleteItemById(String id)：通过物品编号删除指定物品。</w:t>
      </w:r>
    </w:p>
    <w:p w14:paraId="46E6197C"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  <w:t>editItemById(String id, media.Object updatedItemData)：修改指定编号的物品</w:t>
      </w:r>
    </w:p>
    <w:p w14:paraId="10C9E910"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  <w:t>getItems(int typeFilter)：获取当前物品库内容，支持按类别和查询次数排序展示。</w:t>
      </w:r>
    </w:p>
    <w:p w14:paraId="051739A4"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  <w:t>queryItem(String query, boolean byId)：根据物品编号或标题查询物品，并记录查询次数。</w:t>
      </w:r>
    </w:p>
    <w:p w14:paraId="2AEF3238"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  <w:t>意义：实现了媒体库中物品的核心管理功能。通过继承和多态实现不同物品类型的统一管理，增强了系统的可扩展性和灵活性。</w:t>
      </w:r>
    </w:p>
    <w:p w14:paraId="3612C458"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</w:pPr>
    </w:p>
    <w:p w14:paraId="6F6FA14A"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  <w:t>模块三：推荐算法模块</w:t>
      </w:r>
    </w:p>
    <w:p w14:paraId="65958B78"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  <w:t>功能：根据物品的查询次数进行排序，实现简单的推荐算法。</w:t>
      </w:r>
    </w:p>
    <w:p w14:paraId="12B12DE4"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  <w:t>代码实现：</w:t>
      </w:r>
    </w:p>
    <w:p w14:paraId="58FF8CA6"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  <w:t>LibraryManager.sortByQueryCount()：内部使用 java.util.Comparator 和 List.sort() 方法，通过物品的 queryCount 属性对物品列表进行降序排序，将查询次数多的物品排在前面。</w:t>
      </w:r>
    </w:p>
    <w:p w14:paraId="1312BFE7"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  <w:t>意义：通过查询次数的排序来实现推荐功能，帮助用户快速找到最受欢迎的物品。</w:t>
      </w:r>
    </w:p>
    <w:p w14:paraId="2E57C309"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</w:pPr>
    </w:p>
    <w:p w14:paraId="2AC14E8A"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  <w:t>模块四：文件存取模块</w:t>
      </w:r>
    </w:p>
    <w:p w14:paraId="437BA763"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  <w:t>功能：将物品数据保存到文件，也支持从文件中加载物品数据，实现数据的持久化。</w:t>
      </w:r>
    </w:p>
    <w:p w14:paraId="2277F4DA"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  <w:t>代码实现：</w:t>
      </w:r>
    </w:p>
    <w:p w14:paraId="0E7FE42A"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  <w:t>media.Object 及其子类的 saveToFile(PrintWriter writer) 和 loadFromFile(Scanner scanner) 方法：每个物品对象负责自身的序列化和反序列化逻辑，使用 | 作为字段分隔符。</w:t>
      </w:r>
    </w:p>
    <w:p w14:paraId="14328204"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  <w:t>LibraryManager 中的 saveToFile() 和 loadFromFile() 方法：使用 java.io.PrintWriter 和 java.util.Scanner 配合文件流，遍历物品库调用每个物品的存取方法，并处理文件读写异常。</w:t>
      </w:r>
    </w:p>
    <w:p w14:paraId="323042BF"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  <w:t>意义：实现数据的持久化存储和加载，使得媒体库在程序退出后能够保留物品数据。</w:t>
      </w:r>
    </w:p>
    <w:p w14:paraId="6AE0C091"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i w:val="0"/>
          <w:iCs w:val="0"/>
          <w:color w:val="000000"/>
          <w:kern w:val="0"/>
          <w:sz w:val="24"/>
          <w:szCs w:val="24"/>
          <w:lang w:bidi="ar"/>
        </w:rPr>
      </w:pPr>
    </w:p>
    <w:p w14:paraId="01F5AFE9">
      <w:pPr>
        <w:spacing w:line="360" w:lineRule="auto"/>
        <w:ind w:firstLine="480" w:firstLineChars="200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bidi="ar"/>
        </w:rPr>
        <w:t>模块五：主程序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val="en-US" w:eastAsia="zh-CN" w:bidi="ar"/>
        </w:rPr>
        <w:t>与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GUI</w:t>
      </w: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bidi="ar"/>
        </w:rPr>
        <w:t>控制模块</w:t>
      </w:r>
    </w:p>
    <w:p w14:paraId="2B9396AD">
      <w:pPr>
        <w:spacing w:line="360" w:lineRule="auto"/>
        <w:ind w:firstLine="480" w:firstLineChars="200"/>
        <w:rPr>
          <w:rFonts w:hint="eastAsia" w:ascii="宋体" w:hAnsi="宋体" w:eastAsia="宋体" w:cs="宋体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bidi="ar"/>
        </w:rPr>
        <w:t>功能：控制整个程序的流程，包括用户管理和媒体库管理两个系统的切换。提供用户友好的图形界面 (GUI)，接受用户输入并通过界面元素执行相应操作。</w:t>
      </w:r>
    </w:p>
    <w:p w14:paraId="4037C250">
      <w:pPr>
        <w:spacing w:line="360" w:lineRule="auto"/>
        <w:ind w:firstLine="480" w:firstLineChars="200"/>
        <w:rPr>
          <w:rFonts w:hint="eastAsia" w:ascii="宋体" w:hAnsi="宋体" w:eastAsia="宋体" w:cs="宋体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bidi="ar"/>
        </w:rPr>
        <w:t>代码实现：</w:t>
      </w:r>
    </w:p>
    <w:p w14:paraId="37C696B6">
      <w:pPr>
        <w:spacing w:line="360" w:lineRule="auto"/>
        <w:ind w:firstLine="480" w:firstLineChars="200"/>
        <w:rPr>
          <w:rFonts w:hint="eastAsia" w:ascii="宋体" w:hAnsi="宋体" w:eastAsia="宋体" w:cs="宋体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bidi="ar"/>
        </w:rPr>
        <w:t>Main.java：应用程序入口，初始化 UserManager、LibraryManager 和主 GUI 窗口 LibraryAppGUI。</w:t>
      </w:r>
    </w:p>
    <w:p w14:paraId="668C9051">
      <w:pPr>
        <w:spacing w:line="360" w:lineRule="auto"/>
        <w:ind w:firstLine="480" w:firstLineChars="200"/>
        <w:rPr>
          <w:rFonts w:hint="eastAsia" w:ascii="宋体" w:hAnsi="宋体" w:eastAsia="宋体" w:cs="宋体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bidi="ar"/>
        </w:rPr>
        <w:t>gui 包：包含所有 Swing 组件类，如 LibraryAppGUI (主框架)、LoginPanel、MainMenuPanel、LibraryDisplayPanel、UserPanel 以及各种操作的对话框 (AddItemDialog, EditItemDialog, RegisterUserDialog)。</w:t>
      </w:r>
    </w:p>
    <w:p w14:paraId="4ACB04C4">
      <w:pPr>
        <w:spacing w:line="360" w:lineRule="auto"/>
        <w:ind w:firstLine="480" w:firstLineChars="200"/>
        <w:rPr>
          <w:rFonts w:hint="eastAsia" w:ascii="宋体" w:hAnsi="宋体" w:eastAsia="宋体" w:cs="宋体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bidi="ar"/>
        </w:rPr>
        <w:t>LibraryAppGUI 使用 CardLayout 管理不同视图面板的切换。</w:t>
      </w:r>
    </w:p>
    <w:p w14:paraId="7CC18896">
      <w:pPr>
        <w:spacing w:line="360" w:lineRule="auto"/>
        <w:ind w:firstLine="480" w:firstLineChars="200"/>
        <w:rPr>
          <w:rFonts w:hint="eastAsia" w:ascii="宋体" w:hAnsi="宋体" w:eastAsia="宋体" w:cs="宋体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bidi="ar"/>
        </w:rPr>
        <w:t>GUI 组件通过事件监听器响应用户操作，并将业务逻辑委托给 UserManager 和 LibraryManager 处理。</w:t>
      </w:r>
    </w:p>
    <w:p w14:paraId="52E4AB71">
      <w:pPr>
        <w:spacing w:line="360" w:lineRule="auto"/>
        <w:ind w:firstLine="480" w:firstLineChars="200"/>
        <w:rPr>
          <w:rFonts w:hint="eastAsia" w:ascii="宋体" w:hAnsi="宋体" w:eastAsia="宋体" w:cs="宋体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bidi="ar"/>
        </w:rPr>
        <w:t>意义：作为整个程序的控制中心和用户交互界面，负责用户交互和各个功能模块的调度，增强程序的可操作性和用户体验。</w:t>
      </w:r>
    </w:p>
    <w:p w14:paraId="67397C3C">
      <w:pPr>
        <w:numPr>
          <w:numId w:val="0"/>
        </w:numPr>
        <w:spacing w:line="300" w:lineRule="auto"/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b w:val="0"/>
          <w:bCs w:val="0"/>
          <w:color w:val="000000"/>
          <w:kern w:val="0"/>
          <w:sz w:val="24"/>
          <w:szCs w:val="24"/>
          <w:lang w:bidi="ar"/>
        </w:rPr>
        <w:t xml:space="preserve">问题的解决方案： </w:t>
      </w:r>
    </w:p>
    <w:p w14:paraId="73C0259D">
      <w:pPr>
        <w:spacing w:line="300" w:lineRule="auto"/>
        <w:ind w:firstLine="240" w:firstLineChars="100"/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val="en-US" w:eastAsia="zh-CN" w:bidi="ar"/>
        </w:rPr>
        <w:t>3.</w:t>
      </w:r>
      <w:r>
        <w:rPr>
          <w:rFonts w:hint="eastAsia" w:ascii="宋体" w:hAnsi="宋体" w:eastAsia="宋体" w:cs="宋体"/>
          <w:b/>
          <w:bCs/>
          <w:color w:val="000000"/>
          <w:kern w:val="0"/>
          <w:sz w:val="24"/>
          <w:szCs w:val="24"/>
          <w:lang w:bidi="ar"/>
        </w:rPr>
        <w:t>根据系统功能要求，可以将问题解决分为以下步骤：</w:t>
      </w:r>
    </w:p>
    <w:p w14:paraId="4B421C0F">
      <w:pPr>
        <w:spacing w:line="300" w:lineRule="auto"/>
        <w:ind w:firstLine="240" w:firstLineChars="100"/>
        <w:rPr>
          <w:rFonts w:hint="eastAsia" w:ascii="宋体" w:hAnsi="宋体" w:eastAsia="宋体" w:cs="宋体"/>
          <w:color w:val="000000"/>
          <w:kern w:val="0"/>
          <w:sz w:val="24"/>
          <w:szCs w:val="24"/>
          <w:lang w:bidi="ar"/>
        </w:rPr>
      </w:pPr>
    </w:p>
    <w:p w14:paraId="227018F1">
      <w:pPr>
        <w:numPr>
          <w:numId w:val="0"/>
        </w:numPr>
        <w:spacing w:line="276" w:lineRule="auto"/>
        <w:ind w:firstLine="240" w:firstLineChars="100"/>
        <w:rPr>
          <w:rFonts w:hint="eastAsia" w:ascii="宋体" w:hAnsi="宋体" w:eastAsia="宋体" w:cs="宋体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1.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bidi="ar"/>
        </w:rPr>
        <w:t>应用系统分析，建立该系统的功能模块框图以及 GUI 界面的组织和设计；</w:t>
      </w:r>
    </w:p>
    <w:p w14:paraId="66F6266A">
      <w:pPr>
        <w:numPr>
          <w:numId w:val="0"/>
        </w:numPr>
        <w:spacing w:line="276" w:lineRule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bidi="ar"/>
        </w:rPr>
      </w:pPr>
    </w:p>
    <w:p w14:paraId="7F9B8A5F">
      <w:pPr>
        <w:numPr>
          <w:numId w:val="0"/>
        </w:numPr>
        <w:spacing w:line="276" w:lineRule="auto"/>
        <w:ind w:leftChars="0" w:firstLine="240" w:firstLineChars="100"/>
        <w:rPr>
          <w:rFonts w:hint="eastAsia" w:ascii="宋体" w:hAnsi="宋体" w:eastAsia="宋体" w:cs="宋体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2.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bidi="ar"/>
        </w:rPr>
        <w:t>分析系统中的各个实体及它们之间的关系；</w:t>
      </w:r>
    </w:p>
    <w:p w14:paraId="525DB80F">
      <w:pPr>
        <w:numPr>
          <w:numId w:val="0"/>
        </w:numPr>
        <w:spacing w:line="276" w:lineRule="auto"/>
        <w:ind w:leftChars="0"/>
        <w:rPr>
          <w:rFonts w:hint="eastAsia" w:ascii="宋体" w:hAnsi="宋体" w:eastAsia="宋体" w:cs="宋体"/>
          <w:color w:val="000000"/>
          <w:kern w:val="0"/>
          <w:sz w:val="24"/>
          <w:szCs w:val="24"/>
          <w:lang w:bidi="ar"/>
        </w:rPr>
      </w:pPr>
    </w:p>
    <w:p w14:paraId="58513602">
      <w:pPr>
        <w:numPr>
          <w:numId w:val="0"/>
        </w:numPr>
        <w:spacing w:line="276" w:lineRule="auto"/>
        <w:ind w:firstLine="240" w:firstLineChars="100"/>
        <w:rPr>
          <w:rFonts w:hint="eastAsia" w:ascii="宋体" w:hAnsi="宋体" w:eastAsia="宋体" w:cs="宋体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3.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bidi="ar"/>
        </w:rPr>
        <w:t>根据问题描述，设计系统的类层次结构；</w:t>
      </w:r>
    </w:p>
    <w:p w14:paraId="5A350AD3">
      <w:pPr>
        <w:numPr>
          <w:numId w:val="0"/>
        </w:numPr>
        <w:spacing w:line="276" w:lineRule="auto"/>
        <w:rPr>
          <w:rFonts w:hint="eastAsia" w:ascii="宋体" w:hAnsi="宋体" w:eastAsia="宋体" w:cs="宋体"/>
          <w:color w:val="000000"/>
          <w:kern w:val="0"/>
          <w:sz w:val="24"/>
          <w:szCs w:val="24"/>
          <w:lang w:bidi="ar"/>
        </w:rPr>
      </w:pPr>
    </w:p>
    <w:p w14:paraId="23B4FF00">
      <w:pPr>
        <w:numPr>
          <w:numId w:val="0"/>
        </w:numPr>
        <w:spacing w:line="276" w:lineRule="auto"/>
        <w:ind w:leftChars="0" w:firstLine="240" w:firstLineChars="100"/>
        <w:rPr>
          <w:rFonts w:hint="eastAsia" w:ascii="宋体" w:hAnsi="宋体" w:eastAsia="宋体" w:cs="宋体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4.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bidi="ar"/>
        </w:rPr>
        <w:t>完成类层次中各个类的描述（属性和方法）；</w:t>
      </w:r>
    </w:p>
    <w:p w14:paraId="04D4E36F">
      <w:pPr>
        <w:numPr>
          <w:numId w:val="0"/>
        </w:numPr>
        <w:spacing w:line="276" w:lineRule="auto"/>
        <w:ind w:leftChars="0"/>
        <w:rPr>
          <w:rFonts w:hint="eastAsia" w:ascii="宋体" w:hAnsi="宋体" w:eastAsia="宋体" w:cs="宋体"/>
          <w:color w:val="000000"/>
          <w:kern w:val="0"/>
          <w:sz w:val="24"/>
          <w:szCs w:val="24"/>
          <w:lang w:bidi="ar"/>
        </w:rPr>
      </w:pPr>
    </w:p>
    <w:p w14:paraId="73E5BA17">
      <w:pPr>
        <w:numPr>
          <w:numId w:val="0"/>
        </w:numPr>
        <w:spacing w:line="276" w:lineRule="auto"/>
        <w:ind w:leftChars="0" w:firstLine="240" w:firstLineChars="100"/>
        <w:rPr>
          <w:rFonts w:hint="eastAsia" w:ascii="宋体" w:hAnsi="宋体" w:eastAsia="宋体" w:cs="宋体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5.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bidi="ar"/>
        </w:rPr>
        <w:t>完成类中各个成员函数的定义；</w:t>
      </w:r>
    </w:p>
    <w:p w14:paraId="3BA2ADF6">
      <w:pPr>
        <w:numPr>
          <w:numId w:val="0"/>
        </w:numPr>
        <w:spacing w:line="276" w:lineRule="auto"/>
        <w:ind w:leftChars="0"/>
        <w:rPr>
          <w:rFonts w:hint="eastAsia" w:ascii="宋体" w:hAnsi="宋体" w:eastAsia="宋体" w:cs="宋体"/>
          <w:color w:val="000000"/>
          <w:kern w:val="0"/>
          <w:sz w:val="24"/>
          <w:szCs w:val="24"/>
          <w:lang w:bidi="ar"/>
        </w:rPr>
      </w:pPr>
    </w:p>
    <w:p w14:paraId="55C3D117">
      <w:pPr>
        <w:numPr>
          <w:numId w:val="0"/>
        </w:numPr>
        <w:spacing w:line="276" w:lineRule="auto"/>
        <w:ind w:leftChars="0" w:firstLine="240" w:firstLineChars="100"/>
        <w:rPr>
          <w:rFonts w:hint="eastAsia" w:ascii="宋体" w:hAnsi="宋体" w:eastAsia="宋体" w:cs="宋体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6.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bidi="ar"/>
        </w:rPr>
        <w:t>完成系统的应用模块（核心业务逻辑）；</w:t>
      </w:r>
    </w:p>
    <w:p w14:paraId="54B5E450">
      <w:pPr>
        <w:numPr>
          <w:numId w:val="0"/>
        </w:numPr>
        <w:spacing w:line="276" w:lineRule="auto"/>
        <w:ind w:leftChars="0"/>
        <w:rPr>
          <w:rFonts w:hint="eastAsia" w:ascii="宋体" w:hAnsi="宋体" w:eastAsia="宋体" w:cs="宋体"/>
          <w:color w:val="000000"/>
          <w:kern w:val="0"/>
          <w:sz w:val="24"/>
          <w:szCs w:val="24"/>
          <w:lang w:bidi="ar"/>
        </w:rPr>
      </w:pPr>
    </w:p>
    <w:p w14:paraId="4EA66C55">
      <w:pPr>
        <w:numPr>
          <w:numId w:val="0"/>
        </w:numPr>
        <w:spacing w:line="276" w:lineRule="auto"/>
        <w:ind w:leftChars="0" w:firstLine="240" w:firstLineChars="100"/>
        <w:rPr>
          <w:rFonts w:hint="eastAsia" w:ascii="宋体" w:hAnsi="宋体" w:eastAsia="宋体" w:cs="宋体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7.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bidi="ar"/>
        </w:rPr>
        <w:t>设计并实现图形用户界面 (GUI) 模块；</w:t>
      </w:r>
    </w:p>
    <w:p w14:paraId="26D4382E">
      <w:pPr>
        <w:numPr>
          <w:numId w:val="0"/>
        </w:numPr>
        <w:spacing w:line="276" w:lineRule="auto"/>
        <w:ind w:leftChars="0"/>
        <w:rPr>
          <w:rFonts w:hint="eastAsia" w:ascii="宋体" w:hAnsi="宋体" w:eastAsia="宋体" w:cs="宋体"/>
          <w:color w:val="000000"/>
          <w:kern w:val="0"/>
          <w:sz w:val="24"/>
          <w:szCs w:val="24"/>
          <w:lang w:bidi="ar"/>
        </w:rPr>
      </w:pPr>
    </w:p>
    <w:p w14:paraId="39450CB8">
      <w:pPr>
        <w:numPr>
          <w:numId w:val="0"/>
        </w:numPr>
        <w:spacing w:line="276" w:lineRule="auto"/>
        <w:ind w:leftChars="0" w:firstLine="240" w:firstLineChars="100"/>
        <w:rPr>
          <w:rFonts w:hint="eastAsia" w:ascii="宋体" w:hAnsi="宋体" w:eastAsia="宋体" w:cs="宋体"/>
          <w:color w:val="000000"/>
          <w:kern w:val="0"/>
          <w:sz w:val="24"/>
          <w:szCs w:val="24"/>
          <w:lang w:bidi="ar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8.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bidi="ar"/>
        </w:rPr>
        <w:t>功能调试与集成测试；</w:t>
      </w:r>
    </w:p>
    <w:p w14:paraId="34EC8241">
      <w:pPr>
        <w:numPr>
          <w:numId w:val="0"/>
        </w:numPr>
        <w:spacing w:line="276" w:lineRule="auto"/>
        <w:ind w:leftChars="0"/>
        <w:rPr>
          <w:rFonts w:hint="eastAsia" w:ascii="宋体" w:hAnsi="宋体" w:eastAsia="宋体" w:cs="宋体"/>
          <w:color w:val="000000"/>
          <w:kern w:val="0"/>
          <w:sz w:val="24"/>
          <w:szCs w:val="24"/>
          <w:lang w:bidi="ar"/>
        </w:rPr>
      </w:pPr>
    </w:p>
    <w:p w14:paraId="1357BF02">
      <w:pPr>
        <w:spacing w:line="276" w:lineRule="auto"/>
        <w:ind w:firstLine="240" w:firstLineChars="100"/>
        <w:rPr>
          <w:rFonts w:ascii="Times New Roman" w:hAnsi="Times New Roman" w:eastAsia="黑体" w:cs="Times New Roman"/>
          <w:sz w:val="28"/>
          <w:szCs w:val="28"/>
        </w:rPr>
      </w:pP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val="en-US" w:eastAsia="zh-CN" w:bidi="ar"/>
        </w:rPr>
        <w:t>9.</w:t>
      </w:r>
      <w:r>
        <w:rPr>
          <w:rFonts w:hint="eastAsia" w:ascii="宋体" w:hAnsi="宋体" w:eastAsia="宋体" w:cs="宋体"/>
          <w:color w:val="000000"/>
          <w:kern w:val="0"/>
          <w:sz w:val="24"/>
          <w:szCs w:val="24"/>
          <w:lang w:bidi="ar"/>
        </w:rPr>
        <w:t>完成系统总结报告。</w:t>
      </w:r>
      <w:r>
        <w:rPr>
          <w:rFonts w:ascii="Times New Roman" w:hAnsi="Times New Roman" w:eastAsia="黑体" w:cs="Times New Roman"/>
          <w:sz w:val="28"/>
          <w:szCs w:val="28"/>
        </w:rPr>
        <w:br w:type="page"/>
      </w:r>
    </w:p>
    <w:p w14:paraId="28475E42">
      <w:pPr>
        <w:pStyle w:val="2"/>
        <w:jc w:val="center"/>
      </w:pPr>
      <w:bookmarkStart w:id="2" w:name="_Toc155691639"/>
      <w:bookmarkStart w:id="3" w:name="_Toc155692603"/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题目分析</w:t>
      </w:r>
      <w:bookmarkEnd w:id="2"/>
      <w:bookmarkEnd w:id="3"/>
    </w:p>
    <w:p w14:paraId="3C4668B1">
      <w:p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根据题目要求，本课设主要的要求分析如下：</w:t>
      </w:r>
    </w:p>
    <w:p w14:paraId="32946E8B">
      <w:pPr>
        <w:spacing w:line="360" w:lineRule="auto"/>
        <w:ind w:firstLine="420"/>
        <w:rPr>
          <w:rFonts w:hint="eastAsia" w:ascii="宋体" w:hAnsi="宋体" w:eastAsia="宋体" w:cs="宋体"/>
          <w:sz w:val="24"/>
          <w:szCs w:val="24"/>
        </w:rPr>
      </w:pPr>
    </w:p>
    <w:p w14:paraId="7B22937F">
      <w:pPr>
        <w:spacing w:line="36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问题分析</w:t>
      </w:r>
    </w:p>
    <w:p w14:paraId="69675503">
      <w:pPr>
        <w:spacing w:line="36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为了提高图书馆资料的管理效率，设计一个媒体库管理系统是必要的。该系统需要管理图书、视频光盘、图画三大类资料，每类资料都有共同属性和特有属性：</w:t>
      </w:r>
    </w:p>
    <w:p w14:paraId="025D8B6E">
      <w:pPr>
        <w:spacing w:line="360" w:lineRule="auto"/>
        <w:ind w:firstLine="420"/>
        <w:rPr>
          <w:rFonts w:hint="eastAsia" w:ascii="宋体" w:hAnsi="宋体" w:eastAsia="宋体" w:cs="宋体"/>
          <w:sz w:val="24"/>
          <w:szCs w:val="24"/>
        </w:rPr>
      </w:pPr>
    </w:p>
    <w:p w14:paraId="39649EE9">
      <w:pPr>
        <w:spacing w:line="36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共同属性：编号、标题、作者、评级（未评级、一般、成人、儿童）。</w:t>
      </w:r>
    </w:p>
    <w:p w14:paraId="7C951A80">
      <w:pPr>
        <w:spacing w:line="36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图书：出版社、ISBN号、页数。</w:t>
      </w:r>
    </w:p>
    <w:p w14:paraId="09E92F97">
      <w:pPr>
        <w:spacing w:line="36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视频光盘：出品者、出品年份、视频时长。</w:t>
      </w:r>
    </w:p>
    <w:p w14:paraId="44849FDE">
      <w:pPr>
        <w:spacing w:line="36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图画：出品国籍、尺寸（长宽）。</w:t>
      </w:r>
    </w:p>
    <w:p w14:paraId="071E8FD0">
      <w:pPr>
        <w:spacing w:line="36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此外，用户管理系统是不可或缺的，能够提供用户注册、登录、注销、权限管理等功能，确保只有合法用户能够访问媒体库。</w:t>
      </w:r>
    </w:p>
    <w:p w14:paraId="26186467">
      <w:pPr>
        <w:spacing w:line="360" w:lineRule="auto"/>
        <w:ind w:firstLine="420"/>
        <w:rPr>
          <w:rFonts w:hint="eastAsia" w:ascii="宋体" w:hAnsi="宋体" w:eastAsia="宋体" w:cs="宋体"/>
          <w:sz w:val="24"/>
          <w:szCs w:val="24"/>
        </w:rPr>
      </w:pPr>
    </w:p>
    <w:p w14:paraId="4CF0911E">
      <w:pPr>
        <w:spacing w:line="36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功能需求：</w:t>
      </w:r>
    </w:p>
    <w:p w14:paraId="45841F4E">
      <w:pPr>
        <w:spacing w:line="36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资料管理：支持添加、删除、修改、查询三类资料，并根据查询次数推荐热门资料。</w:t>
      </w:r>
    </w:p>
    <w:p w14:paraId="37F5B605">
      <w:pPr>
        <w:spacing w:line="36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用户管理：提供用户权限控制，区分普通用户和管理员的操作权限。</w:t>
      </w:r>
    </w:p>
    <w:p w14:paraId="2A62E11A">
      <w:pPr>
        <w:spacing w:line="36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数据存储：支持资料和用户信息的持久化存储。</w:t>
      </w:r>
    </w:p>
    <w:p w14:paraId="0719C833">
      <w:pPr>
        <w:spacing w:line="36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系统目标：</w:t>
      </w:r>
    </w:p>
    <w:p w14:paraId="2531EC6D">
      <w:pPr>
        <w:spacing w:line="36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高效管理：简化资料流通，提高查找和借阅效率。</w:t>
      </w:r>
    </w:p>
    <w:p w14:paraId="2DF8C8F4">
      <w:pPr>
        <w:spacing w:line="36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提升用户体验：智能推荐和分类展示资料，提升用户查找效率。</w:t>
      </w:r>
    </w:p>
    <w:p w14:paraId="676C3017">
      <w:pPr>
        <w:spacing w:line="360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系统可维护性：持久化数据存储，易于扩展和维护。</w:t>
      </w:r>
    </w:p>
    <w:p w14:paraId="7FC4C978">
      <w:pPr>
        <w:spacing w:line="360" w:lineRule="auto"/>
        <w:ind w:firstLine="420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 w:val="24"/>
          <w:szCs w:val="24"/>
        </w:rPr>
        <w:t>通过这些设计，可以确保图书馆管理的高效性、安全性和可扩展性。</w:t>
      </w:r>
    </w:p>
    <w:p w14:paraId="3B71EDB1">
      <w:pPr>
        <w:spacing w:line="276" w:lineRule="auto"/>
        <w:ind w:firstLine="420"/>
        <w:rPr>
          <w:rFonts w:hint="eastAsia" w:ascii="宋体" w:hAnsi="宋体" w:eastAsia="宋体" w:cs="宋体"/>
          <w:szCs w:val="21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454660</wp:posOffset>
                </wp:positionH>
                <wp:positionV relativeFrom="paragraph">
                  <wp:posOffset>191770</wp:posOffset>
                </wp:positionV>
                <wp:extent cx="977265" cy="351155"/>
                <wp:effectExtent l="0" t="0" r="3810" b="1270"/>
                <wp:wrapNone/>
                <wp:docPr id="21" name="文本框 2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232535" y="6515735"/>
                          <a:ext cx="977265" cy="35115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18B202C7">
                            <w:pPr>
                              <w:jc w:val="center"/>
                              <w:rPr>
                                <w:rFonts w:hint="default" w:eastAsiaTheme="minorEastAsia"/>
                                <w:b/>
                                <w:bCs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lang w:val="en-US" w:eastAsia="zh-CN"/>
                              </w:rPr>
                              <w:t>GUI界面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35.8pt;margin-top:15.1pt;height:27.65pt;width:76.95pt;z-index:251662336;mso-width-relative:page;mso-height-relative:page;" fillcolor="#FFFFFF [3201]" filled="t" stroked="f" coordsize="21600,21600" o:gfxdata="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18B202C7">
                      <w:pPr>
                        <w:jc w:val="center"/>
                        <w:rPr>
                          <w:rFonts w:hint="default" w:eastAsiaTheme="minorEastAsia"/>
                          <w:b/>
                          <w:bCs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lang w:val="en-US" w:eastAsia="zh-CN"/>
                        </w:rPr>
                        <w:t>GUI界面</w:t>
                      </w:r>
                    </w:p>
                  </w:txbxContent>
                </v:textbox>
              </v:shape>
            </w:pict>
          </mc:Fallback>
        </mc:AlternateContent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>
                <wp:simplePos x="0" y="0"/>
                <wp:positionH relativeFrom="column">
                  <wp:posOffset>394970</wp:posOffset>
                </wp:positionH>
                <wp:positionV relativeFrom="paragraph">
                  <wp:posOffset>159385</wp:posOffset>
                </wp:positionV>
                <wp:extent cx="1076325" cy="424180"/>
                <wp:effectExtent l="6350" t="6350" r="12700" b="7620"/>
                <wp:wrapNone/>
                <wp:docPr id="19" name="圆角矩形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147445" y="6418580"/>
                          <a:ext cx="1076325" cy="42418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31.1pt;margin-top:12.55pt;height:33.4pt;width:84.75pt;z-index:251661312;v-text-anchor:middle;mso-width-relative:page;mso-height-relative:page;" filled="f" stroked="t" coordsize="21600,21600" arcsize="0.166666666666667" o:gfxdata="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">
                <v:fill on="f" focussize="0,0"/>
                <v:stroke weight="1pt" color="#4472C4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5772785" cy="3717290"/>
            <wp:effectExtent l="0" t="0" r="8890" b="6985"/>
            <wp:docPr id="24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图片 5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72785" cy="37172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CB864C3">
      <w:pPr>
        <w:spacing w:line="276" w:lineRule="auto"/>
        <w:ind w:firstLine="420"/>
        <w:jc w:val="center"/>
        <w:rPr>
          <w:rFonts w:ascii="Times New Roman" w:hAnsi="Times New Roman" w:eastAsia="宋体" w:cs="Times New Roman"/>
          <w:szCs w:val="24"/>
        </w:rPr>
      </w:pPr>
      <w:r>
        <w:rPr>
          <w:rFonts w:hint="eastAsia" w:ascii="宋体" w:hAnsi="宋体" w:eastAsia="宋体" w:cs="宋体"/>
          <w:szCs w:val="21"/>
        </w:rPr>
        <w:t>系统功能结构图</w:t>
      </w:r>
    </w:p>
    <w:p w14:paraId="0C028227">
      <w:pPr>
        <w:pStyle w:val="2"/>
        <w:ind w:firstLine="3520" w:firstLineChars="800"/>
        <w:jc w:val="both"/>
      </w:pPr>
      <w:bookmarkStart w:id="4" w:name="_Toc155691640"/>
      <w:bookmarkStart w:id="5" w:name="_Toc155692604"/>
      <w:r>
        <w:rPr>
          <w:rFonts w:hint="eastAsia"/>
        </w:rPr>
        <w:t>3类结构设计</w:t>
      </w:r>
      <w:bookmarkEnd w:id="4"/>
      <w:bookmarkEnd w:id="5"/>
    </w:p>
    <w:p w14:paraId="1423C4CA"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1.</w:t>
      </w:r>
      <w:r>
        <w:rPr>
          <w:rFonts w:hint="eastAsia" w:ascii="宋体" w:hAnsi="宋体" w:eastAsia="宋体" w:cs="宋体"/>
          <w:sz w:val="24"/>
          <w:szCs w:val="24"/>
        </w:rPr>
        <w:t>用户相关类 (user 包)：</w:t>
      </w:r>
    </w:p>
    <w:p w14:paraId="0F7EC8AF">
      <w:p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User (抽象类)：系统的基础用户类，包含用户名、密码、角色等基本信息。</w:t>
      </w:r>
    </w:p>
    <w:p w14:paraId="0E7BAAFE">
      <w:p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Administrator 和 RegularUser 类：均继承自 User 类，分别表示管理员和普通用户。</w:t>
      </w:r>
    </w:p>
    <w:p w14:paraId="31492118">
      <w:p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  <w:lang w:val="en-US" w:eastAsia="zh-CN"/>
        </w:rPr>
      </w:pPr>
      <w:r>
        <w:rPr>
          <w:rFonts w:hint="eastAsia" w:ascii="宋体" w:hAnsi="宋体" w:eastAsia="宋体" w:cs="宋体"/>
          <w:sz w:val="24"/>
          <w:szCs w:val="24"/>
        </w:rPr>
        <w:t>UserManager 类：负责管理所有用户信息，如创建、删除用户、登录验证等。它与 User 类是组合关系。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 xml:space="preserve"> </w:t>
      </w:r>
    </w:p>
    <w:p w14:paraId="7680DE4B"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017AFBF5">
      <w:pPr>
        <w:spacing w:line="360" w:lineRule="auto"/>
        <w:rPr>
          <w:rFonts w:hint="eastAsia" w:ascii="宋体" w:hAnsi="宋体" w:eastAsia="宋体" w:cs="宋体"/>
          <w:sz w:val="24"/>
          <w:szCs w:val="24"/>
          <w:lang w:val="en-US" w:eastAsia="zh-CN"/>
        </w:rPr>
      </w:pPr>
    </w:p>
    <w:p w14:paraId="142E4124"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2.</w:t>
      </w:r>
      <w:r>
        <w:rPr>
          <w:rFonts w:hint="eastAsia" w:ascii="宋体" w:hAnsi="宋体" w:eastAsia="宋体" w:cs="宋体"/>
          <w:sz w:val="24"/>
          <w:szCs w:val="24"/>
        </w:rPr>
        <w:t>物品相关类 (media 包)：</w:t>
      </w:r>
    </w:p>
    <w:p w14:paraId="1120AB99">
      <w:p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Object (抽象类)：物品的基类，包含所有物品的共同属性（编号、标题、作者、评级、查询次数）和抽象方法（如 saveToFile, loadFromFile, getDisplayString）。</w:t>
      </w:r>
    </w:p>
    <w:p w14:paraId="26CCFB0A"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Book, Picture, VideoDisk 类：均继承自 Object 类，分别代表图书、图画、视频光盘，并包含各自的特有属性和方法。</w:t>
      </w:r>
    </w:p>
    <w:p w14:paraId="21C4BAE4">
      <w:pPr>
        <w:numPr>
          <w:numId w:val="0"/>
        </w:num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Time 类：用于表示日期，被 VideoDisk 类组合使用。</w:t>
      </w:r>
    </w:p>
    <w:p w14:paraId="1A282D89">
      <w:pPr>
        <w:numPr>
          <w:numId w:val="0"/>
        </w:num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 w14:paraId="4FBA9340">
      <w:pPr>
        <w:numPr>
          <w:numId w:val="0"/>
        </w:num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 w14:paraId="3DFE8EEC"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3.</w:t>
      </w:r>
      <w:r>
        <w:rPr>
          <w:rFonts w:hint="eastAsia" w:ascii="宋体" w:hAnsi="宋体" w:eastAsia="宋体" w:cs="宋体"/>
          <w:sz w:val="24"/>
          <w:szCs w:val="24"/>
        </w:rPr>
        <w:t>媒体库管理类 (library 包)：</w:t>
      </w:r>
    </w:p>
    <w:p w14:paraId="26E9E388">
      <w:p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LibraryManager 类：负责管理 media.Object 对象的集合（如图书、图片、视频光盘）。它与 media.Object 类是聚合关系。它也包含了文件读写、排序推荐等核心逻辑。</w:t>
      </w:r>
    </w:p>
    <w:p w14:paraId="7D82AEC6">
      <w:p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 w14:paraId="6CB74A0E">
      <w:p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 w14:paraId="53C1357A">
      <w:pPr>
        <w:spacing w:line="360" w:lineRule="auto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4.</w:t>
      </w:r>
      <w:r>
        <w:rPr>
          <w:rFonts w:hint="eastAsia" w:ascii="宋体" w:hAnsi="宋体" w:eastAsia="宋体" w:cs="宋体"/>
          <w:sz w:val="24"/>
          <w:szCs w:val="24"/>
        </w:rPr>
        <w:t>GUI 相关类 (gui 包)：</w:t>
      </w:r>
    </w:p>
    <w:p w14:paraId="53D98FCB">
      <w:p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LibraryAppGUI (继承 JFrame)：应用程序的主窗口框架，使用 CardLayout 管理其他面板。</w:t>
      </w:r>
    </w:p>
    <w:p w14:paraId="06ACE6BA">
      <w:p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LoginPanel, MainMenuPanel, LibraryDisplayPanel, UserPanel (均继承 JPanel)：构成主窗口的不同视图。</w:t>
      </w:r>
    </w:p>
    <w:p w14:paraId="50EFDE36">
      <w:pPr>
        <w:spacing w:line="360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AddItemDialog, EditItemDialog, RegisterUserDialog (均继承 JDialog)：用于执行特定操作的模态对话框。</w:t>
      </w:r>
    </w:p>
    <w:p w14:paraId="4567E522">
      <w:pPr>
        <w:spacing w:line="360" w:lineRule="auto"/>
        <w:ind w:firstLine="480" w:firstLineChars="200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 w:val="24"/>
          <w:szCs w:val="24"/>
        </w:rPr>
        <w:t>这些 GUI 类与 UserManager 和 LibraryManager 交互，将用户操作转化为业务逻辑调用，并展示结果。各类之间的继承关系如图所示</w:t>
      </w:r>
    </w:p>
    <w:p w14:paraId="3DCE32A0">
      <w:pPr>
        <w:spacing w:line="300" w:lineRule="auto"/>
        <w:ind w:firstLine="420" w:firstLineChars="200"/>
        <w:jc w:val="center"/>
        <w:rPr>
          <w:rFonts w:ascii="Times New Roman" w:hAnsi="Times New Roman" w:eastAsia="宋体" w:cs="Times New Roman"/>
          <w:sz w:val="24"/>
          <w:szCs w:val="32"/>
        </w:rPr>
      </w:pPr>
      <w:r>
        <w:rPr>
          <w:sz w:val="21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742315</wp:posOffset>
                </wp:positionH>
                <wp:positionV relativeFrom="paragraph">
                  <wp:posOffset>1826895</wp:posOffset>
                </wp:positionV>
                <wp:extent cx="1370330" cy="999490"/>
                <wp:effectExtent l="6350" t="6350" r="13970" b="13335"/>
                <wp:wrapNone/>
                <wp:docPr id="15" name="圆角矩形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1434465" y="2339340"/>
                          <a:ext cx="1370330" cy="99949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/>
                        </a:lnRef>
                        <a:fillRef idx="0">
                          <a:srgbClr val="FFFFFF"/>
                        </a:fillRef>
                        <a:effectRef idx="0">
                          <a:srgbClr val="FFFFFF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oundrect id="_x0000_s1026" o:spid="_x0000_s1026" o:spt="2" style="position:absolute;left:0pt;margin-left:58.45pt;margin-top:143.85pt;height:78.7pt;width:107.9pt;z-index:251659264;v-text-anchor:middle;mso-width-relative:page;mso-height-relative:page;" filled="f" stroked="t" coordsize="21600,21600" arcsize="0.166666666666667" o:gfxdata="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">
                <v:fill on="f" focussize="0,0"/>
                <v:stroke weight="1pt" color="#4472C4 [3204]" miterlimit="8" joinstyle="miter"/>
                <v:imagedata o:title=""/>
                <o:lock v:ext="edit" aspectratio="f"/>
              </v:roundrect>
            </w:pict>
          </mc:Fallback>
        </mc:AlternateContent>
      </w:r>
      <w:r>
        <w:drawing>
          <wp:inline distT="0" distB="0" distL="114300" distR="114300">
            <wp:extent cx="4881245" cy="3733165"/>
            <wp:effectExtent l="0" t="0" r="5080" b="635"/>
            <wp:docPr id="7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2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4881245" cy="3733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sz w:val="21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>
                <wp:simplePos x="0" y="0"/>
                <wp:positionH relativeFrom="column">
                  <wp:posOffset>806450</wp:posOffset>
                </wp:positionH>
                <wp:positionV relativeFrom="paragraph">
                  <wp:posOffset>1870710</wp:posOffset>
                </wp:positionV>
                <wp:extent cx="1245870" cy="892175"/>
                <wp:effectExtent l="0" t="0" r="1905" b="3175"/>
                <wp:wrapNone/>
                <wp:docPr id="16" name="文本框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1852295" y="2606675"/>
                          <a:ext cx="1245870" cy="892175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noFill/>
                        </a:ln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14:paraId="703B2F9B">
                            <w:pPr>
                              <w:jc w:val="center"/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gui包</w:t>
                            </w:r>
                          </w:p>
                          <w:p w14:paraId="77CCAABD">
                            <w:pPr>
                              <w:jc w:val="center"/>
                              <w:rPr>
                                <w:rFonts w:hint="default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</w:pPr>
                            <w:r>
                              <w:rPr>
                                <w:rFonts w:hint="eastAsia"/>
                                <w:b/>
                                <w:bCs/>
                                <w:sz w:val="24"/>
                                <w:szCs w:val="24"/>
                                <w:lang w:val="en-US" w:eastAsia="zh-CN"/>
                              </w:rPr>
                              <w:t>（Swing）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 id="_x0000_s1026" o:spid="_x0000_s1026" o:spt="202" type="#_x0000_t202" style="position:absolute;left:0pt;margin-left:63.5pt;margin-top:147.3pt;height:70.25pt;width:98.1pt;z-index:251660288;mso-width-relative:page;mso-height-relative:page;" fillcolor="#FFFFFF [3201]" filled="t" stroked="f" coordsize="21600,21600" o:gfxdata="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">
                <v:fill on="t" focussize="0,0"/>
                <v:stroke on="f" weight="0.5pt"/>
                <v:imagedata o:title=""/>
                <o:lock v:ext="edit" aspectratio="f"/>
                <v:textbox>
                  <w:txbxContent>
                    <w:p w14:paraId="703B2F9B">
                      <w:pPr>
                        <w:jc w:val="center"/>
                        <w:rPr>
                          <w:rFonts w:hint="eastAsia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gui包</w:t>
                      </w:r>
                    </w:p>
                    <w:p w14:paraId="77CCAABD">
                      <w:pPr>
                        <w:jc w:val="center"/>
                        <w:rPr>
                          <w:rFonts w:hint="default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</w:pPr>
                      <w:r>
                        <w:rPr>
                          <w:rFonts w:hint="eastAsia"/>
                          <w:b/>
                          <w:bCs/>
                          <w:sz w:val="24"/>
                          <w:szCs w:val="24"/>
                          <w:lang w:val="en-US" w:eastAsia="zh-CN"/>
                        </w:rPr>
                        <w:t>（Swing）</w:t>
                      </w:r>
                    </w:p>
                  </w:txbxContent>
                </v:textbox>
              </v:shape>
            </w:pict>
          </mc:Fallback>
        </mc:AlternateContent>
      </w:r>
    </w:p>
    <w:p w14:paraId="2A7905D5">
      <w:pPr>
        <w:spacing w:line="300" w:lineRule="auto"/>
        <w:ind w:firstLine="480" w:firstLineChars="200"/>
        <w:jc w:val="center"/>
        <w:rPr>
          <w:rFonts w:ascii="Times New Roman" w:hAnsi="Times New Roman" w:eastAsia="宋体" w:cs="Times New Roman"/>
          <w:sz w:val="24"/>
          <w:szCs w:val="32"/>
        </w:rPr>
      </w:pPr>
      <w:r>
        <w:rPr>
          <w:rFonts w:ascii="Times New Roman" w:hAnsi="Times New Roman" w:eastAsia="宋体" w:cs="Times New Roman"/>
          <w:sz w:val="24"/>
          <w:szCs w:val="32"/>
        </w:rPr>
        <w:t xml:space="preserve"> </w:t>
      </w:r>
      <w:r>
        <w:rPr>
          <w:rFonts w:hint="eastAsia" w:ascii="Times New Roman" w:hAnsi="Times New Roman" w:eastAsia="宋体" w:cs="Times New Roman"/>
          <w:sz w:val="24"/>
          <w:szCs w:val="32"/>
        </w:rPr>
        <w:t>类之间的继承关系</w:t>
      </w:r>
    </w:p>
    <w:p w14:paraId="6170172D">
      <w:pPr>
        <w:spacing w:line="276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 w14:paraId="0B983334">
      <w:pPr>
        <w:spacing w:line="276" w:lineRule="auto"/>
        <w:ind w:firstLine="480" w:firstLineChars="200"/>
        <w:rPr>
          <w:rFonts w:hint="eastAsia" w:ascii="宋体" w:hAnsi="宋体" w:eastAsia="宋体" w:cs="宋体"/>
          <w:sz w:val="24"/>
          <w:szCs w:val="24"/>
        </w:rPr>
      </w:pPr>
    </w:p>
    <w:p w14:paraId="7D4008C5">
      <w:pPr>
        <w:widowControl/>
        <w:spacing w:line="360" w:lineRule="auto"/>
        <w:jc w:val="left"/>
        <w:rPr>
          <w:rFonts w:hint="eastAsia" w:ascii="宋体" w:hAnsi="宋体" w:eastAsia="宋体" w:cs="宋体"/>
          <w:sz w:val="24"/>
          <w:szCs w:val="24"/>
        </w:rPr>
      </w:pPr>
    </w:p>
    <w:p w14:paraId="7FBFA8D4">
      <w:pPr>
        <w:widowControl/>
        <w:spacing w:line="360" w:lineRule="auto"/>
        <w:jc w:val="left"/>
        <w:rPr>
          <w:rFonts w:hint="eastAsia" w:ascii="宋体" w:hAnsi="宋体" w:eastAsia="宋体" w:cs="宋体"/>
          <w:sz w:val="24"/>
          <w:szCs w:val="24"/>
        </w:rPr>
      </w:pPr>
    </w:p>
    <w:p w14:paraId="32EAADFB">
      <w:pPr>
        <w:widowControl/>
        <w:spacing w:line="360" w:lineRule="auto"/>
        <w:jc w:val="left"/>
        <w:rPr>
          <w:rFonts w:hint="eastAsia" w:ascii="宋体" w:hAnsi="宋体" w:eastAsia="宋体" w:cs="宋体"/>
          <w:sz w:val="24"/>
          <w:szCs w:val="24"/>
        </w:rPr>
      </w:pPr>
    </w:p>
    <w:p w14:paraId="449A83B4">
      <w:pPr>
        <w:widowControl/>
        <w:spacing w:line="360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类功能简述：</w:t>
      </w:r>
    </w:p>
    <w:p w14:paraId="02935DF3">
      <w:pPr>
        <w:widowControl/>
        <w:spacing w:line="360" w:lineRule="auto"/>
        <w:jc w:val="left"/>
        <w:rPr>
          <w:rFonts w:hint="eastAsia" w:ascii="宋体" w:hAnsi="宋体" w:eastAsia="宋体" w:cs="宋体"/>
          <w:sz w:val="24"/>
          <w:szCs w:val="24"/>
        </w:rPr>
      </w:pPr>
    </w:p>
    <w:p w14:paraId="44695062">
      <w:pPr>
        <w:widowControl/>
        <w:spacing w:line="360" w:lineRule="auto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User 及其子类 (Administrator, RegularUser)：定义用户模型，包含用户名、密码、角色和密码验证。</w:t>
      </w:r>
    </w:p>
    <w:p w14:paraId="47DFA827">
      <w:pPr>
        <w:widowControl/>
        <w:spacing w:line="360" w:lineRule="auto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</w:p>
    <w:p w14:paraId="39E0B5F2">
      <w:pPr>
        <w:widowControl/>
        <w:spacing w:line="360" w:lineRule="auto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UserManager: 封装用户注册、登录、注销、删除等逻辑，并管理当前登录用户状态。</w:t>
      </w:r>
    </w:p>
    <w:p w14:paraId="114ADF6F">
      <w:pPr>
        <w:widowControl/>
        <w:spacing w:line="360" w:lineRule="auto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Object 及其子类 (Book, VideoDisk, Picture): 定义物品模型，包含通用属性和各自特有属性，以及文件存取和显示方法。</w:t>
      </w:r>
    </w:p>
    <w:p w14:paraId="464EA0BB">
      <w:pPr>
        <w:widowControl/>
        <w:spacing w:line="360" w:lineRule="auto"/>
        <w:jc w:val="left"/>
        <w:rPr>
          <w:rFonts w:hint="eastAsia" w:ascii="宋体" w:hAnsi="宋体" w:eastAsia="宋体" w:cs="宋体"/>
          <w:sz w:val="24"/>
          <w:szCs w:val="24"/>
        </w:rPr>
      </w:pPr>
    </w:p>
    <w:p w14:paraId="53F7E3CA">
      <w:pPr>
        <w:widowControl/>
        <w:spacing w:line="360" w:lineRule="auto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Time: 封装日期处理逻辑，提供日期解析、格式化功能，增强日期输入的健壮性。</w:t>
      </w:r>
    </w:p>
    <w:p w14:paraId="48D637B7">
      <w:pPr>
        <w:widowControl/>
        <w:spacing w:line="360" w:lineRule="auto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</w:p>
    <w:p w14:paraId="75F19C82">
      <w:pPr>
        <w:widowControl/>
        <w:spacing w:line="360" w:lineRule="auto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LibraryManager: 封装媒体库物品的增删改查、文件持久化、排序推荐等核心业务逻辑。</w:t>
      </w:r>
    </w:p>
    <w:p w14:paraId="22DACEAA">
      <w:pPr>
        <w:widowControl/>
        <w:spacing w:line="360" w:lineRule="auto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</w:p>
    <w:p w14:paraId="3C0AA3B3">
      <w:pPr>
        <w:widowControl/>
        <w:spacing w:line="360" w:lineRule="auto"/>
        <w:ind w:firstLine="480" w:firstLineChars="20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GUI 类 (如 LibraryAppGUI, LoginPanel, LibraryDisplayPanel, 对话框等): 负责构建用户界面，捕获用户输入事件，调用 Manager 类的方法执行操作，并更新界面显示结果。</w:t>
      </w:r>
    </w:p>
    <w:p w14:paraId="65819D34">
      <w:pPr>
        <w:widowControl/>
        <w:jc w:val="left"/>
        <w:rPr>
          <w:rFonts w:ascii="Times New Roman" w:hAnsi="Times New Roman" w:eastAsia="黑体" w:cs="Times New Roman"/>
          <w:sz w:val="28"/>
          <w:szCs w:val="28"/>
        </w:rPr>
      </w:pPr>
      <w:r>
        <w:rPr>
          <w:rFonts w:ascii="Times New Roman" w:hAnsi="Times New Roman" w:eastAsia="黑体" w:cs="Times New Roman"/>
          <w:sz w:val="28"/>
          <w:szCs w:val="28"/>
        </w:rPr>
        <w:br w:type="page"/>
      </w:r>
    </w:p>
    <w:p w14:paraId="38F8DF07">
      <w:pPr>
        <w:pStyle w:val="2"/>
        <w:jc w:val="center"/>
      </w:pPr>
      <w:bookmarkStart w:id="6" w:name="_Toc155691641"/>
      <w:bookmarkStart w:id="7" w:name="_Toc155692605"/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工程结构组织</w:t>
      </w:r>
      <w:bookmarkEnd w:id="6"/>
      <w:bookmarkEnd w:id="7"/>
    </w:p>
    <w:p w14:paraId="3E90EBDB">
      <w:pPr>
        <w:spacing w:line="276" w:lineRule="auto"/>
        <w:ind w:firstLine="420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本项目使用</w:t>
      </w:r>
      <w:r>
        <w:rPr>
          <w:rFonts w:hint="eastAsia" w:ascii="宋体" w:hAnsi="宋体" w:eastAsia="宋体" w:cs="宋体"/>
          <w:sz w:val="24"/>
          <w:szCs w:val="24"/>
          <w:lang w:val="en-US" w:eastAsia="zh-CN"/>
        </w:rPr>
        <w:t>IDEA</w:t>
      </w:r>
      <w:r>
        <w:rPr>
          <w:rFonts w:hint="eastAsia" w:ascii="宋体" w:hAnsi="宋体" w:eastAsia="宋体" w:cs="宋体"/>
          <w:sz w:val="24"/>
          <w:szCs w:val="24"/>
        </w:rPr>
        <w:t>实现，工程文件结构图如图所示</w:t>
      </w:r>
    </w:p>
    <w:p w14:paraId="58B50201">
      <w:pPr>
        <w:spacing w:line="276" w:lineRule="auto"/>
        <w:ind w:firstLine="420"/>
        <w:jc w:val="center"/>
        <w:rPr>
          <w:rFonts w:hint="eastAsia" w:ascii="宋体" w:hAnsi="宋体" w:eastAsia="宋体" w:cs="宋体"/>
          <w:szCs w:val="21"/>
        </w:rPr>
      </w:pPr>
      <w:r>
        <w:drawing>
          <wp:inline distT="0" distB="0" distL="114300" distR="114300">
            <wp:extent cx="5805805" cy="6260465"/>
            <wp:effectExtent l="0" t="0" r="4445" b="6985"/>
            <wp:docPr id="14" name="图片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图片 12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805805" cy="62604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A8508E1">
      <w:pPr>
        <w:spacing w:line="276" w:lineRule="auto"/>
        <w:ind w:firstLine="3990" w:firstLineChars="1900"/>
        <w:jc w:val="both"/>
        <w:rPr>
          <w:rFonts w:hint="eastAsia" w:ascii="Times New Roman" w:hAnsi="Times New Roman" w:eastAsia="宋体" w:cs="Times New Roman"/>
          <w:szCs w:val="24"/>
        </w:rPr>
      </w:pPr>
      <w:r>
        <w:rPr>
          <w:rFonts w:hint="eastAsia" w:ascii="Times New Roman" w:hAnsi="Times New Roman" w:eastAsia="宋体" w:cs="Times New Roman"/>
          <w:szCs w:val="24"/>
          <w:lang w:val="en-US" w:eastAsia="zh-CN"/>
        </w:rPr>
        <w:t>流媒体管理</w:t>
      </w:r>
      <w:r>
        <w:rPr>
          <w:rFonts w:hint="eastAsia" w:ascii="Times New Roman" w:hAnsi="Times New Roman" w:eastAsia="宋体" w:cs="Times New Roman"/>
          <w:szCs w:val="24"/>
        </w:rPr>
        <w:t>结构图</w:t>
      </w:r>
    </w:p>
    <w:p w14:paraId="243C991C">
      <w:pPr>
        <w:spacing w:line="276" w:lineRule="auto"/>
        <w:ind w:firstLine="3990" w:firstLineChars="1900"/>
        <w:jc w:val="both"/>
        <w:rPr>
          <w:rFonts w:hint="eastAsia" w:ascii="Times New Roman" w:hAnsi="Times New Roman" w:eastAsia="宋体" w:cs="Times New Roman"/>
          <w:szCs w:val="24"/>
        </w:rPr>
      </w:pPr>
    </w:p>
    <w:p w14:paraId="1EFDFF86">
      <w:pPr>
        <w:spacing w:line="360" w:lineRule="auto"/>
        <w:jc w:val="both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GUI 设计理念：</w:t>
      </w:r>
    </w:p>
    <w:p w14:paraId="1F5E3A09">
      <w:pPr>
        <w:spacing w:line="360" w:lineRule="auto"/>
        <w:ind w:firstLine="4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主从结构与卡片布局：LibraryAppGUI作为主框架，采用CardLayout管理多个核心面板（LoginPanel, MainMenuPanel, LibraryDisplayPanel, UserPanel）。这种设计使得界面可以在不同状态间平滑切换，用户体验更佳。</w:t>
      </w:r>
    </w:p>
    <w:p w14:paraId="6E68F4E3">
      <w:pPr>
        <w:spacing w:line="360" w:lineRule="auto"/>
        <w:ind w:firstLine="4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职责分离：每个面板和对话框都有明确的职责。例如，LoginPanel只负责登录，LibraryDisplayPanel只负责展示和筛选物品，AddItemDialog只负责添加物品。具体业务逻辑通过调用UserManager和LibraryManager的方法实现。</w:t>
      </w:r>
    </w:p>
    <w:p w14:paraId="6B5741D4">
      <w:pPr>
        <w:spacing w:line="360" w:lineRule="auto"/>
        <w:ind w:firstLine="4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模态对话框：对于需要用户集中完成的操作（如添加物品、编辑物品、注册用户），使用模态的JDialog，确保用户在完成当前任务前不能操作主界面其他部分。</w:t>
      </w:r>
    </w:p>
    <w:p w14:paraId="5C738F10">
      <w:pPr>
        <w:spacing w:line="360" w:lineRule="auto"/>
        <w:ind w:firstLine="4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用户反馈：通过JOptionPane及时向用户显示操作结果（成功、失败、警告信息），引导用户操作。</w:t>
      </w:r>
    </w:p>
    <w:p w14:paraId="04555EAB">
      <w:pPr>
        <w:spacing w:line="360" w:lineRule="auto"/>
        <w:ind w:firstLine="4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数据展示：LibraryDisplayPanel使用JTable和DefaultTableModel来展示物品列表，并利用TableRowSorter实现点击表头排序功能。</w:t>
      </w:r>
    </w:p>
    <w:p w14:paraId="17DE0511">
      <w:pPr>
        <w:spacing w:line="360" w:lineRule="auto"/>
        <w:ind w:firstLine="420"/>
        <w:jc w:val="left"/>
        <w:rPr>
          <w:rFonts w:hint="eastAsia" w:ascii="宋体" w:hAnsi="宋体" w:eastAsia="宋体" w:cs="宋体"/>
          <w:sz w:val="24"/>
          <w:szCs w:val="24"/>
        </w:rPr>
      </w:pPr>
      <w:r>
        <w:rPr>
          <w:rFonts w:hint="eastAsia" w:ascii="宋体" w:hAnsi="宋体" w:eastAsia="宋体" w:cs="宋体"/>
          <w:sz w:val="24"/>
          <w:szCs w:val="24"/>
        </w:rPr>
        <w:t>组件复用与封装：虽然本例中组件复用程度不高，但每个GUI类封装了自己的布局和事件处理，易于理解和维护。</w:t>
      </w:r>
    </w:p>
    <w:p w14:paraId="1122C34D">
      <w:pPr>
        <w:spacing w:line="276" w:lineRule="auto"/>
        <w:ind w:firstLine="420"/>
        <w:jc w:val="center"/>
        <w:rPr>
          <w:rFonts w:hint="eastAsia" w:ascii="宋体" w:hAnsi="宋体" w:eastAsia="宋体" w:cs="宋体"/>
          <w:szCs w:val="21"/>
        </w:rPr>
      </w:pPr>
    </w:p>
    <w:p w14:paraId="3B3037EA">
      <w:pPr>
        <w:spacing w:line="276" w:lineRule="auto"/>
        <w:ind w:firstLine="420"/>
        <w:jc w:val="center"/>
        <w:rPr>
          <w:rFonts w:hint="eastAsia" w:ascii="宋体" w:hAnsi="宋体" w:eastAsia="宋体" w:cs="宋体"/>
          <w:b/>
          <w:bCs/>
          <w:szCs w:val="21"/>
        </w:rPr>
      </w:pPr>
      <w:r>
        <w:rPr>
          <w:rFonts w:hint="eastAsia" w:ascii="宋体" w:hAnsi="宋体" w:eastAsia="宋体" w:cs="宋体"/>
          <w:b/>
          <w:bCs/>
          <w:szCs w:val="21"/>
        </w:rPr>
        <w:t xml:space="preserve"> </w:t>
      </w:r>
      <w:r>
        <w:rPr>
          <w:rFonts w:hint="eastAsia" w:ascii="宋体" w:hAnsi="宋体" w:eastAsia="宋体" w:cs="宋体"/>
          <w:b/>
          <w:bCs/>
          <w:szCs w:val="21"/>
          <w:lang w:val="en-US" w:eastAsia="zh-CN"/>
        </w:rPr>
        <w:t>流媒体管理</w:t>
      </w:r>
      <w:r>
        <w:rPr>
          <w:rFonts w:hint="eastAsia" w:ascii="宋体" w:hAnsi="宋体" w:eastAsia="宋体" w:cs="宋体"/>
          <w:b/>
          <w:bCs/>
          <w:szCs w:val="21"/>
        </w:rPr>
        <w:t>项目文件功能列表</w:t>
      </w:r>
    </w:p>
    <w:tbl>
      <w:tblPr>
        <w:tblStyle w:val="22"/>
        <w:tblW w:w="9822" w:type="dxa"/>
        <w:tblInd w:w="432" w:type="dxa"/>
        <w:tblBorders>
          <w:top w:val="single" w:color="auto" w:sz="4" w:space="0"/>
          <w:left w:val="single" w:color="auto" w:sz="4" w:space="0"/>
          <w:bottom w:val="single" w:color="auto" w:sz="4" w:space="0"/>
          <w:right w:val="single" w:color="auto" w:sz="4" w:space="0"/>
          <w:insideH w:val="single" w:color="auto" w:sz="4" w:space="0"/>
          <w:insideV w:val="single" w:color="auto" w:sz="4" w:space="0"/>
        </w:tblBorders>
        <w:tblLayout w:type="fixed"/>
        <w:tblCellMar>
          <w:top w:w="0" w:type="dxa"/>
          <w:left w:w="108" w:type="dxa"/>
          <w:bottom w:w="0" w:type="dxa"/>
          <w:right w:w="108" w:type="dxa"/>
        </w:tblCellMar>
      </w:tblPr>
      <w:tblGrid>
        <w:gridCol w:w="709"/>
        <w:gridCol w:w="2825"/>
        <w:gridCol w:w="6288"/>
      </w:tblGrid>
      <w:tr w14:paraId="4169833C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c>
          <w:tcPr>
            <w:tcW w:w="709" w:type="dxa"/>
            <w:tcBorders>
              <w:top w:val="single" w:color="000000" w:sz="8" w:space="0"/>
              <w:left w:val="dotted" w:color="auto" w:sz="8" w:space="0"/>
              <w:bottom w:val="single" w:color="000000" w:sz="8" w:space="0"/>
              <w:right w:val="dotted" w:color="auto" w:sz="4" w:space="0"/>
            </w:tcBorders>
            <w:shd w:val="clear" w:color="auto" w:fill="FFFFFF"/>
          </w:tcPr>
          <w:p w14:paraId="43DDDAE8">
            <w:pPr>
              <w:spacing w:line="276" w:lineRule="auto"/>
              <w:rPr>
                <w:rFonts w:hint="eastAsia"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序号</w:t>
            </w:r>
          </w:p>
        </w:tc>
        <w:tc>
          <w:tcPr>
            <w:tcW w:w="2825" w:type="dxa"/>
            <w:tcBorders>
              <w:top w:val="single" w:color="000000" w:sz="8" w:space="0"/>
              <w:left w:val="dotted" w:color="auto" w:sz="4" w:space="0"/>
              <w:bottom w:val="single" w:color="000000" w:sz="8" w:space="0"/>
              <w:right w:val="dotted" w:color="auto" w:sz="4" w:space="0"/>
            </w:tcBorders>
            <w:shd w:val="clear" w:color="auto" w:fill="FFFFFF"/>
          </w:tcPr>
          <w:p w14:paraId="3123DA63">
            <w:pPr>
              <w:spacing w:line="276" w:lineRule="auto"/>
              <w:rPr>
                <w:rFonts w:hint="eastAsia"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文件名</w:t>
            </w:r>
          </w:p>
        </w:tc>
        <w:tc>
          <w:tcPr>
            <w:tcW w:w="6288" w:type="dxa"/>
            <w:tcBorders>
              <w:top w:val="single" w:color="000000" w:sz="8" w:space="0"/>
              <w:left w:val="dotted" w:color="auto" w:sz="4" w:space="0"/>
              <w:bottom w:val="single" w:color="000000" w:sz="8" w:space="0"/>
              <w:right w:val="dotted" w:color="auto" w:sz="8" w:space="0"/>
            </w:tcBorders>
            <w:shd w:val="clear" w:color="auto" w:fill="FFFFFF"/>
          </w:tcPr>
          <w:p w14:paraId="477DD537">
            <w:pPr>
              <w:spacing w:line="276" w:lineRule="auto"/>
              <w:rPr>
                <w:rFonts w:hint="eastAsia"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说明</w:t>
            </w:r>
          </w:p>
        </w:tc>
      </w:tr>
      <w:tr w14:paraId="43A1606F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09" w:hRule="atLeast"/>
        </w:trPr>
        <w:tc>
          <w:tcPr>
            <w:tcW w:w="709" w:type="dxa"/>
            <w:tcBorders>
              <w:top w:val="single" w:color="000000" w:sz="8" w:space="0"/>
              <w:left w:val="dotted" w:color="auto" w:sz="8" w:space="0"/>
              <w:bottom w:val="single" w:color="000000" w:sz="8" w:space="0"/>
              <w:right w:val="dotted" w:color="auto" w:sz="4" w:space="0"/>
            </w:tcBorders>
            <w:shd w:val="clear" w:color="auto" w:fill="FFFFFF"/>
          </w:tcPr>
          <w:p w14:paraId="07DC6FFD">
            <w:pPr>
              <w:spacing w:line="276" w:lineRule="auto"/>
              <w:jc w:val="center"/>
              <w:rPr>
                <w:rFonts w:hint="eastAsia"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1</w:t>
            </w:r>
          </w:p>
        </w:tc>
        <w:tc>
          <w:tcPr>
            <w:tcW w:w="2825" w:type="dxa"/>
            <w:tcBorders>
              <w:top w:val="single" w:color="000000" w:sz="8" w:space="0"/>
              <w:left w:val="dotted" w:color="auto" w:sz="4" w:space="0"/>
              <w:bottom w:val="single" w:color="000000" w:sz="8" w:space="0"/>
              <w:right w:val="dotted" w:color="auto" w:sz="4" w:space="0"/>
            </w:tcBorders>
            <w:shd w:val="clear" w:color="auto" w:fill="FFFFFF"/>
          </w:tcPr>
          <w:p w14:paraId="2EC0F28F">
            <w:pPr>
              <w:spacing w:line="276" w:lineRule="auto"/>
              <w:rPr>
                <w:rFonts w:hint="eastAsia"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  <w:lang w:val="en-US" w:eastAsia="zh-CN"/>
              </w:rPr>
              <w:t>LibraryAppGUI.java</w:t>
            </w:r>
          </w:p>
        </w:tc>
        <w:tc>
          <w:tcPr>
            <w:tcW w:w="6288" w:type="dxa"/>
            <w:tcBorders>
              <w:top w:val="single" w:color="000000" w:sz="8" w:space="0"/>
              <w:left w:val="dotted" w:color="auto" w:sz="4" w:space="0"/>
              <w:bottom w:val="single" w:color="000000" w:sz="8" w:space="0"/>
              <w:right w:val="dotted" w:color="auto" w:sz="8" w:space="0"/>
            </w:tcBorders>
            <w:shd w:val="clear" w:color="auto" w:fill="FFFFFF"/>
          </w:tcPr>
          <w:p w14:paraId="3B2633E3">
            <w:pPr>
              <w:spacing w:line="276" w:lineRule="auto"/>
              <w:rPr>
                <w:rFonts w:hint="eastAsia" w:ascii="宋体" w:hAnsi="宋体" w:eastAsia="宋体" w:cs="宋体"/>
                <w:color w:val="000000"/>
                <w:szCs w:val="21"/>
              </w:rPr>
            </w:pPr>
            <w:r>
              <w:rPr>
                <w:rFonts w:hint="eastAsia"/>
              </w:rPr>
              <w:t>应用程序主窗口，使用CardLayout管理其他面板，协调各部分交互。</w:t>
            </w:r>
          </w:p>
        </w:tc>
      </w:tr>
      <w:tr w14:paraId="38C3B665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19" w:hRule="atLeast"/>
        </w:trPr>
        <w:tc>
          <w:tcPr>
            <w:tcW w:w="709" w:type="dxa"/>
            <w:tcBorders>
              <w:top w:val="single" w:color="000000" w:sz="8" w:space="0"/>
              <w:left w:val="dotted" w:color="auto" w:sz="8" w:space="0"/>
              <w:bottom w:val="single" w:color="000000" w:sz="8" w:space="0"/>
              <w:right w:val="dotted" w:color="auto" w:sz="4" w:space="0"/>
            </w:tcBorders>
            <w:shd w:val="clear" w:color="auto" w:fill="FFFFFF"/>
          </w:tcPr>
          <w:p w14:paraId="20FD5B6B">
            <w:pPr>
              <w:spacing w:line="276" w:lineRule="auto"/>
              <w:jc w:val="center"/>
              <w:rPr>
                <w:rFonts w:hint="eastAsia"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2</w:t>
            </w:r>
          </w:p>
        </w:tc>
        <w:tc>
          <w:tcPr>
            <w:tcW w:w="2825" w:type="dxa"/>
            <w:tcBorders>
              <w:top w:val="single" w:color="000000" w:sz="8" w:space="0"/>
              <w:left w:val="dotted" w:color="auto" w:sz="4" w:space="0"/>
              <w:bottom w:val="single" w:color="000000" w:sz="8" w:space="0"/>
              <w:right w:val="dotted" w:color="auto" w:sz="4" w:space="0"/>
            </w:tcBorders>
            <w:shd w:val="clear" w:color="auto" w:fill="FFFFFF"/>
          </w:tcPr>
          <w:p w14:paraId="32A8CA39">
            <w:pPr>
              <w:spacing w:line="276" w:lineRule="auto"/>
              <w:rPr>
                <w:rFonts w:hint="eastAsia"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  <w:lang w:val="en-US" w:eastAsia="zh-CN"/>
              </w:rPr>
              <w:t>LoginPanel.java</w:t>
            </w:r>
          </w:p>
        </w:tc>
        <w:tc>
          <w:tcPr>
            <w:tcW w:w="6288" w:type="dxa"/>
            <w:tcBorders>
              <w:top w:val="single" w:color="000000" w:sz="8" w:space="0"/>
              <w:left w:val="dotted" w:color="auto" w:sz="4" w:space="0"/>
              <w:bottom w:val="single" w:color="000000" w:sz="8" w:space="0"/>
              <w:right w:val="dotted" w:color="auto" w:sz="8" w:space="0"/>
            </w:tcBorders>
            <w:shd w:val="clear" w:color="auto" w:fill="FFFFFF"/>
          </w:tcPr>
          <w:p w14:paraId="1062C8F2">
            <w:pPr>
              <w:spacing w:line="276" w:lineRule="auto"/>
              <w:rPr>
                <w:rFonts w:hint="eastAsia"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  <w:lang w:val="en-US" w:eastAsia="zh-CN"/>
              </w:rPr>
              <w:t>用户登录界面，包含用户名、密码输入和登录、用户管理按钮。</w:t>
            </w:r>
          </w:p>
        </w:tc>
      </w:tr>
      <w:tr w14:paraId="1E8CF1B3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60" w:hRule="atLeast"/>
        </w:trPr>
        <w:tc>
          <w:tcPr>
            <w:tcW w:w="709" w:type="dxa"/>
            <w:tcBorders>
              <w:top w:val="single" w:color="000000" w:sz="8" w:space="0"/>
              <w:left w:val="dotted" w:color="auto" w:sz="8" w:space="0"/>
              <w:bottom w:val="single" w:color="000000" w:sz="8" w:space="0"/>
              <w:right w:val="dotted" w:color="auto" w:sz="4" w:space="0"/>
            </w:tcBorders>
            <w:shd w:val="clear" w:color="auto" w:fill="FFFFFF"/>
          </w:tcPr>
          <w:p w14:paraId="4739094C">
            <w:pPr>
              <w:spacing w:line="276" w:lineRule="auto"/>
              <w:jc w:val="center"/>
              <w:rPr>
                <w:rFonts w:hint="eastAsia"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3</w:t>
            </w:r>
          </w:p>
        </w:tc>
        <w:tc>
          <w:tcPr>
            <w:tcW w:w="2825" w:type="dxa"/>
            <w:tcBorders>
              <w:top w:val="single" w:color="000000" w:sz="8" w:space="0"/>
              <w:left w:val="dotted" w:color="auto" w:sz="4" w:space="0"/>
              <w:bottom w:val="single" w:color="000000" w:sz="8" w:space="0"/>
              <w:right w:val="dotted" w:color="auto" w:sz="4" w:space="0"/>
            </w:tcBorders>
            <w:shd w:val="clear" w:color="auto" w:fill="FFFFFF"/>
          </w:tcPr>
          <w:p w14:paraId="722682D2">
            <w:pPr>
              <w:spacing w:line="276" w:lineRule="auto"/>
              <w:rPr>
                <w:rFonts w:hint="default" w:ascii="宋体" w:hAnsi="宋体" w:eastAsia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  <w:lang w:val="en-US" w:eastAsia="zh-CN"/>
              </w:rPr>
              <w:t xml:space="preserve"> MainMenuPanel.java </w:t>
            </w:r>
          </w:p>
        </w:tc>
        <w:tc>
          <w:tcPr>
            <w:tcW w:w="6288" w:type="dxa"/>
            <w:tcBorders>
              <w:top w:val="single" w:color="000000" w:sz="8" w:space="0"/>
              <w:left w:val="dotted" w:color="auto" w:sz="4" w:space="0"/>
              <w:bottom w:val="single" w:color="000000" w:sz="8" w:space="0"/>
              <w:right w:val="dotted" w:color="auto" w:sz="8" w:space="0"/>
            </w:tcBorders>
            <w:shd w:val="clear" w:color="auto" w:fill="FFFFFF"/>
          </w:tcPr>
          <w:p w14:paraId="4A75A6CD">
            <w:pPr>
              <w:spacing w:line="276" w:lineRule="auto"/>
              <w:rPr>
                <w:rFonts w:hint="default" w:ascii="宋体" w:hAnsi="宋体" w:eastAsia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  <w:lang w:val="en-US" w:eastAsia="zh-CN"/>
              </w:rPr>
              <w:t>登录成功后的主菜单界面，提供各项功能按钮。</w:t>
            </w:r>
          </w:p>
        </w:tc>
      </w:tr>
      <w:tr w14:paraId="735ACD9D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40" w:hRule="atLeast"/>
        </w:trPr>
        <w:tc>
          <w:tcPr>
            <w:tcW w:w="709" w:type="dxa"/>
            <w:tcBorders>
              <w:top w:val="single" w:color="000000" w:sz="8" w:space="0"/>
              <w:left w:val="dotted" w:color="auto" w:sz="8" w:space="0"/>
              <w:bottom w:val="single" w:color="000000" w:sz="8" w:space="0"/>
              <w:right w:val="dotted" w:color="auto" w:sz="4" w:space="0"/>
            </w:tcBorders>
            <w:shd w:val="clear" w:color="auto" w:fill="FFFFFF"/>
          </w:tcPr>
          <w:p w14:paraId="202110BC">
            <w:pPr>
              <w:spacing w:line="276" w:lineRule="auto"/>
              <w:jc w:val="center"/>
              <w:rPr>
                <w:rFonts w:hint="eastAsia"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4</w:t>
            </w:r>
          </w:p>
        </w:tc>
        <w:tc>
          <w:tcPr>
            <w:tcW w:w="2825" w:type="dxa"/>
            <w:tcBorders>
              <w:top w:val="single" w:color="000000" w:sz="8" w:space="0"/>
              <w:left w:val="dotted" w:color="auto" w:sz="4" w:space="0"/>
              <w:bottom w:val="single" w:color="000000" w:sz="8" w:space="0"/>
              <w:right w:val="dotted" w:color="auto" w:sz="4" w:space="0"/>
            </w:tcBorders>
            <w:shd w:val="clear" w:color="auto" w:fill="FFFFFF"/>
          </w:tcPr>
          <w:p w14:paraId="2F8BB252">
            <w:pPr>
              <w:spacing w:line="276" w:lineRule="auto"/>
              <w:rPr>
                <w:rFonts w:hint="eastAsia"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  <w:lang w:val="en-US" w:eastAsia="zh-CN"/>
              </w:rPr>
              <w:t>LibraryDisplayPanel.java</w:t>
            </w:r>
          </w:p>
        </w:tc>
        <w:tc>
          <w:tcPr>
            <w:tcW w:w="6288" w:type="dxa"/>
            <w:tcBorders>
              <w:top w:val="single" w:color="000000" w:sz="8" w:space="0"/>
              <w:left w:val="dotted" w:color="auto" w:sz="4" w:space="0"/>
              <w:bottom w:val="single" w:color="000000" w:sz="8" w:space="0"/>
              <w:right w:val="dotted" w:color="auto" w:sz="8" w:space="0"/>
            </w:tcBorders>
            <w:shd w:val="clear" w:color="auto" w:fill="FFFFFF"/>
          </w:tcPr>
          <w:p w14:paraId="1D44CC35">
            <w:pPr>
              <w:spacing w:line="276" w:lineRule="auto"/>
              <w:rPr>
                <w:rFonts w:hint="default" w:ascii="宋体" w:hAnsi="宋体" w:eastAsia="宋体" w:cs="宋体"/>
                <w:color w:val="000000"/>
                <w:szCs w:val="21"/>
                <w:lang w:val="en-US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  <w:lang w:val="en-US" w:eastAsia="zh-CN"/>
              </w:rPr>
              <w:t>显示媒体库物品列表的面板，使用JTable，支持过滤和排序。</w:t>
            </w:r>
          </w:p>
        </w:tc>
      </w:tr>
      <w:tr w14:paraId="1E774B90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12" w:hRule="atLeast"/>
        </w:trPr>
        <w:tc>
          <w:tcPr>
            <w:tcW w:w="709" w:type="dxa"/>
            <w:tcBorders>
              <w:top w:val="single" w:color="000000" w:sz="8" w:space="0"/>
              <w:left w:val="dotted" w:color="auto" w:sz="8" w:space="0"/>
              <w:bottom w:val="single" w:color="000000" w:sz="8" w:space="0"/>
              <w:right w:val="dotted" w:color="auto" w:sz="4" w:space="0"/>
            </w:tcBorders>
            <w:shd w:val="clear" w:color="auto" w:fill="FFFFFF"/>
          </w:tcPr>
          <w:p w14:paraId="7D8F015C">
            <w:pPr>
              <w:spacing w:line="276" w:lineRule="auto"/>
              <w:jc w:val="center"/>
              <w:rPr>
                <w:rFonts w:hint="eastAsia"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5</w:t>
            </w:r>
          </w:p>
        </w:tc>
        <w:tc>
          <w:tcPr>
            <w:tcW w:w="2825" w:type="dxa"/>
            <w:tcBorders>
              <w:top w:val="single" w:color="000000" w:sz="8" w:space="0"/>
              <w:left w:val="dotted" w:color="auto" w:sz="4" w:space="0"/>
              <w:bottom w:val="single" w:color="000000" w:sz="8" w:space="0"/>
              <w:right w:val="dotted" w:color="auto" w:sz="4" w:space="0"/>
            </w:tcBorders>
            <w:shd w:val="clear" w:color="auto" w:fill="FFFFFF"/>
          </w:tcPr>
          <w:p w14:paraId="7234140A">
            <w:pPr>
              <w:spacing w:line="276" w:lineRule="auto"/>
              <w:rPr>
                <w:rFonts w:hint="eastAsia"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  <w:lang w:val="en-US" w:eastAsia="zh-CN"/>
              </w:rPr>
              <w:t>UserPanel.java</w:t>
            </w:r>
          </w:p>
        </w:tc>
        <w:tc>
          <w:tcPr>
            <w:tcW w:w="6288" w:type="dxa"/>
            <w:tcBorders>
              <w:top w:val="single" w:color="000000" w:sz="8" w:space="0"/>
              <w:left w:val="dotted" w:color="auto" w:sz="4" w:space="0"/>
              <w:bottom w:val="single" w:color="000000" w:sz="8" w:space="0"/>
              <w:right w:val="dotted" w:color="auto" w:sz="8" w:space="0"/>
            </w:tcBorders>
            <w:shd w:val="clear" w:color="auto" w:fill="FFFFFF"/>
          </w:tcPr>
          <w:p w14:paraId="52F1B9F2">
            <w:pPr>
              <w:spacing w:line="276" w:lineRule="auto"/>
              <w:rPr>
                <w:rFonts w:hint="default" w:ascii="宋体" w:hAnsi="宋体" w:eastAsia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  <w:lang w:val="en-US" w:eastAsia="zh-CN"/>
              </w:rPr>
              <w:t>用户管理界面，显示用户列表，提供注册新用户和删除用户（管理员权限）功能。</w:t>
            </w:r>
          </w:p>
        </w:tc>
      </w:tr>
      <w:tr w14:paraId="5659C1D8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622" w:hRule="atLeast"/>
        </w:trPr>
        <w:tc>
          <w:tcPr>
            <w:tcW w:w="709" w:type="dxa"/>
            <w:tcBorders>
              <w:top w:val="single" w:color="000000" w:sz="8" w:space="0"/>
              <w:left w:val="dotted" w:color="auto" w:sz="8" w:space="0"/>
              <w:bottom w:val="single" w:color="000000" w:sz="8" w:space="0"/>
              <w:right w:val="dotted" w:color="auto" w:sz="4" w:space="0"/>
            </w:tcBorders>
            <w:shd w:val="clear" w:color="auto" w:fill="FFFFFF"/>
          </w:tcPr>
          <w:p w14:paraId="619A9433">
            <w:pPr>
              <w:spacing w:line="276" w:lineRule="auto"/>
              <w:jc w:val="center"/>
              <w:rPr>
                <w:rFonts w:hint="eastAsia"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6</w:t>
            </w:r>
          </w:p>
        </w:tc>
        <w:tc>
          <w:tcPr>
            <w:tcW w:w="2825" w:type="dxa"/>
            <w:tcBorders>
              <w:top w:val="single" w:color="000000" w:sz="8" w:space="0"/>
              <w:left w:val="dotted" w:color="auto" w:sz="4" w:space="0"/>
              <w:bottom w:val="single" w:color="000000" w:sz="8" w:space="0"/>
              <w:right w:val="dotted" w:color="auto" w:sz="4" w:space="0"/>
            </w:tcBorders>
            <w:shd w:val="clear" w:color="auto" w:fill="FFFFFF"/>
          </w:tcPr>
          <w:p w14:paraId="02344DE9">
            <w:pPr>
              <w:spacing w:line="276" w:lineRule="auto"/>
              <w:rPr>
                <w:rFonts w:hint="default" w:ascii="宋体" w:hAnsi="宋体" w:eastAsia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  <w:lang w:val="en-US" w:eastAsia="zh-CN"/>
              </w:rPr>
              <w:t xml:space="preserve">AddItemDialog.java </w:t>
            </w:r>
          </w:p>
        </w:tc>
        <w:tc>
          <w:tcPr>
            <w:tcW w:w="6288" w:type="dxa"/>
            <w:tcBorders>
              <w:top w:val="single" w:color="000000" w:sz="8" w:space="0"/>
              <w:left w:val="dotted" w:color="auto" w:sz="4" w:space="0"/>
              <w:bottom w:val="single" w:color="000000" w:sz="8" w:space="0"/>
              <w:right w:val="dotted" w:color="auto" w:sz="8" w:space="0"/>
            </w:tcBorders>
            <w:shd w:val="clear" w:color="auto" w:fill="FFFFFF"/>
          </w:tcPr>
          <w:p w14:paraId="2B9D8DE8">
            <w:pPr>
              <w:spacing w:line="276" w:lineRule="auto"/>
              <w:rPr>
                <w:rFonts w:hint="default" w:ascii="宋体" w:hAnsi="宋体" w:eastAsia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  <w:lang w:val="en-US" w:eastAsia="zh-CN"/>
              </w:rPr>
              <w:t>添加新物品的模态对话框，根据物品类型动态显示输入字段。</w:t>
            </w:r>
          </w:p>
        </w:tc>
      </w:tr>
      <w:tr w14:paraId="3AAFA976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822" w:hRule="atLeast"/>
        </w:trPr>
        <w:tc>
          <w:tcPr>
            <w:tcW w:w="709" w:type="dxa"/>
            <w:tcBorders>
              <w:top w:val="single" w:color="000000" w:sz="8" w:space="0"/>
              <w:left w:val="dotted" w:color="auto" w:sz="8" w:space="0"/>
              <w:bottom w:val="single" w:color="000000" w:sz="8" w:space="0"/>
              <w:right w:val="dotted" w:color="auto" w:sz="4" w:space="0"/>
            </w:tcBorders>
            <w:shd w:val="clear" w:color="auto" w:fill="FFFFFF"/>
          </w:tcPr>
          <w:p w14:paraId="4C6E4DAA">
            <w:pPr>
              <w:spacing w:line="276" w:lineRule="auto"/>
              <w:jc w:val="center"/>
              <w:rPr>
                <w:rFonts w:hint="eastAsia" w:ascii="宋体" w:hAnsi="宋体" w:eastAsia="宋体" w:cs="宋体"/>
                <w:color w:val="000000"/>
                <w:szCs w:val="21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</w:rPr>
              <w:t>7</w:t>
            </w:r>
          </w:p>
        </w:tc>
        <w:tc>
          <w:tcPr>
            <w:tcW w:w="2825" w:type="dxa"/>
            <w:tcBorders>
              <w:top w:val="single" w:color="000000" w:sz="8" w:space="0"/>
              <w:left w:val="dotted" w:color="auto" w:sz="4" w:space="0"/>
              <w:bottom w:val="single" w:color="000000" w:sz="8" w:space="0"/>
              <w:right w:val="dotted" w:color="auto" w:sz="4" w:space="0"/>
            </w:tcBorders>
            <w:shd w:val="clear" w:color="auto" w:fill="FFFFFF"/>
          </w:tcPr>
          <w:p w14:paraId="3EA65690">
            <w:pPr>
              <w:spacing w:line="276" w:lineRule="auto"/>
              <w:rPr>
                <w:rFonts w:hint="default" w:ascii="宋体" w:hAnsi="宋体" w:eastAsia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  <w:lang w:val="en-US" w:eastAsia="zh-CN"/>
              </w:rPr>
              <w:t>EditItemDialog.java</w:t>
            </w:r>
          </w:p>
        </w:tc>
        <w:tc>
          <w:tcPr>
            <w:tcW w:w="6288" w:type="dxa"/>
            <w:tcBorders>
              <w:top w:val="single" w:color="000000" w:sz="8" w:space="0"/>
              <w:left w:val="dotted" w:color="auto" w:sz="4" w:space="0"/>
              <w:bottom w:val="single" w:color="000000" w:sz="8" w:space="0"/>
              <w:right w:val="dotted" w:color="auto" w:sz="8" w:space="0"/>
            </w:tcBorders>
            <w:shd w:val="clear" w:color="auto" w:fill="FFFFFF"/>
          </w:tcPr>
          <w:p w14:paraId="0E53AA0F">
            <w:pPr>
              <w:spacing w:line="276" w:lineRule="auto"/>
              <w:rPr>
                <w:rFonts w:hint="default" w:ascii="宋体" w:hAnsi="宋体" w:eastAsia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default" w:ascii="宋体" w:hAnsi="宋体" w:eastAsia="宋体" w:cs="宋体"/>
                <w:color w:val="000000"/>
                <w:szCs w:val="21"/>
                <w:lang w:val="en-US" w:eastAsia="zh-CN"/>
              </w:rPr>
              <w:t xml:space="preserve">编辑现有物品的模态对话框，预填充物品信息，物品编号不可编辑。 </w:t>
            </w:r>
          </w:p>
        </w:tc>
      </w:tr>
      <w:tr w14:paraId="659BE35E">
        <w:tblPrEx>
          <w:tblBorders>
            <w:top w:val="single" w:color="auto" w:sz="4" w:space="0"/>
            <w:left w:val="single" w:color="auto" w:sz="4" w:space="0"/>
            <w:bottom w:val="single" w:color="auto" w:sz="4" w:space="0"/>
            <w:right w:val="single" w:color="auto" w:sz="4" w:space="0"/>
            <w:insideH w:val="single" w:color="auto" w:sz="4" w:space="0"/>
            <w:insideV w:val="single" w:color="auto" w:sz="4" w:space="0"/>
          </w:tblBorders>
          <w:tblCellMar>
            <w:top w:w="0" w:type="dxa"/>
            <w:left w:w="108" w:type="dxa"/>
            <w:bottom w:w="0" w:type="dxa"/>
            <w:right w:w="108" w:type="dxa"/>
          </w:tblCellMar>
        </w:tblPrEx>
        <w:trPr>
          <w:trHeight w:val="580" w:hRule="atLeast"/>
        </w:trPr>
        <w:tc>
          <w:tcPr>
            <w:tcW w:w="709" w:type="dxa"/>
            <w:tcBorders>
              <w:top w:val="single" w:color="000000" w:sz="8" w:space="0"/>
              <w:left w:val="dotted" w:color="auto" w:sz="8" w:space="0"/>
              <w:bottom w:val="single" w:color="000000" w:sz="8" w:space="0"/>
              <w:right w:val="dotted" w:color="auto" w:sz="4" w:space="0"/>
            </w:tcBorders>
            <w:shd w:val="clear" w:color="auto" w:fill="FFFFFF"/>
          </w:tcPr>
          <w:p w14:paraId="63E7DA3F">
            <w:pPr>
              <w:spacing w:line="276" w:lineRule="auto"/>
              <w:jc w:val="center"/>
              <w:rPr>
                <w:rFonts w:hint="eastAsia" w:ascii="宋体" w:hAnsi="宋体" w:eastAsia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  <w:lang w:val="en-US" w:eastAsia="zh-CN"/>
              </w:rPr>
              <w:t>8</w:t>
            </w:r>
          </w:p>
        </w:tc>
        <w:tc>
          <w:tcPr>
            <w:tcW w:w="2825" w:type="dxa"/>
            <w:tcBorders>
              <w:top w:val="single" w:color="000000" w:sz="8" w:space="0"/>
              <w:left w:val="dotted" w:color="auto" w:sz="4" w:space="0"/>
              <w:bottom w:val="single" w:color="000000" w:sz="8" w:space="0"/>
              <w:right w:val="dotted" w:color="auto" w:sz="4" w:space="0"/>
            </w:tcBorders>
            <w:shd w:val="clear" w:color="auto" w:fill="FFFFFF"/>
          </w:tcPr>
          <w:p w14:paraId="29CF5F1C">
            <w:pPr>
              <w:spacing w:line="276" w:lineRule="auto"/>
              <w:rPr>
                <w:rFonts w:hint="eastAsia" w:ascii="宋体" w:hAnsi="宋体" w:eastAsia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  <w:lang w:val="en-US" w:eastAsia="zh-CN"/>
              </w:rPr>
              <w:t>RegisterUserDialog.java</w:t>
            </w:r>
          </w:p>
        </w:tc>
        <w:tc>
          <w:tcPr>
            <w:tcW w:w="6288" w:type="dxa"/>
            <w:tcBorders>
              <w:top w:val="single" w:color="000000" w:sz="8" w:space="0"/>
              <w:left w:val="dotted" w:color="auto" w:sz="4" w:space="0"/>
              <w:bottom w:val="single" w:color="000000" w:sz="8" w:space="0"/>
              <w:right w:val="dotted" w:color="auto" w:sz="8" w:space="0"/>
            </w:tcBorders>
            <w:shd w:val="clear" w:color="auto" w:fill="FFFFFF"/>
          </w:tcPr>
          <w:p w14:paraId="46D76A1E">
            <w:pPr>
              <w:spacing w:line="276" w:lineRule="auto"/>
              <w:rPr>
                <w:rFonts w:hint="eastAsia" w:ascii="宋体" w:hAnsi="宋体" w:eastAsia="宋体" w:cs="宋体"/>
                <w:color w:val="000000"/>
                <w:szCs w:val="21"/>
                <w:lang w:val="en-US" w:eastAsia="zh-CN"/>
              </w:rPr>
            </w:pPr>
            <w:r>
              <w:rPr>
                <w:rFonts w:hint="eastAsia" w:ascii="宋体" w:hAnsi="宋体" w:eastAsia="宋体" w:cs="宋体"/>
                <w:color w:val="000000"/>
                <w:szCs w:val="21"/>
                <w:lang w:val="en-US" w:eastAsia="zh-CN"/>
              </w:rPr>
              <w:t xml:space="preserve"> 注册新用户的模态对话框，包含用户名、密码和角色选择。</w:t>
            </w:r>
          </w:p>
        </w:tc>
      </w:tr>
    </w:tbl>
    <w:p w14:paraId="520D0FD5">
      <w:pPr>
        <w:pStyle w:val="2"/>
        <w:jc w:val="both"/>
        <w:rPr>
          <w:rFonts w:hint="eastAsia"/>
        </w:rPr>
      </w:pPr>
      <w:bookmarkStart w:id="8" w:name="_Toc155691642"/>
      <w:bookmarkStart w:id="9" w:name="_Toc155692606"/>
    </w:p>
    <w:p w14:paraId="6D7C4DBB">
      <w:pPr>
        <w:pStyle w:val="2"/>
        <w:jc w:val="both"/>
        <w:rPr>
          <w:rFonts w:hint="eastAsia"/>
        </w:rPr>
      </w:pPr>
    </w:p>
    <w:bookmarkEnd w:id="8"/>
    <w:bookmarkEnd w:id="9"/>
    <w:p w14:paraId="56C6E41C">
      <w:pPr>
        <w:rPr>
          <w:rFonts w:hint="eastAsia"/>
          <w:sz w:val="24"/>
          <w:szCs w:val="24"/>
        </w:rPr>
      </w:pPr>
    </w:p>
    <w:p w14:paraId="7FF7104A">
      <w:pPr>
        <w:rPr>
          <w:rFonts w:hint="eastAsia"/>
          <w:sz w:val="24"/>
          <w:szCs w:val="24"/>
        </w:rPr>
      </w:pPr>
    </w:p>
    <w:p w14:paraId="7969F0BE">
      <w:pPr>
        <w:rPr>
          <w:rFonts w:hint="eastAsia"/>
          <w:sz w:val="24"/>
          <w:szCs w:val="24"/>
        </w:rPr>
      </w:pPr>
    </w:p>
    <w:p w14:paraId="02B732BB">
      <w:pPr>
        <w:pStyle w:val="2"/>
        <w:jc w:val="center"/>
        <w:rPr>
          <w:rFonts w:hint="eastAsia"/>
        </w:rPr>
      </w:pP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核心模块与代码解释</w:t>
      </w:r>
    </w:p>
    <w:p w14:paraId="05318620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本系统由多个核心模块组成，包括用户管理、物品管理、文件存取和 GUI 交互。以下将展</w:t>
      </w:r>
      <w:r>
        <w:rPr>
          <w:rFonts w:hint="eastAsia"/>
          <w:sz w:val="24"/>
          <w:szCs w:val="24"/>
        </w:rPr>
        <w:t>示这些模块的核心代码实现及其与 GUI 的交互方式。</w:t>
      </w:r>
    </w:p>
    <w:p w14:paraId="152C0CF8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 xml:space="preserve"> 用户管理模块 (UserManager 与 GUI 交互)</w:t>
      </w:r>
    </w:p>
    <w:p w14:paraId="51F37C68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UserManager 类封装了用户账户相关的业务逻辑。GUI 组件通过调用其方法执行用户操作。</w:t>
      </w:r>
    </w:p>
    <w:p w14:paraId="3437260C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用户注册 (RegisterUserDialog -&gt; UserManager.registerUser)</w:t>
      </w:r>
    </w:p>
    <w:p w14:paraId="5278C197">
      <w:r>
        <w:drawing>
          <wp:inline distT="0" distB="0" distL="114300" distR="114300">
            <wp:extent cx="6110605" cy="4893945"/>
            <wp:effectExtent l="0" t="0" r="4445" b="1905"/>
            <wp:docPr id="28" name="图片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图片 18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48939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8F8418">
      <w:pPr>
        <w:rPr>
          <w:rFonts w:hint="eastAsia"/>
        </w:rPr>
      </w:pPr>
      <w:r>
        <w:drawing>
          <wp:inline distT="0" distB="0" distL="114300" distR="114300">
            <wp:extent cx="6111875" cy="1287145"/>
            <wp:effectExtent l="0" t="0" r="3175" b="8255"/>
            <wp:docPr id="29" name="图片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图片 19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1287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F37C2A">
      <w:pPr>
        <w:rPr>
          <w:rFonts w:hint="eastAsia"/>
          <w:sz w:val="24"/>
          <w:szCs w:val="24"/>
        </w:rPr>
      </w:pPr>
    </w:p>
    <w:p w14:paraId="484B7CE3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物品管理模块 (LibraryManager 与 GUI 交互)</w:t>
      </w:r>
    </w:p>
    <w:p w14:paraId="638163C4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LibraryManager 负责管理媒体库中的物品。</w:t>
      </w:r>
    </w:p>
    <w:p w14:paraId="0D4A2CB1">
      <w:pPr>
        <w:rPr>
          <w:rFonts w:hint="eastAsia"/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核心逻辑 (LibraryManager.addItem):</w:t>
      </w:r>
    </w:p>
    <w:p w14:paraId="3C71E8C6">
      <w:pPr>
        <w:rPr>
          <w:rFonts w:hint="eastAsia"/>
          <w:b w:val="0"/>
          <w:bCs w:val="0"/>
          <w:sz w:val="24"/>
          <w:szCs w:val="24"/>
        </w:rPr>
      </w:pPr>
      <w:r>
        <w:drawing>
          <wp:inline distT="0" distB="0" distL="114300" distR="114300">
            <wp:extent cx="6110605" cy="2145030"/>
            <wp:effectExtent l="0" t="0" r="4445" b="7620"/>
            <wp:docPr id="26" name="图片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图片 16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2145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E94FF2">
      <w:pPr>
        <w:rPr>
          <w:rFonts w:hint="default" w:eastAsiaTheme="minor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sort自定义排序函数</w:t>
      </w:r>
    </w:p>
    <w:p w14:paraId="08EA04F4">
      <w:pPr>
        <w:rPr>
          <w:rFonts w:hint="eastAsia"/>
          <w:b w:val="0"/>
          <w:bCs w:val="0"/>
          <w:sz w:val="24"/>
          <w:szCs w:val="24"/>
        </w:rPr>
      </w:pPr>
    </w:p>
    <w:p w14:paraId="3ACC9BDF">
      <w:pPr>
        <w:rPr>
          <w:rFonts w:hint="eastAsia"/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显示物品 (LibraryDisplayPanel.refreshTable -&gt; LibraryManager.getItems)</w:t>
      </w:r>
    </w:p>
    <w:p w14:paraId="5DCC3439">
      <w:pPr>
        <w:rPr>
          <w:rFonts w:hint="eastAsia"/>
          <w:b w:val="0"/>
          <w:bCs w:val="0"/>
          <w:sz w:val="24"/>
          <w:szCs w:val="24"/>
        </w:rPr>
      </w:pPr>
      <w:r>
        <w:rPr>
          <w:rFonts w:hint="eastAsia"/>
          <w:b w:val="0"/>
          <w:bCs w:val="0"/>
          <w:sz w:val="24"/>
          <w:szCs w:val="24"/>
        </w:rPr>
        <w:t>GUI 交互 (关键代码)：</w:t>
      </w:r>
    </w:p>
    <w:p w14:paraId="25995111">
      <w:pPr>
        <w:rPr>
          <w:rFonts w:hint="eastAsia"/>
          <w:b w:val="0"/>
          <w:bCs w:val="0"/>
          <w:sz w:val="24"/>
          <w:szCs w:val="24"/>
        </w:rPr>
      </w:pPr>
      <w:r>
        <w:drawing>
          <wp:inline distT="0" distB="0" distL="114300" distR="114300">
            <wp:extent cx="6118225" cy="1755775"/>
            <wp:effectExtent l="0" t="0" r="6350" b="6350"/>
            <wp:docPr id="25" name="图片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图片 15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8225" cy="17557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303924">
      <w:pPr>
        <w:rPr>
          <w:rFonts w:hint="eastAsia"/>
          <w:b/>
          <w:bCs/>
          <w:sz w:val="24"/>
          <w:szCs w:val="24"/>
        </w:rPr>
      </w:pPr>
      <w:r>
        <w:rPr>
          <w:rFonts w:hint="eastAsia"/>
          <w:b/>
          <w:bCs/>
          <w:sz w:val="24"/>
          <w:szCs w:val="24"/>
        </w:rPr>
        <w:t>文件存取模块 (LibraryManager 与 media.Object 子类)</w:t>
      </w:r>
    </w:p>
    <w:p w14:paraId="6329F309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数据持久化通过 LibraryManager 协调，每个 media.Object 子类负责序列化自身数据。</w:t>
      </w:r>
    </w:p>
    <w:p w14:paraId="5A050075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保存到文件 (LibraryManager.saveToFile </w:t>
      </w:r>
      <w:r>
        <w:rPr>
          <w:rFonts w:hint="eastAsia"/>
          <w:sz w:val="24"/>
          <w:szCs w:val="24"/>
          <w:lang w:val="en-US" w:eastAsia="zh-CN"/>
        </w:rPr>
        <w:t>到</w:t>
      </w:r>
      <w:r>
        <w:rPr>
          <w:rFonts w:hint="eastAsia"/>
          <w:sz w:val="24"/>
          <w:szCs w:val="24"/>
        </w:rPr>
        <w:t>各 media.Object 子类的 saveToFile)</w:t>
      </w:r>
    </w:p>
    <w:p w14:paraId="07832A3C">
      <w:pPr>
        <w:jc w:val="center"/>
      </w:pPr>
      <w:r>
        <w:drawing>
          <wp:inline distT="0" distB="0" distL="114300" distR="114300">
            <wp:extent cx="4242435" cy="1740535"/>
            <wp:effectExtent l="0" t="0" r="5715" b="2540"/>
            <wp:docPr id="22" name="图片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图片 13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4242435" cy="17405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E23133">
      <w:pPr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核心逻辑 (例如 media.Book.loadFromFile):</w:t>
      </w:r>
    </w:p>
    <w:p w14:paraId="698F0F13">
      <w:pPr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6064885" cy="2202180"/>
            <wp:effectExtent l="0" t="0" r="2540" b="7620"/>
            <wp:docPr id="23" name="图片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图片 14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064885" cy="2202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47B047">
      <w:pPr>
        <w:pStyle w:val="2"/>
        <w:spacing w:line="240" w:lineRule="auto"/>
        <w:jc w:val="both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 xml:space="preserve"> GUI </w:t>
      </w:r>
      <w:r>
        <w:rPr>
          <w:rFonts w:hint="eastAsia"/>
          <w:sz w:val="24"/>
          <w:szCs w:val="24"/>
          <w:lang w:val="en-US" w:eastAsia="zh-CN"/>
        </w:rPr>
        <w:t>(Swing)</w:t>
      </w:r>
      <w:r>
        <w:rPr>
          <w:rFonts w:hint="eastAsia"/>
          <w:sz w:val="24"/>
          <w:szCs w:val="24"/>
        </w:rPr>
        <w:t>核心组件与布局</w:t>
      </w:r>
    </w:p>
    <w:p w14:paraId="20736323">
      <w:pPr>
        <w:widowControl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JFrame (LibraryAppGUI): 作为顶级窗口容器。</w:t>
      </w:r>
    </w:p>
    <w:p w14:paraId="22190334">
      <w:pPr>
        <w:widowControl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JPanel: 用于组织和容纳其他组件，构成各个视图（LoginPanel, MainMenuPanel 等）。</w:t>
      </w:r>
    </w:p>
    <w:p w14:paraId="69550671">
      <w:pPr>
        <w:widowControl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CardLayout: 用于在 LibraryAppGUI 的主内容区切换不同的 JPanel，实现单页面应用的效果。</w:t>
      </w:r>
    </w:p>
    <w:p w14:paraId="34D23FF3">
      <w:pPr>
        <w:widowControl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Layout Managers (BorderLayout, FlowLayout, GridBagLayout): 用于在 JPanel 和对话框中自动排列组件，</w:t>
      </w:r>
    </w:p>
    <w:p w14:paraId="51616E0D">
      <w:pPr>
        <w:widowControl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使界面具有响应性和美观性。</w:t>
      </w:r>
    </w:p>
    <w:p w14:paraId="71173866">
      <w:pPr>
        <w:widowControl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GridBagLayout 被广泛用于对话框中精确控制标签和输入框的对齐。</w:t>
      </w:r>
    </w:p>
    <w:p w14:paraId="74D8659F">
      <w:pPr>
        <w:widowControl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JTable 和 DefaultTableModel (LibraryDisplayPanel): 用于以表格形式展示媒体库物品，易于阅读和管理。</w:t>
      </w:r>
    </w:p>
    <w:p w14:paraId="45EF416A">
      <w:pPr>
        <w:widowControl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JList 和 DefaultListModel (UserPanel): 用于展示用户列表。</w:t>
      </w:r>
    </w:p>
    <w:p w14:paraId="0DEFBF1E">
      <w:pPr>
        <w:widowControl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JButton, JTextField, JPasswordField, JComboBox, JLabel: Swing 的标准组件，用于构建交互元素。</w:t>
      </w:r>
    </w:p>
    <w:p w14:paraId="2C425D77">
      <w:pPr>
        <w:widowControl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JDialog (AddItemDialog, EditItemDialog, RegisterUserDialog): 用于模态交互，强制用户完成当前操作。</w:t>
      </w:r>
    </w:p>
    <w:p w14:paraId="35D96358">
      <w:pPr>
        <w:widowControl/>
        <w:jc w:val="left"/>
        <w:rPr>
          <w:rFonts w:hint="eastAsia"/>
          <w:sz w:val="24"/>
          <w:szCs w:val="24"/>
        </w:rPr>
      </w:pPr>
      <w:r>
        <w:rPr>
          <w:rFonts w:hint="eastAsia"/>
          <w:sz w:val="24"/>
          <w:szCs w:val="24"/>
        </w:rPr>
        <w:t>JOptionPane: 用于显示简单的信息、警告、错误对话框和输入对话框。</w:t>
      </w:r>
    </w:p>
    <w:p w14:paraId="794B9EED">
      <w:pPr>
        <w:widowControl/>
        <w:jc w:val="left"/>
        <w:rPr>
          <w:rFonts w:hint="eastAsia"/>
          <w:sz w:val="24"/>
          <w:szCs w:val="24"/>
        </w:rPr>
      </w:pPr>
    </w:p>
    <w:p w14:paraId="79CC5438">
      <w:pPr>
        <w:widowControl/>
        <w:jc w:val="left"/>
        <w:rPr>
          <w:rFonts w:hint="eastAsia"/>
          <w:sz w:val="24"/>
          <w:szCs w:val="24"/>
        </w:rPr>
      </w:pPr>
      <w:r>
        <w:drawing>
          <wp:inline distT="0" distB="0" distL="114300" distR="114300">
            <wp:extent cx="6116320" cy="335915"/>
            <wp:effectExtent l="0" t="0" r="8255" b="6985"/>
            <wp:docPr id="10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图片 8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3359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8EC7200">
      <w:pPr>
        <w:widowControl/>
        <w:jc w:val="center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事件监听器 (Lambda 表达式或匿名内部类):</w:t>
      </w:r>
    </w:p>
    <w:p w14:paraId="68F5FCF1">
      <w:pPr>
        <w:widowControl/>
        <w:jc w:val="center"/>
        <w:rPr>
          <w:rFonts w:hint="eastAsia"/>
          <w:sz w:val="21"/>
          <w:szCs w:val="21"/>
        </w:rPr>
      </w:pPr>
    </w:p>
    <w:p w14:paraId="7233AB63">
      <w:pPr>
        <w:widowControl/>
        <w:jc w:val="center"/>
        <w:rPr>
          <w:rFonts w:hint="eastAsia"/>
          <w:sz w:val="21"/>
          <w:szCs w:val="21"/>
        </w:rPr>
      </w:pPr>
    </w:p>
    <w:p w14:paraId="5678F277">
      <w:pPr>
        <w:widowControl/>
        <w:jc w:val="center"/>
        <w:rPr>
          <w:rFonts w:hint="eastAsia"/>
          <w:sz w:val="21"/>
          <w:szCs w:val="21"/>
        </w:rPr>
      </w:pPr>
      <w:r>
        <w:drawing>
          <wp:inline distT="0" distB="0" distL="114300" distR="114300">
            <wp:extent cx="6116320" cy="282575"/>
            <wp:effectExtent l="0" t="0" r="8255" b="3175"/>
            <wp:docPr id="11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图片 9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825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4B82300">
      <w:pPr>
        <w:widowControl/>
        <w:jc w:val="center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Swing 组件的使用 (JTable, JDialog 等)</w:t>
      </w:r>
    </w:p>
    <w:p w14:paraId="54516297">
      <w:pPr>
        <w:widowControl/>
        <w:jc w:val="center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Comparator 用于排序 (LibraryManager.sortByQueryCount)</w:t>
      </w:r>
    </w:p>
    <w:p w14:paraId="0962A3A8">
      <w:pPr>
        <w:widowControl/>
        <w:jc w:val="center"/>
        <w:rPr>
          <w:rFonts w:hint="eastAsia"/>
          <w:sz w:val="21"/>
          <w:szCs w:val="21"/>
        </w:rPr>
      </w:pPr>
    </w:p>
    <w:p w14:paraId="662FF7EF">
      <w:pPr>
        <w:widowControl/>
        <w:jc w:val="center"/>
        <w:rPr>
          <w:rFonts w:hint="eastAsia"/>
          <w:sz w:val="21"/>
          <w:szCs w:val="21"/>
        </w:rPr>
      </w:pPr>
    </w:p>
    <w:p w14:paraId="32F60865">
      <w:pPr>
        <w:widowControl/>
        <w:jc w:val="center"/>
        <w:rPr>
          <w:rFonts w:hint="eastAsia"/>
          <w:sz w:val="21"/>
          <w:szCs w:val="21"/>
        </w:rPr>
      </w:pPr>
      <w:r>
        <w:drawing>
          <wp:inline distT="0" distB="0" distL="114300" distR="114300">
            <wp:extent cx="5172075" cy="466725"/>
            <wp:effectExtent l="0" t="0" r="0" b="0"/>
            <wp:docPr id="12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图片 10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172075" cy="4667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15D3C9D">
      <w:pPr>
        <w:widowControl/>
        <w:jc w:val="center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CardLayout 切换面板:</w:t>
      </w:r>
    </w:p>
    <w:p w14:paraId="16F196C0">
      <w:pPr>
        <w:widowControl/>
        <w:jc w:val="center"/>
        <w:rPr>
          <w:rFonts w:hint="eastAsia"/>
          <w:sz w:val="21"/>
          <w:szCs w:val="21"/>
        </w:rPr>
      </w:pPr>
    </w:p>
    <w:p w14:paraId="670AA7CC">
      <w:pPr>
        <w:widowControl/>
        <w:jc w:val="center"/>
        <w:rPr>
          <w:rFonts w:hint="eastAsia"/>
          <w:sz w:val="21"/>
          <w:szCs w:val="21"/>
        </w:rPr>
      </w:pPr>
    </w:p>
    <w:p w14:paraId="05FB427A">
      <w:pPr>
        <w:widowControl/>
        <w:jc w:val="center"/>
        <w:rPr>
          <w:rFonts w:hint="eastAsia"/>
          <w:sz w:val="21"/>
          <w:szCs w:val="21"/>
        </w:rPr>
      </w:pPr>
      <w:r>
        <w:drawing>
          <wp:inline distT="0" distB="0" distL="114300" distR="114300">
            <wp:extent cx="6117590" cy="1758315"/>
            <wp:effectExtent l="0" t="0" r="6985" b="3810"/>
            <wp:docPr id="13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图片 11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17583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14F323">
      <w:pPr>
        <w:widowControl/>
        <w:jc w:val="center"/>
        <w:rPr>
          <w:rFonts w:hint="eastAsia"/>
          <w:sz w:val="21"/>
          <w:szCs w:val="21"/>
        </w:rPr>
      </w:pPr>
      <w:r>
        <w:rPr>
          <w:rFonts w:hint="eastAsia"/>
          <w:sz w:val="21"/>
          <w:szCs w:val="21"/>
        </w:rPr>
        <w:t>异常处理 (try-catch):</w:t>
      </w:r>
    </w:p>
    <w:p w14:paraId="43120CE5">
      <w:pPr>
        <w:widowControl/>
        <w:jc w:val="center"/>
        <w:rPr>
          <w:rFonts w:hint="eastAsia"/>
          <w:sz w:val="21"/>
          <w:szCs w:val="21"/>
        </w:rPr>
      </w:pPr>
    </w:p>
    <w:p w14:paraId="6B40E615">
      <w:pPr>
        <w:widowControl/>
        <w:jc w:val="center"/>
        <w:rPr>
          <w:rFonts w:hint="eastAsia"/>
          <w:sz w:val="21"/>
          <w:szCs w:val="21"/>
        </w:rPr>
      </w:pPr>
    </w:p>
    <w:p w14:paraId="6C2154A7">
      <w:pPr>
        <w:widowControl/>
        <w:jc w:val="center"/>
        <w:rPr>
          <w:rFonts w:ascii="Times New Roman" w:hAnsi="Times New Roman" w:eastAsia="宋体" w:cs="Times New Roman"/>
          <w:b/>
          <w:bCs/>
          <w:kern w:val="44"/>
          <w:sz w:val="21"/>
          <w:szCs w:val="21"/>
        </w:rPr>
      </w:pPr>
      <w:r>
        <w:rPr>
          <w:sz w:val="21"/>
          <w:szCs w:val="21"/>
        </w:rPr>
        <w:br w:type="page"/>
      </w:r>
    </w:p>
    <w:p w14:paraId="24D2C92E">
      <w:pPr>
        <w:pStyle w:val="2"/>
        <w:jc w:val="center"/>
      </w:pPr>
      <w:bookmarkStart w:id="10" w:name="_Toc155691643"/>
      <w:bookmarkStart w:id="11" w:name="_Toc155692607"/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测试与运行</w:t>
      </w:r>
      <w:bookmarkEnd w:id="10"/>
      <w:bookmarkEnd w:id="11"/>
    </w:p>
    <w:p w14:paraId="43AA7B57">
      <w:pPr>
        <w:ind w:firstLine="480" w:firstLineChars="20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本系统所有模块均进行了单元测试，最后进行进行集成测试，系统运行主要界面如下图所示：</w:t>
      </w:r>
    </w:p>
    <w:p w14:paraId="457CAD85">
      <w:pPr>
        <w:spacing w:line="276" w:lineRule="auto"/>
        <w:ind w:firstLine="420"/>
        <w:jc w:val="center"/>
        <w:rPr>
          <w:rFonts w:hint="eastAsia" w:ascii="宋体" w:hAnsi="宋体" w:eastAsia="宋体" w:cs="宋体"/>
          <w:szCs w:val="21"/>
        </w:rPr>
      </w:pPr>
      <w:r>
        <w:drawing>
          <wp:inline distT="0" distB="0" distL="114300" distR="114300">
            <wp:extent cx="4445635" cy="3371215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4445635" cy="3371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B19AFEA">
      <w:pPr>
        <w:spacing w:line="276" w:lineRule="auto"/>
        <w:ind w:firstLine="420"/>
        <w:jc w:val="center"/>
        <w:rPr>
          <w:rFonts w:hint="eastAsia" w:ascii="宋体" w:hAnsi="宋体" w:eastAsia="宋体" w:cs="宋体"/>
          <w:szCs w:val="21"/>
          <w:lang w:val="en-US" w:eastAsia="zh-CN"/>
        </w:rPr>
      </w:pPr>
      <w:r>
        <w:rPr>
          <w:rFonts w:hint="eastAsia" w:ascii="宋体" w:hAnsi="宋体" w:eastAsia="宋体" w:cs="宋体"/>
          <w:szCs w:val="21"/>
        </w:rPr>
        <w:t xml:space="preserve"> </w:t>
      </w:r>
      <w:r>
        <w:rPr>
          <w:rFonts w:hint="eastAsia" w:ascii="宋体" w:hAnsi="宋体" w:eastAsia="宋体" w:cs="宋体"/>
          <w:szCs w:val="21"/>
          <w:lang w:val="en-US" w:eastAsia="zh-CN"/>
        </w:rPr>
        <w:t>用户管理系统</w:t>
      </w:r>
    </w:p>
    <w:p w14:paraId="037E93BB">
      <w:pPr>
        <w:spacing w:line="276" w:lineRule="auto"/>
        <w:ind w:firstLine="420"/>
        <w:jc w:val="center"/>
      </w:pPr>
      <w:r>
        <w:drawing>
          <wp:inline distT="0" distB="0" distL="114300" distR="114300">
            <wp:extent cx="5586730" cy="4215765"/>
            <wp:effectExtent l="0" t="0" r="4445" b="3810"/>
            <wp:docPr id="3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2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586730" cy="42157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FA60AE9">
      <w:pPr>
        <w:spacing w:line="276" w:lineRule="auto"/>
        <w:ind w:firstLine="420"/>
        <w:jc w:val="center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在登陆后即可进入媒体管理界面</w:t>
      </w:r>
    </w:p>
    <w:p w14:paraId="48898393">
      <w:pPr>
        <w:spacing w:line="276" w:lineRule="auto"/>
        <w:ind w:firstLine="420"/>
        <w:rPr>
          <w:rFonts w:hint="default" w:eastAsiaTheme="minorEastAsia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               </w:t>
      </w:r>
    </w:p>
    <w:p w14:paraId="384016D4">
      <w:pPr>
        <w:spacing w:line="276" w:lineRule="auto"/>
        <w:ind w:firstLine="420"/>
        <w:rPr>
          <w:rFonts w:hint="eastAsia"/>
        </w:rPr>
      </w:pPr>
    </w:p>
    <w:p w14:paraId="7AD5CFAF">
      <w:pPr>
        <w:spacing w:line="276" w:lineRule="auto"/>
        <w:jc w:val="center"/>
      </w:pPr>
      <w:r>
        <w:drawing>
          <wp:inline distT="0" distB="0" distL="114300" distR="114300">
            <wp:extent cx="3304540" cy="4846955"/>
            <wp:effectExtent l="0" t="0" r="635" b="1270"/>
            <wp:docPr id="4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3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3304540" cy="48469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ADC072">
      <w:pPr>
        <w:spacing w:line="276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添加物品功能</w:t>
      </w:r>
    </w:p>
    <w:p w14:paraId="38DEEC25">
      <w:pPr>
        <w:spacing w:line="276" w:lineRule="auto"/>
        <w:jc w:val="center"/>
      </w:pPr>
    </w:p>
    <w:p w14:paraId="4C839C3F">
      <w:pPr>
        <w:spacing w:line="276" w:lineRule="auto"/>
        <w:jc w:val="center"/>
      </w:pPr>
      <w:r>
        <w:drawing>
          <wp:inline distT="0" distB="0" distL="114300" distR="114300">
            <wp:extent cx="6117590" cy="3542030"/>
            <wp:effectExtent l="0" t="0" r="6985" b="1270"/>
            <wp:docPr id="5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4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35420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DE35D3">
      <w:pPr>
        <w:spacing w:line="276" w:lineRule="auto"/>
        <w:jc w:val="center"/>
        <w:rPr>
          <w:rFonts w:hint="eastAsia"/>
          <w:lang w:val="en-US" w:eastAsia="zh-CN"/>
        </w:rPr>
      </w:pPr>
      <w:r>
        <w:rPr>
          <w:rFonts w:hint="eastAsia"/>
          <w:lang w:val="en-US" w:eastAsia="zh-CN"/>
        </w:rPr>
        <w:t>文档存入功能</w:t>
      </w:r>
    </w:p>
    <w:p w14:paraId="221569E8">
      <w:pPr>
        <w:spacing w:line="276" w:lineRule="auto"/>
        <w:ind w:firstLine="480" w:firstLineChars="200"/>
        <w:jc w:val="both"/>
        <w:rPr>
          <w:rFonts w:hint="eastAsia"/>
          <w:b/>
          <w:bCs/>
          <w:sz w:val="24"/>
          <w:szCs w:val="24"/>
          <w:lang w:val="en-US" w:eastAsia="zh-CN"/>
        </w:rPr>
      </w:pPr>
      <w:r>
        <w:rPr>
          <w:rFonts w:hint="eastAsia"/>
          <w:b/>
          <w:bCs/>
          <w:sz w:val="24"/>
          <w:szCs w:val="24"/>
          <w:lang w:val="en-US" w:eastAsia="zh-CN"/>
        </w:rPr>
        <w:t>值得注意的是，本程序十分人性化，几乎每一部操作无论正确与错误，都会给予用户充分的提示语引导（实例如上图所示），使得用户就算操作失误也知道自己错在哪里。并且还有一键创建用户的功能和</w:t>
      </w:r>
      <w:r>
        <w:rPr>
          <w:rFonts w:hint="eastAsia"/>
          <w:b/>
          <w:bCs/>
          <w:i/>
          <w:iCs/>
          <w:sz w:val="24"/>
          <w:szCs w:val="24"/>
          <w:u w:val="single"/>
          <w:lang w:val="en-US" w:eastAsia="zh-CN"/>
        </w:rPr>
        <w:t>推荐算法（将查询次数高的排在最前面，告诉用户哪本书最热门）</w:t>
      </w:r>
      <w:r>
        <w:rPr>
          <w:rFonts w:hint="eastAsia"/>
          <w:b/>
          <w:bCs/>
          <w:sz w:val="24"/>
          <w:szCs w:val="24"/>
          <w:lang w:val="en-US" w:eastAsia="zh-CN"/>
        </w:rPr>
        <w:t>，使得本程序的使用变得十分方便。</w:t>
      </w:r>
    </w:p>
    <w:p w14:paraId="6A4743C7">
      <w:pPr>
        <w:spacing w:line="276" w:lineRule="auto"/>
        <w:ind w:firstLine="420" w:firstLineChars="200"/>
        <w:jc w:val="center"/>
      </w:pPr>
      <w:r>
        <w:drawing>
          <wp:inline distT="0" distB="0" distL="114300" distR="114300">
            <wp:extent cx="6117590" cy="4654550"/>
            <wp:effectExtent l="0" t="0" r="6985" b="3175"/>
            <wp:docPr id="9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图片 7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7590" cy="4654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C89EFE0">
      <w:pPr>
        <w:spacing w:line="276" w:lineRule="auto"/>
        <w:ind w:firstLine="420" w:firstLineChars="200"/>
        <w:jc w:val="both"/>
        <w:rPr>
          <w:rFonts w:hint="default" w:eastAsiaTheme="minorEastAsia"/>
          <w:sz w:val="21"/>
          <w:szCs w:val="21"/>
          <w:lang w:val="en-US" w:eastAsia="zh-CN"/>
        </w:rPr>
      </w:pPr>
      <w:r>
        <w:rPr>
          <w:rFonts w:hint="eastAsia"/>
          <w:lang w:val="en-US" w:eastAsia="zh-CN"/>
        </w:rPr>
        <w:t xml:space="preserve">                                                </w:t>
      </w:r>
      <w:r>
        <w:rPr>
          <w:rFonts w:hint="eastAsia"/>
          <w:b w:val="0"/>
          <w:bCs w:val="0"/>
          <w:sz w:val="21"/>
          <w:szCs w:val="21"/>
          <w:lang w:val="en-US" w:eastAsia="zh-CN"/>
        </w:rPr>
        <w:t>推荐算法（将查询次数高的排在最前面）</w:t>
      </w:r>
    </w:p>
    <w:p w14:paraId="2A88FEFA">
      <w:pPr>
        <w:widowControl/>
        <w:jc w:val="left"/>
        <w:rPr>
          <w:rFonts w:ascii="Times New Roman" w:hAnsi="Times New Roman" w:eastAsia="宋体" w:cs="Times New Roman"/>
          <w:b/>
          <w:bCs/>
          <w:kern w:val="44"/>
          <w:sz w:val="44"/>
          <w:szCs w:val="44"/>
        </w:rPr>
      </w:pPr>
      <w:r>
        <w:br w:type="page"/>
      </w:r>
    </w:p>
    <w:p w14:paraId="778D747E">
      <w:pPr>
        <w:pStyle w:val="2"/>
        <w:jc w:val="center"/>
      </w:pPr>
      <w:bookmarkStart w:id="12" w:name="_Toc155692608"/>
      <w:bookmarkStart w:id="13" w:name="_Toc155691644"/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总结</w:t>
      </w:r>
      <w:bookmarkEnd w:id="12"/>
      <w:bookmarkEnd w:id="13"/>
    </w:p>
    <w:p w14:paraId="495B9A0D">
      <w:pPr>
        <w:spacing w:line="276" w:lineRule="auto"/>
        <w:ind w:firstLine="42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7 总结</w:t>
      </w:r>
    </w:p>
    <w:p w14:paraId="6228745B">
      <w:pPr>
        <w:spacing w:line="276" w:lineRule="auto"/>
        <w:ind w:firstLine="42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从选题到本课题最终完成，已经过去了</w:t>
      </w:r>
      <w:r>
        <w:rPr>
          <w:rFonts w:hint="eastAsia" w:ascii="宋体" w:hAnsi="宋体" w:eastAsia="宋体"/>
          <w:sz w:val="24"/>
          <w:szCs w:val="24"/>
          <w:lang w:val="en-US" w:eastAsia="zh-CN"/>
        </w:rPr>
        <w:t>22天</w:t>
      </w:r>
      <w:r>
        <w:rPr>
          <w:rFonts w:hint="eastAsia" w:ascii="宋体" w:hAnsi="宋体" w:eastAsia="宋体"/>
          <w:sz w:val="24"/>
          <w:szCs w:val="24"/>
        </w:rPr>
        <w:t>。这是我第一次使用 Java Swing 完成一个较为完整的桌面应用程序项目。这里首先总结根据课程要求，列出本项目所用到的核心 Java 知识点清单。</w:t>
      </w:r>
    </w:p>
    <w:p w14:paraId="753B36BD">
      <w:pPr>
        <w:spacing w:line="276" w:lineRule="auto"/>
        <w:ind w:firstLine="42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表2. 媒体库管理项目 (Java Swing 版) 所涉及知识点总结</w:t>
      </w:r>
    </w:p>
    <w:p w14:paraId="238DF519">
      <w:pPr>
        <w:spacing w:line="276" w:lineRule="auto"/>
        <w:ind w:firstLine="420"/>
        <w:rPr>
          <w:rFonts w:hint="eastAsia" w:ascii="宋体" w:hAnsi="宋体" w:eastAsia="宋体"/>
          <w:sz w:val="24"/>
          <w:szCs w:val="24"/>
        </w:rPr>
      </w:pPr>
      <w:r>
        <w:drawing>
          <wp:inline distT="0" distB="0" distL="114300" distR="114300">
            <wp:extent cx="6111240" cy="5092065"/>
            <wp:effectExtent l="0" t="0" r="3810" b="3810"/>
            <wp:docPr id="8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6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50920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 w:ascii="宋体" w:hAnsi="宋体" w:eastAsia="宋体"/>
          <w:sz w:val="24"/>
          <w:szCs w:val="24"/>
        </w:rPr>
        <w:t>项目过程与收获：</w:t>
      </w:r>
    </w:p>
    <w:p w14:paraId="433868EE">
      <w:pPr>
        <w:spacing w:line="276" w:lineRule="auto"/>
        <w:ind w:firstLine="42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通过本次课程设计，我深入学习并实践了 Java 面向对象编程的核心概念，特别是继承、多态和封装在实际项目中的应用。</w:t>
      </w:r>
    </w:p>
    <w:p w14:paraId="229626A0">
      <w:pPr>
        <w:spacing w:line="276" w:lineRule="auto"/>
        <w:ind w:firstLine="42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将原 C++ 项目改写为 Java Swing 版本，让我对两种语言在特性和设计思路上有了更直观的对比。例如，Java 的自动内存管理（垃圾回收）简化了资源管理，但需要关注对象引用的生命周期；Java 没有指针，但通过引用实现类似功能；Java 的单继承机制促使我更多地思考组合和接口设计（尽管本例中主要使用继承）。</w:t>
      </w:r>
    </w:p>
    <w:p w14:paraId="185FF216">
      <w:pPr>
        <w:spacing w:line="276" w:lineRule="auto"/>
        <w:ind w:firstLine="42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GUI 开发体验：</w:t>
      </w:r>
    </w:p>
    <w:p w14:paraId="2A957298">
      <w:pPr>
        <w:spacing w:line="276" w:lineRule="auto"/>
        <w:ind w:firstLine="42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使用 Swing 构建图形用户界面是一个全新的挑战。学习和应用各种 Swing 组件、布局管理器以及事件处理模型，让我对 GUI 程序设计有了初步的认识。</w:t>
      </w:r>
    </w:p>
    <w:p w14:paraId="60383B75">
      <w:pPr>
        <w:spacing w:line="276" w:lineRule="auto"/>
        <w:ind w:firstLine="42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布局管理：GridBagLayout 虽然灵活但配置较为复杂，CardLayout 在实现多视图切换方面非常有效。</w:t>
      </w:r>
    </w:p>
    <w:p w14:paraId="397EF329">
      <w:pPr>
        <w:spacing w:line="276" w:lineRule="auto"/>
        <w:ind w:firstLine="42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事件驱动编程：深刻理解了事件监听和响应机制对于 GUI 程序的重要性。</w:t>
      </w:r>
    </w:p>
    <w:p w14:paraId="585048EE">
      <w:pPr>
        <w:spacing w:line="276" w:lineRule="auto"/>
        <w:ind w:firstLine="42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模型-视图分离：虽然没有严格实现 MVC/MVP/MVVM 等设计模式，但在设计中尽量将界面展示 (gui 包) 与业务逻辑 (UserManager, LibraryManager) 分离，提高了代码的可维护性。</w:t>
      </w:r>
    </w:p>
    <w:p w14:paraId="77ECA13A">
      <w:pPr>
        <w:spacing w:line="276" w:lineRule="auto"/>
        <w:ind w:firstLine="42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用户体验：认识到提供清晰的用户反馈（如通过 JOptionPane）和直观的操作流程对于提升用户体验至关重要。</w:t>
      </w:r>
    </w:p>
    <w:p w14:paraId="3311DBB2">
      <w:pPr>
        <w:spacing w:line="276" w:lineRule="auto"/>
        <w:ind w:firstLine="42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主要学习点回顾：</w:t>
      </w:r>
    </w:p>
    <w:p w14:paraId="12E924E6">
      <w:pPr>
        <w:spacing w:line="276" w:lineRule="auto"/>
        <w:ind w:firstLine="42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Java 集合框架与 Stream API (如果使用)：ArrayList 用于存储动态数据集合。如果使用了 Stream API（例如在排序或过滤中），则可以体验其声明式编程的便利。</w:t>
      </w:r>
    </w:p>
    <w:p w14:paraId="1A20357E">
      <w:pPr>
        <w:spacing w:line="276" w:lineRule="auto"/>
        <w:ind w:firstLine="42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异常处理 (try-catch)：在文件操作和数据转换中，通过 try-catch 块处理潜在的 IOException、NumberFormatException 等，保证了程序的健壮性。</w:t>
      </w:r>
    </w:p>
    <w:p w14:paraId="6A11C238">
      <w:pPr>
        <w:spacing w:line="276" w:lineRule="auto"/>
        <w:ind w:firstLine="42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文件 I/O (java.io 和 java.util.Scanner): 掌握了使用 Java I/O 流进行文本文件的读写，实现了数据的持久化。</w:t>
      </w:r>
    </w:p>
    <w:p w14:paraId="05A1FD8B">
      <w:pPr>
        <w:spacing w:line="276" w:lineRule="auto"/>
        <w:ind w:firstLine="42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Swing GUI 组件与事件处理: 熟悉了常用 Swing 组件的用法，以及如何通过事件监听器响应用户交互。</w:t>
      </w:r>
    </w:p>
    <w:p w14:paraId="0B954E0C">
      <w:pPr>
        <w:spacing w:line="276" w:lineRule="auto"/>
        <w:ind w:firstLine="42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该项目仍然有许多可以改进的地方，例如：</w:t>
      </w:r>
    </w:p>
    <w:p w14:paraId="7FE9FCE6">
      <w:pPr>
        <w:spacing w:line="276" w:lineRule="auto"/>
        <w:ind w:firstLine="42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更完善的输入校验和错误提示。</w:t>
      </w:r>
    </w:p>
    <w:p w14:paraId="6B1C61F0">
      <w:pPr>
        <w:spacing w:line="276" w:lineRule="auto"/>
        <w:ind w:firstLine="42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更高级的推荐算法。</w:t>
      </w:r>
    </w:p>
    <w:p w14:paraId="2A036DAC">
      <w:pPr>
        <w:spacing w:line="276" w:lineRule="auto"/>
        <w:ind w:firstLine="42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可能的用户数据持久化。</w:t>
      </w:r>
    </w:p>
    <w:p w14:paraId="0C55A244">
      <w:pPr>
        <w:spacing w:line="276" w:lineRule="auto"/>
        <w:ind w:firstLine="42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使用更现代的 GUI 设计模式或框架</w:t>
      </w:r>
    </w:p>
    <w:p w14:paraId="223D6BD6">
      <w:pPr>
        <w:spacing w:line="276" w:lineRule="auto"/>
        <w:ind w:firstLine="420"/>
        <w:rPr>
          <w:rFonts w:hint="eastAsia" w:ascii="宋体" w:hAnsi="宋体" w:eastAsia="宋体"/>
          <w:sz w:val="24"/>
          <w:szCs w:val="24"/>
        </w:rPr>
      </w:pPr>
      <w:r>
        <w:rPr>
          <w:rFonts w:hint="eastAsia" w:ascii="宋体" w:hAnsi="宋体" w:eastAsia="宋体"/>
          <w:sz w:val="24"/>
          <w:szCs w:val="24"/>
        </w:rPr>
        <w:t>更细致的单元测试。</w:t>
      </w:r>
    </w:p>
    <w:p w14:paraId="6E980619">
      <w:pPr>
        <w:spacing w:line="276" w:lineRule="auto"/>
        <w:ind w:firstLine="420"/>
        <w:rPr>
          <w:rFonts w:hint="eastAsia" w:ascii="宋体" w:hAnsi="宋体" w:eastAsia="黑体" w:cs="宋体"/>
          <w:szCs w:val="21"/>
        </w:rPr>
      </w:pPr>
      <w:r>
        <w:rPr>
          <w:rFonts w:hint="eastAsia" w:ascii="宋体" w:hAnsi="宋体" w:eastAsia="宋体"/>
          <w:sz w:val="24"/>
          <w:szCs w:val="24"/>
        </w:rPr>
        <w:t>从这个项目中，我深刻感受到编写代码和调试代码需要耐心和坚持不懈的精神。每当遇到编译错误或运行时问题，通过不断分析、查阅资料和反复调试，最终解决问题的过程充满了挑战，也带来了巨大的成就感。编程不仅仅是技术的堆砌，更是逻辑思维、问题解决能力和细致耐心的综合体现。</w:t>
      </w:r>
    </w:p>
    <w:p w14:paraId="592EDE99">
      <w:pPr>
        <w:pStyle w:val="2"/>
        <w:jc w:val="center"/>
      </w:pPr>
      <w:bookmarkStart w:id="14" w:name="_Toc155691645"/>
      <w:bookmarkStart w:id="15" w:name="_Toc155692609"/>
      <w:r>
        <w:t xml:space="preserve">8 </w:t>
      </w:r>
      <w:r>
        <w:rPr>
          <w:rFonts w:hint="eastAsia"/>
        </w:rPr>
        <w:t>参考文献</w:t>
      </w:r>
      <w:bookmarkEnd w:id="14"/>
      <w:bookmarkEnd w:id="15"/>
    </w:p>
    <w:p w14:paraId="20D243C7">
      <w:pPr>
        <w:spacing w:line="276" w:lineRule="auto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8 参考文献</w:t>
      </w:r>
    </w:p>
    <w:p w14:paraId="023E95E1">
      <w:pPr>
        <w:spacing w:line="276" w:lineRule="auto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[1] Oracle Java SE Documentation</w:t>
      </w:r>
    </w:p>
    <w:p w14:paraId="4F195BD4">
      <w:pPr>
        <w:spacing w:line="276" w:lineRule="auto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>[2] Stack Overflow https://stackoverflow.com</w:t>
      </w:r>
    </w:p>
    <w:p w14:paraId="66E991EA">
      <w:pPr>
        <w:spacing w:line="276" w:lineRule="auto"/>
        <w:rPr>
          <w:rFonts w:hint="eastAsia" w:ascii="宋体" w:hAnsi="宋体" w:eastAsia="宋体" w:cs="宋体"/>
          <w:szCs w:val="21"/>
        </w:rPr>
      </w:pPr>
      <w:r>
        <w:rPr>
          <w:rFonts w:hint="eastAsia" w:ascii="宋体" w:hAnsi="宋体" w:eastAsia="宋体" w:cs="宋体"/>
          <w:szCs w:val="21"/>
        </w:rPr>
        <w:t xml:space="preserve">[3] CSDN网站 https://www.csdn.net </w:t>
      </w:r>
    </w:p>
    <w:p w14:paraId="5B39562F">
      <w:pPr>
        <w:spacing w:line="480" w:lineRule="auto"/>
        <w:jc w:val="center"/>
        <w:rPr>
          <w:rFonts w:hint="eastAsia" w:ascii="宋体" w:hAnsi="宋体"/>
          <w:bCs/>
          <w:sz w:val="24"/>
        </w:rPr>
      </w:pPr>
    </w:p>
    <w:sectPr>
      <w:footerReference r:id="rId4" w:type="default"/>
      <w:pgSz w:w="11906" w:h="16838"/>
      <w:pgMar w:top="851" w:right="1134" w:bottom="567" w:left="1134" w:header="851" w:footer="470" w:gutter="0"/>
      <w:pgNumType w:start="1"/>
      <w:cols w:space="425" w:num="1"/>
      <w:titlePg/>
      <w:docGrid w:type="linesAndChar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等线 Light">
    <w:panose1 w:val="02010600030101010101"/>
    <w:charset w:val="86"/>
    <w:family w:val="auto"/>
    <w:pitch w:val="default"/>
    <w:sig w:usb0="A00002BF" w:usb1="38CF7CFA" w:usb2="00000016" w:usb3="00000000" w:csb0="0004000F" w:csb1="00000000"/>
  </w:font>
  <w:font w:name="华文中宋">
    <w:panose1 w:val="02010600040101010101"/>
    <w:charset w:val="86"/>
    <w:family w:val="auto"/>
    <w:pitch w:val="default"/>
    <w:sig w:usb0="00000287" w:usb1="080F0000" w:usb2="00000000" w:usb3="00000000" w:csb0="0004009F" w:csb1="DFD70000"/>
  </w:font>
  <w:font w:name="sans-serif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egoe Print">
    <w:panose1 w:val="02000600000000000000"/>
    <w:charset w:val="00"/>
    <w:family w:val="auto"/>
    <w:pitch w:val="default"/>
    <w:sig w:usb0="0000028F" w:usb1="00000000" w:usb2="00000000" w:usb3="00000000" w:csb0="2000009F" w:csb1="47010000"/>
  </w:font>
  <w:font w:name="monospace">
    <w:altName w:val="Segoe Print"/>
    <w:panose1 w:val="00000000000000000000"/>
    <w:charset w:val="00"/>
    <w:family w:val="auto"/>
    <w:pitch w:val="default"/>
    <w:sig w:usb0="00000000" w:usb1="00000000" w:usb2="00000000" w:usb3="00000000" w:csb0="00000000" w:csb1="00000000"/>
  </w:font>
  <w:font w:name="Symbol">
    <w:panose1 w:val="05050102010706020507"/>
    <w:charset w:val="00"/>
    <w:family w:val="auto"/>
    <w:pitch w:val="default"/>
    <w:sig w:usb0="00000000" w:usb1="00000000" w:usb2="00000000" w:usb3="00000000" w:csb0="80000000" w:csb1="00000000"/>
  </w:font>
  <w:font w:name="Courier New">
    <w:panose1 w:val="02070309020205020404"/>
    <w:charset w:val="00"/>
    <w:family w:val="auto"/>
    <w:pitch w:val="default"/>
    <w:sig w:usb0="E0002EFF" w:usb1="C0007843" w:usb2="00000009" w:usb3="00000000" w:csb0="4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er1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1F7A714C">
    <w:pPr>
      <w:pStyle w:val="5"/>
      <w:jc w:val="center"/>
      <w:rPr>
        <w:rFonts w:hint="eastAsia" w:ascii="宋体" w:hAnsi="宋体"/>
      </w:rPr>
    </w:pPr>
    <w:r>
      <w:rPr>
        <w:rStyle w:val="12"/>
        <w:rFonts w:ascii="宋体" w:hAnsi="宋体"/>
      </w:rPr>
      <w:fldChar w:fldCharType="begin"/>
    </w:r>
    <w:r>
      <w:rPr>
        <w:rStyle w:val="12"/>
        <w:rFonts w:ascii="宋体" w:hAnsi="宋体"/>
      </w:rPr>
      <w:instrText xml:space="preserve"> PAGE </w:instrText>
    </w:r>
    <w:r>
      <w:rPr>
        <w:rStyle w:val="12"/>
        <w:rFonts w:ascii="宋体" w:hAnsi="宋体"/>
      </w:rPr>
      <w:fldChar w:fldCharType="separate"/>
    </w:r>
    <w:r>
      <w:rPr>
        <w:rStyle w:val="12"/>
        <w:rFonts w:ascii="宋体" w:hAnsi="宋体"/>
      </w:rPr>
      <w:t>26</w:t>
    </w:r>
    <w:r>
      <w:rPr>
        <w:rStyle w:val="12"/>
        <w:rFonts w:ascii="宋体" w:hAnsi="宋体"/>
      </w:rPr>
      <w:fldChar w:fldCharType="end"/>
    </w:r>
  </w:p>
</w:ftr>
</file>

<file path=word/footer2.xml><?xml version="1.0" encoding="utf-8"?>
<w:ft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p w14:paraId="26558BBC">
    <w:pPr>
      <w:pStyle w:val="5"/>
      <w:jc w:val="center"/>
      <w:rPr>
        <w:rFonts w:hint="eastAsia"/>
      </w:rPr>
    </w:pPr>
    <w:r>
      <w:rPr>
        <w:rStyle w:val="12"/>
      </w:rPr>
      <w:fldChar w:fldCharType="begin"/>
    </w:r>
    <w:r>
      <w:rPr>
        <w:rStyle w:val="12"/>
      </w:rPr>
      <w:instrText xml:space="preserve"> PAGE </w:instrText>
    </w:r>
    <w:r>
      <w:rPr>
        <w:rStyle w:val="12"/>
      </w:rPr>
      <w:fldChar w:fldCharType="separate"/>
    </w:r>
    <w:r>
      <w:rPr>
        <w:rStyle w:val="12"/>
      </w:rPr>
      <w:t>7</w:t>
    </w:r>
    <w:r>
      <w:rPr>
        <w:rStyle w:val="12"/>
      </w:rPr>
      <w:fldChar w:fldCharType="end"/>
    </w:r>
  </w:p>
</w:ft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62C67FED"/>
    <w:multiLevelType w:val="multilevel"/>
    <w:tmpl w:val="62C67FED"/>
    <w:lvl w:ilvl="0" w:tentative="0">
      <w:start w:val="1"/>
      <w:numFmt w:val="decimal"/>
      <w:lvlText w:val="%1、"/>
      <w:lvlJc w:val="left"/>
      <w:pPr>
        <w:ind w:left="360" w:hanging="360"/>
      </w:pPr>
      <w:rPr>
        <w:rFonts w:hint="default"/>
      </w:rPr>
    </w:lvl>
    <w:lvl w:ilvl="1" w:tentative="0">
      <w:start w:val="1"/>
      <w:numFmt w:val="lowerLetter"/>
      <w:lvlText w:val="%2)"/>
      <w:lvlJc w:val="left"/>
      <w:pPr>
        <w:ind w:left="840" w:hanging="420"/>
      </w:pPr>
    </w:lvl>
    <w:lvl w:ilvl="2" w:tentative="0">
      <w:start w:val="1"/>
      <w:numFmt w:val="lowerRoman"/>
      <w:lvlText w:val="%3."/>
      <w:lvlJc w:val="right"/>
      <w:pPr>
        <w:ind w:left="1260" w:hanging="420"/>
      </w:pPr>
    </w:lvl>
    <w:lvl w:ilvl="3" w:tentative="0">
      <w:start w:val="1"/>
      <w:numFmt w:val="decimal"/>
      <w:lvlText w:val="%4."/>
      <w:lvlJc w:val="left"/>
      <w:pPr>
        <w:ind w:left="1680" w:hanging="420"/>
      </w:pPr>
    </w:lvl>
    <w:lvl w:ilvl="4" w:tentative="0">
      <w:start w:val="1"/>
      <w:numFmt w:val="lowerLetter"/>
      <w:lvlText w:val="%5)"/>
      <w:lvlJc w:val="left"/>
      <w:pPr>
        <w:ind w:left="2100" w:hanging="420"/>
      </w:pPr>
    </w:lvl>
    <w:lvl w:ilvl="5" w:tentative="0">
      <w:start w:val="1"/>
      <w:numFmt w:val="lowerRoman"/>
      <w:lvlText w:val="%6."/>
      <w:lvlJc w:val="right"/>
      <w:pPr>
        <w:ind w:left="2520" w:hanging="420"/>
      </w:pPr>
    </w:lvl>
    <w:lvl w:ilvl="6" w:tentative="0">
      <w:start w:val="1"/>
      <w:numFmt w:val="decimal"/>
      <w:lvlText w:val="%7."/>
      <w:lvlJc w:val="left"/>
      <w:pPr>
        <w:ind w:left="2940" w:hanging="420"/>
      </w:pPr>
    </w:lvl>
    <w:lvl w:ilvl="7" w:tentative="0">
      <w:start w:val="1"/>
      <w:numFmt w:val="lowerLetter"/>
      <w:lvlText w:val="%8)"/>
      <w:lvlJc w:val="left"/>
      <w:pPr>
        <w:ind w:left="3360" w:hanging="420"/>
      </w:pPr>
    </w:lvl>
    <w:lvl w:ilvl="8" w:tentative="0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73"/>
  <w:bordersDoNotSurroundHeader w:val="0"/>
  <w:bordersDoNotSurroundFooter w:val="0"/>
  <w:documentProtection w:enforcement="0"/>
  <w:defaultTabStop w:val="420"/>
  <w:displayHorizontalDrawingGridEvery w:val="1"/>
  <w:displayVerticalDrawingGridEvery w:val="1"/>
  <w:noPunctuationKerning w:val="1"/>
  <w:characterSpacingControl w:val="doNotCompress"/>
  <w:compat>
    <w:doNotExpandShiftReturn/>
    <w:doNotWrapTextWithPunct/>
    <w:doNotUseEastAsianBreakRules/>
    <w:useFELayout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docVars>
    <w:docVar w:name="commondata" w:val="eyJoZGlkIjoiNjZlYjcxNjc5ODdjMGNiMGEzNmMwZmQwY2JhZTgzZjUifQ=="/>
  </w:docVars>
  <w:rsids>
    <w:rsidRoot w:val="00647362"/>
    <w:rsid w:val="00017820"/>
    <w:rsid w:val="00034CBF"/>
    <w:rsid w:val="00041B7D"/>
    <w:rsid w:val="0005082E"/>
    <w:rsid w:val="00055BF5"/>
    <w:rsid w:val="000A004B"/>
    <w:rsid w:val="000B6FB2"/>
    <w:rsid w:val="000C0E12"/>
    <w:rsid w:val="001448D6"/>
    <w:rsid w:val="00150D6B"/>
    <w:rsid w:val="001567D1"/>
    <w:rsid w:val="001950BA"/>
    <w:rsid w:val="001A4140"/>
    <w:rsid w:val="001C6DC8"/>
    <w:rsid w:val="001D2B54"/>
    <w:rsid w:val="001D77E7"/>
    <w:rsid w:val="001F3F00"/>
    <w:rsid w:val="00217723"/>
    <w:rsid w:val="00221201"/>
    <w:rsid w:val="00240039"/>
    <w:rsid w:val="00242966"/>
    <w:rsid w:val="002701F8"/>
    <w:rsid w:val="002816FF"/>
    <w:rsid w:val="002904F4"/>
    <w:rsid w:val="002B0F60"/>
    <w:rsid w:val="002D3593"/>
    <w:rsid w:val="00304395"/>
    <w:rsid w:val="00324573"/>
    <w:rsid w:val="003453BD"/>
    <w:rsid w:val="00352DCC"/>
    <w:rsid w:val="00365CD1"/>
    <w:rsid w:val="003B5758"/>
    <w:rsid w:val="003D06FB"/>
    <w:rsid w:val="003D7338"/>
    <w:rsid w:val="003F6AB7"/>
    <w:rsid w:val="00430ADB"/>
    <w:rsid w:val="004E4388"/>
    <w:rsid w:val="004F1AAE"/>
    <w:rsid w:val="00521709"/>
    <w:rsid w:val="00534442"/>
    <w:rsid w:val="00570488"/>
    <w:rsid w:val="005736DD"/>
    <w:rsid w:val="00574EA6"/>
    <w:rsid w:val="005A1C8C"/>
    <w:rsid w:val="005E1E5B"/>
    <w:rsid w:val="00647362"/>
    <w:rsid w:val="00647CD8"/>
    <w:rsid w:val="006A0044"/>
    <w:rsid w:val="006C620D"/>
    <w:rsid w:val="006E7D35"/>
    <w:rsid w:val="00751253"/>
    <w:rsid w:val="00763E63"/>
    <w:rsid w:val="007810AD"/>
    <w:rsid w:val="007871A0"/>
    <w:rsid w:val="00797719"/>
    <w:rsid w:val="007A3A0B"/>
    <w:rsid w:val="007C6316"/>
    <w:rsid w:val="008535DC"/>
    <w:rsid w:val="008A0B6F"/>
    <w:rsid w:val="008A0B91"/>
    <w:rsid w:val="008A7AB5"/>
    <w:rsid w:val="008D4A72"/>
    <w:rsid w:val="00917129"/>
    <w:rsid w:val="00944106"/>
    <w:rsid w:val="00961FF9"/>
    <w:rsid w:val="00995154"/>
    <w:rsid w:val="009B5836"/>
    <w:rsid w:val="009B6C2A"/>
    <w:rsid w:val="00A01D11"/>
    <w:rsid w:val="00A05B04"/>
    <w:rsid w:val="00A1253E"/>
    <w:rsid w:val="00A152A6"/>
    <w:rsid w:val="00AC4436"/>
    <w:rsid w:val="00B064B9"/>
    <w:rsid w:val="00B70572"/>
    <w:rsid w:val="00B937C4"/>
    <w:rsid w:val="00B954BB"/>
    <w:rsid w:val="00BB654B"/>
    <w:rsid w:val="00C367A0"/>
    <w:rsid w:val="00C65701"/>
    <w:rsid w:val="00C861BA"/>
    <w:rsid w:val="00CA28AC"/>
    <w:rsid w:val="00CA50DD"/>
    <w:rsid w:val="00CD3E86"/>
    <w:rsid w:val="00CF7280"/>
    <w:rsid w:val="00CF79B6"/>
    <w:rsid w:val="00D27176"/>
    <w:rsid w:val="00D437EE"/>
    <w:rsid w:val="00D52DDC"/>
    <w:rsid w:val="00D87214"/>
    <w:rsid w:val="00DC68F4"/>
    <w:rsid w:val="00E370CA"/>
    <w:rsid w:val="00E65AEC"/>
    <w:rsid w:val="00E75C17"/>
    <w:rsid w:val="00E80E2B"/>
    <w:rsid w:val="00EB4809"/>
    <w:rsid w:val="00EF451C"/>
    <w:rsid w:val="00F01A46"/>
    <w:rsid w:val="00F74E7B"/>
    <w:rsid w:val="00FE465D"/>
    <w:rsid w:val="034E0216"/>
    <w:rsid w:val="55A75279"/>
    <w:rsid w:val="5CF600F2"/>
    <w:rsid w:val="5F2C7A73"/>
    <w:rsid w:val="62F43056"/>
    <w:rsid w:val="6CBC57B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宋体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nhideWhenUsed="0" w:uiPriority="0" w:semiHidden="0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qFormat="1" w:unhideWhenUsed="0" w:uiPriority="39" w:semiHidden="0" w:name="toc 1"/>
    <w:lsdException w:qFormat="1" w:unhideWhenUsed="0" w:uiPriority="39" w:semiHidden="0" w:name="toc 2"/>
    <w:lsdException w:uiPriority="39" w:semiHidden="0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qFormat="1" w:uiPriority="0" w:semiHidden="0" w:name="header"/>
    <w:lsdException w:uiPriority="0" w:semiHidden="0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qFormat="1" w:unhideWhenUsed="0" w:uiPriority="0" w:semiHidden="0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2"/>
      <w:lang w:val="en-US" w:eastAsia="zh-CN" w:bidi="ar-SA"/>
    </w:rPr>
  </w:style>
  <w:style w:type="paragraph" w:styleId="2">
    <w:name w:val="heading 1"/>
    <w:basedOn w:val="1"/>
    <w:next w:val="1"/>
    <w:link w:val="19"/>
    <w:qFormat/>
    <w:uiPriority w:val="0"/>
    <w:pPr>
      <w:keepNext/>
      <w:keepLines/>
      <w:spacing w:before="340" w:after="330" w:line="578" w:lineRule="auto"/>
      <w:outlineLvl w:val="0"/>
    </w:pPr>
    <w:rPr>
      <w:rFonts w:ascii="Times New Roman" w:hAnsi="Times New Roman" w:eastAsia="宋体" w:cs="Times New Roman"/>
      <w:b/>
      <w:bCs/>
      <w:kern w:val="44"/>
      <w:sz w:val="44"/>
      <w:szCs w:val="44"/>
    </w:rPr>
  </w:style>
  <w:style w:type="paragraph" w:styleId="3">
    <w:name w:val="heading 2"/>
    <w:basedOn w:val="1"/>
    <w:next w:val="1"/>
    <w:link w:val="20"/>
    <w:qFormat/>
    <w:uiPriority w:val="0"/>
    <w:pPr>
      <w:keepNext/>
      <w:keepLines/>
      <w:spacing w:before="260" w:after="260" w:line="416" w:lineRule="auto"/>
      <w:outlineLvl w:val="1"/>
    </w:pPr>
    <w:rPr>
      <w:rFonts w:ascii="Arial" w:hAnsi="Arial" w:eastAsia="黑体" w:cs="Times New Roman"/>
      <w:b/>
      <w:bCs/>
      <w:sz w:val="32"/>
      <w:szCs w:val="32"/>
    </w:rPr>
  </w:style>
  <w:style w:type="character" w:default="1" w:styleId="11">
    <w:name w:val="Default Paragraph Font"/>
    <w:semiHidden/>
    <w:unhideWhenUsed/>
    <w:uiPriority w:val="1"/>
  </w:style>
  <w:style w:type="table" w:default="1" w:styleId="9">
    <w:name w:val="Normal Table"/>
    <w:semiHidden/>
    <w:unhideWhenUsed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4">
    <w:name w:val="toc 3"/>
    <w:basedOn w:val="1"/>
    <w:next w:val="1"/>
    <w:autoRedefine/>
    <w:unhideWhenUsed/>
    <w:uiPriority w:val="39"/>
    <w:pPr>
      <w:widowControl/>
      <w:spacing w:after="100" w:line="259" w:lineRule="auto"/>
      <w:ind w:left="440"/>
      <w:jc w:val="left"/>
    </w:pPr>
    <w:rPr>
      <w:rFonts w:cs="Times New Roman"/>
      <w:kern w:val="0"/>
      <w:sz w:val="22"/>
    </w:rPr>
  </w:style>
  <w:style w:type="paragraph" w:styleId="5">
    <w:name w:val="footer"/>
    <w:basedOn w:val="1"/>
    <w:link w:val="16"/>
    <w:unhideWhenUsed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6">
    <w:name w:val="header"/>
    <w:basedOn w:val="1"/>
    <w:link w:val="15"/>
    <w:unhideWhenUsed/>
    <w:qFormat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paragraph" w:styleId="7">
    <w:name w:val="toc 1"/>
    <w:basedOn w:val="1"/>
    <w:next w:val="1"/>
    <w:qFormat/>
    <w:uiPriority w:val="39"/>
    <w:pPr>
      <w:spacing w:before="120" w:after="120"/>
      <w:jc w:val="left"/>
    </w:pPr>
    <w:rPr>
      <w:rFonts w:ascii="Times New Roman" w:hAnsi="Times New Roman" w:eastAsia="宋体" w:cs="Times New Roman"/>
      <w:b/>
      <w:bCs/>
      <w:caps/>
      <w:sz w:val="20"/>
      <w:szCs w:val="20"/>
    </w:rPr>
  </w:style>
  <w:style w:type="paragraph" w:styleId="8">
    <w:name w:val="toc 2"/>
    <w:basedOn w:val="1"/>
    <w:next w:val="1"/>
    <w:qFormat/>
    <w:uiPriority w:val="39"/>
    <w:pPr>
      <w:ind w:left="210"/>
      <w:jc w:val="left"/>
    </w:pPr>
    <w:rPr>
      <w:rFonts w:ascii="Times New Roman" w:hAnsi="Times New Roman" w:eastAsia="宋体" w:cs="Times New Roman"/>
      <w:smallCaps/>
      <w:sz w:val="20"/>
      <w:szCs w:val="20"/>
    </w:rPr>
  </w:style>
  <w:style w:type="table" w:styleId="10">
    <w:name w:val="Table Grid"/>
    <w:basedOn w:val="9"/>
    <w:uiPriority w:val="39"/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styleId="12">
    <w:name w:val="page number"/>
    <w:basedOn w:val="11"/>
    <w:qFormat/>
    <w:uiPriority w:val="0"/>
  </w:style>
  <w:style w:type="character" w:styleId="13">
    <w:name w:val="Hyperlink"/>
    <w:basedOn w:val="11"/>
    <w:unhideWhenUsed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14">
    <w:name w:val="List Paragraph"/>
    <w:basedOn w:val="1"/>
    <w:qFormat/>
    <w:uiPriority w:val="34"/>
    <w:pPr>
      <w:ind w:firstLine="420" w:firstLineChars="200"/>
    </w:pPr>
  </w:style>
  <w:style w:type="character" w:customStyle="1" w:styleId="15">
    <w:name w:val="页眉 字符"/>
    <w:basedOn w:val="11"/>
    <w:link w:val="6"/>
    <w:qFormat/>
    <w:uiPriority w:val="99"/>
    <w:rPr>
      <w:sz w:val="18"/>
      <w:szCs w:val="18"/>
    </w:rPr>
  </w:style>
  <w:style w:type="character" w:customStyle="1" w:styleId="16">
    <w:name w:val="页脚 字符"/>
    <w:basedOn w:val="11"/>
    <w:link w:val="5"/>
    <w:qFormat/>
    <w:uiPriority w:val="99"/>
    <w:rPr>
      <w:sz w:val="18"/>
      <w:szCs w:val="18"/>
    </w:rPr>
  </w:style>
  <w:style w:type="character" w:customStyle="1" w:styleId="17">
    <w:name w:val="标题 1 字符"/>
    <w:basedOn w:val="11"/>
    <w:qFormat/>
    <w:uiPriority w:val="9"/>
    <w:rPr>
      <w:b/>
      <w:bCs/>
      <w:kern w:val="44"/>
      <w:sz w:val="44"/>
      <w:szCs w:val="44"/>
    </w:rPr>
  </w:style>
  <w:style w:type="character" w:customStyle="1" w:styleId="18">
    <w:name w:val="标题 2 字符"/>
    <w:basedOn w:val="11"/>
    <w:semiHidden/>
    <w:qFormat/>
    <w:uiPriority w:val="9"/>
    <w:rPr>
      <w:rFonts w:asciiTheme="majorHAnsi" w:hAnsiTheme="majorHAnsi" w:eastAsiaTheme="majorEastAsia" w:cstheme="majorBidi"/>
      <w:b/>
      <w:bCs/>
      <w:sz w:val="32"/>
      <w:szCs w:val="32"/>
    </w:rPr>
  </w:style>
  <w:style w:type="character" w:customStyle="1" w:styleId="19">
    <w:name w:val="标题 1 字符1"/>
    <w:link w:val="2"/>
    <w:qFormat/>
    <w:uiPriority w:val="0"/>
    <w:rPr>
      <w:rFonts w:ascii="Times New Roman" w:hAnsi="Times New Roman" w:eastAsia="宋体" w:cs="Times New Roman"/>
      <w:b/>
      <w:bCs/>
      <w:kern w:val="44"/>
      <w:sz w:val="44"/>
      <w:szCs w:val="44"/>
    </w:rPr>
  </w:style>
  <w:style w:type="character" w:customStyle="1" w:styleId="20">
    <w:name w:val="标题 2 字符1"/>
    <w:link w:val="3"/>
    <w:qFormat/>
    <w:uiPriority w:val="0"/>
    <w:rPr>
      <w:rFonts w:ascii="Arial" w:hAnsi="Arial" w:eastAsia="黑体" w:cs="Times New Roman"/>
      <w:b/>
      <w:bCs/>
      <w:sz w:val="32"/>
      <w:szCs w:val="32"/>
    </w:rPr>
  </w:style>
  <w:style w:type="table" w:customStyle="1" w:styleId="21">
    <w:name w:val="网格型1"/>
    <w:basedOn w:val="9"/>
    <w:uiPriority w:val="39"/>
    <w:pPr>
      <w:widowControl w:val="0"/>
      <w:jc w:val="both"/>
    </w:pPr>
    <w:rPr>
      <w:rFonts w:ascii="Times New Roman" w:hAnsi="Times New Roman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table" w:customStyle="1" w:styleId="22">
    <w:name w:val="网格型2"/>
    <w:basedOn w:val="9"/>
    <w:uiPriority w:val="39"/>
    <w:pPr>
      <w:widowControl w:val="0"/>
      <w:jc w:val="both"/>
    </w:pPr>
    <w:rPr>
      <w:rFonts w:ascii="Times New Roman" w:hAnsi="Times New Roman" w:eastAsia="宋体" w:cs="Times New Roman"/>
    </w:rPr>
    <w:tblPr>
      <w:tblBorders>
        <w:top w:val="single" w:color="auto" w:sz="4" w:space="0"/>
        <w:left w:val="single" w:color="auto" w:sz="4" w:space="0"/>
        <w:bottom w:val="single" w:color="auto" w:sz="4" w:space="0"/>
        <w:right w:val="single" w:color="auto" w:sz="4" w:space="0"/>
        <w:insideH w:val="single" w:color="auto" w:sz="4" w:space="0"/>
        <w:insideV w:val="single" w:color="auto" w:sz="4" w:space="0"/>
      </w:tblBorders>
    </w:tblPr>
  </w:style>
  <w:style w:type="character" w:customStyle="1" w:styleId="23">
    <w:name w:val="Unresolved Mention"/>
    <w:basedOn w:val="11"/>
    <w:semiHidden/>
    <w:unhideWhenUsed/>
    <w:uiPriority w:val="99"/>
    <w:rPr>
      <w:color w:val="605E5C"/>
      <w:shd w:val="clear" w:color="auto" w:fill="E1DFDD"/>
    </w:rPr>
  </w:style>
  <w:style w:type="paragraph" w:customStyle="1" w:styleId="24">
    <w:name w:val="TOC Heading"/>
    <w:basedOn w:val="2"/>
    <w:next w:val="1"/>
    <w:unhideWhenUsed/>
    <w:qFormat/>
    <w:uiPriority w:val="39"/>
    <w:pPr>
      <w:widowControl/>
      <w:spacing w:before="240" w:after="0" w:line="259" w:lineRule="auto"/>
      <w:jc w:val="left"/>
      <w:outlineLvl w:val="9"/>
    </w:pPr>
    <w:rPr>
      <w:rFonts w:asciiTheme="majorHAnsi" w:hAnsiTheme="majorHAnsi" w:eastAsiaTheme="majorEastAsia" w:cstheme="majorBidi"/>
      <w:b w:val="0"/>
      <w:bCs w:val="0"/>
      <w:color w:val="2F5597" w:themeColor="accent1" w:themeShade="BF"/>
      <w:kern w:val="0"/>
      <w:sz w:val="32"/>
      <w:szCs w:val="32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footer" Target="footer2.xml"/><Relationship Id="rId3" Type="http://schemas.openxmlformats.org/officeDocument/2006/relationships/footer" Target="footer1.xml"/><Relationship Id="rId29" Type="http://schemas.openxmlformats.org/officeDocument/2006/relationships/fontTable" Target="fontTable.xml"/><Relationship Id="rId28" Type="http://schemas.openxmlformats.org/officeDocument/2006/relationships/customXml" Target="../customXml/item2.xml"/><Relationship Id="rId27" Type="http://schemas.openxmlformats.org/officeDocument/2006/relationships/numbering" Target="numbering.xml"/><Relationship Id="rId26" Type="http://schemas.openxmlformats.org/officeDocument/2006/relationships/customXml" Target="../customXml/item1.xml"/><Relationship Id="rId25" Type="http://schemas.openxmlformats.org/officeDocument/2006/relationships/image" Target="media/image20.png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等线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  <customShpExts>
    <customShpInfo spid="_x0000_s1026" textRotate="1"/>
  </customShpExts>
</s:customData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customXml/itemProps2.xml><?xml version="1.0" encoding="utf-8"?>
<ds:datastoreItem xmlns:ds="http://schemas.openxmlformats.org/officeDocument/2006/customXml" ds:itemID="{AF02847E-8A2A-4A57-A942-39312C5BC878}">
  <ds:schemaRefs/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21</Pages>
  <Words>5755</Words>
  <Characters>6953</Characters>
  <Lines>40</Lines>
  <Paragraphs>11</Paragraphs>
  <TotalTime>159</TotalTime>
  <ScaleCrop>false</ScaleCrop>
  <LinksUpToDate>false</LinksUpToDate>
  <CharactersWithSpaces>7361</CharactersWithSpaces>
  <Application>WPS Office_12.1.0.20784_F1E327BC-269C-435d-A152-05C5408002CA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2024-01-09T03:38:00Z</dcterms:created>
  <dc:creator>xing</dc:creator>
  <cp:lastModifiedBy>钱畅阳</cp:lastModifiedBy>
  <cp:lastPrinted>2019-01-07T07:10:00Z</cp:lastPrinted>
  <dcterms:modified xsi:type="dcterms:W3CDTF">2025-05-19T13:57:10Z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2052-12.1.0.20784</vt:lpwstr>
  </property>
  <property fmtid="{D5CDD505-2E9C-101B-9397-08002B2CF9AE}" pid="3" name="ICV">
    <vt:lpwstr>BC9562012AA5443EA8537D9438294BAC_13</vt:lpwstr>
  </property>
  <property fmtid="{D5CDD505-2E9C-101B-9397-08002B2CF9AE}" pid="4" name="KSOTemplateDocerSaveRecord">
    <vt:lpwstr>eyJoZGlkIjoiMzEwNTM5NzYwMDRjMzkwZTVkZjY2ODkwMGIxNGU0OTUiLCJ1c2VySWQiOiI2NDYwMTQ3NjcifQ==</vt:lpwstr>
  </property>
</Properties>
</file>