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E985" w14:textId="77777777" w:rsidR="00DB3DB9" w:rsidRPr="00DB3DB9" w:rsidRDefault="00DB3DB9" w:rsidP="00DB3DB9">
      <w:r w:rsidRPr="00DB3DB9">
        <w:rPr>
          <w:b/>
          <w:bCs/>
        </w:rPr>
        <w:t>Alex R. Mendoza</w:t>
      </w:r>
      <w:r w:rsidRPr="00DB3DB9">
        <w:br/>
        <w:t xml:space="preserve">Lexington, KY • alex.mendoza@email.com • (859) 555-7812 • </w:t>
      </w:r>
      <w:hyperlink r:id="rId5" w:tgtFrame="_new" w:history="1">
        <w:r w:rsidRPr="00DB3DB9">
          <w:rPr>
            <w:rStyle w:val="Hyperlink"/>
          </w:rPr>
          <w:t>linkedin.com/in/</w:t>
        </w:r>
        <w:proofErr w:type="spellStart"/>
        <w:r w:rsidRPr="00DB3DB9">
          <w:rPr>
            <w:rStyle w:val="Hyperlink"/>
          </w:rPr>
          <w:t>alexrmendoza</w:t>
        </w:r>
        <w:proofErr w:type="spellEnd"/>
      </w:hyperlink>
    </w:p>
    <w:p w14:paraId="68AA5540" w14:textId="77777777" w:rsidR="00DB3DB9" w:rsidRPr="00DB3DB9" w:rsidRDefault="00DB3DB9" w:rsidP="00DB3DB9">
      <w:r w:rsidRPr="00DB3DB9">
        <w:pict w14:anchorId="2DF328DB">
          <v:rect id="_x0000_i1055" style="width:0;height:1.5pt" o:hralign="center" o:hrstd="t" o:hr="t" fillcolor="#a0a0a0" stroked="f"/>
        </w:pict>
      </w:r>
    </w:p>
    <w:p w14:paraId="69957275" w14:textId="77777777" w:rsidR="00DB3DB9" w:rsidRPr="00DB3DB9" w:rsidRDefault="00DB3DB9" w:rsidP="00DB3DB9">
      <w:pPr>
        <w:rPr>
          <w:b/>
          <w:bCs/>
        </w:rPr>
      </w:pPr>
      <w:r w:rsidRPr="00DB3DB9">
        <w:rPr>
          <w:b/>
          <w:bCs/>
        </w:rPr>
        <w:t>Professional Summary</w:t>
      </w:r>
    </w:p>
    <w:p w14:paraId="2554D629" w14:textId="77777777" w:rsidR="00DB3DB9" w:rsidRPr="00DB3DB9" w:rsidRDefault="00DB3DB9" w:rsidP="00DB3DB9">
      <w:r w:rsidRPr="00DB3DB9">
        <w:t>Detail-oriented electrical engineer with 6+ years of experience designing, testing, and implementing power and control systems for manufacturing and commercial facilities. Adept at translating complex requirements into reliable circuit and PCB designs, optimizing energy efficiency, and collaborating cross-functionally with mechanical and software engineers to deliver high-performance products on schedule.</w:t>
      </w:r>
    </w:p>
    <w:p w14:paraId="42A8ACB3" w14:textId="77777777" w:rsidR="00DB3DB9" w:rsidRPr="00DB3DB9" w:rsidRDefault="00DB3DB9" w:rsidP="00DB3DB9">
      <w:r w:rsidRPr="00DB3DB9">
        <w:pict w14:anchorId="647335F1">
          <v:rect id="_x0000_i1056" style="width:0;height:1.5pt" o:hralign="center" o:hrstd="t" o:hr="t" fillcolor="#a0a0a0" stroked="f"/>
        </w:pict>
      </w:r>
    </w:p>
    <w:p w14:paraId="5BF625A5" w14:textId="77777777" w:rsidR="00DB3DB9" w:rsidRPr="00DB3DB9" w:rsidRDefault="00DB3DB9" w:rsidP="00DB3DB9">
      <w:pPr>
        <w:rPr>
          <w:b/>
          <w:bCs/>
        </w:rPr>
      </w:pPr>
      <w:r w:rsidRPr="00DB3DB9">
        <w:rPr>
          <w:b/>
          <w:bCs/>
        </w:rPr>
        <w:t>Core Skills</w:t>
      </w:r>
    </w:p>
    <w:p w14:paraId="0D0F03E2" w14:textId="77777777" w:rsidR="00DB3DB9" w:rsidRPr="00DB3DB9" w:rsidRDefault="00DB3DB9" w:rsidP="00DB3DB9">
      <w:pPr>
        <w:numPr>
          <w:ilvl w:val="0"/>
          <w:numId w:val="1"/>
        </w:numPr>
      </w:pPr>
      <w:r w:rsidRPr="00DB3DB9">
        <w:t xml:space="preserve">Circuit &amp; PCB Design (Altium, </w:t>
      </w:r>
      <w:proofErr w:type="spellStart"/>
      <w:r w:rsidRPr="00DB3DB9">
        <w:t>KiCad</w:t>
      </w:r>
      <w:proofErr w:type="spellEnd"/>
      <w:r w:rsidRPr="00DB3DB9">
        <w:t>)</w:t>
      </w:r>
    </w:p>
    <w:p w14:paraId="1414BFE2" w14:textId="77777777" w:rsidR="00DB3DB9" w:rsidRPr="00DB3DB9" w:rsidRDefault="00DB3DB9" w:rsidP="00DB3DB9">
      <w:pPr>
        <w:numPr>
          <w:ilvl w:val="0"/>
          <w:numId w:val="1"/>
        </w:numPr>
      </w:pPr>
      <w:r w:rsidRPr="00DB3DB9">
        <w:t xml:space="preserve">Power Systems Analysis (ETAP, SKM </w:t>
      </w:r>
      <w:proofErr w:type="spellStart"/>
      <w:r w:rsidRPr="00DB3DB9">
        <w:t>PowerTools</w:t>
      </w:r>
      <w:proofErr w:type="spellEnd"/>
      <w:r w:rsidRPr="00DB3DB9">
        <w:t>)</w:t>
      </w:r>
    </w:p>
    <w:p w14:paraId="7B11FF37" w14:textId="77777777" w:rsidR="00DB3DB9" w:rsidRPr="00DB3DB9" w:rsidRDefault="00DB3DB9" w:rsidP="00DB3DB9">
      <w:pPr>
        <w:numPr>
          <w:ilvl w:val="0"/>
          <w:numId w:val="1"/>
        </w:numPr>
      </w:pPr>
      <w:r w:rsidRPr="00DB3DB9">
        <w:t>PLC Programming &amp; Industrial Automation (Allen-Bradley, Siemens)</w:t>
      </w:r>
    </w:p>
    <w:p w14:paraId="7C78D112" w14:textId="77777777" w:rsidR="00DB3DB9" w:rsidRPr="00DB3DB9" w:rsidRDefault="00DB3DB9" w:rsidP="00DB3DB9">
      <w:pPr>
        <w:numPr>
          <w:ilvl w:val="0"/>
          <w:numId w:val="1"/>
        </w:numPr>
      </w:pPr>
      <w:r w:rsidRPr="00DB3DB9">
        <w:t>Embedded Systems (C, C++, Python)</w:t>
      </w:r>
    </w:p>
    <w:p w14:paraId="41F9958D" w14:textId="77777777" w:rsidR="00DB3DB9" w:rsidRPr="00DB3DB9" w:rsidRDefault="00DB3DB9" w:rsidP="00DB3DB9">
      <w:pPr>
        <w:numPr>
          <w:ilvl w:val="0"/>
          <w:numId w:val="1"/>
        </w:numPr>
      </w:pPr>
      <w:r w:rsidRPr="00DB3DB9">
        <w:t>CAD Tools (AutoCAD Electrical, SolidWorks Electrical)</w:t>
      </w:r>
    </w:p>
    <w:p w14:paraId="1EEB1F5C" w14:textId="77777777" w:rsidR="00DB3DB9" w:rsidRPr="00DB3DB9" w:rsidRDefault="00DB3DB9" w:rsidP="00DB3DB9">
      <w:pPr>
        <w:numPr>
          <w:ilvl w:val="0"/>
          <w:numId w:val="1"/>
        </w:numPr>
      </w:pPr>
      <w:r w:rsidRPr="00DB3DB9">
        <w:t>Compliance &amp; Safety Standards (NEC, UL, IEC)</w:t>
      </w:r>
    </w:p>
    <w:p w14:paraId="3D1EDDCB" w14:textId="77777777" w:rsidR="00DB3DB9" w:rsidRPr="00DB3DB9" w:rsidRDefault="00DB3DB9" w:rsidP="00DB3DB9">
      <w:pPr>
        <w:numPr>
          <w:ilvl w:val="0"/>
          <w:numId w:val="1"/>
        </w:numPr>
      </w:pPr>
      <w:r w:rsidRPr="00DB3DB9">
        <w:t>Data Acquisition &amp; Signal Processing</w:t>
      </w:r>
    </w:p>
    <w:p w14:paraId="642F98A0" w14:textId="77777777" w:rsidR="00DB3DB9" w:rsidRPr="00DB3DB9" w:rsidRDefault="00DB3DB9" w:rsidP="00DB3DB9">
      <w:pPr>
        <w:numPr>
          <w:ilvl w:val="0"/>
          <w:numId w:val="1"/>
        </w:numPr>
      </w:pPr>
      <w:r w:rsidRPr="00DB3DB9">
        <w:t>Project Management &amp; Cross-Functional Collaboration</w:t>
      </w:r>
    </w:p>
    <w:p w14:paraId="10FF10D6" w14:textId="77777777" w:rsidR="00DB3DB9" w:rsidRPr="00DB3DB9" w:rsidRDefault="00DB3DB9" w:rsidP="00DB3DB9">
      <w:r w:rsidRPr="00DB3DB9">
        <w:pict w14:anchorId="32E95D55">
          <v:rect id="_x0000_i1057" style="width:0;height:1.5pt" o:hralign="center" o:hrstd="t" o:hr="t" fillcolor="#a0a0a0" stroked="f"/>
        </w:pict>
      </w:r>
    </w:p>
    <w:p w14:paraId="2435AC00" w14:textId="77777777" w:rsidR="00DB3DB9" w:rsidRPr="00DB3DB9" w:rsidRDefault="00DB3DB9" w:rsidP="00DB3DB9">
      <w:pPr>
        <w:rPr>
          <w:b/>
          <w:bCs/>
        </w:rPr>
      </w:pPr>
      <w:r w:rsidRPr="00DB3DB9">
        <w:rPr>
          <w:b/>
          <w:bCs/>
        </w:rPr>
        <w:t>Professional Experience</w:t>
      </w:r>
    </w:p>
    <w:p w14:paraId="3A142FB4" w14:textId="77777777" w:rsidR="00DB3DB9" w:rsidRPr="00DB3DB9" w:rsidRDefault="00DB3DB9" w:rsidP="00DB3DB9">
      <w:r w:rsidRPr="00DB3DB9">
        <w:rPr>
          <w:b/>
          <w:bCs/>
        </w:rPr>
        <w:t>Electrical Design Engineer</w:t>
      </w:r>
      <w:r w:rsidRPr="00DB3DB9">
        <w:br/>
      </w:r>
      <w:r w:rsidRPr="00DB3DB9">
        <w:rPr>
          <w:b/>
          <w:bCs/>
        </w:rPr>
        <w:t>Bluegrass Automation &amp; Controls – Lexington, KY</w:t>
      </w:r>
      <w:r w:rsidRPr="00DB3DB9">
        <w:br/>
      </w:r>
      <w:r w:rsidRPr="00DB3DB9">
        <w:rPr>
          <w:i/>
          <w:iCs/>
        </w:rPr>
        <w:t>Jan 2021 – Present</w:t>
      </w:r>
    </w:p>
    <w:p w14:paraId="3376CC9B" w14:textId="77777777" w:rsidR="00DB3DB9" w:rsidRPr="00DB3DB9" w:rsidRDefault="00DB3DB9" w:rsidP="00DB3DB9">
      <w:pPr>
        <w:numPr>
          <w:ilvl w:val="0"/>
          <w:numId w:val="2"/>
        </w:numPr>
      </w:pPr>
      <w:r w:rsidRPr="00DB3DB9">
        <w:t>Lead engineer on the redesign of a 480V power distribution system for a $12M manufacturing plant expansion, improving system reliability by 35%.</w:t>
      </w:r>
    </w:p>
    <w:p w14:paraId="6F942355" w14:textId="77777777" w:rsidR="00DB3DB9" w:rsidRPr="00DB3DB9" w:rsidRDefault="00DB3DB9" w:rsidP="00DB3DB9">
      <w:pPr>
        <w:numPr>
          <w:ilvl w:val="0"/>
          <w:numId w:val="2"/>
        </w:numPr>
      </w:pPr>
      <w:r w:rsidRPr="00DB3DB9">
        <w:t>Designed and validated printed circuit boards for custom automation controllers, cutting assembly costs by 18%.</w:t>
      </w:r>
    </w:p>
    <w:p w14:paraId="211C6998" w14:textId="77777777" w:rsidR="00DB3DB9" w:rsidRPr="00DB3DB9" w:rsidRDefault="00DB3DB9" w:rsidP="00DB3DB9">
      <w:pPr>
        <w:numPr>
          <w:ilvl w:val="0"/>
          <w:numId w:val="2"/>
        </w:numPr>
      </w:pPr>
      <w:r w:rsidRPr="00DB3DB9">
        <w:lastRenderedPageBreak/>
        <w:t>Integrated PLCs and HMIs for conveyor and robotic systems, reducing downtime by 25%.</w:t>
      </w:r>
    </w:p>
    <w:p w14:paraId="5A0BAD7B" w14:textId="77777777" w:rsidR="00DB3DB9" w:rsidRPr="00DB3DB9" w:rsidRDefault="00DB3DB9" w:rsidP="00DB3DB9">
      <w:pPr>
        <w:numPr>
          <w:ilvl w:val="0"/>
          <w:numId w:val="2"/>
        </w:numPr>
      </w:pPr>
      <w:r w:rsidRPr="00DB3DB9">
        <w:t>Collaborated with mechanical and software engineers to deliver an automated material-handling system under budget and 3 weeks ahead of schedule.</w:t>
      </w:r>
    </w:p>
    <w:p w14:paraId="0D0B298B" w14:textId="77777777" w:rsidR="00DB3DB9" w:rsidRPr="00DB3DB9" w:rsidRDefault="00DB3DB9" w:rsidP="00DB3DB9">
      <w:r w:rsidRPr="00DB3DB9">
        <w:rPr>
          <w:b/>
          <w:bCs/>
        </w:rPr>
        <w:t>Electrical Engineer</w:t>
      </w:r>
      <w:r w:rsidRPr="00DB3DB9">
        <w:br/>
      </w:r>
      <w:proofErr w:type="spellStart"/>
      <w:r w:rsidRPr="00DB3DB9">
        <w:rPr>
          <w:b/>
          <w:bCs/>
        </w:rPr>
        <w:t>BrightVolt</w:t>
      </w:r>
      <w:proofErr w:type="spellEnd"/>
      <w:r w:rsidRPr="00DB3DB9">
        <w:rPr>
          <w:b/>
          <w:bCs/>
        </w:rPr>
        <w:t xml:space="preserve"> Energy Systems – Louisville, KY</w:t>
      </w:r>
      <w:r w:rsidRPr="00DB3DB9">
        <w:br/>
      </w:r>
      <w:r w:rsidRPr="00DB3DB9">
        <w:rPr>
          <w:i/>
          <w:iCs/>
        </w:rPr>
        <w:t>Jun 2018 – Dec 2020</w:t>
      </w:r>
    </w:p>
    <w:p w14:paraId="00457585" w14:textId="77777777" w:rsidR="00DB3DB9" w:rsidRPr="00DB3DB9" w:rsidRDefault="00DB3DB9" w:rsidP="00DB3DB9">
      <w:pPr>
        <w:numPr>
          <w:ilvl w:val="0"/>
          <w:numId w:val="3"/>
        </w:numPr>
      </w:pPr>
      <w:r w:rsidRPr="00DB3DB9">
        <w:t>Modeled and simulated battery management systems for commercial energy storage products using MATLAB/Simulink.</w:t>
      </w:r>
    </w:p>
    <w:p w14:paraId="03BA0F64" w14:textId="77777777" w:rsidR="00DB3DB9" w:rsidRPr="00DB3DB9" w:rsidRDefault="00DB3DB9" w:rsidP="00DB3DB9">
      <w:pPr>
        <w:numPr>
          <w:ilvl w:val="0"/>
          <w:numId w:val="3"/>
        </w:numPr>
      </w:pPr>
      <w:r w:rsidRPr="00DB3DB9">
        <w:t>Developed embedded firmware for power regulation and safety monitoring, achieving UL 1973 certification on first submission.</w:t>
      </w:r>
    </w:p>
    <w:p w14:paraId="13ED18EB" w14:textId="77777777" w:rsidR="00DB3DB9" w:rsidRPr="00DB3DB9" w:rsidRDefault="00DB3DB9" w:rsidP="00DB3DB9">
      <w:pPr>
        <w:numPr>
          <w:ilvl w:val="0"/>
          <w:numId w:val="3"/>
        </w:numPr>
      </w:pPr>
      <w:r w:rsidRPr="00DB3DB9">
        <w:t>Conducted field failure analysis and implemented design improvements, decreasing warranty returns by 22%.</w:t>
      </w:r>
    </w:p>
    <w:p w14:paraId="09E1A9F4" w14:textId="77777777" w:rsidR="00DB3DB9" w:rsidRPr="00DB3DB9" w:rsidRDefault="00DB3DB9" w:rsidP="00DB3DB9">
      <w:r w:rsidRPr="00DB3DB9">
        <w:rPr>
          <w:b/>
          <w:bCs/>
        </w:rPr>
        <w:t>Electrical Engineering Intern</w:t>
      </w:r>
      <w:r w:rsidRPr="00DB3DB9">
        <w:br/>
      </w:r>
      <w:r w:rsidRPr="00DB3DB9">
        <w:rPr>
          <w:b/>
          <w:bCs/>
        </w:rPr>
        <w:t>GE Appliances – Louisville, KY</w:t>
      </w:r>
      <w:r w:rsidRPr="00DB3DB9">
        <w:br/>
      </w:r>
      <w:r w:rsidRPr="00DB3DB9">
        <w:rPr>
          <w:i/>
          <w:iCs/>
        </w:rPr>
        <w:t>Jan 2017 – May 2018</w:t>
      </w:r>
    </w:p>
    <w:p w14:paraId="3141BA3D" w14:textId="77777777" w:rsidR="00DB3DB9" w:rsidRPr="00DB3DB9" w:rsidRDefault="00DB3DB9" w:rsidP="00DB3DB9">
      <w:pPr>
        <w:numPr>
          <w:ilvl w:val="0"/>
          <w:numId w:val="4"/>
        </w:numPr>
      </w:pPr>
      <w:r w:rsidRPr="00DB3DB9">
        <w:t>Assisted with electrical testing and validation of appliance control boards.</w:t>
      </w:r>
    </w:p>
    <w:p w14:paraId="41928805" w14:textId="77777777" w:rsidR="00DB3DB9" w:rsidRPr="00DB3DB9" w:rsidRDefault="00DB3DB9" w:rsidP="00DB3DB9">
      <w:pPr>
        <w:numPr>
          <w:ilvl w:val="0"/>
          <w:numId w:val="4"/>
        </w:numPr>
      </w:pPr>
      <w:r w:rsidRPr="00DB3DB9">
        <w:t>Supported EMC/EMI compliance testing and generated detailed reports for design teams.</w:t>
      </w:r>
    </w:p>
    <w:p w14:paraId="2D78FF72" w14:textId="77777777" w:rsidR="00DB3DB9" w:rsidRPr="00DB3DB9" w:rsidRDefault="00DB3DB9" w:rsidP="00DB3DB9">
      <w:pPr>
        <w:numPr>
          <w:ilvl w:val="0"/>
          <w:numId w:val="4"/>
        </w:numPr>
      </w:pPr>
      <w:r w:rsidRPr="00DB3DB9">
        <w:t>Streamlined test bench setup, reducing testing cycle time by 15%.</w:t>
      </w:r>
    </w:p>
    <w:p w14:paraId="15EC8F7C" w14:textId="77777777" w:rsidR="00DB3DB9" w:rsidRPr="00DB3DB9" w:rsidRDefault="00DB3DB9" w:rsidP="00DB3DB9">
      <w:r w:rsidRPr="00DB3DB9">
        <w:pict w14:anchorId="3DAE463E">
          <v:rect id="_x0000_i1058" style="width:0;height:1.5pt" o:hralign="center" o:hrstd="t" o:hr="t" fillcolor="#a0a0a0" stroked="f"/>
        </w:pict>
      </w:r>
    </w:p>
    <w:p w14:paraId="2F493E12" w14:textId="77777777" w:rsidR="00DB3DB9" w:rsidRPr="00DB3DB9" w:rsidRDefault="00DB3DB9" w:rsidP="00DB3DB9">
      <w:pPr>
        <w:rPr>
          <w:b/>
          <w:bCs/>
        </w:rPr>
      </w:pPr>
      <w:r w:rsidRPr="00DB3DB9">
        <w:rPr>
          <w:b/>
          <w:bCs/>
        </w:rPr>
        <w:t>Education</w:t>
      </w:r>
    </w:p>
    <w:p w14:paraId="27DF10F5" w14:textId="77777777" w:rsidR="00DB3DB9" w:rsidRPr="00DB3DB9" w:rsidRDefault="00DB3DB9" w:rsidP="00DB3DB9">
      <w:r w:rsidRPr="00DB3DB9">
        <w:rPr>
          <w:b/>
          <w:bCs/>
        </w:rPr>
        <w:t>Bachelor of Science in Electrical Engineering</w:t>
      </w:r>
      <w:r w:rsidRPr="00DB3DB9">
        <w:br/>
        <w:t>University of Kentucky – Lexington, KY</w:t>
      </w:r>
      <w:r w:rsidRPr="00DB3DB9">
        <w:br/>
        <w:t>Graduated: May 2018</w:t>
      </w:r>
    </w:p>
    <w:p w14:paraId="339A475E" w14:textId="77777777" w:rsidR="00DB3DB9" w:rsidRPr="00DB3DB9" w:rsidRDefault="00DB3DB9" w:rsidP="00DB3DB9">
      <w:r w:rsidRPr="00DB3DB9">
        <w:pict w14:anchorId="61C9937C">
          <v:rect id="_x0000_i1059" style="width:0;height:1.5pt" o:hralign="center" o:hrstd="t" o:hr="t" fillcolor="#a0a0a0" stroked="f"/>
        </w:pict>
      </w:r>
    </w:p>
    <w:p w14:paraId="40B0BC1D" w14:textId="77777777" w:rsidR="00DB3DB9" w:rsidRPr="00DB3DB9" w:rsidRDefault="00DB3DB9" w:rsidP="00DB3DB9">
      <w:pPr>
        <w:rPr>
          <w:b/>
          <w:bCs/>
        </w:rPr>
      </w:pPr>
      <w:r w:rsidRPr="00DB3DB9">
        <w:rPr>
          <w:b/>
          <w:bCs/>
        </w:rPr>
        <w:t>Certifications</w:t>
      </w:r>
    </w:p>
    <w:p w14:paraId="572D6BA4" w14:textId="77777777" w:rsidR="00DB3DB9" w:rsidRPr="00DB3DB9" w:rsidRDefault="00DB3DB9" w:rsidP="00DB3DB9">
      <w:pPr>
        <w:numPr>
          <w:ilvl w:val="0"/>
          <w:numId w:val="5"/>
        </w:numPr>
      </w:pPr>
      <w:r w:rsidRPr="00DB3DB9">
        <w:t>EIT (Engineer in Training), Kentucky</w:t>
      </w:r>
    </w:p>
    <w:p w14:paraId="04875AE2" w14:textId="77777777" w:rsidR="00DB3DB9" w:rsidRPr="00DB3DB9" w:rsidRDefault="00DB3DB9" w:rsidP="00DB3DB9">
      <w:pPr>
        <w:numPr>
          <w:ilvl w:val="0"/>
          <w:numId w:val="5"/>
        </w:numPr>
      </w:pPr>
      <w:r w:rsidRPr="00DB3DB9">
        <w:t>OSHA 30-Hour Electrical Safety Training</w:t>
      </w:r>
    </w:p>
    <w:p w14:paraId="4A46B89B" w14:textId="01E4F51C" w:rsidR="002771EA" w:rsidRDefault="00DB3DB9" w:rsidP="00DB3DB9">
      <w:pPr>
        <w:numPr>
          <w:ilvl w:val="0"/>
          <w:numId w:val="5"/>
        </w:numPr>
      </w:pPr>
      <w:r w:rsidRPr="00DB3DB9">
        <w:t>Certified LabVIEW Associate Developer (CLAD)</w:t>
      </w:r>
    </w:p>
    <w:sectPr w:rsidR="0027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57E50"/>
    <w:multiLevelType w:val="multilevel"/>
    <w:tmpl w:val="4048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25569"/>
    <w:multiLevelType w:val="multilevel"/>
    <w:tmpl w:val="E4E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C01A3"/>
    <w:multiLevelType w:val="multilevel"/>
    <w:tmpl w:val="02D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553B3"/>
    <w:multiLevelType w:val="multilevel"/>
    <w:tmpl w:val="84A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43F7"/>
    <w:multiLevelType w:val="multilevel"/>
    <w:tmpl w:val="49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88778">
    <w:abstractNumId w:val="2"/>
  </w:num>
  <w:num w:numId="2" w16cid:durableId="774255686">
    <w:abstractNumId w:val="1"/>
  </w:num>
  <w:num w:numId="3" w16cid:durableId="417748605">
    <w:abstractNumId w:val="0"/>
  </w:num>
  <w:num w:numId="4" w16cid:durableId="1026710011">
    <w:abstractNumId w:val="4"/>
  </w:num>
  <w:num w:numId="5" w16cid:durableId="233853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B9"/>
    <w:rsid w:val="002771EA"/>
    <w:rsid w:val="00313166"/>
    <w:rsid w:val="00715E5E"/>
    <w:rsid w:val="00AC4A09"/>
    <w:rsid w:val="00B746F9"/>
    <w:rsid w:val="00CE0D0F"/>
    <w:rsid w:val="00DB3DB9"/>
    <w:rsid w:val="00DD1617"/>
    <w:rsid w:val="00E94286"/>
    <w:rsid w:val="00EA15F1"/>
    <w:rsid w:val="00F1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8383"/>
  <w15:chartTrackingRefBased/>
  <w15:docId w15:val="{0BC99046-9678-4D7E-A9EA-2E7C756B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DB9"/>
    <w:rPr>
      <w:rFonts w:eastAsiaTheme="majorEastAsia" w:cstheme="majorBidi"/>
      <w:color w:val="272727" w:themeColor="text1" w:themeTint="D8"/>
    </w:rPr>
  </w:style>
  <w:style w:type="paragraph" w:styleId="Title">
    <w:name w:val="Title"/>
    <w:basedOn w:val="Normal"/>
    <w:next w:val="Normal"/>
    <w:link w:val="TitleChar"/>
    <w:uiPriority w:val="10"/>
    <w:qFormat/>
    <w:rsid w:val="00DB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DB9"/>
    <w:pPr>
      <w:spacing w:before="160"/>
      <w:jc w:val="center"/>
    </w:pPr>
    <w:rPr>
      <w:i/>
      <w:iCs/>
      <w:color w:val="404040" w:themeColor="text1" w:themeTint="BF"/>
    </w:rPr>
  </w:style>
  <w:style w:type="character" w:customStyle="1" w:styleId="QuoteChar">
    <w:name w:val="Quote Char"/>
    <w:basedOn w:val="DefaultParagraphFont"/>
    <w:link w:val="Quote"/>
    <w:uiPriority w:val="29"/>
    <w:rsid w:val="00DB3DB9"/>
    <w:rPr>
      <w:i/>
      <w:iCs/>
      <w:color w:val="404040" w:themeColor="text1" w:themeTint="BF"/>
    </w:rPr>
  </w:style>
  <w:style w:type="paragraph" w:styleId="ListParagraph">
    <w:name w:val="List Paragraph"/>
    <w:basedOn w:val="Normal"/>
    <w:uiPriority w:val="34"/>
    <w:qFormat/>
    <w:rsid w:val="00DB3DB9"/>
    <w:pPr>
      <w:ind w:left="720"/>
      <w:contextualSpacing/>
    </w:pPr>
  </w:style>
  <w:style w:type="character" w:styleId="IntenseEmphasis">
    <w:name w:val="Intense Emphasis"/>
    <w:basedOn w:val="DefaultParagraphFont"/>
    <w:uiPriority w:val="21"/>
    <w:qFormat/>
    <w:rsid w:val="00DB3DB9"/>
    <w:rPr>
      <w:i/>
      <w:iCs/>
      <w:color w:val="0F4761" w:themeColor="accent1" w:themeShade="BF"/>
    </w:rPr>
  </w:style>
  <w:style w:type="paragraph" w:styleId="IntenseQuote">
    <w:name w:val="Intense Quote"/>
    <w:basedOn w:val="Normal"/>
    <w:next w:val="Normal"/>
    <w:link w:val="IntenseQuoteChar"/>
    <w:uiPriority w:val="30"/>
    <w:qFormat/>
    <w:rsid w:val="00DB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DB9"/>
    <w:rPr>
      <w:i/>
      <w:iCs/>
      <w:color w:val="0F4761" w:themeColor="accent1" w:themeShade="BF"/>
    </w:rPr>
  </w:style>
  <w:style w:type="character" w:styleId="IntenseReference">
    <w:name w:val="Intense Reference"/>
    <w:basedOn w:val="DefaultParagraphFont"/>
    <w:uiPriority w:val="32"/>
    <w:qFormat/>
    <w:rsid w:val="00DB3DB9"/>
    <w:rPr>
      <w:b/>
      <w:bCs/>
      <w:smallCaps/>
      <w:color w:val="0F4761" w:themeColor="accent1" w:themeShade="BF"/>
      <w:spacing w:val="5"/>
    </w:rPr>
  </w:style>
  <w:style w:type="character" w:styleId="Hyperlink">
    <w:name w:val="Hyperlink"/>
    <w:basedOn w:val="DefaultParagraphFont"/>
    <w:uiPriority w:val="99"/>
    <w:unhideWhenUsed/>
    <w:rsid w:val="00DB3DB9"/>
    <w:rPr>
      <w:color w:val="467886" w:themeColor="hyperlink"/>
      <w:u w:val="single"/>
    </w:rPr>
  </w:style>
  <w:style w:type="character" w:styleId="UnresolvedMention">
    <w:name w:val="Unresolved Mention"/>
    <w:basedOn w:val="DefaultParagraphFont"/>
    <w:uiPriority w:val="99"/>
    <w:semiHidden/>
    <w:unhideWhenUsed/>
    <w:rsid w:val="00DB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lexrmend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Shores</dc:creator>
  <cp:keywords/>
  <dc:description/>
  <cp:lastModifiedBy>Chandler Shores</cp:lastModifiedBy>
  <cp:revision>1</cp:revision>
  <dcterms:created xsi:type="dcterms:W3CDTF">2025-10-07T16:40:00Z</dcterms:created>
  <dcterms:modified xsi:type="dcterms:W3CDTF">2025-10-07T16:41:00Z</dcterms:modified>
</cp:coreProperties>
</file>