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sz w:val="24"/>
          <w:szCs w:val="24"/>
          <w:lang w:val="en-US"/>
        </w:rPr>
      </w:pPr>
      <w:r>
        <w:rPr>
          <w:rFonts w:hint="default"/>
          <w:b/>
          <w:bCs/>
          <w:sz w:val="24"/>
          <w:szCs w:val="24"/>
        </w:rPr>
        <w:t>Prerequisite</w:t>
      </w:r>
      <w:r>
        <w:rPr>
          <w:rFonts w:hint="default"/>
          <w:b/>
          <w:bCs/>
          <w:sz w:val="24"/>
          <w:szCs w:val="24"/>
          <w:lang w:val="en-US"/>
        </w:rPr>
        <w:t>s:</w:t>
      </w:r>
    </w:p>
    <w:p>
      <w:pPr>
        <w:rPr>
          <w:rFonts w:hint="default"/>
          <w:sz w:val="24"/>
          <w:szCs w:val="24"/>
        </w:rPr>
      </w:pPr>
      <w:r>
        <w:rPr>
          <w:rFonts w:hint="default"/>
          <w:sz w:val="24"/>
          <w:szCs w:val="24"/>
        </w:rPr>
        <w:t>1) Visual Studio 2022</w:t>
      </w:r>
    </w:p>
    <w:p>
      <w:pPr>
        <w:rPr>
          <w:rFonts w:hint="default"/>
          <w:sz w:val="24"/>
          <w:szCs w:val="24"/>
        </w:rPr>
      </w:pPr>
      <w:r>
        <w:rPr>
          <w:rFonts w:hint="default"/>
          <w:sz w:val="24"/>
          <w:szCs w:val="24"/>
        </w:rPr>
        <w:t>2) dotnet 6.0</w:t>
      </w:r>
    </w:p>
    <w:p>
      <w:pPr>
        <w:rPr>
          <w:rFonts w:hint="default"/>
          <w:sz w:val="24"/>
          <w:szCs w:val="24"/>
        </w:rPr>
      </w:pPr>
    </w:p>
    <w:p>
      <w:pPr>
        <w:rPr>
          <w:rFonts w:hint="default"/>
          <w:b/>
          <w:bCs/>
          <w:sz w:val="24"/>
          <w:szCs w:val="24"/>
          <w:lang w:val="en-US"/>
        </w:rPr>
      </w:pPr>
      <w:r>
        <w:rPr>
          <w:rFonts w:hint="default"/>
          <w:b/>
          <w:bCs/>
          <w:sz w:val="24"/>
          <w:szCs w:val="24"/>
        </w:rPr>
        <w:t>Steps</w:t>
      </w:r>
      <w:r>
        <w:rPr>
          <w:rFonts w:hint="default"/>
          <w:b/>
          <w:bCs/>
          <w:sz w:val="24"/>
          <w:szCs w:val="24"/>
          <w:lang w:val="en-US"/>
        </w:rPr>
        <w:t>:</w:t>
      </w:r>
    </w:p>
    <w:p>
      <w:pPr>
        <w:numPr>
          <w:ilvl w:val="0"/>
          <w:numId w:val="1"/>
        </w:numPr>
        <w:rPr>
          <w:rFonts w:hint="default"/>
          <w:sz w:val="24"/>
          <w:szCs w:val="24"/>
          <w:lang w:val="en-US"/>
        </w:rPr>
      </w:pPr>
      <w:r>
        <w:rPr>
          <w:rFonts w:hint="default"/>
          <w:sz w:val="24"/>
          <w:szCs w:val="24"/>
        </w:rPr>
        <w:t>Open "Visual Studio"</w:t>
      </w:r>
      <w:r>
        <w:rPr>
          <w:rFonts w:hint="default"/>
          <w:sz w:val="24"/>
          <w:szCs w:val="24"/>
          <w:lang w:val="en-US"/>
        </w:rPr>
        <w:t>.</w:t>
      </w:r>
    </w:p>
    <w:p>
      <w:pPr>
        <w:numPr>
          <w:ilvl w:val="0"/>
          <w:numId w:val="0"/>
        </w:numPr>
        <w:rPr>
          <w:rFonts w:hint="default"/>
          <w:sz w:val="24"/>
          <w:szCs w:val="24"/>
          <w:lang w:val="en-US"/>
        </w:rPr>
      </w:pPr>
    </w:p>
    <w:p>
      <w:pPr>
        <w:rPr>
          <w:rFonts w:hint="default"/>
          <w:sz w:val="24"/>
          <w:szCs w:val="24"/>
          <w:lang w:val="en-US"/>
        </w:rPr>
      </w:pPr>
      <w:r>
        <w:rPr>
          <w:rFonts w:hint="default"/>
          <w:sz w:val="24"/>
          <w:szCs w:val="24"/>
        </w:rPr>
        <w:t xml:space="preserve">2) </w:t>
      </w:r>
      <w:r>
        <w:rPr>
          <w:rFonts w:hint="default"/>
          <w:sz w:val="24"/>
          <w:szCs w:val="24"/>
          <w:lang w:val="en-US"/>
        </w:rPr>
        <w:t xml:space="preserve">Click on </w:t>
      </w:r>
      <w:r>
        <w:rPr>
          <w:rFonts w:hint="default"/>
          <w:sz w:val="24"/>
          <w:szCs w:val="24"/>
        </w:rPr>
        <w:t>"Create a new Project"</w:t>
      </w:r>
      <w:r>
        <w:rPr>
          <w:rFonts w:hint="default"/>
          <w:sz w:val="24"/>
          <w:szCs w:val="24"/>
          <w:lang w:val="en-US"/>
        </w:rPr>
        <w:t>.</w:t>
      </w:r>
    </w:p>
    <w:p>
      <w:pPr>
        <w:rPr>
          <w:rFonts w:hint="default"/>
          <w:sz w:val="24"/>
          <w:szCs w:val="24"/>
          <w:lang w:val="en-US"/>
        </w:rPr>
      </w:pPr>
    </w:p>
    <w:p>
      <w:pPr>
        <w:rPr>
          <w:rFonts w:hint="default"/>
          <w:sz w:val="24"/>
          <w:szCs w:val="24"/>
          <w:lang w:val="en-US"/>
        </w:rPr>
      </w:pPr>
      <w:r>
        <w:rPr>
          <w:rFonts w:hint="default"/>
          <w:sz w:val="24"/>
          <w:szCs w:val="24"/>
        </w:rPr>
        <w:t>3) Search and select "ASP.NET Core Web API"</w:t>
      </w:r>
      <w:r>
        <w:rPr>
          <w:rFonts w:hint="default"/>
          <w:sz w:val="24"/>
          <w:szCs w:val="24"/>
          <w:lang w:val="en-US"/>
        </w:rPr>
        <w:t>.</w:t>
      </w:r>
    </w:p>
    <w:p>
      <w:pPr>
        <w:rPr>
          <w:rFonts w:hint="default"/>
          <w:sz w:val="24"/>
          <w:szCs w:val="24"/>
          <w:lang w:val="en-US"/>
        </w:rPr>
      </w:pPr>
    </w:p>
    <w:p>
      <w:pPr>
        <w:ind w:left="200" w:hanging="240" w:hangingChars="100"/>
        <w:rPr>
          <w:rFonts w:hint="default"/>
          <w:sz w:val="24"/>
          <w:szCs w:val="24"/>
          <w:lang w:val="en-US"/>
        </w:rPr>
      </w:pPr>
      <w:r>
        <w:rPr>
          <w:rFonts w:hint="default"/>
          <w:sz w:val="24"/>
          <w:szCs w:val="24"/>
        </w:rPr>
        <w:t>4) Change project name and solution name (Optional)</w:t>
      </w:r>
      <w:r>
        <w:rPr>
          <w:rFonts w:hint="default"/>
          <w:sz w:val="24"/>
          <w:szCs w:val="24"/>
          <w:lang w:val="en-US"/>
        </w:rPr>
        <w:t>. In this example we’ll name it “SampleWebApplication” and click “Next”.</w:t>
      </w:r>
    </w:p>
    <w:p>
      <w:pPr>
        <w:ind w:left="200" w:hanging="240" w:hangingChars="100"/>
        <w:rPr>
          <w:sz w:val="24"/>
          <w:szCs w:val="24"/>
        </w:rPr>
      </w:pPr>
      <w:r>
        <w:rPr>
          <w:rFonts w:hint="default"/>
          <w:sz w:val="24"/>
          <w:szCs w:val="24"/>
          <w:lang w:val="en-US"/>
        </w:rPr>
        <w:tab/>
      </w:r>
      <w:r>
        <w:rPr>
          <w:sz w:val="24"/>
          <w:szCs w:val="24"/>
        </w:rPr>
        <w:drawing>
          <wp:inline distT="0" distB="0" distL="114300" distR="114300">
            <wp:extent cx="3155315" cy="2001520"/>
            <wp:effectExtent l="0" t="0" r="14605" b="1016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4"/>
                    <a:stretch>
                      <a:fillRect/>
                    </a:stretch>
                  </pic:blipFill>
                  <pic:spPr>
                    <a:xfrm>
                      <a:off x="0" y="0"/>
                      <a:ext cx="3155315" cy="2001520"/>
                    </a:xfrm>
                    <a:prstGeom prst="rect">
                      <a:avLst/>
                    </a:prstGeom>
                    <a:noFill/>
                    <a:ln>
                      <a:noFill/>
                    </a:ln>
                  </pic:spPr>
                </pic:pic>
              </a:graphicData>
            </a:graphic>
          </wp:inline>
        </w:drawing>
      </w:r>
    </w:p>
    <w:p>
      <w:pPr>
        <w:ind w:left="200" w:hanging="240" w:hangingChars="100"/>
        <w:rPr>
          <w:rFonts w:hint="default"/>
          <w:sz w:val="24"/>
          <w:szCs w:val="24"/>
          <w:lang w:val="en-US"/>
        </w:rPr>
      </w:pPr>
    </w:p>
    <w:p>
      <w:pPr>
        <w:numPr>
          <w:ilvl w:val="0"/>
          <w:numId w:val="2"/>
        </w:numPr>
        <w:rPr>
          <w:rFonts w:hint="default"/>
          <w:sz w:val="24"/>
          <w:szCs w:val="24"/>
          <w:lang w:val="en-US"/>
        </w:rPr>
      </w:pPr>
      <w:r>
        <w:rPr>
          <w:rFonts w:hint="default"/>
          <w:sz w:val="24"/>
          <w:szCs w:val="24"/>
        </w:rPr>
        <w:t xml:space="preserve">Ensure following options are selected </w:t>
      </w:r>
      <w:r>
        <w:rPr>
          <w:rFonts w:hint="default"/>
          <w:sz w:val="24"/>
          <w:szCs w:val="24"/>
          <w:lang w:val="en-US"/>
        </w:rPr>
        <w:t>.</w:t>
      </w:r>
    </w:p>
    <w:p>
      <w:pPr>
        <w:rPr>
          <w:sz w:val="24"/>
          <w:szCs w:val="24"/>
        </w:rPr>
      </w:pPr>
      <w:r>
        <w:rPr>
          <w:rFonts w:hint="default"/>
          <w:sz w:val="24"/>
          <w:szCs w:val="24"/>
          <w:lang w:val="en-US"/>
        </w:rPr>
        <w:t xml:space="preserve">     </w:t>
      </w:r>
      <w:r>
        <w:rPr>
          <w:sz w:val="24"/>
          <w:szCs w:val="24"/>
        </w:rPr>
        <w:drawing>
          <wp:inline distT="0" distB="0" distL="114300" distR="114300">
            <wp:extent cx="3114040" cy="2421890"/>
            <wp:effectExtent l="0" t="0" r="10160" b="127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pic:cNvPicPr>
                      <a:picLocks noChangeAspect="1"/>
                    </pic:cNvPicPr>
                  </pic:nvPicPr>
                  <pic:blipFill>
                    <a:blip r:embed="rId5"/>
                    <a:stretch>
                      <a:fillRect/>
                    </a:stretch>
                  </pic:blipFill>
                  <pic:spPr>
                    <a:xfrm>
                      <a:off x="0" y="0"/>
                      <a:ext cx="3114040" cy="2421890"/>
                    </a:xfrm>
                    <a:prstGeom prst="rect">
                      <a:avLst/>
                    </a:prstGeom>
                    <a:noFill/>
                    <a:ln>
                      <a:noFill/>
                    </a:ln>
                  </pic:spPr>
                </pic:pic>
              </a:graphicData>
            </a:graphic>
          </wp:inline>
        </w:drawing>
      </w:r>
    </w:p>
    <w:p>
      <w:pPr>
        <w:rPr>
          <w:rFonts w:hint="default"/>
          <w:sz w:val="24"/>
          <w:szCs w:val="24"/>
          <w:lang w:val="en-US"/>
        </w:rPr>
      </w:pPr>
    </w:p>
    <w:p>
      <w:pPr>
        <w:numPr>
          <w:ilvl w:val="0"/>
          <w:numId w:val="3"/>
        </w:numPr>
        <w:rPr>
          <w:rFonts w:hint="default"/>
          <w:sz w:val="24"/>
          <w:szCs w:val="24"/>
          <w:lang w:val="en-US"/>
        </w:rPr>
      </w:pPr>
      <w:r>
        <w:rPr>
          <w:rFonts w:hint="default"/>
          <w:sz w:val="24"/>
          <w:szCs w:val="24"/>
          <w:lang w:val="en-US"/>
        </w:rPr>
        <w:t>Click on create.</w:t>
      </w:r>
    </w:p>
    <w:p>
      <w:pPr>
        <w:numPr>
          <w:ilvl w:val="0"/>
          <w:numId w:val="0"/>
        </w:numPr>
        <w:rPr>
          <w:rFonts w:hint="default"/>
          <w:sz w:val="24"/>
          <w:szCs w:val="24"/>
          <w:lang w:val="en-US"/>
        </w:rPr>
      </w:pPr>
    </w:p>
    <w:p>
      <w:pPr>
        <w:numPr>
          <w:ilvl w:val="0"/>
          <w:numId w:val="3"/>
        </w:numPr>
        <w:rPr>
          <w:rFonts w:hint="default"/>
          <w:sz w:val="24"/>
          <w:szCs w:val="24"/>
          <w:lang w:val="en-US"/>
        </w:rPr>
      </w:pPr>
      <w:r>
        <w:rPr>
          <w:rFonts w:hint="default"/>
          <w:sz w:val="24"/>
          <w:szCs w:val="24"/>
          <w:lang w:val="en-US"/>
        </w:rPr>
        <w:t>Once project is created, click on Run.</w:t>
      </w:r>
    </w:p>
    <w:p>
      <w:pPr>
        <w:numPr>
          <w:ilvl w:val="0"/>
          <w:numId w:val="0"/>
        </w:numPr>
        <w:rPr>
          <w:rFonts w:hint="default"/>
          <w:sz w:val="24"/>
          <w:szCs w:val="24"/>
          <w:lang w:val="en-US"/>
        </w:rPr>
      </w:pPr>
      <w:r>
        <w:rPr>
          <w:sz w:val="24"/>
          <w:szCs w:val="24"/>
        </w:rPr>
        <w:drawing>
          <wp:inline distT="0" distB="0" distL="114300" distR="114300">
            <wp:extent cx="5768340" cy="457200"/>
            <wp:effectExtent l="0" t="0" r="7620" b="0"/>
            <wp:docPr id="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6"/>
                    <pic:cNvPicPr>
                      <a:picLocks noChangeAspect="1"/>
                    </pic:cNvPicPr>
                  </pic:nvPicPr>
                  <pic:blipFill>
                    <a:blip r:embed="rId6"/>
                    <a:stretch>
                      <a:fillRect/>
                    </a:stretch>
                  </pic:blipFill>
                  <pic:spPr>
                    <a:xfrm>
                      <a:off x="0" y="0"/>
                      <a:ext cx="5768340" cy="457200"/>
                    </a:xfrm>
                    <a:prstGeom prst="rect">
                      <a:avLst/>
                    </a:prstGeom>
                    <a:noFill/>
                    <a:ln>
                      <a:noFill/>
                    </a:ln>
                  </pic:spPr>
                </pic:pic>
              </a:graphicData>
            </a:graphic>
          </wp:inline>
        </w:drawing>
      </w:r>
    </w:p>
    <w:p>
      <w:pPr>
        <w:numPr>
          <w:ilvl w:val="0"/>
          <w:numId w:val="0"/>
        </w:numPr>
        <w:rPr>
          <w:sz w:val="24"/>
          <w:szCs w:val="24"/>
        </w:rPr>
      </w:pPr>
    </w:p>
    <w:p>
      <w:pPr>
        <w:numPr>
          <w:ilvl w:val="0"/>
          <w:numId w:val="0"/>
        </w:numPr>
        <w:rPr>
          <w:sz w:val="24"/>
          <w:szCs w:val="24"/>
        </w:rPr>
      </w:pPr>
    </w:p>
    <w:p>
      <w:pPr>
        <w:numPr>
          <w:ilvl w:val="0"/>
          <w:numId w:val="3"/>
        </w:numPr>
        <w:ind w:left="0" w:leftChars="0" w:firstLine="0" w:firstLineChars="0"/>
        <w:rPr>
          <w:rFonts w:hint="default"/>
          <w:sz w:val="24"/>
          <w:szCs w:val="24"/>
          <w:lang w:val="en-US"/>
        </w:rPr>
      </w:pPr>
      <w:r>
        <w:rPr>
          <w:rFonts w:hint="default"/>
          <w:sz w:val="24"/>
          <w:szCs w:val="24"/>
          <w:lang w:val="en-US"/>
        </w:rPr>
        <w:t>A new browser window will open pointing to the sample API (“/weatherforecast”).</w:t>
      </w:r>
    </w:p>
    <w:p>
      <w:pPr>
        <w:numPr>
          <w:ilvl w:val="0"/>
          <w:numId w:val="0"/>
        </w:numPr>
        <w:ind w:leftChars="0"/>
        <w:rPr>
          <w:sz w:val="24"/>
          <w:szCs w:val="24"/>
        </w:rPr>
      </w:pPr>
      <w:r>
        <w:rPr>
          <w:rFonts w:hint="default"/>
          <w:sz w:val="24"/>
          <w:szCs w:val="24"/>
          <w:lang w:val="en-US"/>
        </w:rPr>
        <w:t xml:space="preserve">    </w:t>
      </w:r>
      <w:r>
        <w:drawing>
          <wp:inline distT="0" distB="0" distL="114300" distR="114300">
            <wp:extent cx="4892040" cy="2997200"/>
            <wp:effectExtent l="0" t="0" r="0" b="5080"/>
            <wp:docPr id="1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9"/>
                    <pic:cNvPicPr>
                      <a:picLocks noChangeAspect="1"/>
                    </pic:cNvPicPr>
                  </pic:nvPicPr>
                  <pic:blipFill>
                    <a:blip r:embed="rId7"/>
                    <a:stretch>
                      <a:fillRect/>
                    </a:stretch>
                  </pic:blipFill>
                  <pic:spPr>
                    <a:xfrm>
                      <a:off x="0" y="0"/>
                      <a:ext cx="4892040" cy="2997200"/>
                    </a:xfrm>
                    <a:prstGeom prst="rect">
                      <a:avLst/>
                    </a:prstGeom>
                    <a:noFill/>
                    <a:ln>
                      <a:noFill/>
                    </a:ln>
                  </pic:spPr>
                </pic:pic>
              </a:graphicData>
            </a:graphic>
          </wp:inline>
        </w:drawing>
      </w:r>
    </w:p>
    <w:p>
      <w:pPr>
        <w:numPr>
          <w:ilvl w:val="0"/>
          <w:numId w:val="0"/>
        </w:numPr>
        <w:ind w:leftChars="0"/>
        <w:rPr>
          <w:rFonts w:hint="default"/>
          <w:sz w:val="24"/>
          <w:szCs w:val="24"/>
          <w:lang w:val="en-US"/>
        </w:rPr>
      </w:pPr>
    </w:p>
    <w:p>
      <w:pPr>
        <w:numPr>
          <w:ilvl w:val="0"/>
          <w:numId w:val="0"/>
        </w:numPr>
        <w:rPr>
          <w:rFonts w:hint="default"/>
          <w:b w:val="0"/>
          <w:bCs w:val="0"/>
          <w:sz w:val="24"/>
          <w:szCs w:val="24"/>
          <w:lang w:val="en-US"/>
        </w:rPr>
      </w:pPr>
      <w:r>
        <w:rPr>
          <w:rFonts w:hint="default"/>
          <w:b w:val="0"/>
          <w:bCs w:val="0"/>
          <w:sz w:val="24"/>
          <w:szCs w:val="24"/>
          <w:lang w:val="en-US"/>
        </w:rPr>
        <w:t xml:space="preserve">Use the URL from the browser (i.e </w:t>
      </w:r>
      <w:r>
        <w:rPr>
          <w:rFonts w:hint="default"/>
          <w:b w:val="0"/>
          <w:bCs w:val="0"/>
          <w:sz w:val="24"/>
          <w:szCs w:val="24"/>
          <w:lang w:val="en-US"/>
        </w:rPr>
        <w:fldChar w:fldCharType="begin"/>
      </w:r>
      <w:r>
        <w:rPr>
          <w:rFonts w:hint="default"/>
          <w:b w:val="0"/>
          <w:bCs w:val="0"/>
          <w:sz w:val="24"/>
          <w:szCs w:val="24"/>
          <w:lang w:val="en-US"/>
        </w:rPr>
        <w:instrText xml:space="preserve"> HYPERLINK "https://localhost:7233weatherforecast)" </w:instrText>
      </w:r>
      <w:r>
        <w:rPr>
          <w:rFonts w:hint="default"/>
          <w:b w:val="0"/>
          <w:bCs w:val="0"/>
          <w:sz w:val="24"/>
          <w:szCs w:val="24"/>
          <w:lang w:val="en-US"/>
        </w:rPr>
        <w:fldChar w:fldCharType="separate"/>
      </w:r>
      <w:r>
        <w:rPr>
          <w:rStyle w:val="4"/>
          <w:rFonts w:hint="default"/>
          <w:b w:val="0"/>
          <w:bCs w:val="0"/>
          <w:sz w:val="24"/>
          <w:szCs w:val="24"/>
          <w:lang w:val="en-US"/>
        </w:rPr>
        <w:t>https://localhost:7233/weatherforecast)</w:t>
      </w:r>
      <w:r>
        <w:rPr>
          <w:rFonts w:hint="default"/>
          <w:b w:val="0"/>
          <w:bCs w:val="0"/>
          <w:sz w:val="24"/>
          <w:szCs w:val="24"/>
          <w:lang w:val="en-US"/>
        </w:rPr>
        <w:fldChar w:fldCharType="end"/>
      </w:r>
      <w:r>
        <w:rPr>
          <w:rFonts w:hint="default"/>
          <w:b w:val="0"/>
          <w:bCs w:val="0"/>
          <w:sz w:val="24"/>
          <w:szCs w:val="24"/>
          <w:lang w:val="en-US"/>
        </w:rPr>
        <w:t xml:space="preserve"> in </w:t>
      </w:r>
      <w:r>
        <w:rPr>
          <w:rFonts w:hint="default"/>
          <w:b/>
          <w:bCs/>
          <w:sz w:val="24"/>
          <w:szCs w:val="24"/>
          <w:lang w:val="en-US"/>
        </w:rPr>
        <w:t xml:space="preserve">Postman </w:t>
      </w:r>
      <w:r>
        <w:rPr>
          <w:rFonts w:hint="default"/>
          <w:b w:val="0"/>
          <w:bCs w:val="0"/>
          <w:sz w:val="24"/>
          <w:szCs w:val="24"/>
          <w:lang w:val="en-US"/>
        </w:rPr>
        <w:t>to access the API.</w:t>
      </w:r>
      <w:bookmarkStart w:id="0" w:name="_GoBack"/>
      <w:bookmarkEnd w:id="0"/>
    </w:p>
    <w:p>
      <w:pPr>
        <w:numPr>
          <w:ilvl w:val="0"/>
          <w:numId w:val="0"/>
        </w:numPr>
        <w:rPr>
          <w:rFonts w:hint="default"/>
          <w:b w:val="0"/>
          <w:bCs w:val="0"/>
          <w:sz w:val="24"/>
          <w:szCs w:val="24"/>
          <w:lang w:val="en-US"/>
        </w:rPr>
      </w:pPr>
    </w:p>
    <w:p>
      <w:pPr>
        <w:numPr>
          <w:ilvl w:val="0"/>
          <w:numId w:val="0"/>
        </w:numPr>
        <w:rPr>
          <w:rFonts w:hint="default"/>
          <w:sz w:val="24"/>
          <w:szCs w:val="24"/>
          <w:lang w:val="en-US"/>
        </w:rPr>
      </w:pPr>
      <w:r>
        <w:rPr>
          <w:rFonts w:hint="default"/>
          <w:b/>
          <w:bCs/>
          <w:sz w:val="24"/>
          <w:szCs w:val="24"/>
          <w:lang w:val="en-US"/>
        </w:rPr>
        <w:t>NOTE</w:t>
      </w:r>
      <w:r>
        <w:rPr>
          <w:rFonts w:hint="default"/>
          <w:sz w:val="24"/>
          <w:szCs w:val="24"/>
          <w:lang w:val="en-US"/>
        </w:rPr>
        <w:t>: Please make sure to update the port number in URL to match the one specified in the browser  in Step 8, as the port number will vary depending on the machine.</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0BAC3B1"/>
    <w:multiLevelType w:val="singleLevel"/>
    <w:tmpl w:val="E0BAC3B1"/>
    <w:lvl w:ilvl="0" w:tentative="0">
      <w:start w:val="6"/>
      <w:numFmt w:val="decimal"/>
      <w:suff w:val="space"/>
      <w:lvlText w:val="%1)"/>
      <w:lvlJc w:val="left"/>
    </w:lvl>
  </w:abstractNum>
  <w:abstractNum w:abstractNumId="1">
    <w:nsid w:val="32B1DD43"/>
    <w:multiLevelType w:val="singleLevel"/>
    <w:tmpl w:val="32B1DD43"/>
    <w:lvl w:ilvl="0" w:tentative="0">
      <w:start w:val="1"/>
      <w:numFmt w:val="decimal"/>
      <w:suff w:val="space"/>
      <w:lvlText w:val="%1)"/>
      <w:lvlJc w:val="left"/>
    </w:lvl>
  </w:abstractNum>
  <w:abstractNum w:abstractNumId="2">
    <w:nsid w:val="553CEF6D"/>
    <w:multiLevelType w:val="singleLevel"/>
    <w:tmpl w:val="553CEF6D"/>
    <w:lvl w:ilvl="0" w:tentative="0">
      <w:start w:val="5"/>
      <w:numFmt w:val="decimal"/>
      <w:suff w:val="space"/>
      <w:lvlText w:val="%1)"/>
      <w:lvlJc w:val="left"/>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B866BAA"/>
    <w:rsid w:val="14343B62"/>
    <w:rsid w:val="165C1E7A"/>
    <w:rsid w:val="17B517FB"/>
    <w:rsid w:val="1F443545"/>
    <w:rsid w:val="49FD4B80"/>
    <w:rsid w:val="5BE82147"/>
    <w:rsid w:val="6B866BAA"/>
    <w:rsid w:val="753569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Hyperlink"/>
    <w:basedOn w:val="2"/>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45</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2023-06-09T06:07:00Z</dcterms:created>
  <dc:creator>prajwal.lokesh</dc:creator>
  <cp:lastModifiedBy>prajwal.lokesh</cp:lastModifiedBy>
  <dcterms:modified xsi:type="dcterms:W3CDTF">2023-06-12T12:53:14Z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93772672AAD14C6B84B80AE98AE1D79C</vt:lpwstr>
  </property>
</Properties>
</file>