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D94F7A"/>
          <w:sz w:val="20"/>
        </w:rPr>
        <w:t>HR CONNECT MANAGEMENT SYSTEM</w:t>
      </w:r>
    </w:p>
    <w:p>
      <w:pPr>
        <w:spacing w:before="0" w:after="80"/>
      </w:pPr>
      <w:r>
        <w:rPr>
          <w:rFonts w:ascii="Calibri" w:hAnsi="Calibri"/>
          <w:b/>
          <w:color w:val="2D2D35"/>
          <w:sz w:val="48"/>
        </w:rPr>
        <w:t>Project Architecture &amp; Technical Handbook</w:t>
      </w:r>
    </w:p>
    <w:p>
      <w:pPr>
        <w:spacing w:after="320"/>
      </w:pPr>
      <w:r>
        <w:rPr>
          <w:rFonts w:ascii="Calibri" w:hAnsi="Calibri"/>
          <w:color w:val="6B6870"/>
          <w:sz w:val="22"/>
        </w:rPr>
        <w:t>A comprehensive developer and operational guide covering Frontend, Backend, Database, Authentication, and the Leave &amp; Holiday Tracking Engine.</w:t>
      </w:r>
    </w:p>
    <w:p>
      <w:pPr>
        <w:spacing w:after="120"/>
      </w:pPr>
    </w:p>
    <w:p>
      <w:pPr>
        <w:spacing w:before="280" w:after="120"/>
      </w:pPr>
      <w:r>
        <w:rPr>
          <w:rFonts w:ascii="Calibri" w:hAnsi="Calibri"/>
          <w:b/>
          <w:color w:val="D94F7A"/>
          <w:sz w:val="32"/>
        </w:rPr>
        <w:t>1. Executive Summary &amp; Purpose</w:t>
      </w:r>
    </w:p>
    <w:p>
      <w:r>
        <w:t>HR Connect is a modern, responsive, and secure full-stack Human Resource Management System (HRMS). Built for internal administrators and HR leads, it streamlines the daily tracking of staff, departments, attendance, payroll calculations, and employee leave requests with automated holiday counting.</w:t>
      </w:r>
    </w:p>
    <w:tbl>
      <w:tblPr>
        <w:tblW w:type="auto" w:w="0"/>
        <w:jc w:val="center"/>
        <w:tblLook w:firstColumn="1" w:firstRow="1" w:lastColumn="0" w:lastRow="0" w:noHBand="0" w:noVBand="1" w:val="04A0"/>
      </w:tblPr>
      <w:tblGrid>
        <w:gridCol w:w="9936"/>
      </w:tblGrid>
      <w:tr>
        <w:tc>
          <w:tcPr>
            <w:tcW w:type="dxa" w:w="9936"/>
            <w:shd w:fill="F8DCE5"/>
            <w:tcMar>
              <w:top w:w="150" w:type="dxa"/>
              <w:bottom w:w="150" w:type="dxa"/>
              <w:left w:w="200" w:type="dxa"/>
              <w:right w:w="200" w:type="dxa"/>
            </w:tcMar>
            <w:tcBorders>
              <w:left w:val="single" w:sz="24" w:space="0" w:color="D94F7A"/>
              <w:top w:val="none"/>
              <w:right w:val="none"/>
              <w:bottom w:val="none"/>
            </w:tcBorders>
          </w:tcPr>
          <w:p>
            <w:pPr>
              <w:spacing w:before="80" w:after="80"/>
            </w:pPr>
            <w:r>
              <w:rPr>
                <w:rFonts w:ascii="Calibri" w:hAnsi="Calibri"/>
                <w:b/>
                <w:color w:val="D94F7A"/>
                <w:sz w:val="21"/>
              </w:rPr>
              <w:t xml:space="preserve">CORE HIGHLIGHT: </w:t>
            </w:r>
            <w:r>
              <w:rPr>
                <w:rFonts w:ascii="Calibri" w:hAnsi="Calibri"/>
                <w:color w:val="2D2D35"/>
                <w:sz w:val="21"/>
              </w:rPr>
              <w:t>Designed with high contrast typography, curated color tokens (Berry Pink #D94F7A &amp; Warm Slate #2D2D35), and intuitive workflows requiring zero complex onboarding.</w:t>
            </w:r>
          </w:p>
        </w:tc>
      </w:tr>
    </w:tbl>
    <w:p>
      <w:pPr>
        <w:spacing w:before="360" w:after="120"/>
      </w:pPr>
      <w:r>
        <w:rPr>
          <w:rFonts w:ascii="Calibri" w:hAnsi="Calibri"/>
          <w:b/>
          <w:color w:val="D94F7A"/>
          <w:sz w:val="32"/>
        </w:rPr>
        <w:t>2. Technology Stack &amp; High-Level Architecture</w:t>
      </w:r>
    </w:p>
    <w:p>
      <w:r>
        <w:t>The application follows a decoupled client-server architecture. The React SPA communicates with the Express backend using standardized JSON payloads over RESTful HTTP APIs. Requests to sensitive endpoints are protected with Bearer JSON Web Tokens (JWT).</w:t>
      </w:r>
    </w:p>
    <w:tbl>
      <w:tblPr>
        <w:tblW w:type="auto" w:w="0"/>
        <w:jc w:val="center"/>
        <w:tblLook w:firstColumn="1" w:firstRow="1" w:lastColumn="0" w:lastRow="0" w:noHBand="0" w:noVBand="1" w:val="04A0"/>
      </w:tblPr>
      <w:tblGrid>
        <w:gridCol w:w="3312"/>
        <w:gridCol w:w="3312"/>
        <w:gridCol w:w="3312"/>
      </w:tblGrid>
      <w:tr>
        <w:tc>
          <w:tcPr>
            <w:tcW w:type="dxa" w:w="2592"/>
            <w:shd w:fill="D94F7A"/>
            <w:tcMar>
              <w:top w:w="120" w:type="dxa"/>
              <w:bottom w:w="120" w:type="dxa"/>
              <w:left w:w="140" w:type="dxa"/>
              <w:right w:w="140" w:type="dxa"/>
            </w:tcMar>
          </w:tcPr>
          <w:p>
            <w:pPr>
              <w:jc w:val="left"/>
            </w:pPr>
            <w:r>
              <w:rPr>
                <w:rFonts w:ascii="Calibri" w:hAnsi="Calibri"/>
                <w:b/>
                <w:color w:val="FFFFFF"/>
                <w:sz w:val="20"/>
              </w:rPr>
              <w:t>Component Layer</w:t>
            </w:r>
          </w:p>
        </w:tc>
        <w:tc>
          <w:tcPr>
            <w:tcW w:type="dxa" w:w="2880"/>
            <w:shd w:fill="D94F7A"/>
            <w:tcMar>
              <w:top w:w="120" w:type="dxa"/>
              <w:bottom w:w="120" w:type="dxa"/>
              <w:left w:w="140" w:type="dxa"/>
              <w:right w:w="140" w:type="dxa"/>
            </w:tcMar>
          </w:tcPr>
          <w:p>
            <w:pPr>
              <w:jc w:val="left"/>
            </w:pPr>
            <w:r>
              <w:rPr>
                <w:rFonts w:ascii="Calibri" w:hAnsi="Calibri"/>
                <w:b/>
                <w:color w:val="FFFFFF"/>
                <w:sz w:val="20"/>
              </w:rPr>
              <w:t>Technology / Library</w:t>
            </w:r>
          </w:p>
        </w:tc>
        <w:tc>
          <w:tcPr>
            <w:tcW w:type="dxa" w:w="4464"/>
            <w:shd w:fill="D94F7A"/>
            <w:tcMar>
              <w:top w:w="120" w:type="dxa"/>
              <w:bottom w:w="120" w:type="dxa"/>
              <w:left w:w="140" w:type="dxa"/>
              <w:right w:w="140" w:type="dxa"/>
            </w:tcMar>
          </w:tcPr>
          <w:p>
            <w:pPr>
              <w:jc w:val="left"/>
            </w:pPr>
            <w:r>
              <w:rPr>
                <w:rFonts w:ascii="Calibri" w:hAnsi="Calibri"/>
                <w:b/>
                <w:color w:val="FFFFFF"/>
                <w:sz w:val="20"/>
              </w:rPr>
              <w:t>Role &amp; Description</w:t>
            </w:r>
          </w:p>
        </w:tc>
      </w:tr>
      <w:tr>
        <w:tc>
          <w:tcPr>
            <w:tcW w:type="dxa" w:w="2592"/>
            <w:shd w:fill="FFFFFF"/>
            <w:tcMar>
              <w:top w:w="100" w:type="dxa"/>
              <w:bottom w:w="100" w:type="dxa"/>
              <w:left w:w="140" w:type="dxa"/>
              <w:right w:w="140" w:type="dxa"/>
            </w:tcMar>
          </w:tcPr>
          <w:p>
            <w:r>
              <w:rPr>
                <w:rFonts w:ascii="Calibri" w:hAnsi="Calibri"/>
                <w:color w:val="2D2D35"/>
                <w:sz w:val="19"/>
              </w:rPr>
              <w:t>Frontend Framework</w:t>
            </w:r>
          </w:p>
        </w:tc>
        <w:tc>
          <w:tcPr>
            <w:tcW w:type="dxa" w:w="2880"/>
            <w:shd w:fill="FFFFFF"/>
            <w:tcMar>
              <w:top w:w="100" w:type="dxa"/>
              <w:bottom w:w="100" w:type="dxa"/>
              <w:left w:w="140" w:type="dxa"/>
              <w:right w:w="140" w:type="dxa"/>
            </w:tcMar>
          </w:tcPr>
          <w:p>
            <w:r>
              <w:rPr>
                <w:rFonts w:ascii="Calibri" w:hAnsi="Calibri"/>
                <w:color w:val="2D2D35"/>
                <w:sz w:val="19"/>
              </w:rPr>
              <w:t>React 19 + Vite 8</w:t>
            </w:r>
          </w:p>
        </w:tc>
        <w:tc>
          <w:tcPr>
            <w:tcW w:type="dxa" w:w="4464"/>
            <w:shd w:fill="FFFFFF"/>
            <w:tcMar>
              <w:top w:w="100" w:type="dxa"/>
              <w:bottom w:w="100" w:type="dxa"/>
              <w:left w:w="140" w:type="dxa"/>
              <w:right w:w="140" w:type="dxa"/>
            </w:tcMar>
          </w:tcPr>
          <w:p>
            <w:r>
              <w:rPr>
                <w:rFonts w:ascii="Calibri" w:hAnsi="Calibri"/>
                <w:color w:val="2D2D35"/>
                <w:sz w:val="19"/>
              </w:rPr>
              <w:t>Single Page Application (SPA) with fast HMR</w:t>
            </w:r>
          </w:p>
        </w:tc>
      </w:tr>
      <w:tr>
        <w:tc>
          <w:tcPr>
            <w:tcW w:type="dxa" w:w="2592"/>
            <w:shd w:fill="F5F3F4"/>
            <w:tcMar>
              <w:top w:w="100" w:type="dxa"/>
              <w:bottom w:w="100" w:type="dxa"/>
              <w:left w:w="140" w:type="dxa"/>
              <w:right w:w="140" w:type="dxa"/>
            </w:tcMar>
          </w:tcPr>
          <w:p>
            <w:r>
              <w:rPr>
                <w:rFonts w:ascii="Calibri" w:hAnsi="Calibri"/>
                <w:color w:val="2D2D35"/>
                <w:sz w:val="19"/>
              </w:rPr>
              <w:t>Frontend Styling</w:t>
            </w:r>
          </w:p>
        </w:tc>
        <w:tc>
          <w:tcPr>
            <w:tcW w:type="dxa" w:w="2880"/>
            <w:shd w:fill="F5F3F4"/>
            <w:tcMar>
              <w:top w:w="100" w:type="dxa"/>
              <w:bottom w:w="100" w:type="dxa"/>
              <w:left w:w="140" w:type="dxa"/>
              <w:right w:w="140" w:type="dxa"/>
            </w:tcMar>
          </w:tcPr>
          <w:p>
            <w:r>
              <w:rPr>
                <w:rFonts w:ascii="Calibri" w:hAnsi="Calibri"/>
                <w:color w:val="2D2D35"/>
                <w:sz w:val="19"/>
              </w:rPr>
              <w:t>Tailwind CSS + Custom CSS</w:t>
            </w:r>
          </w:p>
        </w:tc>
        <w:tc>
          <w:tcPr>
            <w:tcW w:type="dxa" w:w="4464"/>
            <w:shd w:fill="F5F3F4"/>
            <w:tcMar>
              <w:top w:w="100" w:type="dxa"/>
              <w:bottom w:w="100" w:type="dxa"/>
              <w:left w:w="140" w:type="dxa"/>
              <w:right w:w="140" w:type="dxa"/>
            </w:tcMar>
          </w:tcPr>
          <w:p>
            <w:r>
              <w:rPr>
                <w:rFonts w:ascii="Calibri" w:hAnsi="Calibri"/>
                <w:color w:val="2D2D35"/>
                <w:sz w:val="19"/>
              </w:rPr>
              <w:t>Consistent design tokens, custom badges, responsive grids</w:t>
            </w:r>
          </w:p>
        </w:tc>
      </w:tr>
      <w:tr>
        <w:tc>
          <w:tcPr>
            <w:tcW w:type="dxa" w:w="2592"/>
            <w:shd w:fill="FFFFFF"/>
            <w:tcMar>
              <w:top w:w="100" w:type="dxa"/>
              <w:bottom w:w="100" w:type="dxa"/>
              <w:left w:w="140" w:type="dxa"/>
              <w:right w:w="140" w:type="dxa"/>
            </w:tcMar>
          </w:tcPr>
          <w:p>
            <w:r>
              <w:rPr>
                <w:rFonts w:ascii="Calibri" w:hAnsi="Calibri"/>
                <w:color w:val="2D2D35"/>
                <w:sz w:val="19"/>
              </w:rPr>
              <w:t>Icons &amp; UI Elements</w:t>
            </w:r>
          </w:p>
        </w:tc>
        <w:tc>
          <w:tcPr>
            <w:tcW w:type="dxa" w:w="2880"/>
            <w:shd w:fill="FFFFFF"/>
            <w:tcMar>
              <w:top w:w="100" w:type="dxa"/>
              <w:bottom w:w="100" w:type="dxa"/>
              <w:left w:w="140" w:type="dxa"/>
              <w:right w:w="140" w:type="dxa"/>
            </w:tcMar>
          </w:tcPr>
          <w:p>
            <w:r>
              <w:rPr>
                <w:rFonts w:ascii="Calibri" w:hAnsi="Calibri"/>
                <w:color w:val="2D2D35"/>
                <w:sz w:val="19"/>
              </w:rPr>
              <w:t>Lucide React</w:t>
            </w:r>
          </w:p>
        </w:tc>
        <w:tc>
          <w:tcPr>
            <w:tcW w:type="dxa" w:w="4464"/>
            <w:shd w:fill="FFFFFF"/>
            <w:tcMar>
              <w:top w:w="100" w:type="dxa"/>
              <w:bottom w:w="100" w:type="dxa"/>
              <w:left w:w="140" w:type="dxa"/>
              <w:right w:w="140" w:type="dxa"/>
            </w:tcMar>
          </w:tcPr>
          <w:p>
            <w:r>
              <w:rPr>
                <w:rFonts w:ascii="Calibri" w:hAnsi="Calibri"/>
                <w:color w:val="2D2D35"/>
                <w:sz w:val="19"/>
              </w:rPr>
              <w:t>Clean SVG icons for navigation, statuses, and metrics</w:t>
            </w:r>
          </w:p>
        </w:tc>
      </w:tr>
      <w:tr>
        <w:tc>
          <w:tcPr>
            <w:tcW w:type="dxa" w:w="2592"/>
            <w:shd w:fill="F5F3F4"/>
            <w:tcMar>
              <w:top w:w="100" w:type="dxa"/>
              <w:bottom w:w="100" w:type="dxa"/>
              <w:left w:w="140" w:type="dxa"/>
              <w:right w:w="140" w:type="dxa"/>
            </w:tcMar>
          </w:tcPr>
          <w:p>
            <w:r>
              <w:rPr>
                <w:rFonts w:ascii="Calibri" w:hAnsi="Calibri"/>
                <w:color w:val="2D2D35"/>
                <w:sz w:val="19"/>
              </w:rPr>
              <w:t>Backend Runtime</w:t>
            </w:r>
          </w:p>
        </w:tc>
        <w:tc>
          <w:tcPr>
            <w:tcW w:type="dxa" w:w="2880"/>
            <w:shd w:fill="F5F3F4"/>
            <w:tcMar>
              <w:top w:w="100" w:type="dxa"/>
              <w:bottom w:w="100" w:type="dxa"/>
              <w:left w:w="140" w:type="dxa"/>
              <w:right w:w="140" w:type="dxa"/>
            </w:tcMar>
          </w:tcPr>
          <w:p>
            <w:r>
              <w:rPr>
                <w:rFonts w:ascii="Calibri" w:hAnsi="Calibri"/>
                <w:color w:val="2D2D35"/>
                <w:sz w:val="19"/>
              </w:rPr>
              <w:t>Node.js (v20+) + Express 5</w:t>
            </w:r>
          </w:p>
        </w:tc>
        <w:tc>
          <w:tcPr>
            <w:tcW w:type="dxa" w:w="4464"/>
            <w:shd w:fill="F5F3F4"/>
            <w:tcMar>
              <w:top w:w="100" w:type="dxa"/>
              <w:bottom w:w="100" w:type="dxa"/>
              <w:left w:w="140" w:type="dxa"/>
              <w:right w:w="140" w:type="dxa"/>
            </w:tcMar>
          </w:tcPr>
          <w:p>
            <w:r>
              <w:rPr>
                <w:rFonts w:ascii="Calibri" w:hAnsi="Calibri"/>
                <w:color w:val="2D2D35"/>
                <w:sz w:val="19"/>
              </w:rPr>
              <w:t>REST API server handling routes, middleware, and validation</w:t>
            </w:r>
          </w:p>
        </w:tc>
      </w:tr>
      <w:tr>
        <w:tc>
          <w:tcPr>
            <w:tcW w:type="dxa" w:w="2592"/>
            <w:shd w:fill="FFFFFF"/>
            <w:tcMar>
              <w:top w:w="100" w:type="dxa"/>
              <w:bottom w:w="100" w:type="dxa"/>
              <w:left w:w="140" w:type="dxa"/>
              <w:right w:w="140" w:type="dxa"/>
            </w:tcMar>
          </w:tcPr>
          <w:p>
            <w:r>
              <w:rPr>
                <w:rFonts w:ascii="Calibri" w:hAnsi="Calibri"/>
                <w:color w:val="2D2D35"/>
                <w:sz w:val="19"/>
              </w:rPr>
              <w:t>Database &amp; ODM</w:t>
            </w:r>
          </w:p>
        </w:tc>
        <w:tc>
          <w:tcPr>
            <w:tcW w:type="dxa" w:w="2880"/>
            <w:shd w:fill="FFFFFF"/>
            <w:tcMar>
              <w:top w:w="100" w:type="dxa"/>
              <w:bottom w:w="100" w:type="dxa"/>
              <w:left w:w="140" w:type="dxa"/>
              <w:right w:w="140" w:type="dxa"/>
            </w:tcMar>
          </w:tcPr>
          <w:p>
            <w:r>
              <w:rPr>
                <w:rFonts w:ascii="Calibri" w:hAnsi="Calibri"/>
                <w:color w:val="2D2D35"/>
                <w:sz w:val="19"/>
              </w:rPr>
              <w:t>MongoDB + Mongoose 9</w:t>
            </w:r>
          </w:p>
        </w:tc>
        <w:tc>
          <w:tcPr>
            <w:tcW w:type="dxa" w:w="4464"/>
            <w:shd w:fill="FFFFFF"/>
            <w:tcMar>
              <w:top w:w="100" w:type="dxa"/>
              <w:bottom w:w="100" w:type="dxa"/>
              <w:left w:w="140" w:type="dxa"/>
              <w:right w:w="140" w:type="dxa"/>
            </w:tcMar>
          </w:tcPr>
          <w:p>
            <w:r>
              <w:rPr>
                <w:rFonts w:ascii="Calibri" w:hAnsi="Calibri"/>
                <w:color w:val="2D2D35"/>
                <w:sz w:val="19"/>
              </w:rPr>
              <w:t>NoSQL document storage with structured schemas</w:t>
            </w:r>
          </w:p>
        </w:tc>
      </w:tr>
      <w:tr>
        <w:tc>
          <w:tcPr>
            <w:tcW w:type="dxa" w:w="2592"/>
            <w:shd w:fill="F5F3F4"/>
            <w:tcMar>
              <w:top w:w="100" w:type="dxa"/>
              <w:bottom w:w="100" w:type="dxa"/>
              <w:left w:w="140" w:type="dxa"/>
              <w:right w:w="140" w:type="dxa"/>
            </w:tcMar>
          </w:tcPr>
          <w:p>
            <w:r>
              <w:rPr>
                <w:rFonts w:ascii="Calibri" w:hAnsi="Calibri"/>
                <w:color w:val="2D2D35"/>
                <w:sz w:val="19"/>
              </w:rPr>
              <w:t>Security &amp; Crypto</w:t>
            </w:r>
          </w:p>
        </w:tc>
        <w:tc>
          <w:tcPr>
            <w:tcW w:type="dxa" w:w="2880"/>
            <w:shd w:fill="F5F3F4"/>
            <w:tcMar>
              <w:top w:w="100" w:type="dxa"/>
              <w:bottom w:w="100" w:type="dxa"/>
              <w:left w:w="140" w:type="dxa"/>
              <w:right w:w="140" w:type="dxa"/>
            </w:tcMar>
          </w:tcPr>
          <w:p>
            <w:r>
              <w:rPr>
                <w:rFonts w:ascii="Calibri" w:hAnsi="Calibri"/>
                <w:color w:val="2D2D35"/>
                <w:sz w:val="19"/>
              </w:rPr>
              <w:t>JWT + bcryptjs</w:t>
            </w:r>
          </w:p>
        </w:tc>
        <w:tc>
          <w:tcPr>
            <w:tcW w:type="dxa" w:w="4464"/>
            <w:shd w:fill="F5F3F4"/>
            <w:tcMar>
              <w:top w:w="100" w:type="dxa"/>
              <w:bottom w:w="100" w:type="dxa"/>
              <w:left w:w="140" w:type="dxa"/>
              <w:right w:w="140" w:type="dxa"/>
            </w:tcMar>
          </w:tcPr>
          <w:p>
            <w:r>
              <w:rPr>
                <w:rFonts w:ascii="Calibri" w:hAnsi="Calibri"/>
                <w:color w:val="2D2D35"/>
                <w:sz w:val="19"/>
              </w:rPr>
              <w:t>Stateless bearer token authentication and password hashing</w:t>
            </w:r>
          </w:p>
        </w:tc>
      </w:tr>
      <w:tr>
        <w:tc>
          <w:tcPr>
            <w:tcW w:type="dxa" w:w="2592"/>
            <w:shd w:fill="FFFFFF"/>
            <w:tcMar>
              <w:top w:w="100" w:type="dxa"/>
              <w:bottom w:w="100" w:type="dxa"/>
              <w:left w:w="140" w:type="dxa"/>
              <w:right w:w="140" w:type="dxa"/>
            </w:tcMar>
          </w:tcPr>
          <w:p>
            <w:r>
              <w:rPr>
                <w:rFonts w:ascii="Calibri" w:hAnsi="Calibri"/>
                <w:color w:val="2D2D35"/>
                <w:sz w:val="19"/>
              </w:rPr>
              <w:t>CORS &amp; Environment</w:t>
            </w:r>
          </w:p>
        </w:tc>
        <w:tc>
          <w:tcPr>
            <w:tcW w:type="dxa" w:w="2880"/>
            <w:shd w:fill="FFFFFF"/>
            <w:tcMar>
              <w:top w:w="100" w:type="dxa"/>
              <w:bottom w:w="100" w:type="dxa"/>
              <w:left w:w="140" w:type="dxa"/>
              <w:right w:w="140" w:type="dxa"/>
            </w:tcMar>
          </w:tcPr>
          <w:p>
            <w:r>
              <w:rPr>
                <w:rFonts w:ascii="Calibri" w:hAnsi="Calibri"/>
                <w:color w:val="2D2D35"/>
                <w:sz w:val="19"/>
              </w:rPr>
              <w:t>cors + dotenv</w:t>
            </w:r>
          </w:p>
        </w:tc>
        <w:tc>
          <w:tcPr>
            <w:tcW w:type="dxa" w:w="4464"/>
            <w:shd w:fill="FFFFFF"/>
            <w:tcMar>
              <w:top w:w="100" w:type="dxa"/>
              <w:bottom w:w="100" w:type="dxa"/>
              <w:left w:w="140" w:type="dxa"/>
              <w:right w:w="140" w:type="dxa"/>
            </w:tcMar>
          </w:tcPr>
          <w:p>
            <w:r>
              <w:rPr>
                <w:rFonts w:ascii="Calibri" w:hAnsi="Calibri"/>
                <w:color w:val="2D2D35"/>
                <w:sz w:val="19"/>
              </w:rPr>
              <w:t>Cross-origin resource sharing &amp; environment configuration</w:t>
            </w:r>
          </w:p>
        </w:tc>
      </w:tr>
    </w:tbl>
    <w:p>
      <w:pPr>
        <w:spacing w:before="360" w:after="120"/>
      </w:pPr>
      <w:r>
        <w:rPr>
          <w:rFonts w:ascii="Calibri" w:hAnsi="Calibri"/>
          <w:b/>
          <w:color w:val="D94F7A"/>
          <w:sz w:val="32"/>
        </w:rPr>
        <w:t>3. Backend Architecture &amp; API Guide</w:t>
      </w:r>
    </w:p>
    <w:p>
      <w:r>
        <w:t>The backend is organized into modular layers separating database configuration, data models, controller logic, route definitions, and security middleware:</w:t>
      </w:r>
    </w:p>
    <w:p>
      <w:pPr>
        <w:pStyle w:val="ListBullet"/>
      </w:pPr>
      <w:r>
        <w:rPr>
          <w:b/>
        </w:rPr>
        <w:t xml:space="preserve">server.js: </w:t>
      </w:r>
      <w:r>
        <w:t>Initializes Express, enables CORS and JSON parsing, connects to MongoDB via config/db.js, and mounts the 5 API route modules.</w:t>
      </w:r>
    </w:p>
    <w:p>
      <w:pPr>
        <w:pStyle w:val="ListBullet"/>
      </w:pPr>
      <w:r>
        <w:rPr>
          <w:b/>
        </w:rPr>
        <w:t xml:space="preserve">middleware/authMiddleware.js: </w:t>
      </w:r>
      <w:r>
        <w:t>Extracts the Bearer JWT token from HTTP headers, validates its cryptographic signature, and attaches the authenticated user record to the request context.</w:t>
      </w:r>
    </w:p>
    <w:p>
      <w:pPr>
        <w:pStyle w:val="ListBullet"/>
      </w:pPr>
      <w:r>
        <w:rPr>
          <w:b/>
        </w:rPr>
        <w:t xml:space="preserve">seed.js: </w:t>
      </w:r>
      <w:r>
        <w:t>Database bootstrap script. Clears collections and populates default admin credentials, departments, 4 employees, today's attendance, and sample leave requests.</w:t>
      </w:r>
    </w:p>
    <w:p>
      <w:pPr>
        <w:spacing w:before="160"/>
      </w:pPr>
      <w:r>
        <w:rPr>
          <w:b/>
          <w:color w:val="2D2D35"/>
        </w:rPr>
        <w:t>Database Schemas &amp; Collections:</w:t>
      </w:r>
    </w:p>
    <w:tbl>
      <w:tblPr>
        <w:tblW w:type="auto" w:w="0"/>
        <w:jc w:val="center"/>
        <w:tblLook w:firstColumn="1" w:firstRow="1" w:lastColumn="0" w:lastRow="0" w:noHBand="0" w:noVBand="1" w:val="04A0"/>
      </w:tblPr>
      <w:tblGrid>
        <w:gridCol w:w="3312"/>
        <w:gridCol w:w="3312"/>
        <w:gridCol w:w="3312"/>
      </w:tblGrid>
      <w:tr>
        <w:tc>
          <w:tcPr>
            <w:tcW w:type="dxa" w:w="2304"/>
            <w:shd w:fill="D94F7A"/>
            <w:tcMar>
              <w:top w:w="120" w:type="dxa"/>
              <w:bottom w:w="120" w:type="dxa"/>
              <w:left w:w="140" w:type="dxa"/>
              <w:right w:w="140" w:type="dxa"/>
            </w:tcMar>
          </w:tcPr>
          <w:p>
            <w:pPr>
              <w:jc w:val="left"/>
            </w:pPr>
            <w:r>
              <w:rPr>
                <w:rFonts w:ascii="Calibri" w:hAnsi="Calibri"/>
                <w:b/>
                <w:color w:val="FFFFFF"/>
                <w:sz w:val="20"/>
              </w:rPr>
              <w:t>Model / Collection</w:t>
            </w:r>
          </w:p>
        </w:tc>
        <w:tc>
          <w:tcPr>
            <w:tcW w:type="dxa" w:w="3600"/>
            <w:shd w:fill="D94F7A"/>
            <w:tcMar>
              <w:top w:w="120" w:type="dxa"/>
              <w:bottom w:w="120" w:type="dxa"/>
              <w:left w:w="140" w:type="dxa"/>
              <w:right w:w="140" w:type="dxa"/>
            </w:tcMar>
          </w:tcPr>
          <w:p>
            <w:pPr>
              <w:jc w:val="left"/>
            </w:pPr>
            <w:r>
              <w:rPr>
                <w:rFonts w:ascii="Calibri" w:hAnsi="Calibri"/>
                <w:b/>
                <w:color w:val="FFFFFF"/>
                <w:sz w:val="20"/>
              </w:rPr>
              <w:t>Key Schema Fields</w:t>
            </w:r>
          </w:p>
        </w:tc>
        <w:tc>
          <w:tcPr>
            <w:tcW w:type="dxa" w:w="4032"/>
            <w:shd w:fill="D94F7A"/>
            <w:tcMar>
              <w:top w:w="120" w:type="dxa"/>
              <w:bottom w:w="120" w:type="dxa"/>
              <w:left w:w="140" w:type="dxa"/>
              <w:right w:w="140" w:type="dxa"/>
            </w:tcMar>
          </w:tcPr>
          <w:p>
            <w:pPr>
              <w:jc w:val="left"/>
            </w:pPr>
            <w:r>
              <w:rPr>
                <w:rFonts w:ascii="Calibri" w:hAnsi="Calibri"/>
                <w:b/>
                <w:color w:val="FFFFFF"/>
                <w:sz w:val="20"/>
              </w:rPr>
              <w:t>Purpose &amp; Business Rules</w:t>
            </w:r>
          </w:p>
        </w:tc>
      </w:tr>
      <w:tr>
        <w:tc>
          <w:tcPr>
            <w:tcW w:type="dxa" w:w="2304"/>
            <w:shd w:fill="FFFFFF"/>
            <w:tcMar>
              <w:top w:w="100" w:type="dxa"/>
              <w:bottom w:w="100" w:type="dxa"/>
              <w:left w:w="140" w:type="dxa"/>
              <w:right w:w="140" w:type="dxa"/>
            </w:tcMar>
          </w:tcPr>
          <w:p>
            <w:r>
              <w:rPr>
                <w:rFonts w:ascii="Calibri" w:hAnsi="Calibri"/>
                <w:color w:val="2D2D35"/>
                <w:sz w:val="19"/>
              </w:rPr>
              <w:t>User (users)</w:t>
            </w:r>
          </w:p>
        </w:tc>
        <w:tc>
          <w:tcPr>
            <w:tcW w:type="dxa" w:w="3600"/>
            <w:shd w:fill="FFFFFF"/>
            <w:tcMar>
              <w:top w:w="100" w:type="dxa"/>
              <w:bottom w:w="100" w:type="dxa"/>
              <w:left w:w="140" w:type="dxa"/>
              <w:right w:w="140" w:type="dxa"/>
            </w:tcMar>
          </w:tcPr>
          <w:p>
            <w:r>
              <w:rPr>
                <w:rFonts w:ascii="Calibri" w:hAnsi="Calibri"/>
                <w:color w:val="2D2D35"/>
                <w:sz w:val="19"/>
              </w:rPr>
              <w:t>username, password, timestamps</w:t>
            </w:r>
          </w:p>
        </w:tc>
        <w:tc>
          <w:tcPr>
            <w:tcW w:type="dxa" w:w="4032"/>
            <w:shd w:fill="FFFFFF"/>
            <w:tcMar>
              <w:top w:w="100" w:type="dxa"/>
              <w:bottom w:w="100" w:type="dxa"/>
              <w:left w:w="140" w:type="dxa"/>
              <w:right w:w="140" w:type="dxa"/>
            </w:tcMar>
          </w:tcPr>
          <w:p>
            <w:r>
              <w:rPr>
                <w:rFonts w:ascii="Calibri" w:hAnsi="Calibri"/>
                <w:color w:val="2D2D35"/>
                <w:sz w:val="19"/>
              </w:rPr>
              <w:t>Stores administrative credentials with bcrypt hash (salt 10).</w:t>
            </w:r>
          </w:p>
        </w:tc>
      </w:tr>
      <w:tr>
        <w:tc>
          <w:tcPr>
            <w:tcW w:type="dxa" w:w="2304"/>
            <w:shd w:fill="F5F3F4"/>
            <w:tcMar>
              <w:top w:w="100" w:type="dxa"/>
              <w:bottom w:w="100" w:type="dxa"/>
              <w:left w:w="140" w:type="dxa"/>
              <w:right w:w="140" w:type="dxa"/>
            </w:tcMar>
          </w:tcPr>
          <w:p>
            <w:r>
              <w:rPr>
                <w:rFonts w:ascii="Calibri" w:hAnsi="Calibri"/>
                <w:color w:val="2D2D35"/>
                <w:sz w:val="19"/>
              </w:rPr>
              <w:t>Employee (employees)</w:t>
            </w:r>
          </w:p>
        </w:tc>
        <w:tc>
          <w:tcPr>
            <w:tcW w:type="dxa" w:w="3600"/>
            <w:shd w:fill="F5F3F4"/>
            <w:tcMar>
              <w:top w:w="100" w:type="dxa"/>
              <w:bottom w:w="100" w:type="dxa"/>
              <w:left w:w="140" w:type="dxa"/>
              <w:right w:w="140" w:type="dxa"/>
            </w:tcMar>
          </w:tcPr>
          <w:p>
            <w:r>
              <w:rPr>
                <w:rFonts w:ascii="Calibri" w:hAnsi="Calibri"/>
                <w:color w:val="2D2D35"/>
                <w:sz w:val="19"/>
              </w:rPr>
              <w:t>name, email, role, department, salary</w:t>
            </w:r>
          </w:p>
        </w:tc>
        <w:tc>
          <w:tcPr>
            <w:tcW w:type="dxa" w:w="4032"/>
            <w:shd w:fill="F5F3F4"/>
            <w:tcMar>
              <w:top w:w="100" w:type="dxa"/>
              <w:bottom w:w="100" w:type="dxa"/>
              <w:left w:w="140" w:type="dxa"/>
              <w:right w:w="140" w:type="dxa"/>
            </w:tcMar>
          </w:tcPr>
          <w:p>
            <w:r>
              <w:rPr>
                <w:rFonts w:ascii="Calibri" w:hAnsi="Calibri"/>
                <w:color w:val="2D2D35"/>
                <w:sz w:val="19"/>
              </w:rPr>
              <w:t>Full employee record with regex email validation and INR salary.</w:t>
            </w:r>
          </w:p>
        </w:tc>
      </w:tr>
      <w:tr>
        <w:tc>
          <w:tcPr>
            <w:tcW w:type="dxa" w:w="2304"/>
            <w:shd w:fill="FFFFFF"/>
            <w:tcMar>
              <w:top w:w="100" w:type="dxa"/>
              <w:bottom w:w="100" w:type="dxa"/>
              <w:left w:w="140" w:type="dxa"/>
              <w:right w:w="140" w:type="dxa"/>
            </w:tcMar>
          </w:tcPr>
          <w:p>
            <w:r>
              <w:rPr>
                <w:rFonts w:ascii="Calibri" w:hAnsi="Calibri"/>
                <w:color w:val="2D2D35"/>
                <w:sz w:val="19"/>
              </w:rPr>
              <w:t>Department (departments)</w:t>
            </w:r>
          </w:p>
        </w:tc>
        <w:tc>
          <w:tcPr>
            <w:tcW w:type="dxa" w:w="3600"/>
            <w:shd w:fill="FFFFFF"/>
            <w:tcMar>
              <w:top w:w="100" w:type="dxa"/>
              <w:bottom w:w="100" w:type="dxa"/>
              <w:left w:w="140" w:type="dxa"/>
              <w:right w:w="140" w:type="dxa"/>
            </w:tcMar>
          </w:tcPr>
          <w:p>
            <w:r>
              <w:rPr>
                <w:rFonts w:ascii="Calibri" w:hAnsi="Calibri"/>
                <w:color w:val="2D2D35"/>
                <w:sz w:val="19"/>
              </w:rPr>
              <w:t>name, description</w:t>
            </w:r>
          </w:p>
        </w:tc>
        <w:tc>
          <w:tcPr>
            <w:tcW w:type="dxa" w:w="4032"/>
            <w:shd w:fill="FFFFFF"/>
            <w:tcMar>
              <w:top w:w="100" w:type="dxa"/>
              <w:bottom w:w="100" w:type="dxa"/>
              <w:left w:w="140" w:type="dxa"/>
              <w:right w:w="140" w:type="dxa"/>
            </w:tcMar>
          </w:tcPr>
          <w:p>
            <w:r>
              <w:rPr>
                <w:rFonts w:ascii="Calibri" w:hAnsi="Calibri"/>
                <w:color w:val="2D2D35"/>
                <w:sz w:val="19"/>
              </w:rPr>
              <w:t>Organization departments. Linked dynamically to employee headcount.</w:t>
            </w:r>
          </w:p>
        </w:tc>
      </w:tr>
      <w:tr>
        <w:tc>
          <w:tcPr>
            <w:tcW w:type="dxa" w:w="2304"/>
            <w:shd w:fill="F5F3F4"/>
            <w:tcMar>
              <w:top w:w="100" w:type="dxa"/>
              <w:bottom w:w="100" w:type="dxa"/>
              <w:left w:w="140" w:type="dxa"/>
              <w:right w:w="140" w:type="dxa"/>
            </w:tcMar>
          </w:tcPr>
          <w:p>
            <w:r>
              <w:rPr>
                <w:rFonts w:ascii="Calibri" w:hAnsi="Calibri"/>
                <w:color w:val="2D2D35"/>
                <w:sz w:val="19"/>
              </w:rPr>
              <w:t>Attendance (attendances)</w:t>
            </w:r>
          </w:p>
        </w:tc>
        <w:tc>
          <w:tcPr>
            <w:tcW w:type="dxa" w:w="3600"/>
            <w:shd w:fill="F5F3F4"/>
            <w:tcMar>
              <w:top w:w="100" w:type="dxa"/>
              <w:bottom w:w="100" w:type="dxa"/>
              <w:left w:w="140" w:type="dxa"/>
              <w:right w:w="140" w:type="dxa"/>
            </w:tcMar>
          </w:tcPr>
          <w:p>
            <w:r>
              <w:rPr>
                <w:rFonts w:ascii="Calibri" w:hAnsi="Calibri"/>
                <w:color w:val="2D2D35"/>
                <w:sz w:val="19"/>
              </w:rPr>
              <w:t>employeeName, employeeId, date, status</w:t>
            </w:r>
          </w:p>
        </w:tc>
        <w:tc>
          <w:tcPr>
            <w:tcW w:type="dxa" w:w="4032"/>
            <w:shd w:fill="F5F3F4"/>
            <w:tcMar>
              <w:top w:w="100" w:type="dxa"/>
              <w:bottom w:w="100" w:type="dxa"/>
              <w:left w:w="140" w:type="dxa"/>
              <w:right w:w="140" w:type="dxa"/>
            </w:tcMar>
          </w:tcPr>
          <w:p>
            <w:r>
              <w:rPr>
                <w:rFonts w:ascii="Calibri" w:hAnsi="Calibri"/>
                <w:color w:val="2D2D35"/>
                <w:sz w:val="19"/>
              </w:rPr>
              <w:t>Daily status log: 'Present', 'Work From Home', or 'Absent'.</w:t>
            </w:r>
          </w:p>
        </w:tc>
      </w:tr>
      <w:tr>
        <w:tc>
          <w:tcPr>
            <w:tcW w:type="dxa" w:w="2304"/>
            <w:shd w:fill="FFFFFF"/>
            <w:tcMar>
              <w:top w:w="100" w:type="dxa"/>
              <w:bottom w:w="100" w:type="dxa"/>
              <w:left w:w="140" w:type="dxa"/>
              <w:right w:w="140" w:type="dxa"/>
            </w:tcMar>
          </w:tcPr>
          <w:p>
            <w:r>
              <w:rPr>
                <w:rFonts w:ascii="Calibri" w:hAnsi="Calibri"/>
                <w:color w:val="2D2D35"/>
                <w:sz w:val="19"/>
              </w:rPr>
              <w:t>Leave (leaves)</w:t>
            </w:r>
          </w:p>
        </w:tc>
        <w:tc>
          <w:tcPr>
            <w:tcW w:type="dxa" w:w="3600"/>
            <w:shd w:fill="FFFFFF"/>
            <w:tcMar>
              <w:top w:w="100" w:type="dxa"/>
              <w:bottom w:w="100" w:type="dxa"/>
              <w:left w:w="140" w:type="dxa"/>
              <w:right w:w="140" w:type="dxa"/>
            </w:tcMar>
          </w:tcPr>
          <w:p>
            <w:r>
              <w:rPr>
                <w:rFonts w:ascii="Calibri" w:hAnsi="Calibri"/>
                <w:color w:val="2D2D35"/>
                <w:sz w:val="19"/>
              </w:rPr>
              <w:t>employeeName, employeeId, leaveType, startDate, endDate, days, reason, status</w:t>
            </w:r>
          </w:p>
        </w:tc>
        <w:tc>
          <w:tcPr>
            <w:tcW w:type="dxa" w:w="4032"/>
            <w:shd w:fill="FFFFFF"/>
            <w:tcMar>
              <w:top w:w="100" w:type="dxa"/>
              <w:bottom w:w="100" w:type="dxa"/>
              <w:left w:w="140" w:type="dxa"/>
              <w:right w:w="140" w:type="dxa"/>
            </w:tcMar>
          </w:tcPr>
          <w:p>
            <w:r>
              <w:rPr>
                <w:rFonts w:ascii="Calibri" w:hAnsi="Calibri"/>
                <w:color w:val="2D2D35"/>
                <w:sz w:val="19"/>
              </w:rPr>
              <w:t>Leave applications. Contains duration 'days' calculated via UTC arithmetic. Status: Pending, Approved, Rejected.</w:t>
            </w:r>
          </w:p>
        </w:tc>
      </w:tr>
    </w:tbl>
    <w:p>
      <w:pPr>
        <w:spacing w:before="240"/>
      </w:pPr>
      <w:r>
        <w:rPr>
          <w:b/>
          <w:color w:val="2D2D35"/>
        </w:rPr>
        <w:t>Key REST API Endpoints:</w:t>
      </w:r>
    </w:p>
    <w:tbl>
      <w:tblPr>
        <w:tblW w:type="auto" w:w="0"/>
        <w:jc w:val="center"/>
        <w:tblLook w:firstColumn="1" w:firstRow="1" w:lastColumn="0" w:lastRow="0" w:noHBand="0" w:noVBand="1" w:val="04A0"/>
      </w:tblPr>
      <w:tblGrid>
        <w:gridCol w:w="2484"/>
        <w:gridCol w:w="2484"/>
        <w:gridCol w:w="2484"/>
        <w:gridCol w:w="2484"/>
      </w:tblGrid>
      <w:tr>
        <w:tc>
          <w:tcPr>
            <w:tcW w:type="dxa" w:w="2592"/>
            <w:shd w:fill="D94F7A"/>
            <w:tcMar>
              <w:top w:w="120" w:type="dxa"/>
              <w:bottom w:w="120" w:type="dxa"/>
              <w:left w:w="140" w:type="dxa"/>
              <w:right w:w="140" w:type="dxa"/>
            </w:tcMar>
          </w:tcPr>
          <w:p>
            <w:pPr>
              <w:jc w:val="left"/>
            </w:pPr>
            <w:r>
              <w:rPr>
                <w:rFonts w:ascii="Calibri" w:hAnsi="Calibri"/>
                <w:b/>
                <w:color w:val="FFFFFF"/>
                <w:sz w:val="20"/>
              </w:rPr>
              <w:t>Endpoint Route</w:t>
            </w:r>
          </w:p>
        </w:tc>
        <w:tc>
          <w:tcPr>
            <w:tcW w:type="dxa" w:w="1440"/>
            <w:shd w:fill="D94F7A"/>
            <w:tcMar>
              <w:top w:w="120" w:type="dxa"/>
              <w:bottom w:w="120" w:type="dxa"/>
              <w:left w:w="140" w:type="dxa"/>
              <w:right w:w="140" w:type="dxa"/>
            </w:tcMar>
          </w:tcPr>
          <w:p>
            <w:pPr>
              <w:jc w:val="left"/>
            </w:pPr>
            <w:r>
              <w:rPr>
                <w:rFonts w:ascii="Calibri" w:hAnsi="Calibri"/>
                <w:b/>
                <w:color w:val="FFFFFF"/>
                <w:sz w:val="20"/>
              </w:rPr>
              <w:t>Method</w:t>
            </w:r>
          </w:p>
        </w:tc>
        <w:tc>
          <w:tcPr>
            <w:tcW w:type="dxa" w:w="1440"/>
            <w:shd w:fill="D94F7A"/>
            <w:tcMar>
              <w:top w:w="120" w:type="dxa"/>
              <w:bottom w:w="120" w:type="dxa"/>
              <w:left w:w="140" w:type="dxa"/>
              <w:right w:w="140" w:type="dxa"/>
            </w:tcMar>
          </w:tcPr>
          <w:p>
            <w:pPr>
              <w:jc w:val="left"/>
            </w:pPr>
            <w:r>
              <w:rPr>
                <w:rFonts w:ascii="Calibri" w:hAnsi="Calibri"/>
                <w:b/>
                <w:color w:val="FFFFFF"/>
                <w:sz w:val="20"/>
              </w:rPr>
              <w:t>Auth?</w:t>
            </w:r>
          </w:p>
        </w:tc>
        <w:tc>
          <w:tcPr>
            <w:tcW w:type="dxa" w:w="4464"/>
            <w:shd w:fill="D94F7A"/>
            <w:tcMar>
              <w:top w:w="120" w:type="dxa"/>
              <w:bottom w:w="120" w:type="dxa"/>
              <w:left w:w="140" w:type="dxa"/>
              <w:right w:w="140" w:type="dxa"/>
            </w:tcMar>
          </w:tcPr>
          <w:p>
            <w:pPr>
              <w:jc w:val="left"/>
            </w:pPr>
            <w:r>
              <w:rPr>
                <w:rFonts w:ascii="Calibri" w:hAnsi="Calibri"/>
                <w:b/>
                <w:color w:val="FFFFFF"/>
                <w:sz w:val="20"/>
              </w:rPr>
              <w:t>Action &amp; Purpose</w:t>
            </w:r>
          </w:p>
        </w:tc>
      </w:tr>
      <w:tr>
        <w:tc>
          <w:tcPr>
            <w:tcW w:type="dxa" w:w="2592"/>
            <w:shd w:fill="FFFFFF"/>
            <w:tcMar>
              <w:top w:w="100" w:type="dxa"/>
              <w:bottom w:w="100" w:type="dxa"/>
              <w:left w:w="140" w:type="dxa"/>
              <w:right w:w="140" w:type="dxa"/>
            </w:tcMar>
          </w:tcPr>
          <w:p>
            <w:r>
              <w:rPr>
                <w:rFonts w:ascii="Calibri" w:hAnsi="Calibri"/>
                <w:color w:val="2D2D35"/>
                <w:sz w:val="19"/>
              </w:rPr>
              <w:t>/api/auth/login</w:t>
            </w:r>
          </w:p>
        </w:tc>
        <w:tc>
          <w:tcPr>
            <w:tcW w:type="dxa" w:w="1440"/>
            <w:shd w:fill="FFFFFF"/>
            <w:tcMar>
              <w:top w:w="100" w:type="dxa"/>
              <w:bottom w:w="100" w:type="dxa"/>
              <w:left w:w="140" w:type="dxa"/>
              <w:right w:w="140" w:type="dxa"/>
            </w:tcMar>
          </w:tcPr>
          <w:p>
            <w:r>
              <w:rPr>
                <w:rFonts w:ascii="Calibri" w:hAnsi="Calibri"/>
                <w:color w:val="2D2D35"/>
                <w:sz w:val="19"/>
              </w:rPr>
              <w:t>POST</w:t>
            </w:r>
          </w:p>
        </w:tc>
        <w:tc>
          <w:tcPr>
            <w:tcW w:type="dxa" w:w="1440"/>
            <w:shd w:fill="FFFFFF"/>
            <w:tcMar>
              <w:top w:w="100" w:type="dxa"/>
              <w:bottom w:w="100" w:type="dxa"/>
              <w:left w:w="140" w:type="dxa"/>
              <w:right w:w="140" w:type="dxa"/>
            </w:tcMar>
          </w:tcPr>
          <w:p>
            <w:r>
              <w:rPr>
                <w:rFonts w:ascii="Calibri" w:hAnsi="Calibri"/>
                <w:color w:val="2D2D35"/>
                <w:sz w:val="19"/>
              </w:rPr>
              <w:t>Public</w:t>
            </w:r>
          </w:p>
        </w:tc>
        <w:tc>
          <w:tcPr>
            <w:tcW w:type="dxa" w:w="4464"/>
            <w:shd w:fill="FFFFFF"/>
            <w:tcMar>
              <w:top w:w="100" w:type="dxa"/>
              <w:bottom w:w="100" w:type="dxa"/>
              <w:left w:w="140" w:type="dxa"/>
              <w:right w:w="140" w:type="dxa"/>
            </w:tcMar>
          </w:tcPr>
          <w:p>
            <w:r>
              <w:rPr>
                <w:rFonts w:ascii="Calibri" w:hAnsi="Calibri"/>
                <w:color w:val="2D2D35"/>
                <w:sz w:val="19"/>
              </w:rPr>
              <w:t>Validates username/password, returns JWT token &amp; user object</w:t>
            </w:r>
          </w:p>
        </w:tc>
      </w:tr>
      <w:tr>
        <w:tc>
          <w:tcPr>
            <w:tcW w:type="dxa" w:w="2592"/>
            <w:shd w:fill="F5F3F4"/>
            <w:tcMar>
              <w:top w:w="100" w:type="dxa"/>
              <w:bottom w:w="100" w:type="dxa"/>
              <w:left w:w="140" w:type="dxa"/>
              <w:right w:w="140" w:type="dxa"/>
            </w:tcMar>
          </w:tcPr>
          <w:p>
            <w:r>
              <w:rPr>
                <w:rFonts w:ascii="Calibri" w:hAnsi="Calibri"/>
                <w:color w:val="2D2D35"/>
                <w:sz w:val="19"/>
              </w:rPr>
              <w:t>/api/auth/profile</w:t>
            </w:r>
          </w:p>
        </w:tc>
        <w:tc>
          <w:tcPr>
            <w:tcW w:type="dxa" w:w="1440"/>
            <w:shd w:fill="F5F3F4"/>
            <w:tcMar>
              <w:top w:w="100" w:type="dxa"/>
              <w:bottom w:w="100" w:type="dxa"/>
              <w:left w:w="140" w:type="dxa"/>
              <w:right w:w="140" w:type="dxa"/>
            </w:tcMar>
          </w:tcPr>
          <w:p>
            <w:r>
              <w:rPr>
                <w:rFonts w:ascii="Calibri" w:hAnsi="Calibri"/>
                <w:color w:val="2D2D35"/>
                <w:sz w:val="19"/>
              </w:rPr>
              <w:t>PUT</w:t>
            </w:r>
          </w:p>
        </w:tc>
        <w:tc>
          <w:tcPr>
            <w:tcW w:type="dxa" w:w="1440"/>
            <w:shd w:fill="F5F3F4"/>
            <w:tcMar>
              <w:top w:w="100" w:type="dxa"/>
              <w:bottom w:w="100" w:type="dxa"/>
              <w:left w:w="140" w:type="dxa"/>
              <w:right w:w="140" w:type="dxa"/>
            </w:tcMar>
          </w:tcPr>
          <w:p>
            <w:r>
              <w:rPr>
                <w:rFonts w:ascii="Calibri" w:hAnsi="Calibri"/>
                <w:color w:val="2D2D35"/>
                <w:sz w:val="19"/>
              </w:rPr>
              <w:t>Protected</w:t>
            </w:r>
          </w:p>
        </w:tc>
        <w:tc>
          <w:tcPr>
            <w:tcW w:type="dxa" w:w="4464"/>
            <w:shd w:fill="F5F3F4"/>
            <w:tcMar>
              <w:top w:w="100" w:type="dxa"/>
              <w:bottom w:w="100" w:type="dxa"/>
              <w:left w:w="140" w:type="dxa"/>
              <w:right w:w="140" w:type="dxa"/>
            </w:tcMar>
          </w:tcPr>
          <w:p>
            <w:r>
              <w:rPr>
                <w:rFonts w:ascii="Calibri" w:hAnsi="Calibri"/>
                <w:color w:val="2D2D35"/>
                <w:sz w:val="19"/>
              </w:rPr>
              <w:t>Updates administrator credentials (username / new password)</w:t>
            </w:r>
          </w:p>
        </w:tc>
      </w:tr>
      <w:tr>
        <w:tc>
          <w:tcPr>
            <w:tcW w:type="dxa" w:w="2592"/>
            <w:shd w:fill="FFFFFF"/>
            <w:tcMar>
              <w:top w:w="100" w:type="dxa"/>
              <w:bottom w:w="100" w:type="dxa"/>
              <w:left w:w="140" w:type="dxa"/>
              <w:right w:w="140" w:type="dxa"/>
            </w:tcMar>
          </w:tcPr>
          <w:p>
            <w:r>
              <w:rPr>
                <w:rFonts w:ascii="Calibri" w:hAnsi="Calibri"/>
                <w:color w:val="2D2D35"/>
                <w:sz w:val="19"/>
              </w:rPr>
              <w:t>/api/employees</w:t>
            </w:r>
          </w:p>
        </w:tc>
        <w:tc>
          <w:tcPr>
            <w:tcW w:type="dxa" w:w="1440"/>
            <w:shd w:fill="FFFFFF"/>
            <w:tcMar>
              <w:top w:w="100" w:type="dxa"/>
              <w:bottom w:w="100" w:type="dxa"/>
              <w:left w:w="140" w:type="dxa"/>
              <w:right w:w="140" w:type="dxa"/>
            </w:tcMar>
          </w:tcPr>
          <w:p>
            <w:r>
              <w:rPr>
                <w:rFonts w:ascii="Calibri" w:hAnsi="Calibri"/>
                <w:color w:val="2D2D35"/>
                <w:sz w:val="19"/>
              </w:rPr>
              <w:t>GET</w:t>
            </w:r>
          </w:p>
        </w:tc>
        <w:tc>
          <w:tcPr>
            <w:tcW w:type="dxa" w:w="1440"/>
            <w:shd w:fill="FFFFFF"/>
            <w:tcMar>
              <w:top w:w="100" w:type="dxa"/>
              <w:bottom w:w="100" w:type="dxa"/>
              <w:left w:w="140" w:type="dxa"/>
              <w:right w:w="140" w:type="dxa"/>
            </w:tcMar>
          </w:tcPr>
          <w:p>
            <w:r>
              <w:rPr>
                <w:rFonts w:ascii="Calibri" w:hAnsi="Calibri"/>
                <w:color w:val="2D2D35"/>
                <w:sz w:val="19"/>
              </w:rPr>
              <w:t>Protected</w:t>
            </w:r>
          </w:p>
        </w:tc>
        <w:tc>
          <w:tcPr>
            <w:tcW w:type="dxa" w:w="4464"/>
            <w:shd w:fill="FFFFFF"/>
            <w:tcMar>
              <w:top w:w="100" w:type="dxa"/>
              <w:bottom w:w="100" w:type="dxa"/>
              <w:left w:w="140" w:type="dxa"/>
              <w:right w:w="140" w:type="dxa"/>
            </w:tcMar>
          </w:tcPr>
          <w:p>
            <w:r>
              <w:rPr>
                <w:rFonts w:ascii="Calibri" w:hAnsi="Calibri"/>
                <w:color w:val="2D2D35"/>
                <w:sz w:val="19"/>
              </w:rPr>
              <w:t>Fetches complete list of employees sorted by date</w:t>
            </w:r>
          </w:p>
        </w:tc>
      </w:tr>
      <w:tr>
        <w:tc>
          <w:tcPr>
            <w:tcW w:type="dxa" w:w="2592"/>
            <w:shd w:fill="F5F3F4"/>
            <w:tcMar>
              <w:top w:w="100" w:type="dxa"/>
              <w:bottom w:w="100" w:type="dxa"/>
              <w:left w:w="140" w:type="dxa"/>
              <w:right w:w="140" w:type="dxa"/>
            </w:tcMar>
          </w:tcPr>
          <w:p>
            <w:r>
              <w:rPr>
                <w:rFonts w:ascii="Calibri" w:hAnsi="Calibri"/>
                <w:color w:val="2D2D35"/>
                <w:sz w:val="19"/>
              </w:rPr>
              <w:t>/api/employees</w:t>
            </w:r>
          </w:p>
        </w:tc>
        <w:tc>
          <w:tcPr>
            <w:tcW w:type="dxa" w:w="1440"/>
            <w:shd w:fill="F5F3F4"/>
            <w:tcMar>
              <w:top w:w="100" w:type="dxa"/>
              <w:bottom w:w="100" w:type="dxa"/>
              <w:left w:w="140" w:type="dxa"/>
              <w:right w:w="140" w:type="dxa"/>
            </w:tcMar>
          </w:tcPr>
          <w:p>
            <w:r>
              <w:rPr>
                <w:rFonts w:ascii="Calibri" w:hAnsi="Calibri"/>
                <w:color w:val="2D2D35"/>
                <w:sz w:val="19"/>
              </w:rPr>
              <w:t>POST</w:t>
            </w:r>
          </w:p>
        </w:tc>
        <w:tc>
          <w:tcPr>
            <w:tcW w:type="dxa" w:w="1440"/>
            <w:shd w:fill="F5F3F4"/>
            <w:tcMar>
              <w:top w:w="100" w:type="dxa"/>
              <w:bottom w:w="100" w:type="dxa"/>
              <w:left w:w="140" w:type="dxa"/>
              <w:right w:w="140" w:type="dxa"/>
            </w:tcMar>
          </w:tcPr>
          <w:p>
            <w:r>
              <w:rPr>
                <w:rFonts w:ascii="Calibri" w:hAnsi="Calibri"/>
                <w:color w:val="2D2D35"/>
                <w:sz w:val="19"/>
              </w:rPr>
              <w:t>Protected</w:t>
            </w:r>
          </w:p>
        </w:tc>
        <w:tc>
          <w:tcPr>
            <w:tcW w:type="dxa" w:w="4464"/>
            <w:shd w:fill="F5F3F4"/>
            <w:tcMar>
              <w:top w:w="100" w:type="dxa"/>
              <w:bottom w:w="100" w:type="dxa"/>
              <w:left w:w="140" w:type="dxa"/>
              <w:right w:w="140" w:type="dxa"/>
            </w:tcMar>
          </w:tcPr>
          <w:p>
            <w:r>
              <w:rPr>
                <w:rFonts w:ascii="Calibri" w:hAnsi="Calibri"/>
                <w:color w:val="2D2D35"/>
                <w:sz w:val="19"/>
              </w:rPr>
              <w:t>Registers a new employee with role, department, and salary</w:t>
            </w:r>
          </w:p>
        </w:tc>
      </w:tr>
      <w:tr>
        <w:tc>
          <w:tcPr>
            <w:tcW w:type="dxa" w:w="2592"/>
            <w:shd w:fill="FFFFFF"/>
            <w:tcMar>
              <w:top w:w="100" w:type="dxa"/>
              <w:bottom w:w="100" w:type="dxa"/>
              <w:left w:w="140" w:type="dxa"/>
              <w:right w:w="140" w:type="dxa"/>
            </w:tcMar>
          </w:tcPr>
          <w:p>
            <w:r>
              <w:rPr>
                <w:rFonts w:ascii="Calibri" w:hAnsi="Calibri"/>
                <w:color w:val="2D2D35"/>
                <w:sz w:val="19"/>
              </w:rPr>
              <w:t>/api/employees/:id</w:t>
            </w:r>
          </w:p>
        </w:tc>
        <w:tc>
          <w:tcPr>
            <w:tcW w:type="dxa" w:w="1440"/>
            <w:shd w:fill="FFFFFF"/>
            <w:tcMar>
              <w:top w:w="100" w:type="dxa"/>
              <w:bottom w:w="100" w:type="dxa"/>
              <w:left w:w="140" w:type="dxa"/>
              <w:right w:w="140" w:type="dxa"/>
            </w:tcMar>
          </w:tcPr>
          <w:p>
            <w:r>
              <w:rPr>
                <w:rFonts w:ascii="Calibri" w:hAnsi="Calibri"/>
                <w:color w:val="2D2D35"/>
                <w:sz w:val="19"/>
              </w:rPr>
              <w:t>PUT / DELETE</w:t>
            </w:r>
          </w:p>
        </w:tc>
        <w:tc>
          <w:tcPr>
            <w:tcW w:type="dxa" w:w="1440"/>
            <w:shd w:fill="FFFFFF"/>
            <w:tcMar>
              <w:top w:w="100" w:type="dxa"/>
              <w:bottom w:w="100" w:type="dxa"/>
              <w:left w:w="140" w:type="dxa"/>
              <w:right w:w="140" w:type="dxa"/>
            </w:tcMar>
          </w:tcPr>
          <w:p>
            <w:r>
              <w:rPr>
                <w:rFonts w:ascii="Calibri" w:hAnsi="Calibri"/>
                <w:color w:val="2D2D35"/>
                <w:sz w:val="19"/>
              </w:rPr>
              <w:t>Protected</w:t>
            </w:r>
          </w:p>
        </w:tc>
        <w:tc>
          <w:tcPr>
            <w:tcW w:type="dxa" w:w="4464"/>
            <w:shd w:fill="FFFFFF"/>
            <w:tcMar>
              <w:top w:w="100" w:type="dxa"/>
              <w:bottom w:w="100" w:type="dxa"/>
              <w:left w:w="140" w:type="dxa"/>
              <w:right w:w="140" w:type="dxa"/>
            </w:tcMar>
          </w:tcPr>
          <w:p>
            <w:r>
              <w:rPr>
                <w:rFonts w:ascii="Calibri" w:hAnsi="Calibri"/>
                <w:color w:val="2D2D35"/>
                <w:sz w:val="19"/>
              </w:rPr>
              <w:t>Updates employee record or removes staff member from database</w:t>
            </w:r>
          </w:p>
        </w:tc>
      </w:tr>
      <w:tr>
        <w:tc>
          <w:tcPr>
            <w:tcW w:type="dxa" w:w="2592"/>
            <w:shd w:fill="F5F3F4"/>
            <w:tcMar>
              <w:top w:w="100" w:type="dxa"/>
              <w:bottom w:w="100" w:type="dxa"/>
              <w:left w:w="140" w:type="dxa"/>
              <w:right w:w="140" w:type="dxa"/>
            </w:tcMar>
          </w:tcPr>
          <w:p>
            <w:r>
              <w:rPr>
                <w:rFonts w:ascii="Calibri" w:hAnsi="Calibri"/>
                <w:color w:val="2D2D35"/>
                <w:sz w:val="19"/>
              </w:rPr>
              <w:t>/api/departments</w:t>
            </w:r>
          </w:p>
        </w:tc>
        <w:tc>
          <w:tcPr>
            <w:tcW w:type="dxa" w:w="1440"/>
            <w:shd w:fill="F5F3F4"/>
            <w:tcMar>
              <w:top w:w="100" w:type="dxa"/>
              <w:bottom w:w="100" w:type="dxa"/>
              <w:left w:w="140" w:type="dxa"/>
              <w:right w:w="140" w:type="dxa"/>
            </w:tcMar>
          </w:tcPr>
          <w:p>
            <w:r>
              <w:rPr>
                <w:rFonts w:ascii="Calibri" w:hAnsi="Calibri"/>
                <w:color w:val="2D2D35"/>
                <w:sz w:val="19"/>
              </w:rPr>
              <w:t>GET / POST</w:t>
            </w:r>
          </w:p>
        </w:tc>
        <w:tc>
          <w:tcPr>
            <w:tcW w:type="dxa" w:w="1440"/>
            <w:shd w:fill="F5F3F4"/>
            <w:tcMar>
              <w:top w:w="100" w:type="dxa"/>
              <w:bottom w:w="100" w:type="dxa"/>
              <w:left w:w="140" w:type="dxa"/>
              <w:right w:w="140" w:type="dxa"/>
            </w:tcMar>
          </w:tcPr>
          <w:p>
            <w:r>
              <w:rPr>
                <w:rFonts w:ascii="Calibri" w:hAnsi="Calibri"/>
                <w:color w:val="2D2D35"/>
                <w:sz w:val="19"/>
              </w:rPr>
              <w:t>Protected</w:t>
            </w:r>
          </w:p>
        </w:tc>
        <w:tc>
          <w:tcPr>
            <w:tcW w:type="dxa" w:w="4464"/>
            <w:shd w:fill="F5F3F4"/>
            <w:tcMar>
              <w:top w:w="100" w:type="dxa"/>
              <w:bottom w:w="100" w:type="dxa"/>
              <w:left w:w="140" w:type="dxa"/>
              <w:right w:w="140" w:type="dxa"/>
            </w:tcMar>
          </w:tcPr>
          <w:p>
            <w:r>
              <w:rPr>
                <w:rFonts w:ascii="Calibri" w:hAnsi="Calibri"/>
                <w:color w:val="2D2D35"/>
                <w:sz w:val="19"/>
              </w:rPr>
              <w:t>Lists departments with live staff counts or creates new department</w:t>
            </w:r>
          </w:p>
        </w:tc>
      </w:tr>
      <w:tr>
        <w:tc>
          <w:tcPr>
            <w:tcW w:type="dxa" w:w="2592"/>
            <w:shd w:fill="FFFFFF"/>
            <w:tcMar>
              <w:top w:w="100" w:type="dxa"/>
              <w:bottom w:w="100" w:type="dxa"/>
              <w:left w:w="140" w:type="dxa"/>
              <w:right w:w="140" w:type="dxa"/>
            </w:tcMar>
          </w:tcPr>
          <w:p>
            <w:r>
              <w:rPr>
                <w:rFonts w:ascii="Calibri" w:hAnsi="Calibri"/>
                <w:color w:val="2D2D35"/>
                <w:sz w:val="19"/>
              </w:rPr>
              <w:t>/api/departments/:id</w:t>
            </w:r>
          </w:p>
        </w:tc>
        <w:tc>
          <w:tcPr>
            <w:tcW w:type="dxa" w:w="1440"/>
            <w:shd w:fill="FFFFFF"/>
            <w:tcMar>
              <w:top w:w="100" w:type="dxa"/>
              <w:bottom w:w="100" w:type="dxa"/>
              <w:left w:w="140" w:type="dxa"/>
              <w:right w:w="140" w:type="dxa"/>
            </w:tcMar>
          </w:tcPr>
          <w:p>
            <w:r>
              <w:rPr>
                <w:rFonts w:ascii="Calibri" w:hAnsi="Calibri"/>
                <w:color w:val="2D2D35"/>
                <w:sz w:val="19"/>
              </w:rPr>
              <w:t>PUT / DELETE</w:t>
            </w:r>
          </w:p>
        </w:tc>
        <w:tc>
          <w:tcPr>
            <w:tcW w:type="dxa" w:w="1440"/>
            <w:shd w:fill="FFFFFF"/>
            <w:tcMar>
              <w:top w:w="100" w:type="dxa"/>
              <w:bottom w:w="100" w:type="dxa"/>
              <w:left w:w="140" w:type="dxa"/>
              <w:right w:w="140" w:type="dxa"/>
            </w:tcMar>
          </w:tcPr>
          <w:p>
            <w:r>
              <w:rPr>
                <w:rFonts w:ascii="Calibri" w:hAnsi="Calibri"/>
                <w:color w:val="2D2D35"/>
                <w:sz w:val="19"/>
              </w:rPr>
              <w:t>Protected</w:t>
            </w:r>
          </w:p>
        </w:tc>
        <w:tc>
          <w:tcPr>
            <w:tcW w:type="dxa" w:w="4464"/>
            <w:shd w:fill="FFFFFF"/>
            <w:tcMar>
              <w:top w:w="100" w:type="dxa"/>
              <w:bottom w:w="100" w:type="dxa"/>
              <w:left w:w="140" w:type="dxa"/>
              <w:right w:w="140" w:type="dxa"/>
            </w:tcMar>
          </w:tcPr>
          <w:p>
            <w:r>
              <w:rPr>
                <w:rFonts w:ascii="Calibri" w:hAnsi="Calibri"/>
                <w:color w:val="2D2D35"/>
                <w:sz w:val="19"/>
              </w:rPr>
              <w:t>Edits department description or deletes department</w:t>
            </w:r>
          </w:p>
        </w:tc>
      </w:tr>
      <w:tr>
        <w:tc>
          <w:tcPr>
            <w:tcW w:type="dxa" w:w="2592"/>
            <w:shd w:fill="F5F3F4"/>
            <w:tcMar>
              <w:top w:w="100" w:type="dxa"/>
              <w:bottom w:w="100" w:type="dxa"/>
              <w:left w:w="140" w:type="dxa"/>
              <w:right w:w="140" w:type="dxa"/>
            </w:tcMar>
          </w:tcPr>
          <w:p>
            <w:r>
              <w:rPr>
                <w:rFonts w:ascii="Calibri" w:hAnsi="Calibri"/>
                <w:color w:val="2D2D35"/>
                <w:sz w:val="19"/>
              </w:rPr>
              <w:t>/api/attendance</w:t>
            </w:r>
          </w:p>
        </w:tc>
        <w:tc>
          <w:tcPr>
            <w:tcW w:type="dxa" w:w="1440"/>
            <w:shd w:fill="F5F3F4"/>
            <w:tcMar>
              <w:top w:w="100" w:type="dxa"/>
              <w:bottom w:w="100" w:type="dxa"/>
              <w:left w:w="140" w:type="dxa"/>
              <w:right w:w="140" w:type="dxa"/>
            </w:tcMar>
          </w:tcPr>
          <w:p>
            <w:r>
              <w:rPr>
                <w:rFonts w:ascii="Calibri" w:hAnsi="Calibri"/>
                <w:color w:val="2D2D35"/>
                <w:sz w:val="19"/>
              </w:rPr>
              <w:t>GET / POST</w:t>
            </w:r>
          </w:p>
        </w:tc>
        <w:tc>
          <w:tcPr>
            <w:tcW w:type="dxa" w:w="1440"/>
            <w:shd w:fill="F5F3F4"/>
            <w:tcMar>
              <w:top w:w="100" w:type="dxa"/>
              <w:bottom w:w="100" w:type="dxa"/>
              <w:left w:w="140" w:type="dxa"/>
              <w:right w:w="140" w:type="dxa"/>
            </w:tcMar>
          </w:tcPr>
          <w:p>
            <w:r>
              <w:rPr>
                <w:rFonts w:ascii="Calibri" w:hAnsi="Calibri"/>
                <w:color w:val="2D2D35"/>
                <w:sz w:val="19"/>
              </w:rPr>
              <w:t>Protected</w:t>
            </w:r>
          </w:p>
        </w:tc>
        <w:tc>
          <w:tcPr>
            <w:tcW w:type="dxa" w:w="4464"/>
            <w:shd w:fill="F5F3F4"/>
            <w:tcMar>
              <w:top w:w="100" w:type="dxa"/>
              <w:bottom w:w="100" w:type="dxa"/>
              <w:left w:w="140" w:type="dxa"/>
              <w:right w:w="140" w:type="dxa"/>
            </w:tcMar>
          </w:tcPr>
          <w:p>
            <w:r>
              <w:rPr>
                <w:rFonts w:ascii="Calibri" w:hAnsi="Calibri"/>
                <w:color w:val="2D2D35"/>
                <w:sz w:val="19"/>
              </w:rPr>
              <w:t>Retrieves logs with date filter or marks employee attendance</w:t>
            </w:r>
          </w:p>
        </w:tc>
      </w:tr>
      <w:tr>
        <w:tc>
          <w:tcPr>
            <w:tcW w:type="dxa" w:w="2592"/>
            <w:shd w:fill="FFFFFF"/>
            <w:tcMar>
              <w:top w:w="100" w:type="dxa"/>
              <w:bottom w:w="100" w:type="dxa"/>
              <w:left w:w="140" w:type="dxa"/>
              <w:right w:w="140" w:type="dxa"/>
            </w:tcMar>
          </w:tcPr>
          <w:p>
            <w:r>
              <w:rPr>
                <w:rFonts w:ascii="Calibri" w:hAnsi="Calibri"/>
                <w:color w:val="2D2D35"/>
                <w:sz w:val="19"/>
              </w:rPr>
              <w:t>/api/attendance/:id</w:t>
            </w:r>
          </w:p>
        </w:tc>
        <w:tc>
          <w:tcPr>
            <w:tcW w:type="dxa" w:w="1440"/>
            <w:shd w:fill="FFFFFF"/>
            <w:tcMar>
              <w:top w:w="100" w:type="dxa"/>
              <w:bottom w:w="100" w:type="dxa"/>
              <w:left w:w="140" w:type="dxa"/>
              <w:right w:w="140" w:type="dxa"/>
            </w:tcMar>
          </w:tcPr>
          <w:p>
            <w:r>
              <w:rPr>
                <w:rFonts w:ascii="Calibri" w:hAnsi="Calibri"/>
                <w:color w:val="2D2D35"/>
                <w:sz w:val="19"/>
              </w:rPr>
              <w:t>PUT / DELETE</w:t>
            </w:r>
          </w:p>
        </w:tc>
        <w:tc>
          <w:tcPr>
            <w:tcW w:type="dxa" w:w="1440"/>
            <w:shd w:fill="FFFFFF"/>
            <w:tcMar>
              <w:top w:w="100" w:type="dxa"/>
              <w:bottom w:w="100" w:type="dxa"/>
              <w:left w:w="140" w:type="dxa"/>
              <w:right w:w="140" w:type="dxa"/>
            </w:tcMar>
          </w:tcPr>
          <w:p>
            <w:r>
              <w:rPr>
                <w:rFonts w:ascii="Calibri" w:hAnsi="Calibri"/>
                <w:color w:val="2D2D35"/>
                <w:sz w:val="19"/>
              </w:rPr>
              <w:t>Protected</w:t>
            </w:r>
          </w:p>
        </w:tc>
        <w:tc>
          <w:tcPr>
            <w:tcW w:type="dxa" w:w="4464"/>
            <w:shd w:fill="FFFFFF"/>
            <w:tcMar>
              <w:top w:w="100" w:type="dxa"/>
              <w:bottom w:w="100" w:type="dxa"/>
              <w:left w:w="140" w:type="dxa"/>
              <w:right w:w="140" w:type="dxa"/>
            </w:tcMar>
          </w:tcPr>
          <w:p>
            <w:r>
              <w:rPr>
                <w:rFonts w:ascii="Calibri" w:hAnsi="Calibri"/>
                <w:color w:val="2D2D35"/>
                <w:sz w:val="19"/>
              </w:rPr>
              <w:t>Updates attendance status or deletes log entry</w:t>
            </w:r>
          </w:p>
        </w:tc>
      </w:tr>
      <w:tr>
        <w:tc>
          <w:tcPr>
            <w:tcW w:type="dxa" w:w="2592"/>
            <w:shd w:fill="F5F3F4"/>
            <w:tcMar>
              <w:top w:w="100" w:type="dxa"/>
              <w:bottom w:w="100" w:type="dxa"/>
              <w:left w:w="140" w:type="dxa"/>
              <w:right w:w="140" w:type="dxa"/>
            </w:tcMar>
          </w:tcPr>
          <w:p>
            <w:r>
              <w:rPr>
                <w:rFonts w:ascii="Calibri" w:hAnsi="Calibri"/>
                <w:color w:val="2D2D35"/>
                <w:sz w:val="19"/>
              </w:rPr>
              <w:t>/api/leaves</w:t>
            </w:r>
          </w:p>
        </w:tc>
        <w:tc>
          <w:tcPr>
            <w:tcW w:type="dxa" w:w="1440"/>
            <w:shd w:fill="F5F3F4"/>
            <w:tcMar>
              <w:top w:w="100" w:type="dxa"/>
              <w:bottom w:w="100" w:type="dxa"/>
              <w:left w:w="140" w:type="dxa"/>
              <w:right w:w="140" w:type="dxa"/>
            </w:tcMar>
          </w:tcPr>
          <w:p>
            <w:r>
              <w:rPr>
                <w:rFonts w:ascii="Calibri" w:hAnsi="Calibri"/>
                <w:color w:val="2D2D35"/>
                <w:sz w:val="19"/>
              </w:rPr>
              <w:t>GET / POST</w:t>
            </w:r>
          </w:p>
        </w:tc>
        <w:tc>
          <w:tcPr>
            <w:tcW w:type="dxa" w:w="1440"/>
            <w:shd w:fill="F5F3F4"/>
            <w:tcMar>
              <w:top w:w="100" w:type="dxa"/>
              <w:bottom w:w="100" w:type="dxa"/>
              <w:left w:w="140" w:type="dxa"/>
              <w:right w:w="140" w:type="dxa"/>
            </w:tcMar>
          </w:tcPr>
          <w:p>
            <w:r>
              <w:rPr>
                <w:rFonts w:ascii="Calibri" w:hAnsi="Calibri"/>
                <w:color w:val="2D2D35"/>
                <w:sz w:val="19"/>
              </w:rPr>
              <w:t>Protected</w:t>
            </w:r>
          </w:p>
        </w:tc>
        <w:tc>
          <w:tcPr>
            <w:tcW w:type="dxa" w:w="4464"/>
            <w:shd w:fill="F5F3F4"/>
            <w:tcMar>
              <w:top w:w="100" w:type="dxa"/>
              <w:bottom w:w="100" w:type="dxa"/>
              <w:left w:w="140" w:type="dxa"/>
              <w:right w:w="140" w:type="dxa"/>
            </w:tcMar>
          </w:tcPr>
          <w:p>
            <w:r>
              <w:rPr>
                <w:rFonts w:ascii="Calibri" w:hAnsi="Calibri"/>
                <w:color w:val="2D2D35"/>
                <w:sz w:val="19"/>
              </w:rPr>
              <w:t>Fetches leave requests with auto-computed days or submits request</w:t>
            </w:r>
          </w:p>
        </w:tc>
      </w:tr>
      <w:tr>
        <w:tc>
          <w:tcPr>
            <w:tcW w:type="dxa" w:w="2592"/>
            <w:shd w:fill="FFFFFF"/>
            <w:tcMar>
              <w:top w:w="100" w:type="dxa"/>
              <w:bottom w:w="100" w:type="dxa"/>
              <w:left w:w="140" w:type="dxa"/>
              <w:right w:w="140" w:type="dxa"/>
            </w:tcMar>
          </w:tcPr>
          <w:p>
            <w:r>
              <w:rPr>
                <w:rFonts w:ascii="Calibri" w:hAnsi="Calibri"/>
                <w:color w:val="2D2D35"/>
                <w:sz w:val="19"/>
              </w:rPr>
              <w:t>/api/leaves/:id</w:t>
            </w:r>
          </w:p>
        </w:tc>
        <w:tc>
          <w:tcPr>
            <w:tcW w:type="dxa" w:w="1440"/>
            <w:shd w:fill="FFFFFF"/>
            <w:tcMar>
              <w:top w:w="100" w:type="dxa"/>
              <w:bottom w:w="100" w:type="dxa"/>
              <w:left w:w="140" w:type="dxa"/>
              <w:right w:w="140" w:type="dxa"/>
            </w:tcMar>
          </w:tcPr>
          <w:p>
            <w:r>
              <w:rPr>
                <w:rFonts w:ascii="Calibri" w:hAnsi="Calibri"/>
                <w:color w:val="2D2D35"/>
                <w:sz w:val="19"/>
              </w:rPr>
              <w:t>PUT / DELETE</w:t>
            </w:r>
          </w:p>
        </w:tc>
        <w:tc>
          <w:tcPr>
            <w:tcW w:type="dxa" w:w="1440"/>
            <w:shd w:fill="FFFFFF"/>
            <w:tcMar>
              <w:top w:w="100" w:type="dxa"/>
              <w:bottom w:w="100" w:type="dxa"/>
              <w:left w:w="140" w:type="dxa"/>
              <w:right w:w="140" w:type="dxa"/>
            </w:tcMar>
          </w:tcPr>
          <w:p>
            <w:r>
              <w:rPr>
                <w:rFonts w:ascii="Calibri" w:hAnsi="Calibri"/>
                <w:color w:val="2D2D35"/>
                <w:sz w:val="19"/>
              </w:rPr>
              <w:t>Protected</w:t>
            </w:r>
          </w:p>
        </w:tc>
        <w:tc>
          <w:tcPr>
            <w:tcW w:type="dxa" w:w="4464"/>
            <w:shd w:fill="FFFFFF"/>
            <w:tcMar>
              <w:top w:w="100" w:type="dxa"/>
              <w:bottom w:w="100" w:type="dxa"/>
              <w:left w:w="140" w:type="dxa"/>
              <w:right w:w="140" w:type="dxa"/>
            </w:tcMar>
          </w:tcPr>
          <w:p>
            <w:r>
              <w:rPr>
                <w:rFonts w:ascii="Calibri" w:hAnsi="Calibri"/>
                <w:color w:val="2D2D35"/>
                <w:sz w:val="19"/>
              </w:rPr>
              <w:t>Approves/Rejects leave status or deletes leave record</w:t>
            </w:r>
          </w:p>
        </w:tc>
      </w:tr>
    </w:tbl>
    <w:p>
      <w:pPr>
        <w:spacing w:before="360" w:after="120"/>
      </w:pPr>
      <w:r>
        <w:rPr>
          <w:rFonts w:ascii="Calibri" w:hAnsi="Calibri"/>
          <w:b/>
          <w:color w:val="D94F7A"/>
          <w:sz w:val="32"/>
        </w:rPr>
        <w:t>4. Frontend Architecture &amp; User Interface Guide</w:t>
      </w:r>
    </w:p>
    <w:p>
      <w:r>
        <w:t>The frontend application is structured for high speed, component reusability, and instant user feedback. Central state is managed in DashboardPage.jsx, which acts as the orchestrator for all views and dialog modals.</w:t>
      </w:r>
    </w:p>
    <w:p>
      <w:pPr>
        <w:pStyle w:val="ListBullet"/>
      </w:pPr>
      <w:r>
        <w:rPr>
          <w:b/>
        </w:rPr>
        <w:t xml:space="preserve">Dashboard (DashboardView.jsx): </w:t>
      </w:r>
      <w:r>
        <w:t>Displays high-level executive cards: Total Employees, Total Payroll (₹), Average Salary, Present Today, and Pending Leaves. Features a Quick Action panel to approve or reject pending leave applications directly from the home screen.</w:t>
      </w:r>
    </w:p>
    <w:p>
      <w:pPr>
        <w:pStyle w:val="ListBullet"/>
      </w:pPr>
      <w:r>
        <w:rPr>
          <w:b/>
        </w:rPr>
        <w:t xml:space="preserve">All Employees (EmployeesView.jsx &amp; EmployeeRow.jsx): </w:t>
      </w:r>
      <w:r>
        <w:t>Interactive employee directory with instant search across name, role, and email, plus a department filter dropdown. Displays salary in Indian Rupee format and includes the 'Leave Count' column showing total approved holidays taken by each staff member.</w:t>
      </w:r>
    </w:p>
    <w:p>
      <w:pPr>
        <w:pStyle w:val="ListBullet"/>
      </w:pPr>
      <w:r>
        <w:rPr>
          <w:b/>
        </w:rPr>
        <w:t xml:space="preserve">Daily Attendance (AttendanceView.jsx &amp; AttendanceModal.jsx): </w:t>
      </w:r>
      <w:r>
        <w:t>Daily presence logging interface with status filter tabs (All, Present, WFH, Absent) and date picker. Enables one-click status edits and detailed attendance records.</w:t>
      </w:r>
    </w:p>
    <w:p>
      <w:pPr>
        <w:pStyle w:val="ListBullet"/>
      </w:pPr>
      <w:r>
        <w:rPr>
          <w:b/>
        </w:rPr>
        <w:t xml:space="preserve">Leave Management (LeavesView.jsx &amp; LeaveModal.jsx): </w:t>
      </w:r>
      <w:r>
        <w:t>Comprehensive leave portal with tabs (All, Pending, Approved, Rejected) and search. Features the dedicated 'Leave Count' column (e.g. 4 Days, 1 Day) and employee holiday totals under each name (e.g. 'Total taken: 4 days'). The submission modal dynamically calculates leave duration in real-time as start and end dates are selected.</w:t>
      </w:r>
    </w:p>
    <w:p>
      <w:pPr>
        <w:pStyle w:val="ListBullet"/>
      </w:pPr>
      <w:r>
        <w:rPr>
          <w:b/>
        </w:rPr>
        <w:t xml:space="preserve">Departments (DepartmentsView.jsx &amp; DepartmentModal.jsx): </w:t>
      </w:r>
      <w:r>
        <w:t>Visual department directory showing department descriptions, management tools, and live employee headcount badges computed dynamically from the active staff list.</w:t>
      </w:r>
    </w:p>
    <w:p>
      <w:pPr>
        <w:pStyle w:val="ListBullet"/>
      </w:pPr>
      <w:r>
        <w:rPr>
          <w:b/>
        </w:rPr>
        <w:t xml:space="preserve">Settings &amp; Security (SettingsView.jsx): </w:t>
      </w:r>
      <w:r>
        <w:t>Administrator control panel to change username, update security passwords, and view system configuration details.</w:t>
      </w:r>
    </w:p>
    <w:p>
      <w:pPr>
        <w:spacing w:before="360" w:after="120"/>
      </w:pPr>
      <w:r>
        <w:rPr>
          <w:rFonts w:ascii="Calibri" w:hAnsi="Calibri"/>
          <w:b/>
          <w:color w:val="D94F7A"/>
          <w:sz w:val="32"/>
        </w:rPr>
        <w:t>5. The Leave &amp; Holiday Counting Engine</w:t>
      </w:r>
    </w:p>
    <w:p>
      <w:r>
        <w:t>The leave counting system accurately calculates inclusive days and tracks who has taken how many holidays:</w:t>
      </w:r>
    </w:p>
    <w:p>
      <w:pPr>
        <w:pStyle w:val="ListBullet"/>
      </w:pPr>
      <w:r>
        <w:rPr>
          <w:b/>
        </w:rPr>
        <w:t xml:space="preserve">Inclusive UTC Arithmetic: </w:t>
      </w:r>
      <w:r>
        <w:t>Standard date parsing can suffer from timezone shifts or DST jumps. Both backend and frontend parse date strings into Date.UTC(year, month - 1, day). Multi-day requests (e.g., Sep 15 to Sep 18) correctly yield 4 Days.</w:t>
      </w:r>
    </w:p>
    <w:p>
      <w:pPr>
        <w:pStyle w:val="ListBullet"/>
      </w:pPr>
      <w:r>
        <w:rPr>
          <w:b/>
        </w:rPr>
        <w:t xml:space="preserve">Per-Person Holiday Summation: </w:t>
      </w:r>
      <w:r>
        <w:t>Approved leaves are automatically aggregated per employee name. The resulting count is displayed in the Leave Management table ('Total taken: 4 days') and in the All Employees table ('4 Days').</w:t>
      </w:r>
    </w:p>
    <w:p>
      <w:pPr>
        <w:pStyle w:val="ListBullet"/>
      </w:pPr>
      <w:r>
        <w:rPr>
          <w:b/>
        </w:rPr>
        <w:t xml:space="preserve">Dynamic Modal Preview: </w:t>
      </w:r>
      <w:r>
        <w:t>When an HR manager selects an employee and dates in LeaveModal.jsx, the form instantly computes both the duration of the current application and the employee's existing approved holiday count.</w:t>
      </w:r>
    </w:p>
    <w:p>
      <w:pPr>
        <w:spacing w:before="360" w:after="120"/>
      </w:pPr>
      <w:r>
        <w:rPr>
          <w:rFonts w:ascii="Calibri" w:hAnsi="Calibri"/>
          <w:b/>
          <w:color w:val="D94F7A"/>
          <w:sz w:val="32"/>
        </w:rPr>
        <w:t>6. Local Development &amp; Operational Setup</w:t>
      </w:r>
    </w:p>
    <w:tbl>
      <w:tblPr>
        <w:tblW w:type="auto" w:w="0"/>
        <w:jc w:val="center"/>
        <w:tblLook w:firstColumn="1" w:firstRow="1" w:lastColumn="0" w:lastRow="0" w:noHBand="0" w:noVBand="1" w:val="04A0"/>
      </w:tblPr>
      <w:tblGrid>
        <w:gridCol w:w="3312"/>
        <w:gridCol w:w="3312"/>
        <w:gridCol w:w="3312"/>
      </w:tblGrid>
      <w:tr>
        <w:tc>
          <w:tcPr>
            <w:tcW w:type="dxa" w:w="2304"/>
            <w:shd w:fill="D94F7A"/>
            <w:tcMar>
              <w:top w:w="120" w:type="dxa"/>
              <w:bottom w:w="120" w:type="dxa"/>
              <w:left w:w="140" w:type="dxa"/>
              <w:right w:w="140" w:type="dxa"/>
            </w:tcMar>
          </w:tcPr>
          <w:p>
            <w:pPr>
              <w:jc w:val="left"/>
            </w:pPr>
            <w:r>
              <w:rPr>
                <w:rFonts w:ascii="Calibri" w:hAnsi="Calibri"/>
                <w:b/>
                <w:color w:val="FFFFFF"/>
                <w:sz w:val="20"/>
              </w:rPr>
              <w:t>Step / Task</w:t>
            </w:r>
          </w:p>
        </w:tc>
        <w:tc>
          <w:tcPr>
            <w:tcW w:type="dxa" w:w="3312"/>
            <w:shd w:fill="D94F7A"/>
            <w:tcMar>
              <w:top w:w="120" w:type="dxa"/>
              <w:bottom w:w="120" w:type="dxa"/>
              <w:left w:w="140" w:type="dxa"/>
              <w:right w:w="140" w:type="dxa"/>
            </w:tcMar>
          </w:tcPr>
          <w:p>
            <w:pPr>
              <w:jc w:val="left"/>
            </w:pPr>
            <w:r>
              <w:rPr>
                <w:rFonts w:ascii="Calibri" w:hAnsi="Calibri"/>
                <w:b/>
                <w:color w:val="FFFFFF"/>
                <w:sz w:val="20"/>
              </w:rPr>
              <w:t>Terminal Command</w:t>
            </w:r>
          </w:p>
        </w:tc>
        <w:tc>
          <w:tcPr>
            <w:tcW w:type="dxa" w:w="4320"/>
            <w:shd w:fill="D94F7A"/>
            <w:tcMar>
              <w:top w:w="120" w:type="dxa"/>
              <w:bottom w:w="120" w:type="dxa"/>
              <w:left w:w="140" w:type="dxa"/>
              <w:right w:w="140" w:type="dxa"/>
            </w:tcMar>
          </w:tcPr>
          <w:p>
            <w:pPr>
              <w:jc w:val="left"/>
            </w:pPr>
            <w:r>
              <w:rPr>
                <w:rFonts w:ascii="Calibri" w:hAnsi="Calibri"/>
                <w:b/>
                <w:color w:val="FFFFFF"/>
                <w:sz w:val="20"/>
              </w:rPr>
              <w:t>Details &amp; Expected Output</w:t>
            </w:r>
          </w:p>
        </w:tc>
      </w:tr>
      <w:tr>
        <w:tc>
          <w:tcPr>
            <w:tcW w:type="dxa" w:w="2304"/>
            <w:shd w:fill="FFFFFF"/>
            <w:tcMar>
              <w:top w:w="100" w:type="dxa"/>
              <w:bottom w:w="100" w:type="dxa"/>
              <w:left w:w="140" w:type="dxa"/>
              <w:right w:w="140" w:type="dxa"/>
            </w:tcMar>
          </w:tcPr>
          <w:p>
            <w:r>
              <w:rPr>
                <w:rFonts w:ascii="Calibri" w:hAnsi="Calibri"/>
                <w:color w:val="2D2D35"/>
                <w:sz w:val="19"/>
              </w:rPr>
              <w:t>1. Seed Database</w:t>
            </w:r>
          </w:p>
        </w:tc>
        <w:tc>
          <w:tcPr>
            <w:tcW w:type="dxa" w:w="3312"/>
            <w:shd w:fill="FFFFFF"/>
            <w:tcMar>
              <w:top w:w="100" w:type="dxa"/>
              <w:bottom w:w="100" w:type="dxa"/>
              <w:left w:w="140" w:type="dxa"/>
              <w:right w:w="140" w:type="dxa"/>
            </w:tcMar>
          </w:tcPr>
          <w:p>
            <w:r>
              <w:rPr>
                <w:rFonts w:ascii="Calibri" w:hAnsi="Calibri"/>
                <w:color w:val="2D2D35"/>
                <w:sz w:val="19"/>
              </w:rPr>
              <w:t>node seed.js (in backend/)</w:t>
            </w:r>
          </w:p>
        </w:tc>
        <w:tc>
          <w:tcPr>
            <w:tcW w:type="dxa" w:w="4320"/>
            <w:shd w:fill="FFFFFF"/>
            <w:tcMar>
              <w:top w:w="100" w:type="dxa"/>
              <w:bottom w:w="100" w:type="dxa"/>
              <w:left w:w="140" w:type="dxa"/>
              <w:right w:w="140" w:type="dxa"/>
            </w:tcMar>
          </w:tcPr>
          <w:p>
            <w:r>
              <w:rPr>
                <w:rFonts w:ascii="Calibri" w:hAnsi="Calibri"/>
                <w:color w:val="2D2D35"/>
                <w:sz w:val="19"/>
              </w:rPr>
              <w:t>Resets DB and seeds 4 employees, departments, attendance &amp; leaves.</w:t>
            </w:r>
          </w:p>
        </w:tc>
      </w:tr>
      <w:tr>
        <w:tc>
          <w:tcPr>
            <w:tcW w:type="dxa" w:w="2304"/>
            <w:shd w:fill="F5F3F4"/>
            <w:tcMar>
              <w:top w:w="100" w:type="dxa"/>
              <w:bottom w:w="100" w:type="dxa"/>
              <w:left w:w="140" w:type="dxa"/>
              <w:right w:w="140" w:type="dxa"/>
            </w:tcMar>
          </w:tcPr>
          <w:p>
            <w:r>
              <w:rPr>
                <w:rFonts w:ascii="Calibri" w:hAnsi="Calibri"/>
                <w:color w:val="2D2D35"/>
                <w:sz w:val="19"/>
              </w:rPr>
              <w:t>2. Run Backend</w:t>
            </w:r>
          </w:p>
        </w:tc>
        <w:tc>
          <w:tcPr>
            <w:tcW w:type="dxa" w:w="3312"/>
            <w:shd w:fill="F5F3F4"/>
            <w:tcMar>
              <w:top w:w="100" w:type="dxa"/>
              <w:bottom w:w="100" w:type="dxa"/>
              <w:left w:w="140" w:type="dxa"/>
              <w:right w:w="140" w:type="dxa"/>
            </w:tcMar>
          </w:tcPr>
          <w:p>
            <w:r>
              <w:rPr>
                <w:rFonts w:ascii="Calibri" w:hAnsi="Calibri"/>
                <w:color w:val="2D2D35"/>
                <w:sz w:val="19"/>
              </w:rPr>
              <w:t>npm run dev (in backend/)</w:t>
            </w:r>
          </w:p>
        </w:tc>
        <w:tc>
          <w:tcPr>
            <w:tcW w:type="dxa" w:w="4320"/>
            <w:shd w:fill="F5F3F4"/>
            <w:tcMar>
              <w:top w:w="100" w:type="dxa"/>
              <w:bottom w:w="100" w:type="dxa"/>
              <w:left w:w="140" w:type="dxa"/>
              <w:right w:w="140" w:type="dxa"/>
            </w:tcMar>
          </w:tcPr>
          <w:p>
            <w:r>
              <w:rPr>
                <w:rFonts w:ascii="Calibri" w:hAnsi="Calibri"/>
                <w:color w:val="2D2D35"/>
                <w:sz w:val="19"/>
              </w:rPr>
              <w:t>Starts Express API server on http://localhost:5000 with nodemon.</w:t>
            </w:r>
          </w:p>
        </w:tc>
      </w:tr>
      <w:tr>
        <w:tc>
          <w:tcPr>
            <w:tcW w:type="dxa" w:w="2304"/>
            <w:shd w:fill="FFFFFF"/>
            <w:tcMar>
              <w:top w:w="100" w:type="dxa"/>
              <w:bottom w:w="100" w:type="dxa"/>
              <w:left w:w="140" w:type="dxa"/>
              <w:right w:w="140" w:type="dxa"/>
            </w:tcMar>
          </w:tcPr>
          <w:p>
            <w:r>
              <w:rPr>
                <w:rFonts w:ascii="Calibri" w:hAnsi="Calibri"/>
                <w:color w:val="2D2D35"/>
                <w:sz w:val="19"/>
              </w:rPr>
              <w:t>3. Run Frontend</w:t>
            </w:r>
          </w:p>
        </w:tc>
        <w:tc>
          <w:tcPr>
            <w:tcW w:type="dxa" w:w="3312"/>
            <w:shd w:fill="FFFFFF"/>
            <w:tcMar>
              <w:top w:w="100" w:type="dxa"/>
              <w:bottom w:w="100" w:type="dxa"/>
              <w:left w:w="140" w:type="dxa"/>
              <w:right w:w="140" w:type="dxa"/>
            </w:tcMar>
          </w:tcPr>
          <w:p>
            <w:r>
              <w:rPr>
                <w:rFonts w:ascii="Calibri" w:hAnsi="Calibri"/>
                <w:color w:val="2D2D35"/>
                <w:sz w:val="19"/>
              </w:rPr>
              <w:t>npm run dev (in frontend/)</w:t>
            </w:r>
          </w:p>
        </w:tc>
        <w:tc>
          <w:tcPr>
            <w:tcW w:type="dxa" w:w="4320"/>
            <w:shd w:fill="FFFFFF"/>
            <w:tcMar>
              <w:top w:w="100" w:type="dxa"/>
              <w:bottom w:w="100" w:type="dxa"/>
              <w:left w:w="140" w:type="dxa"/>
              <w:right w:w="140" w:type="dxa"/>
            </w:tcMar>
          </w:tcPr>
          <w:p>
            <w:r>
              <w:rPr>
                <w:rFonts w:ascii="Calibri" w:hAnsi="Calibri"/>
                <w:color w:val="2D2D35"/>
                <w:sz w:val="19"/>
              </w:rPr>
              <w:t>Starts Vite client on http://localhost:5173 with instant hot reload.</w:t>
            </w:r>
          </w:p>
        </w:tc>
      </w:tr>
      <w:tr>
        <w:tc>
          <w:tcPr>
            <w:tcW w:type="dxa" w:w="2304"/>
            <w:shd w:fill="F5F3F4"/>
            <w:tcMar>
              <w:top w:w="100" w:type="dxa"/>
              <w:bottom w:w="100" w:type="dxa"/>
              <w:left w:w="140" w:type="dxa"/>
              <w:right w:w="140" w:type="dxa"/>
            </w:tcMar>
          </w:tcPr>
          <w:p>
            <w:r>
              <w:rPr>
                <w:rFonts w:ascii="Calibri" w:hAnsi="Calibri"/>
                <w:color w:val="2D2D35"/>
                <w:sz w:val="19"/>
              </w:rPr>
              <w:t>4. Default Admin Login</w:t>
            </w:r>
          </w:p>
        </w:tc>
        <w:tc>
          <w:tcPr>
            <w:tcW w:type="dxa" w:w="3312"/>
            <w:shd w:fill="F5F3F4"/>
            <w:tcMar>
              <w:top w:w="100" w:type="dxa"/>
              <w:bottom w:w="100" w:type="dxa"/>
              <w:left w:w="140" w:type="dxa"/>
              <w:right w:w="140" w:type="dxa"/>
            </w:tcMar>
          </w:tcPr>
          <w:p>
            <w:r>
              <w:rPr>
                <w:rFonts w:ascii="Calibri" w:hAnsi="Calibri"/>
                <w:color w:val="2D2D35"/>
                <w:sz w:val="19"/>
              </w:rPr>
              <w:t>User: admin | Pass: admin123</w:t>
            </w:r>
          </w:p>
        </w:tc>
        <w:tc>
          <w:tcPr>
            <w:tcW w:type="dxa" w:w="4320"/>
            <w:shd w:fill="F5F3F4"/>
            <w:tcMar>
              <w:top w:w="100" w:type="dxa"/>
              <w:bottom w:w="100" w:type="dxa"/>
              <w:left w:w="140" w:type="dxa"/>
              <w:right w:w="140" w:type="dxa"/>
            </w:tcMar>
          </w:tcPr>
          <w:p>
            <w:r>
              <w:rPr>
                <w:rFonts w:ascii="Calibri" w:hAnsi="Calibri"/>
                <w:color w:val="2D2D35"/>
                <w:sz w:val="19"/>
              </w:rPr>
              <w:t>Default credentials populated during seeding.</w:t>
            </w:r>
          </w:p>
        </w:tc>
      </w:tr>
    </w:tbl>
    <w:p>
      <w:pPr>
        <w:spacing w:before="360" w:after="120"/>
      </w:pPr>
      <w:r>
        <w:rPr>
          <w:rFonts w:ascii="Calibri" w:hAnsi="Calibri"/>
          <w:b/>
          <w:color w:val="D94F7A"/>
          <w:sz w:val="32"/>
        </w:rPr>
        <w:t>7. Design System &amp; Style Guide</w:t>
      </w:r>
    </w:p>
    <w:tbl>
      <w:tblPr>
        <w:tblW w:type="auto" w:w="0"/>
        <w:jc w:val="center"/>
        <w:tblLook w:firstColumn="1" w:firstRow="1" w:lastColumn="0" w:lastRow="0" w:noHBand="0" w:noVBand="1" w:val="04A0"/>
      </w:tblPr>
      <w:tblGrid>
        <w:gridCol w:w="3312"/>
        <w:gridCol w:w="3312"/>
        <w:gridCol w:w="3312"/>
      </w:tblGrid>
      <w:tr>
        <w:tc>
          <w:tcPr>
            <w:tcW w:type="dxa" w:w="2592"/>
            <w:shd w:fill="D94F7A"/>
            <w:tcMar>
              <w:top w:w="120" w:type="dxa"/>
              <w:bottom w:w="120" w:type="dxa"/>
              <w:left w:w="140" w:type="dxa"/>
              <w:right w:w="140" w:type="dxa"/>
            </w:tcMar>
          </w:tcPr>
          <w:p>
            <w:pPr>
              <w:jc w:val="left"/>
            </w:pPr>
            <w:r>
              <w:rPr>
                <w:rFonts w:ascii="Calibri" w:hAnsi="Calibri"/>
                <w:b/>
                <w:color w:val="FFFFFF"/>
                <w:sz w:val="20"/>
              </w:rPr>
              <w:t>Color Token</w:t>
            </w:r>
          </w:p>
        </w:tc>
        <w:tc>
          <w:tcPr>
            <w:tcW w:type="dxa" w:w="2592"/>
            <w:shd w:fill="D94F7A"/>
            <w:tcMar>
              <w:top w:w="120" w:type="dxa"/>
              <w:bottom w:w="120" w:type="dxa"/>
              <w:left w:w="140" w:type="dxa"/>
              <w:right w:w="140" w:type="dxa"/>
            </w:tcMar>
          </w:tcPr>
          <w:p>
            <w:pPr>
              <w:jc w:val="left"/>
            </w:pPr>
            <w:r>
              <w:rPr>
                <w:rFonts w:ascii="Calibri" w:hAnsi="Calibri"/>
                <w:b/>
                <w:color w:val="FFFFFF"/>
                <w:sz w:val="20"/>
              </w:rPr>
              <w:t>Hex Code &amp; Preview</w:t>
            </w:r>
          </w:p>
        </w:tc>
        <w:tc>
          <w:tcPr>
            <w:tcW w:type="dxa" w:w="4752"/>
            <w:shd w:fill="D94F7A"/>
            <w:tcMar>
              <w:top w:w="120" w:type="dxa"/>
              <w:bottom w:w="120" w:type="dxa"/>
              <w:left w:w="140" w:type="dxa"/>
              <w:right w:w="140" w:type="dxa"/>
            </w:tcMar>
          </w:tcPr>
          <w:p>
            <w:pPr>
              <w:jc w:val="left"/>
            </w:pPr>
            <w:r>
              <w:rPr>
                <w:rFonts w:ascii="Calibri" w:hAnsi="Calibri"/>
                <w:b/>
                <w:color w:val="FFFFFF"/>
                <w:sz w:val="20"/>
              </w:rPr>
              <w:t>Usage in Application</w:t>
            </w:r>
          </w:p>
        </w:tc>
      </w:tr>
      <w:tr>
        <w:tc>
          <w:tcPr>
            <w:tcW w:type="dxa" w:w="2592"/>
            <w:shd w:fill="FFFFFF"/>
            <w:tcMar>
              <w:top w:w="100" w:type="dxa"/>
              <w:bottom w:w="100" w:type="dxa"/>
              <w:left w:w="140" w:type="dxa"/>
              <w:right w:w="140" w:type="dxa"/>
            </w:tcMar>
          </w:tcPr>
          <w:p>
            <w:r>
              <w:rPr>
                <w:rFonts w:ascii="Calibri" w:hAnsi="Calibri"/>
                <w:color w:val="2D2D35"/>
                <w:sz w:val="19"/>
              </w:rPr>
              <w:t>Brand Primary</w:t>
            </w:r>
          </w:p>
        </w:tc>
        <w:tc>
          <w:tcPr>
            <w:tcW w:type="dxa" w:w="2592"/>
            <w:shd w:fill="FFFFFF"/>
            <w:tcMar>
              <w:top w:w="100" w:type="dxa"/>
              <w:bottom w:w="100" w:type="dxa"/>
              <w:left w:w="140" w:type="dxa"/>
              <w:right w:w="140" w:type="dxa"/>
            </w:tcMar>
          </w:tcPr>
          <w:p>
            <w:r>
              <w:rPr>
                <w:rFonts w:ascii="Calibri" w:hAnsi="Calibri"/>
                <w:color w:val="2D2D35"/>
                <w:sz w:val="19"/>
              </w:rPr>
              <w:t>#D94F7A (Berry Pink)</w:t>
            </w:r>
          </w:p>
        </w:tc>
        <w:tc>
          <w:tcPr>
            <w:tcW w:type="dxa" w:w="4752"/>
            <w:shd w:fill="FFFFFF"/>
            <w:tcMar>
              <w:top w:w="100" w:type="dxa"/>
              <w:bottom w:w="100" w:type="dxa"/>
              <w:left w:w="140" w:type="dxa"/>
              <w:right w:w="140" w:type="dxa"/>
            </w:tcMar>
          </w:tcPr>
          <w:p>
            <w:r>
              <w:rPr>
                <w:rFonts w:ascii="Calibri" w:hAnsi="Calibri"/>
                <w:color w:val="2D2D35"/>
                <w:sz w:val="19"/>
              </w:rPr>
              <w:t>Main action buttons, active navigation indicators, primary badges.</w:t>
            </w:r>
          </w:p>
        </w:tc>
      </w:tr>
      <w:tr>
        <w:tc>
          <w:tcPr>
            <w:tcW w:type="dxa" w:w="2592"/>
            <w:shd w:fill="F5F3F4"/>
            <w:tcMar>
              <w:top w:w="100" w:type="dxa"/>
              <w:bottom w:w="100" w:type="dxa"/>
              <w:left w:w="140" w:type="dxa"/>
              <w:right w:w="140" w:type="dxa"/>
            </w:tcMar>
          </w:tcPr>
          <w:p>
            <w:r>
              <w:rPr>
                <w:rFonts w:ascii="Calibri" w:hAnsi="Calibri"/>
                <w:color w:val="2D2D35"/>
                <w:sz w:val="19"/>
              </w:rPr>
              <w:t>Brand Accent / Soft</w:t>
            </w:r>
          </w:p>
        </w:tc>
        <w:tc>
          <w:tcPr>
            <w:tcW w:type="dxa" w:w="2592"/>
            <w:shd w:fill="F5F3F4"/>
            <w:tcMar>
              <w:top w:w="100" w:type="dxa"/>
              <w:bottom w:w="100" w:type="dxa"/>
              <w:left w:w="140" w:type="dxa"/>
              <w:right w:w="140" w:type="dxa"/>
            </w:tcMar>
          </w:tcPr>
          <w:p>
            <w:r>
              <w:rPr>
                <w:rFonts w:ascii="Calibri" w:hAnsi="Calibri"/>
                <w:color w:val="2D2D35"/>
                <w:sz w:val="19"/>
              </w:rPr>
              <w:t>#F8DCE5 (Rose Pink)</w:t>
            </w:r>
          </w:p>
        </w:tc>
        <w:tc>
          <w:tcPr>
            <w:tcW w:type="dxa" w:w="4752"/>
            <w:shd w:fill="F5F3F4"/>
            <w:tcMar>
              <w:top w:w="100" w:type="dxa"/>
              <w:bottom w:w="100" w:type="dxa"/>
              <w:left w:w="140" w:type="dxa"/>
              <w:right w:w="140" w:type="dxa"/>
            </w:tcMar>
          </w:tcPr>
          <w:p>
            <w:r>
              <w:rPr>
                <w:rFonts w:ascii="Calibri" w:hAnsi="Calibri"/>
                <w:color w:val="2D2D35"/>
                <w:sz w:val="19"/>
              </w:rPr>
              <w:t>Avatar background, leave count pill background, highlight tint.</w:t>
            </w:r>
          </w:p>
        </w:tc>
      </w:tr>
      <w:tr>
        <w:tc>
          <w:tcPr>
            <w:tcW w:type="dxa" w:w="2592"/>
            <w:shd w:fill="FFFFFF"/>
            <w:tcMar>
              <w:top w:w="100" w:type="dxa"/>
              <w:bottom w:w="100" w:type="dxa"/>
              <w:left w:w="140" w:type="dxa"/>
              <w:right w:w="140" w:type="dxa"/>
            </w:tcMar>
          </w:tcPr>
          <w:p>
            <w:r>
              <w:rPr>
                <w:rFonts w:ascii="Calibri" w:hAnsi="Calibri"/>
                <w:color w:val="2D2D35"/>
                <w:sz w:val="19"/>
              </w:rPr>
              <w:t>Neutral Background</w:t>
            </w:r>
          </w:p>
        </w:tc>
        <w:tc>
          <w:tcPr>
            <w:tcW w:type="dxa" w:w="2592"/>
            <w:shd w:fill="FFFFFF"/>
            <w:tcMar>
              <w:top w:w="100" w:type="dxa"/>
              <w:bottom w:w="100" w:type="dxa"/>
              <w:left w:w="140" w:type="dxa"/>
              <w:right w:w="140" w:type="dxa"/>
            </w:tcMar>
          </w:tcPr>
          <w:p>
            <w:r>
              <w:rPr>
                <w:rFonts w:ascii="Calibri" w:hAnsi="Calibri"/>
                <w:color w:val="2D2D35"/>
                <w:sz w:val="19"/>
              </w:rPr>
              <w:t>#F5F3F4 (Warm Gray)</w:t>
            </w:r>
          </w:p>
        </w:tc>
        <w:tc>
          <w:tcPr>
            <w:tcW w:type="dxa" w:w="4752"/>
            <w:shd w:fill="FFFFFF"/>
            <w:tcMar>
              <w:top w:w="100" w:type="dxa"/>
              <w:bottom w:w="100" w:type="dxa"/>
              <w:left w:w="140" w:type="dxa"/>
              <w:right w:w="140" w:type="dxa"/>
            </w:tcMar>
          </w:tcPr>
          <w:p>
            <w:r>
              <w:rPr>
                <w:rFonts w:ascii="Calibri" w:hAnsi="Calibri"/>
                <w:color w:val="2D2D35"/>
                <w:sz w:val="19"/>
              </w:rPr>
              <w:t>Main application container background, input field backgrounds.</w:t>
            </w:r>
          </w:p>
        </w:tc>
      </w:tr>
      <w:tr>
        <w:tc>
          <w:tcPr>
            <w:tcW w:type="dxa" w:w="2592"/>
            <w:shd w:fill="F5F3F4"/>
            <w:tcMar>
              <w:top w:w="100" w:type="dxa"/>
              <w:bottom w:w="100" w:type="dxa"/>
              <w:left w:w="140" w:type="dxa"/>
              <w:right w:w="140" w:type="dxa"/>
            </w:tcMar>
          </w:tcPr>
          <w:p>
            <w:r>
              <w:rPr>
                <w:rFonts w:ascii="Calibri" w:hAnsi="Calibri"/>
                <w:color w:val="2D2D35"/>
                <w:sz w:val="19"/>
              </w:rPr>
              <w:t>Border / Line</w:t>
            </w:r>
          </w:p>
        </w:tc>
        <w:tc>
          <w:tcPr>
            <w:tcW w:type="dxa" w:w="2592"/>
            <w:shd w:fill="F5F3F4"/>
            <w:tcMar>
              <w:top w:w="100" w:type="dxa"/>
              <w:bottom w:w="100" w:type="dxa"/>
              <w:left w:w="140" w:type="dxa"/>
              <w:right w:w="140" w:type="dxa"/>
            </w:tcMar>
          </w:tcPr>
          <w:p>
            <w:r>
              <w:rPr>
                <w:rFonts w:ascii="Calibri" w:hAnsi="Calibri"/>
                <w:color w:val="2D2D35"/>
                <w:sz w:val="19"/>
              </w:rPr>
              <w:t>#E5DDE2 (Soft Slate)</w:t>
            </w:r>
          </w:p>
        </w:tc>
        <w:tc>
          <w:tcPr>
            <w:tcW w:type="dxa" w:w="4752"/>
            <w:shd w:fill="F5F3F4"/>
            <w:tcMar>
              <w:top w:w="100" w:type="dxa"/>
              <w:bottom w:w="100" w:type="dxa"/>
              <w:left w:w="140" w:type="dxa"/>
              <w:right w:w="140" w:type="dxa"/>
            </w:tcMar>
          </w:tcPr>
          <w:p>
            <w:r>
              <w:rPr>
                <w:rFonts w:ascii="Calibri" w:hAnsi="Calibri"/>
                <w:color w:val="2D2D35"/>
                <w:sz w:val="19"/>
              </w:rPr>
              <w:t>Card borders, table dividers, input borders.</w:t>
            </w:r>
          </w:p>
        </w:tc>
      </w:tr>
      <w:tr>
        <w:tc>
          <w:tcPr>
            <w:tcW w:type="dxa" w:w="2592"/>
            <w:shd w:fill="FFFFFF"/>
            <w:tcMar>
              <w:top w:w="100" w:type="dxa"/>
              <w:bottom w:w="100" w:type="dxa"/>
              <w:left w:w="140" w:type="dxa"/>
              <w:right w:w="140" w:type="dxa"/>
            </w:tcMar>
          </w:tcPr>
          <w:p>
            <w:r>
              <w:rPr>
                <w:rFonts w:ascii="Calibri" w:hAnsi="Calibri"/>
                <w:color w:val="2D2D35"/>
                <w:sz w:val="19"/>
              </w:rPr>
              <w:t>Text Primary</w:t>
            </w:r>
          </w:p>
        </w:tc>
        <w:tc>
          <w:tcPr>
            <w:tcW w:type="dxa" w:w="2592"/>
            <w:shd w:fill="FFFFFF"/>
            <w:tcMar>
              <w:top w:w="100" w:type="dxa"/>
              <w:bottom w:w="100" w:type="dxa"/>
              <w:left w:w="140" w:type="dxa"/>
              <w:right w:w="140" w:type="dxa"/>
            </w:tcMar>
          </w:tcPr>
          <w:p>
            <w:r>
              <w:rPr>
                <w:rFonts w:ascii="Calibri" w:hAnsi="Calibri"/>
                <w:color w:val="2D2D35"/>
                <w:sz w:val="19"/>
              </w:rPr>
              <w:t>#2D2D35 (Dark Slate)</w:t>
            </w:r>
          </w:p>
        </w:tc>
        <w:tc>
          <w:tcPr>
            <w:tcW w:type="dxa" w:w="4752"/>
            <w:shd w:fill="FFFFFF"/>
            <w:tcMar>
              <w:top w:w="100" w:type="dxa"/>
              <w:bottom w:w="100" w:type="dxa"/>
              <w:left w:w="140" w:type="dxa"/>
              <w:right w:w="140" w:type="dxa"/>
            </w:tcMar>
          </w:tcPr>
          <w:p>
            <w:r>
              <w:rPr>
                <w:rFonts w:ascii="Calibri" w:hAnsi="Calibri"/>
                <w:color w:val="2D2D35"/>
                <w:sz w:val="19"/>
              </w:rPr>
              <w:t>Main headings, table cell values, prominent labels.</w:t>
            </w:r>
          </w:p>
        </w:tc>
      </w:tr>
      <w:tr>
        <w:tc>
          <w:tcPr>
            <w:tcW w:type="dxa" w:w="2592"/>
            <w:shd w:fill="F5F3F4"/>
            <w:tcMar>
              <w:top w:w="100" w:type="dxa"/>
              <w:bottom w:w="100" w:type="dxa"/>
              <w:left w:w="140" w:type="dxa"/>
              <w:right w:w="140" w:type="dxa"/>
            </w:tcMar>
          </w:tcPr>
          <w:p>
            <w:r>
              <w:rPr>
                <w:rFonts w:ascii="Calibri" w:hAnsi="Calibri"/>
                <w:color w:val="2D2D35"/>
                <w:sz w:val="19"/>
              </w:rPr>
              <w:t>Text Muted</w:t>
            </w:r>
          </w:p>
        </w:tc>
        <w:tc>
          <w:tcPr>
            <w:tcW w:type="dxa" w:w="2592"/>
            <w:shd w:fill="F5F3F4"/>
            <w:tcMar>
              <w:top w:w="100" w:type="dxa"/>
              <w:bottom w:w="100" w:type="dxa"/>
              <w:left w:w="140" w:type="dxa"/>
              <w:right w:w="140" w:type="dxa"/>
            </w:tcMar>
          </w:tcPr>
          <w:p>
            <w:r>
              <w:rPr>
                <w:rFonts w:ascii="Calibri" w:hAnsi="Calibri"/>
                <w:color w:val="2D2D35"/>
                <w:sz w:val="19"/>
              </w:rPr>
              <w:t>#6B6870 (Medium Slate)</w:t>
            </w:r>
          </w:p>
        </w:tc>
        <w:tc>
          <w:tcPr>
            <w:tcW w:type="dxa" w:w="4752"/>
            <w:shd w:fill="F5F3F4"/>
            <w:tcMar>
              <w:top w:w="100" w:type="dxa"/>
              <w:bottom w:w="100" w:type="dxa"/>
              <w:left w:w="140" w:type="dxa"/>
              <w:right w:w="140" w:type="dxa"/>
            </w:tcMar>
          </w:tcPr>
          <w:p>
            <w:r>
              <w:rPr>
                <w:rFonts w:ascii="Calibri" w:hAnsi="Calibri"/>
                <w:color w:val="2D2D35"/>
                <w:sz w:val="19"/>
              </w:rPr>
              <w:t>Subtitles, placeholder text, secondary metadata.</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