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0EBC5" w14:textId="77777777" w:rsidR="006E3B1B" w:rsidRDefault="006E3B1B" w:rsidP="006E3B1B">
      <w:pPr>
        <w:spacing w:after="0"/>
      </w:pPr>
      <w:r>
        <w:t>Single Responsibility Principle (SRP)</w:t>
      </w:r>
    </w:p>
    <w:p w14:paraId="2EAD7F02" w14:textId="77777777" w:rsidR="006E3B1B" w:rsidRDefault="006E3B1B" w:rsidP="006E3B1B">
      <w:pPr>
        <w:spacing w:after="0"/>
      </w:pPr>
      <w:r>
        <w:t>Open/Closed Principle (OCP)</w:t>
      </w:r>
    </w:p>
    <w:p w14:paraId="746C7540" w14:textId="377B041A" w:rsidR="006E3B1B" w:rsidRDefault="006E3B1B" w:rsidP="006E3B1B">
      <w:pPr>
        <w:spacing w:after="0"/>
      </w:pPr>
      <w:r>
        <w:t>Liskov Substitution Principle (LSP)</w:t>
      </w:r>
    </w:p>
    <w:p w14:paraId="1629C196" w14:textId="77777777" w:rsidR="006E3B1B" w:rsidRDefault="006E3B1B" w:rsidP="006E3B1B">
      <w:pPr>
        <w:spacing w:after="0"/>
      </w:pPr>
      <w:r>
        <w:t>Interface Segregation Principle (ISP)</w:t>
      </w:r>
    </w:p>
    <w:p w14:paraId="2E3D96AF" w14:textId="05592221" w:rsidR="001036D9" w:rsidRDefault="006E3B1B" w:rsidP="006E3B1B">
      <w:pPr>
        <w:spacing w:after="0"/>
      </w:pPr>
      <w:r>
        <w:t>Dependency Inversion Principle (DIP)</w:t>
      </w:r>
    </w:p>
    <w:p w14:paraId="477F06CF" w14:textId="47761BFB" w:rsidR="006E3B1B" w:rsidRDefault="006E3B1B" w:rsidP="006E3B1B">
      <w:pPr>
        <w:spacing w:after="0"/>
      </w:pPr>
    </w:p>
    <w:p w14:paraId="3C78648A" w14:textId="71B5C39E" w:rsidR="006C55DE" w:rsidRDefault="006C55DE" w:rsidP="006E3B1B">
      <w:pPr>
        <w:spacing w:after="0"/>
      </w:pPr>
      <w:r>
        <w:t>KISS</w:t>
      </w:r>
    </w:p>
    <w:p w14:paraId="5EE38597" w14:textId="64AFAA44" w:rsidR="006E3B1B" w:rsidRDefault="006C55DE" w:rsidP="006C55DE">
      <w:pPr>
        <w:pStyle w:val="ListParagraph"/>
        <w:numPr>
          <w:ilvl w:val="0"/>
          <w:numId w:val="1"/>
        </w:numPr>
        <w:spacing w:after="0"/>
      </w:pPr>
      <w:r>
        <w:t>You can “Keep It Short and Simple” (KISS) and have the application code in one single class</w:t>
      </w:r>
    </w:p>
    <w:p w14:paraId="7CA27251" w14:textId="08DE41A0" w:rsidR="006C55DE" w:rsidRDefault="006C55DE" w:rsidP="006C55DE">
      <w:pPr>
        <w:spacing w:after="0"/>
      </w:pPr>
      <w:r>
        <w:t>code maintainability</w:t>
      </w:r>
    </w:p>
    <w:p w14:paraId="416DA590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locate code responsible for a particular feature.</w:t>
      </w:r>
    </w:p>
    <w:p w14:paraId="6F711797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understand what the code does.</w:t>
      </w:r>
    </w:p>
    <w:p w14:paraId="023AE660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add or remove a new feature.</w:t>
      </w:r>
    </w:p>
    <w:p w14:paraId="518843EE" w14:textId="0A49815A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provide good encapsulation. In other words, implementation details should be hidden from a user of your code so it is easier to understand and make changes.</w:t>
      </w:r>
    </w:p>
    <w:p w14:paraId="40F41736" w14:textId="191483FB" w:rsidR="005311B9" w:rsidRDefault="005311B9" w:rsidP="005311B9">
      <w:pPr>
        <w:spacing w:after="0"/>
      </w:pPr>
      <w:r>
        <w:t xml:space="preserve">Avoid </w:t>
      </w:r>
      <w:r>
        <w:t>Code Duplication</w:t>
      </w:r>
    </w:p>
    <w:p w14:paraId="4317FFF0" w14:textId="29A900BB" w:rsidR="008D73BE" w:rsidRDefault="008D73BE" w:rsidP="005311B9">
      <w:pPr>
        <w:spacing w:after="0"/>
      </w:pPr>
      <w:r>
        <w:t>Single Responsibility Principle</w:t>
      </w:r>
    </w:p>
    <w:p w14:paraId="538DC133" w14:textId="10BF21BC" w:rsidR="008D73BE" w:rsidRDefault="008D73BE" w:rsidP="008D73BE">
      <w:pPr>
        <w:pStyle w:val="ListParagraph"/>
        <w:numPr>
          <w:ilvl w:val="0"/>
          <w:numId w:val="1"/>
        </w:numPr>
        <w:spacing w:after="0"/>
      </w:pPr>
      <w:r>
        <w:t>responsibility to a separate class and methods that can be maintained and upda‐ ted independently</w:t>
      </w:r>
    </w:p>
    <w:p w14:paraId="0F7DE5C4" w14:textId="4134EA06" w:rsidR="008D73BE" w:rsidRDefault="008D73BE" w:rsidP="008D73BE">
      <w:pPr>
        <w:spacing w:after="0"/>
      </w:pPr>
      <w:r>
        <w:t>Cohesion</w:t>
      </w:r>
    </w:p>
    <w:p w14:paraId="2602AF10" w14:textId="5EAE0B6E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>how strongly related responsibilities of a class or method are</w:t>
      </w:r>
    </w:p>
    <w:p w14:paraId="3FE664A7" w14:textId="66449278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>high cohesion, which means that the code is easier for others to locate, understand, and use</w:t>
      </w:r>
    </w:p>
    <w:p w14:paraId="6FB3E593" w14:textId="784B3C1E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>class BankTransactionCSVParser is highly cohesive. In fact, it groups together two methods that are related to parsing CSV data.</w:t>
      </w:r>
    </w:p>
    <w:p w14:paraId="794E5570" w14:textId="5A116B8A" w:rsidR="001232D6" w:rsidRDefault="001232D6" w:rsidP="001232D6">
      <w:pPr>
        <w:spacing w:after="0"/>
      </w:pPr>
      <w:r>
        <w:t>Class-Level Cohesion</w:t>
      </w:r>
    </w:p>
    <w:p w14:paraId="695785B1" w14:textId="461ACEA4" w:rsidR="001232D6" w:rsidRDefault="001232D6" w:rsidP="001232D6">
      <w:pPr>
        <w:pStyle w:val="ListParagraph"/>
        <w:numPr>
          <w:ilvl w:val="0"/>
          <w:numId w:val="1"/>
        </w:numPr>
        <w:spacing w:after="0"/>
      </w:pPr>
      <w:r>
        <w:t>Functional</w:t>
      </w:r>
    </w:p>
    <w:p w14:paraId="0D763CD4" w14:textId="2CE500AE" w:rsidR="00CB424D" w:rsidRDefault="00CB424D" w:rsidP="00CB424D">
      <w:pPr>
        <w:pStyle w:val="ListParagraph"/>
        <w:numPr>
          <w:ilvl w:val="0"/>
          <w:numId w:val="2"/>
        </w:numPr>
        <w:spacing w:after="0"/>
      </w:pPr>
      <w:r>
        <w:t>group the methods functionally</w:t>
      </w:r>
    </w:p>
    <w:p w14:paraId="201422C9" w14:textId="4DBBD569" w:rsidR="001232D6" w:rsidRDefault="00CB424D" w:rsidP="00CB424D">
      <w:pPr>
        <w:pStyle w:val="ListParagraph"/>
        <w:numPr>
          <w:ilvl w:val="0"/>
          <w:numId w:val="2"/>
        </w:numPr>
        <w:spacing w:after="0"/>
      </w:pPr>
      <w:r>
        <w:t>This is generally a good way to achieve high cohesion because the methods are working together</w:t>
      </w:r>
    </w:p>
    <w:p w14:paraId="0A860953" w14:textId="77777777" w:rsidR="00EC4288" w:rsidRDefault="00EC4288" w:rsidP="00CB424D">
      <w:pPr>
        <w:pStyle w:val="ListParagraph"/>
        <w:numPr>
          <w:ilvl w:val="0"/>
          <w:numId w:val="2"/>
        </w:numPr>
        <w:spacing w:after="0"/>
      </w:pPr>
      <w:r>
        <w:t xml:space="preserve">The danger with functional cohesion is that it may be tempting to have a profusion of overly simplistic classes grouping only a single method. </w:t>
      </w:r>
    </w:p>
    <w:p w14:paraId="39F6F1D1" w14:textId="14A49F75" w:rsidR="00EC4288" w:rsidRDefault="00EC4288" w:rsidP="00CB424D">
      <w:pPr>
        <w:pStyle w:val="ListParagraph"/>
        <w:numPr>
          <w:ilvl w:val="0"/>
          <w:numId w:val="2"/>
        </w:numPr>
        <w:spacing w:after="0"/>
      </w:pPr>
      <w:r>
        <w:t>Going down the road of overly simplistic classes adds unnecessary verbosity and complexity because there are many more classes to think about.</w:t>
      </w:r>
    </w:p>
    <w:p w14:paraId="1A46EF04" w14:textId="64E84CBA" w:rsidR="00593F31" w:rsidRDefault="00593F31" w:rsidP="00593F31">
      <w:pPr>
        <w:pStyle w:val="ListParagraph"/>
        <w:numPr>
          <w:ilvl w:val="0"/>
          <w:numId w:val="1"/>
        </w:numPr>
        <w:spacing w:after="0"/>
      </w:pPr>
      <w:r>
        <w:t>Informational</w:t>
      </w:r>
    </w:p>
    <w:p w14:paraId="3ED478ED" w14:textId="1E33CCD8" w:rsidR="00593F31" w:rsidRDefault="00593F31" w:rsidP="00593F31">
      <w:pPr>
        <w:pStyle w:val="ListParagraph"/>
        <w:numPr>
          <w:ilvl w:val="0"/>
          <w:numId w:val="2"/>
        </w:numPr>
        <w:spacing w:after="0"/>
      </w:pPr>
      <w:r>
        <w:t>work on the same data or domain object</w:t>
      </w:r>
    </w:p>
    <w:p w14:paraId="44464C37" w14:textId="5016EE36" w:rsidR="00593F31" w:rsidRDefault="00593F31" w:rsidP="00593F31">
      <w:pPr>
        <w:pStyle w:val="ListParagraph"/>
        <w:numPr>
          <w:ilvl w:val="0"/>
          <w:numId w:val="2"/>
        </w:numPr>
        <w:spacing w:after="0"/>
      </w:pPr>
      <w:r>
        <w:t xml:space="preserve">Ex: </w:t>
      </w:r>
      <w:r>
        <w:t>CRUD operations</w:t>
      </w:r>
    </w:p>
    <w:p w14:paraId="0451F684" w14:textId="26ABE07C" w:rsidR="00D64B16" w:rsidRDefault="00D64B16" w:rsidP="00593F31">
      <w:pPr>
        <w:pStyle w:val="ListParagraph"/>
        <w:numPr>
          <w:ilvl w:val="0"/>
          <w:numId w:val="2"/>
        </w:numPr>
        <w:spacing w:after="0"/>
      </w:pPr>
      <w:r>
        <w:t xml:space="preserve">The downside of this approach is that this kind of cohesion can group multiple concerns together, </w:t>
      </w:r>
    </w:p>
    <w:p w14:paraId="1ABD5E8B" w14:textId="279117FC" w:rsidR="00D64B16" w:rsidRDefault="00D64B16" w:rsidP="00593F31">
      <w:pPr>
        <w:pStyle w:val="ListParagraph"/>
        <w:numPr>
          <w:ilvl w:val="0"/>
          <w:numId w:val="2"/>
        </w:numPr>
        <w:spacing w:after="0"/>
      </w:pPr>
      <w:r>
        <w:t>which introduces additional dependencies for a class that only uses and requires some of the operations.</w:t>
      </w:r>
    </w:p>
    <w:p w14:paraId="2F6E93FC" w14:textId="62C869FD" w:rsidR="00EC4288" w:rsidRDefault="00CC771B" w:rsidP="00EC4288">
      <w:pPr>
        <w:pStyle w:val="ListParagraph"/>
        <w:numPr>
          <w:ilvl w:val="0"/>
          <w:numId w:val="1"/>
        </w:numPr>
        <w:spacing w:after="0"/>
      </w:pPr>
      <w:r>
        <w:t>Utility</w:t>
      </w:r>
    </w:p>
    <w:p w14:paraId="3D97012D" w14:textId="5F9975F0" w:rsidR="00CC771B" w:rsidRDefault="0047648D" w:rsidP="00CC771B">
      <w:pPr>
        <w:pStyle w:val="ListParagraph"/>
        <w:numPr>
          <w:ilvl w:val="0"/>
          <w:numId w:val="2"/>
        </w:numPr>
        <w:spacing w:after="0"/>
      </w:pPr>
      <w:r>
        <w:t>group different unrelated methods inside a class</w:t>
      </w:r>
    </w:p>
    <w:p w14:paraId="1D4E5A1F" w14:textId="56D5C0B2" w:rsidR="0047648D" w:rsidRDefault="0047648D" w:rsidP="00CC771B">
      <w:pPr>
        <w:pStyle w:val="ListParagraph"/>
        <w:numPr>
          <w:ilvl w:val="0"/>
          <w:numId w:val="2"/>
        </w:numPr>
        <w:spacing w:after="0"/>
      </w:pPr>
      <w:r>
        <w:t>This hap‐pens when it is not obvious where the methods belong so you end up with a utility class that is a bit like a jack of all trades.</w:t>
      </w:r>
    </w:p>
    <w:p w14:paraId="614E4321" w14:textId="28C9404A" w:rsidR="00715886" w:rsidRDefault="00715886" w:rsidP="00715886">
      <w:pPr>
        <w:pStyle w:val="ListParagraph"/>
        <w:numPr>
          <w:ilvl w:val="0"/>
          <w:numId w:val="1"/>
        </w:numPr>
        <w:spacing w:after="0"/>
      </w:pPr>
      <w:r>
        <w:t>Logical</w:t>
      </w:r>
    </w:p>
    <w:p w14:paraId="055EDE49" w14:textId="6A84A248" w:rsidR="00715886" w:rsidRDefault="00715886" w:rsidP="00715886">
      <w:pPr>
        <w:pStyle w:val="ListParagraph"/>
        <w:numPr>
          <w:ilvl w:val="0"/>
          <w:numId w:val="2"/>
        </w:numPr>
        <w:spacing w:after="0"/>
      </w:pPr>
      <w:r>
        <w:t>In fact, the methods are logically categorized to do “parsing.”</w:t>
      </w:r>
      <w:r>
        <w:t xml:space="preserve"> Ex:</w:t>
      </w:r>
      <w:r w:rsidRPr="00715886">
        <w:t xml:space="preserve"> </w:t>
      </w:r>
      <w:r>
        <w:t>CSV, JSON, and XML</w:t>
      </w:r>
      <w:r>
        <w:t>.</w:t>
      </w:r>
      <w:r>
        <w:t xml:space="preserve"> </w:t>
      </w:r>
    </w:p>
    <w:p w14:paraId="4BB40FD4" w14:textId="593DC338" w:rsidR="00715886" w:rsidRDefault="00715886" w:rsidP="00715886">
      <w:pPr>
        <w:pStyle w:val="ListParagraph"/>
        <w:numPr>
          <w:ilvl w:val="0"/>
          <w:numId w:val="2"/>
        </w:numPr>
        <w:spacing w:after="0"/>
      </w:pPr>
      <w:r>
        <w:t>However, they are different by nature and each of the methods would be unrelated. Grouping them would also break the SRP</w:t>
      </w:r>
    </w:p>
    <w:sectPr w:rsidR="0071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33638"/>
    <w:multiLevelType w:val="hybridMultilevel"/>
    <w:tmpl w:val="62F82330"/>
    <w:lvl w:ilvl="0" w:tplc="50BEF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4F1C2A"/>
    <w:multiLevelType w:val="hybridMultilevel"/>
    <w:tmpl w:val="0EFE69E8"/>
    <w:lvl w:ilvl="0" w:tplc="645A4F8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7012538">
    <w:abstractNumId w:val="0"/>
  </w:num>
  <w:num w:numId="2" w16cid:durableId="140787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3E"/>
    <w:rsid w:val="0000614D"/>
    <w:rsid w:val="001036D9"/>
    <w:rsid w:val="001232D6"/>
    <w:rsid w:val="0047648D"/>
    <w:rsid w:val="005311B9"/>
    <w:rsid w:val="00593F31"/>
    <w:rsid w:val="006C55DE"/>
    <w:rsid w:val="006E3B1B"/>
    <w:rsid w:val="00715886"/>
    <w:rsid w:val="007B6551"/>
    <w:rsid w:val="008D73BE"/>
    <w:rsid w:val="00CA723E"/>
    <w:rsid w:val="00CB424D"/>
    <w:rsid w:val="00CC771B"/>
    <w:rsid w:val="00D64906"/>
    <w:rsid w:val="00D64B16"/>
    <w:rsid w:val="00DD2029"/>
    <w:rsid w:val="00EC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BFE45"/>
  <w15:chartTrackingRefBased/>
  <w15:docId w15:val="{C586E6DA-64E5-491A-97AE-737DA205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14</cp:revision>
  <dcterms:created xsi:type="dcterms:W3CDTF">2022-05-30T03:24:00Z</dcterms:created>
  <dcterms:modified xsi:type="dcterms:W3CDTF">2022-05-30T04:04:00Z</dcterms:modified>
</cp:coreProperties>
</file>