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C9BCD" w14:textId="77777777" w:rsidR="002430DA" w:rsidRPr="00892F2E" w:rsidRDefault="002430DA" w:rsidP="002430DA">
      <w:pPr>
        <w:rPr>
          <w:rFonts w:ascii="Segoe UI" w:hAnsi="Segoe UI" w:cs="Segoe UI"/>
          <w:sz w:val="24"/>
          <w:szCs w:val="24"/>
        </w:rPr>
      </w:pPr>
      <w:r w:rsidRPr="00892F2E">
        <w:rPr>
          <w:rFonts w:ascii="Segoe UI" w:hAnsi="Segoe UI" w:cs="Segoe UI"/>
          <w:sz w:val="24"/>
          <w:szCs w:val="24"/>
        </w:rPr>
        <w:t>Inheritance</w:t>
      </w:r>
    </w:p>
    <w:p w14:paraId="2321CEE2"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public class Manager </w:t>
      </w:r>
      <w:r w:rsidRPr="00892F2E">
        <w:rPr>
          <w:rFonts w:ascii="Segoe UI" w:eastAsia="Times New Roman" w:hAnsi="Segoe UI" w:cs="Segoe UI"/>
          <w:b/>
          <w:bCs/>
          <w:color w:val="000000"/>
          <w:sz w:val="24"/>
          <w:szCs w:val="24"/>
          <w:lang w:eastAsia="en-ID"/>
        </w:rPr>
        <w:t>extends</w:t>
      </w:r>
      <w:r w:rsidRPr="00892F2E">
        <w:rPr>
          <w:rFonts w:ascii="Segoe UI" w:eastAsia="Times New Roman" w:hAnsi="Segoe UI" w:cs="Segoe UI"/>
          <w:color w:val="000000"/>
          <w:sz w:val="24"/>
          <w:szCs w:val="24"/>
          <w:lang w:eastAsia="en-ID"/>
        </w:rPr>
        <w:t xml:space="preserve"> Employee</w:t>
      </w:r>
    </w:p>
    <w:p w14:paraId="630A6B8C" w14:textId="77777777" w:rsidR="002430DA" w:rsidRPr="000848C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21CCC396" w14:textId="77777777" w:rsidR="002430DA" w:rsidRPr="000848C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11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 </w:t>
      </w:r>
      <w:r w:rsidRPr="000848CE">
        <w:rPr>
          <w:rFonts w:ascii="Segoe UI" w:eastAsia="Times New Roman" w:hAnsi="Segoe UI" w:cs="Segoe UI"/>
          <w:i/>
          <w:iCs/>
          <w:color w:val="000000"/>
          <w:sz w:val="24"/>
          <w:szCs w:val="24"/>
          <w:lang w:eastAsia="en-ID"/>
        </w:rPr>
        <w:t>a</w:t>
      </w:r>
      <w:r w:rsidRPr="00892F2E">
        <w:rPr>
          <w:rFonts w:ascii="Segoe UI" w:eastAsia="Times New Roman" w:hAnsi="Segoe UI" w:cs="Segoe UI"/>
          <w:i/>
          <w:iCs/>
          <w:color w:val="000000"/>
          <w:sz w:val="24"/>
          <w:szCs w:val="24"/>
          <w:lang w:eastAsia="en-ID"/>
        </w:rPr>
        <w:t>d</w:t>
      </w:r>
      <w:r w:rsidRPr="000848CE">
        <w:rPr>
          <w:rFonts w:ascii="Segoe UI" w:eastAsia="Times New Roman" w:hAnsi="Segoe UI" w:cs="Segoe UI"/>
          <w:i/>
          <w:iCs/>
          <w:color w:val="000000"/>
          <w:sz w:val="24"/>
          <w:szCs w:val="24"/>
          <w:lang w:eastAsia="en-ID"/>
        </w:rPr>
        <w:t>ded methods and fields</w:t>
      </w:r>
    </w:p>
    <w:p w14:paraId="47781048" w14:textId="77777777" w:rsidR="002430DA" w:rsidRPr="00892F2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0848CE">
        <w:rPr>
          <w:rFonts w:ascii="Segoe UI" w:eastAsia="Times New Roman" w:hAnsi="Segoe UI" w:cs="Segoe UI"/>
          <w:color w:val="000000"/>
          <w:sz w:val="24"/>
          <w:szCs w:val="24"/>
          <w:lang w:eastAsia="en-ID"/>
        </w:rPr>
        <w:t>}</w:t>
      </w:r>
    </w:p>
    <w:p w14:paraId="64157C3C"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keyword </w:t>
      </w:r>
      <w:r w:rsidRPr="00892F2E">
        <w:rPr>
          <w:rStyle w:val="HTMLCode"/>
          <w:rFonts w:ascii="Segoe UI" w:eastAsiaTheme="minorHAnsi" w:hAnsi="Segoe UI" w:cs="Segoe UI"/>
          <w:color w:val="000000"/>
          <w:sz w:val="24"/>
          <w:szCs w:val="24"/>
        </w:rPr>
        <w:t>extends</w:t>
      </w:r>
      <w:r w:rsidRPr="00892F2E">
        <w:rPr>
          <w:rFonts w:ascii="Segoe UI" w:hAnsi="Segoe UI" w:cs="Segoe UI"/>
          <w:color w:val="000000"/>
          <w:sz w:val="24"/>
          <w:szCs w:val="24"/>
        </w:rPr>
        <w:t> indicates that you are making a new class that derives from an existing class.</w:t>
      </w:r>
    </w:p>
    <w:p w14:paraId="274C0116"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The existing class is called the </w:t>
      </w:r>
      <w:r w:rsidRPr="00892F2E">
        <w:rPr>
          <w:rStyle w:val="Emphasis"/>
          <w:rFonts w:ascii="Segoe UI" w:hAnsi="Segoe UI" w:cs="Segoe UI"/>
          <w:color w:val="000000"/>
          <w:sz w:val="24"/>
          <w:szCs w:val="24"/>
        </w:rPr>
        <w:t>superclass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base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parent class.</w:t>
      </w:r>
    </w:p>
    <w:p w14:paraId="29D26310"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Emphasis"/>
          <w:rFonts w:ascii="Segoe UI" w:eastAsia="Times New Roman" w:hAnsi="Segoe UI" w:cs="Segoe UI"/>
          <w:i w:val="0"/>
          <w:iCs w:val="0"/>
          <w:color w:val="000000"/>
          <w:sz w:val="24"/>
          <w:szCs w:val="24"/>
          <w:lang w:eastAsia="en-ID"/>
        </w:rPr>
      </w:pPr>
      <w:r w:rsidRPr="00892F2E">
        <w:rPr>
          <w:rFonts w:ascii="Segoe UI" w:hAnsi="Segoe UI" w:cs="Segoe UI"/>
          <w:color w:val="000000"/>
          <w:sz w:val="24"/>
          <w:szCs w:val="24"/>
        </w:rPr>
        <w:t>The new class is called the </w:t>
      </w:r>
      <w:r w:rsidRPr="00892F2E">
        <w:rPr>
          <w:rStyle w:val="Emphasis"/>
          <w:rFonts w:ascii="Segoe UI" w:hAnsi="Segoe UI" w:cs="Segoe UI"/>
          <w:color w:val="000000"/>
          <w:sz w:val="24"/>
          <w:szCs w:val="24"/>
        </w:rPr>
        <w:t>subclass</w:t>
      </w:r>
      <w:r w:rsidRPr="00892F2E">
        <w:rPr>
          <w:rFonts w:ascii="Segoe UI" w:hAnsi="Segoe UI" w:cs="Segoe UI"/>
          <w:color w:val="000000"/>
          <w:sz w:val="24"/>
          <w:szCs w:val="24"/>
        </w:rPr>
        <w:t>, </w:t>
      </w:r>
      <w:r w:rsidRPr="00892F2E">
        <w:rPr>
          <w:rStyle w:val="Emphasis"/>
          <w:rFonts w:ascii="Segoe UI" w:hAnsi="Segoe UI" w:cs="Segoe UI"/>
          <w:color w:val="000000"/>
          <w:sz w:val="24"/>
          <w:szCs w:val="24"/>
        </w:rPr>
        <w:t>derived class</w:t>
      </w:r>
      <w:r w:rsidRPr="00892F2E">
        <w:rPr>
          <w:rFonts w:ascii="Segoe UI" w:hAnsi="Segoe UI" w:cs="Segoe UI"/>
          <w:color w:val="000000"/>
          <w:sz w:val="24"/>
          <w:szCs w:val="24"/>
        </w:rPr>
        <w:t>, or </w:t>
      </w:r>
      <w:r w:rsidRPr="00892F2E">
        <w:rPr>
          <w:rStyle w:val="Emphasis"/>
          <w:rFonts w:ascii="Segoe UI" w:hAnsi="Segoe UI" w:cs="Segoe UI"/>
          <w:color w:val="000000"/>
          <w:sz w:val="24"/>
          <w:szCs w:val="24"/>
        </w:rPr>
        <w:t>child class.</w:t>
      </w:r>
    </w:p>
    <w:p w14:paraId="072F2DE4" w14:textId="77777777" w:rsidR="002430DA" w:rsidRPr="00892F2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Overriding superclass methods</w:t>
      </w:r>
    </w:p>
    <w:p w14:paraId="38002579"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public double getSalary()</w:t>
      </w:r>
    </w:p>
    <w:p w14:paraId="78AA5BC9"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3A901D24"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double baseSalary = </w:t>
      </w:r>
      <w:r w:rsidRPr="00892F2E">
        <w:rPr>
          <w:rStyle w:val="Strong"/>
          <w:rFonts w:ascii="Segoe UI" w:hAnsi="Segoe UI" w:cs="Segoe UI"/>
          <w:color w:val="000000"/>
          <w:sz w:val="24"/>
          <w:szCs w:val="24"/>
        </w:rPr>
        <w:t>super</w:t>
      </w:r>
      <w:r w:rsidRPr="00892F2E">
        <w:rPr>
          <w:rFonts w:ascii="Segoe UI" w:hAnsi="Segoe UI" w:cs="Segoe UI"/>
          <w:color w:val="000000"/>
          <w:sz w:val="24"/>
          <w:szCs w:val="24"/>
        </w:rPr>
        <w:t>.getSalary(); //call superclass method</w:t>
      </w:r>
    </w:p>
    <w:p w14:paraId="45BAAFF1"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return baseSalary + bonus;</w:t>
      </w:r>
    </w:p>
    <w:p w14:paraId="25FC7D6E" w14:textId="77777777" w:rsidR="002430DA" w:rsidRPr="00892F2E" w:rsidRDefault="002430DA" w:rsidP="002430DA">
      <w:pPr>
        <w:pStyle w:val="HTMLPreformatted"/>
        <w:tabs>
          <w:tab w:val="clear" w:pos="916"/>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r w:rsidRPr="00892F2E">
        <w:rPr>
          <w:rFonts w:ascii="Segoe UI" w:hAnsi="Segoe UI" w:cs="Segoe UI"/>
          <w:color w:val="000000"/>
          <w:sz w:val="24"/>
          <w:szCs w:val="24"/>
        </w:rPr>
        <w:tab/>
      </w:r>
    </w:p>
    <w:p w14:paraId="6264A65F"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Manager boss = new Manager('Carl Cracker', 80000, 1987, 12, 15);</w:t>
      </w:r>
    </w:p>
    <w:p w14:paraId="4A4F7A4E" w14:textId="77777777" w:rsidR="002430DA" w:rsidRPr="00892F2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 xml:space="preserve">           boss.setBonus(5000);</w:t>
      </w:r>
    </w:p>
    <w:p w14:paraId="6613DC79"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Subclass constructors</w:t>
      </w:r>
    </w:p>
    <w:p w14:paraId="22FDFB81"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since subclass cannot access private field from superclass.</w:t>
      </w:r>
    </w:p>
    <w:p w14:paraId="04A64CC6"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calls superclass constructor as </w:t>
      </w:r>
      <w:r w:rsidRPr="006B2F06">
        <w:rPr>
          <w:rFonts w:ascii="Segoe UI" w:hAnsi="Segoe UI" w:cs="Segoe UI"/>
          <w:b/>
          <w:bCs/>
          <w:color w:val="000000"/>
          <w:sz w:val="24"/>
          <w:szCs w:val="24"/>
        </w:rPr>
        <w:t>n,s,year,month</w:t>
      </w:r>
      <w:r w:rsidRPr="00892F2E">
        <w:rPr>
          <w:rFonts w:ascii="Segoe UI" w:hAnsi="Segoe UI" w:cs="Segoe UI"/>
          <w:color w:val="000000"/>
          <w:sz w:val="24"/>
          <w:szCs w:val="24"/>
        </w:rPr>
        <w:t xml:space="preserve"> as parameter</w:t>
      </w:r>
    </w:p>
    <w:p w14:paraId="7ADBF149"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public Manager(String name, double salary, int year, int month, int day)</w:t>
      </w:r>
    </w:p>
    <w:p w14:paraId="62C487E9" w14:textId="77777777" w:rsidR="002430DA" w:rsidRPr="00892F2E" w:rsidRDefault="002430DA" w:rsidP="002430DA">
      <w:pPr>
        <w:pStyle w:val="HTMLPreformatted"/>
        <w:spacing w:before="20" w:after="20" w:line="360" w:lineRule="atLeast"/>
        <w:ind w:left="360"/>
        <w:rPr>
          <w:rFonts w:ascii="Segoe UI" w:hAnsi="Segoe UI" w:cs="Segoe UI"/>
          <w:color w:val="000000"/>
          <w:sz w:val="24"/>
          <w:szCs w:val="24"/>
        </w:rPr>
      </w:pPr>
      <w:r w:rsidRPr="00892F2E">
        <w:rPr>
          <w:rFonts w:ascii="Segoe UI" w:hAnsi="Segoe UI" w:cs="Segoe UI"/>
          <w:color w:val="000000"/>
          <w:sz w:val="24"/>
          <w:szCs w:val="24"/>
        </w:rPr>
        <w:t xml:space="preserve">     {</w:t>
      </w:r>
    </w:p>
    <w:p w14:paraId="289EE25E"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r w:rsidRPr="00892F2E">
        <w:rPr>
          <w:rStyle w:val="Strong"/>
          <w:rFonts w:ascii="Segoe UI" w:hAnsi="Segoe UI" w:cs="Segoe UI"/>
          <w:color w:val="000000"/>
          <w:sz w:val="24"/>
          <w:szCs w:val="24"/>
        </w:rPr>
        <w:t>super</w:t>
      </w:r>
      <w:r w:rsidRPr="00892F2E">
        <w:rPr>
          <w:rFonts w:ascii="Segoe UI" w:hAnsi="Segoe UI" w:cs="Segoe UI"/>
          <w:color w:val="000000"/>
          <w:sz w:val="24"/>
          <w:szCs w:val="24"/>
        </w:rPr>
        <w:t>(name, salary, year, month, day);</w:t>
      </w:r>
    </w:p>
    <w:p w14:paraId="725EF920"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bonus = 0;</w:t>
      </w:r>
    </w:p>
    <w:p w14:paraId="40883DAE"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45B31C32" w14:textId="77777777" w:rsidR="002430DA" w:rsidRPr="00892F2E"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Inheritance hierarchy</w:t>
      </w:r>
    </w:p>
    <w:p w14:paraId="034D77CB"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hAnsi="Segoe UI" w:cs="Segoe UI"/>
          <w:color w:val="000000"/>
          <w:sz w:val="24"/>
          <w:szCs w:val="24"/>
        </w:rPr>
        <w:t>Inheritance need not stop at deriving one layer of classes. We could have an </w:t>
      </w:r>
      <w:r w:rsidRPr="00892F2E">
        <w:rPr>
          <w:rStyle w:val="HTMLCode"/>
          <w:rFonts w:ascii="Segoe UI" w:eastAsiaTheme="minorHAnsi" w:hAnsi="Segoe UI" w:cs="Segoe UI"/>
          <w:color w:val="000000"/>
          <w:sz w:val="24"/>
          <w:szCs w:val="24"/>
        </w:rPr>
        <w:t>Executive</w:t>
      </w:r>
      <w:r w:rsidRPr="00892F2E">
        <w:rPr>
          <w:rFonts w:ascii="Segoe UI" w:hAnsi="Segoe UI" w:cs="Segoe UI"/>
          <w:color w:val="000000"/>
          <w:sz w:val="24"/>
          <w:szCs w:val="24"/>
        </w:rPr>
        <w:t> class that extends </w:t>
      </w:r>
      <w:r w:rsidRPr="00892F2E">
        <w:rPr>
          <w:rStyle w:val="HTMLCode"/>
          <w:rFonts w:ascii="Segoe UI" w:eastAsiaTheme="minorHAnsi" w:hAnsi="Segoe UI" w:cs="Segoe UI"/>
          <w:color w:val="000000"/>
          <w:sz w:val="24"/>
          <w:szCs w:val="24"/>
        </w:rPr>
        <w:t>Manager</w:t>
      </w:r>
      <w:r w:rsidRPr="00892F2E">
        <w:rPr>
          <w:rFonts w:ascii="Segoe UI" w:hAnsi="Segoe UI" w:cs="Segoe UI"/>
          <w:color w:val="000000"/>
          <w:sz w:val="24"/>
          <w:szCs w:val="24"/>
        </w:rPr>
        <w:t>, for example. The collection of all classes extending a common superclass is called an </w:t>
      </w:r>
      <w:r w:rsidRPr="00892F2E">
        <w:rPr>
          <w:rStyle w:val="Emphasis"/>
          <w:rFonts w:ascii="Segoe UI" w:hAnsi="Segoe UI" w:cs="Segoe UI"/>
          <w:color w:val="000000"/>
          <w:sz w:val="24"/>
          <w:szCs w:val="24"/>
        </w:rPr>
        <w:t>inheritance hierarchy</w:t>
      </w:r>
    </w:p>
    <w:p w14:paraId="4DF9611D" w14:textId="77777777" w:rsidR="002430DA" w:rsidRPr="00892F2E" w:rsidRDefault="002430DA" w:rsidP="002430DA">
      <w:pPr>
        <w:rPr>
          <w:rFonts w:ascii="Segoe UI" w:hAnsi="Segoe UI" w:cs="Segoe UI"/>
          <w:noProof/>
          <w:sz w:val="24"/>
          <w:szCs w:val="24"/>
        </w:rPr>
      </w:pPr>
    </w:p>
    <w:p w14:paraId="730F827B" w14:textId="77777777" w:rsidR="002430DA" w:rsidRPr="00892F2E" w:rsidRDefault="002430DA" w:rsidP="002430DA">
      <w:pPr>
        <w:rPr>
          <w:rFonts w:ascii="Segoe UI" w:hAnsi="Segoe UI" w:cs="Segoe UI"/>
          <w:sz w:val="24"/>
          <w:szCs w:val="24"/>
        </w:rPr>
      </w:pPr>
      <w:r w:rsidRPr="00892F2E">
        <w:rPr>
          <w:rFonts w:ascii="Segoe UI" w:hAnsi="Segoe UI" w:cs="Segoe UI"/>
          <w:noProof/>
          <w:sz w:val="24"/>
          <w:szCs w:val="24"/>
        </w:rPr>
        <w:lastRenderedPageBreak/>
        <w:drawing>
          <wp:inline distT="0" distB="0" distL="0" distR="0" wp14:anchorId="60A89B8E" wp14:editId="3F649045">
            <wp:extent cx="4306186" cy="3617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24868"/>
                    <a:stretch/>
                  </pic:blipFill>
                  <pic:spPr bwMode="auto">
                    <a:xfrm>
                      <a:off x="0" y="0"/>
                      <a:ext cx="4306186" cy="3617595"/>
                    </a:xfrm>
                    <a:prstGeom prst="rect">
                      <a:avLst/>
                    </a:prstGeom>
                    <a:ln>
                      <a:noFill/>
                    </a:ln>
                    <a:extLst>
                      <a:ext uri="{53640926-AAD7-44D8-BBD7-CCE9431645EC}">
                        <a14:shadowObscured xmlns:a14="http://schemas.microsoft.com/office/drawing/2010/main"/>
                      </a:ext>
                    </a:extLst>
                  </pic:spPr>
                </pic:pic>
              </a:graphicData>
            </a:graphic>
          </wp:inline>
        </w:drawing>
      </w:r>
    </w:p>
    <w:p w14:paraId="350D9D93" w14:textId="77777777" w:rsidR="002430DA" w:rsidRPr="00892F2E" w:rsidRDefault="002430DA" w:rsidP="002430DA">
      <w:pPr>
        <w:rPr>
          <w:rFonts w:ascii="Segoe UI" w:hAnsi="Segoe UI" w:cs="Segoe UI"/>
          <w:sz w:val="24"/>
          <w:szCs w:val="24"/>
        </w:rPr>
      </w:pPr>
      <w:r w:rsidRPr="00892F2E">
        <w:rPr>
          <w:rFonts w:ascii="Segoe UI" w:hAnsi="Segoe UI" w:cs="Segoe UI"/>
          <w:sz w:val="24"/>
          <w:szCs w:val="24"/>
        </w:rPr>
        <w:t>Polymorphism</w:t>
      </w:r>
    </w:p>
    <w:p w14:paraId="6662D1AA" w14:textId="77777777" w:rsidR="002430DA" w:rsidRPr="00892F2E" w:rsidRDefault="002430DA" w:rsidP="002430DA">
      <w:pPr>
        <w:pStyle w:val="ListParagraph"/>
        <w:numPr>
          <w:ilvl w:val="0"/>
          <w:numId w:val="1"/>
        </w:numPr>
        <w:spacing w:after="0"/>
        <w:rPr>
          <w:rFonts w:ascii="Segoe UI" w:hAnsi="Segoe UI" w:cs="Segoe UI"/>
          <w:sz w:val="24"/>
          <w:szCs w:val="24"/>
        </w:rPr>
      </w:pPr>
      <w:r w:rsidRPr="00892F2E">
        <w:rPr>
          <w:rFonts w:ascii="Segoe UI" w:hAnsi="Segoe UI" w:cs="Segoe UI"/>
          <w:color w:val="000000"/>
          <w:sz w:val="24"/>
          <w:szCs w:val="24"/>
        </w:rPr>
        <w:t>That principle states that you can use a subclass object whenever the program expects a superclass object.</w:t>
      </w:r>
    </w:p>
    <w:p w14:paraId="7812489C"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7078916A"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e = new Employee(. . .);  //Employee object expected</w:t>
      </w:r>
    </w:p>
    <w:p w14:paraId="5C6F7C61"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e = new Manager(. . .); //OK, Manager can be used as well</w:t>
      </w:r>
    </w:p>
    <w:p w14:paraId="3C036C3B" w14:textId="77777777" w:rsidR="002430DA" w:rsidRPr="00892F2E" w:rsidRDefault="002430DA" w:rsidP="002430DA">
      <w:pPr>
        <w:pStyle w:val="ListParagraph"/>
        <w:numPr>
          <w:ilvl w:val="0"/>
          <w:numId w:val="1"/>
        </w:numPr>
        <w:rPr>
          <w:rFonts w:ascii="Segoe UI" w:hAnsi="Segoe UI" w:cs="Segoe UI"/>
          <w:sz w:val="24"/>
          <w:szCs w:val="24"/>
        </w:rPr>
      </w:pPr>
      <w:r w:rsidRPr="00892F2E">
        <w:rPr>
          <w:rFonts w:ascii="Segoe UI" w:hAnsi="Segoe UI" w:cs="Segoe UI"/>
          <w:color w:val="000000"/>
          <w:sz w:val="24"/>
          <w:szCs w:val="24"/>
        </w:rPr>
        <w:t>In the Java programming language, object variables are </w:t>
      </w:r>
      <w:r w:rsidRPr="00892F2E">
        <w:rPr>
          <w:rStyle w:val="Emphasis"/>
          <w:rFonts w:ascii="Segoe UI" w:hAnsi="Segoe UI" w:cs="Segoe UI"/>
          <w:color w:val="000000"/>
          <w:sz w:val="24"/>
          <w:szCs w:val="24"/>
        </w:rPr>
        <w:t>polymorphic.</w:t>
      </w:r>
      <w:r w:rsidRPr="00892F2E">
        <w:rPr>
          <w:rFonts w:ascii="Segoe UI" w:hAnsi="Segoe UI" w:cs="Segoe UI"/>
          <w:color w:val="000000"/>
          <w:sz w:val="24"/>
          <w:szCs w:val="24"/>
        </w:rPr>
        <w:t> A variable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can refer to an object of type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or to an object of any subclass of the </w:t>
      </w:r>
      <w:r w:rsidRPr="00892F2E">
        <w:rPr>
          <w:rStyle w:val="HTMLCode"/>
          <w:rFonts w:ascii="Segoe UI" w:eastAsiaTheme="minorHAnsi" w:hAnsi="Segoe UI" w:cs="Segoe UI"/>
          <w:color w:val="000000"/>
          <w:sz w:val="24"/>
          <w:szCs w:val="24"/>
        </w:rPr>
        <w:t>Employee</w:t>
      </w:r>
      <w:r w:rsidRPr="00892F2E">
        <w:rPr>
          <w:rFonts w:ascii="Segoe UI" w:hAnsi="Segoe UI" w:cs="Segoe UI"/>
          <w:color w:val="000000"/>
          <w:sz w:val="24"/>
          <w:szCs w:val="24"/>
        </w:rPr>
        <w:t> class (such as Manager, Executive, Secretary and so on)</w:t>
      </w:r>
    </w:p>
    <w:p w14:paraId="6A5BE8D9"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Manager boss = new Manager(. . .);</w:t>
      </w:r>
    </w:p>
    <w:p w14:paraId="6300CFBB"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Employee[] staff = new Employee[3];</w:t>
      </w:r>
    </w:p>
    <w:p w14:paraId="312E1F49"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Style w:val="Strong"/>
          <w:rFonts w:ascii="Segoe UI" w:hAnsi="Segoe UI" w:cs="Segoe UI"/>
          <w:color w:val="000000"/>
          <w:sz w:val="24"/>
          <w:szCs w:val="24"/>
        </w:rPr>
        <w:t>staff[0] = boss;</w:t>
      </w:r>
    </w:p>
    <w:p w14:paraId="51731201" w14:textId="77777777" w:rsidR="002430DA" w:rsidRPr="00892F2E" w:rsidRDefault="002430DA" w:rsidP="002430DA">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In this case, the variables </w:t>
      </w:r>
      <w:r w:rsidRPr="00892F2E">
        <w:rPr>
          <w:rStyle w:val="HTMLCode"/>
          <w:rFonts w:ascii="Segoe UI" w:hAnsi="Segoe UI" w:cs="Segoe UI"/>
          <w:color w:val="000000"/>
        </w:rPr>
        <w:t>staff[0]</w:t>
      </w:r>
      <w:r w:rsidRPr="00892F2E">
        <w:rPr>
          <w:rFonts w:ascii="Segoe UI" w:hAnsi="Segoe UI" w:cs="Segoe UI"/>
          <w:color w:val="000000"/>
        </w:rPr>
        <w:t> and </w:t>
      </w:r>
      <w:r w:rsidRPr="00892F2E">
        <w:rPr>
          <w:rStyle w:val="HTMLCode"/>
          <w:rFonts w:ascii="Segoe UI" w:hAnsi="Segoe UI" w:cs="Segoe UI"/>
          <w:color w:val="000000"/>
        </w:rPr>
        <w:t>boss</w:t>
      </w:r>
      <w:r w:rsidRPr="00892F2E">
        <w:rPr>
          <w:rFonts w:ascii="Segoe UI" w:hAnsi="Segoe UI" w:cs="Segoe UI"/>
          <w:color w:val="000000"/>
        </w:rPr>
        <w:t> refer to the same object. However, </w:t>
      </w:r>
      <w:r w:rsidRPr="00892F2E">
        <w:rPr>
          <w:rStyle w:val="HTMLCode"/>
          <w:rFonts w:ascii="Segoe UI" w:hAnsi="Segoe UI" w:cs="Segoe UI"/>
          <w:color w:val="000000"/>
        </w:rPr>
        <w:t>staff[0]</w:t>
      </w:r>
      <w:r w:rsidRPr="00892F2E">
        <w:rPr>
          <w:rFonts w:ascii="Segoe UI" w:hAnsi="Segoe UI" w:cs="Segoe UI"/>
          <w:color w:val="000000"/>
        </w:rPr>
        <w:t> is considered to be only an </w:t>
      </w:r>
      <w:r w:rsidRPr="00892F2E">
        <w:rPr>
          <w:rStyle w:val="HTMLCode"/>
          <w:rFonts w:ascii="Segoe UI" w:hAnsi="Segoe UI" w:cs="Segoe UI"/>
          <w:color w:val="000000"/>
        </w:rPr>
        <w:t>Employee</w:t>
      </w:r>
      <w:r w:rsidRPr="00892F2E">
        <w:rPr>
          <w:rFonts w:ascii="Segoe UI" w:hAnsi="Segoe UI" w:cs="Segoe UI"/>
          <w:color w:val="000000"/>
        </w:rPr>
        <w:t> object by the compiler.</w:t>
      </w:r>
    </w:p>
    <w:p w14:paraId="46868C13" w14:textId="77777777" w:rsidR="002430DA" w:rsidRPr="00892F2E" w:rsidRDefault="002430DA" w:rsidP="002430DA">
      <w:pPr>
        <w:pStyle w:val="NormalWeb"/>
        <w:numPr>
          <w:ilvl w:val="0"/>
          <w:numId w:val="1"/>
        </w:numPr>
        <w:spacing w:before="240" w:beforeAutospacing="0" w:after="0" w:afterAutospacing="0"/>
        <w:rPr>
          <w:rFonts w:ascii="Segoe UI" w:hAnsi="Segoe UI" w:cs="Segoe UI"/>
          <w:color w:val="000000"/>
        </w:rPr>
      </w:pPr>
      <w:r w:rsidRPr="00892F2E">
        <w:rPr>
          <w:rFonts w:ascii="Segoe UI" w:hAnsi="Segoe UI" w:cs="Segoe UI"/>
          <w:color w:val="000000"/>
        </w:rPr>
        <w:t>That means you can call</w:t>
      </w:r>
    </w:p>
    <w:p w14:paraId="32B89B55" w14:textId="77777777" w:rsidR="002430DA" w:rsidRPr="00892F2E" w:rsidRDefault="002430DA" w:rsidP="002430DA">
      <w:pPr>
        <w:pStyle w:val="HTMLPreformatted"/>
        <w:spacing w:before="20" w:line="360" w:lineRule="atLeast"/>
        <w:ind w:left="720"/>
        <w:rPr>
          <w:rFonts w:ascii="Segoe UI" w:hAnsi="Segoe UI" w:cs="Segoe UI"/>
          <w:color w:val="000000"/>
          <w:sz w:val="24"/>
          <w:szCs w:val="24"/>
        </w:rPr>
      </w:pPr>
      <w:r w:rsidRPr="00892F2E">
        <w:rPr>
          <w:rFonts w:ascii="Segoe UI" w:hAnsi="Segoe UI" w:cs="Segoe UI"/>
          <w:color w:val="000000"/>
          <w:sz w:val="24"/>
          <w:szCs w:val="24"/>
        </w:rPr>
        <w:t>boss.setBonus(5000); // OK</w:t>
      </w:r>
    </w:p>
    <w:p w14:paraId="6F2BCAF7" w14:textId="77777777" w:rsidR="002430DA" w:rsidRPr="00892F2E" w:rsidRDefault="002430DA" w:rsidP="002430DA">
      <w:pPr>
        <w:pStyle w:val="NormalWeb"/>
        <w:numPr>
          <w:ilvl w:val="0"/>
          <w:numId w:val="1"/>
        </w:numPr>
        <w:spacing w:before="240" w:beforeAutospacing="0" w:after="0" w:afterAutospacing="0"/>
        <w:rPr>
          <w:rFonts w:ascii="Segoe UI" w:hAnsi="Segoe UI" w:cs="Segoe UI"/>
          <w:color w:val="000000"/>
        </w:rPr>
      </w:pPr>
      <w:r w:rsidRPr="00892F2E">
        <w:rPr>
          <w:rFonts w:ascii="Segoe UI" w:hAnsi="Segoe UI" w:cs="Segoe UI"/>
          <w:color w:val="000000"/>
        </w:rPr>
        <w:t>but you can’t call</w:t>
      </w:r>
    </w:p>
    <w:p w14:paraId="7E1663AE" w14:textId="77777777" w:rsidR="002430DA" w:rsidRPr="00892F2E" w:rsidRDefault="002430DA" w:rsidP="002430DA">
      <w:pPr>
        <w:pStyle w:val="HTMLPreformatted"/>
        <w:spacing w:before="20" w:line="360" w:lineRule="atLeast"/>
        <w:ind w:left="720"/>
        <w:rPr>
          <w:rFonts w:ascii="Segoe UI" w:hAnsi="Segoe UI" w:cs="Segoe UI"/>
          <w:color w:val="000000"/>
          <w:sz w:val="24"/>
          <w:szCs w:val="24"/>
        </w:rPr>
      </w:pPr>
      <w:r w:rsidRPr="00892F2E">
        <w:rPr>
          <w:rFonts w:ascii="Segoe UI" w:hAnsi="Segoe UI" w:cs="Segoe UI"/>
          <w:color w:val="000000"/>
          <w:sz w:val="24"/>
          <w:szCs w:val="24"/>
        </w:rPr>
        <w:t>staff[0].setBonus(5000); // ERROR</w:t>
      </w:r>
    </w:p>
    <w:p w14:paraId="3BFB1774" w14:textId="77777777" w:rsidR="002430DA" w:rsidRPr="00892F2E" w:rsidRDefault="002430DA" w:rsidP="002430DA">
      <w:pPr>
        <w:pStyle w:val="HTMLPreformatted"/>
        <w:numPr>
          <w:ilvl w:val="0"/>
          <w:numId w:val="1"/>
        </w:numPr>
        <w:spacing w:before="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The declared type of </w:t>
      </w:r>
      <w:r w:rsidRPr="00892F2E">
        <w:rPr>
          <w:rStyle w:val="HTMLCode"/>
          <w:rFonts w:ascii="Segoe UI" w:hAnsi="Segoe UI" w:cs="Segoe UI"/>
          <w:color w:val="000000"/>
          <w:sz w:val="24"/>
          <w:szCs w:val="24"/>
        </w:rPr>
        <w:t>staff[0]</w:t>
      </w:r>
      <w:r w:rsidRPr="00892F2E">
        <w:rPr>
          <w:rFonts w:ascii="Segoe UI" w:hAnsi="Segoe UI" w:cs="Segoe UI"/>
          <w:color w:val="000000"/>
          <w:sz w:val="24"/>
          <w:szCs w:val="24"/>
        </w:rPr>
        <w:t> is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and the </w:t>
      </w:r>
      <w:r w:rsidRPr="00892F2E">
        <w:rPr>
          <w:rStyle w:val="HTMLCode"/>
          <w:rFonts w:ascii="Segoe UI" w:hAnsi="Segoe UI" w:cs="Segoe UI"/>
          <w:color w:val="000000"/>
          <w:sz w:val="24"/>
          <w:szCs w:val="24"/>
        </w:rPr>
        <w:t>setBonus</w:t>
      </w:r>
      <w:r w:rsidRPr="00892F2E">
        <w:rPr>
          <w:rFonts w:ascii="Segoe UI" w:hAnsi="Segoe UI" w:cs="Segoe UI"/>
          <w:color w:val="000000"/>
          <w:sz w:val="24"/>
          <w:szCs w:val="24"/>
        </w:rPr>
        <w:t> method is not a method of the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class.</w:t>
      </w:r>
    </w:p>
    <w:p w14:paraId="2ABF7FC1" w14:textId="77777777" w:rsidR="002430DA" w:rsidRPr="00892F2E" w:rsidRDefault="002430DA" w:rsidP="002430DA">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However, you cannot assign a superclass reference to a subclass variable. For example, it is not legal to make the assignment</w:t>
      </w:r>
    </w:p>
    <w:p w14:paraId="0F94D4F3"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Manager m = staff[i]; // ERROR</w:t>
      </w:r>
    </w:p>
    <w:p w14:paraId="5BBA2CD7"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Preventing Inheritance</w:t>
      </w:r>
    </w:p>
    <w:p w14:paraId="105727A6"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Prevent forming a subclass</w:t>
      </w:r>
    </w:p>
    <w:p w14:paraId="7A98C239"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Classes that cannot be extended are called final class</w:t>
      </w:r>
    </w:p>
    <w:p w14:paraId="51600A61"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class Executive extends Manager</w:t>
      </w:r>
    </w:p>
    <w:p w14:paraId="6C7B06E0"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46C39ED5"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59B13B1A"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F353998"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If you do this, then no subclass can override that method</w:t>
      </w:r>
    </w:p>
    <w:p w14:paraId="37EF84AA"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public class Employee</w:t>
      </w:r>
    </w:p>
    <w:p w14:paraId="7AC13EC1"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62915983"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7D23E9E7"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xml:space="preserve">    public </w:t>
      </w:r>
      <w:r w:rsidRPr="00892F2E">
        <w:rPr>
          <w:rStyle w:val="Strong"/>
          <w:rFonts w:ascii="Segoe UI" w:hAnsi="Segoe UI" w:cs="Segoe UI"/>
          <w:color w:val="000000"/>
          <w:sz w:val="24"/>
          <w:szCs w:val="24"/>
        </w:rPr>
        <w:t>final</w:t>
      </w:r>
      <w:r w:rsidRPr="00892F2E">
        <w:rPr>
          <w:rFonts w:ascii="Segoe UI" w:hAnsi="Segoe UI" w:cs="Segoe UI"/>
          <w:color w:val="000000"/>
          <w:sz w:val="24"/>
          <w:szCs w:val="24"/>
        </w:rPr>
        <w:t xml:space="preserve"> String getName()</w:t>
      </w:r>
    </w:p>
    <w:p w14:paraId="65D131A9"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256B0C38"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return name;</w:t>
      </w:r>
    </w:p>
    <w:p w14:paraId="16C0826F"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w:t>
      </w:r>
    </w:p>
    <w:p w14:paraId="725897BD"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 . .</w:t>
      </w:r>
    </w:p>
    <w:p w14:paraId="4BC22F70"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73A2A63D"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good reason to make a method or class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to make sure its semantics cannot be changed in a subclass. For example, the </w:t>
      </w:r>
      <w:r w:rsidRPr="00892F2E">
        <w:rPr>
          <w:rStyle w:val="HTMLCode"/>
          <w:rFonts w:ascii="Segoe UI" w:hAnsi="Segoe UI" w:cs="Segoe UI"/>
          <w:color w:val="000000"/>
          <w:sz w:val="24"/>
          <w:szCs w:val="24"/>
        </w:rPr>
        <w:t>getTime</w:t>
      </w:r>
      <w:r w:rsidRPr="00892F2E">
        <w:rPr>
          <w:rFonts w:ascii="Segoe UI" w:hAnsi="Segoe UI" w:cs="Segoe UI"/>
          <w:color w:val="000000"/>
          <w:sz w:val="24"/>
          <w:szCs w:val="24"/>
        </w:rPr>
        <w:t> and </w:t>
      </w:r>
      <w:r w:rsidRPr="00892F2E">
        <w:rPr>
          <w:rStyle w:val="HTMLCode"/>
          <w:rFonts w:ascii="Segoe UI" w:hAnsi="Segoe UI" w:cs="Segoe UI"/>
          <w:color w:val="000000"/>
          <w:sz w:val="24"/>
          <w:szCs w:val="24"/>
        </w:rPr>
        <w:t>setTime</w:t>
      </w:r>
      <w:r w:rsidRPr="00892F2E">
        <w:rPr>
          <w:rFonts w:ascii="Segoe UI" w:hAnsi="Segoe UI" w:cs="Segoe UI"/>
          <w:color w:val="000000"/>
          <w:sz w:val="24"/>
          <w:szCs w:val="24"/>
        </w:rPr>
        <w:t> methods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are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This indicates that the designers of the </w:t>
      </w:r>
      <w:r w:rsidRPr="00892F2E">
        <w:rPr>
          <w:rStyle w:val="HTMLCode"/>
          <w:rFonts w:ascii="Segoe UI" w:hAnsi="Segoe UI" w:cs="Segoe UI"/>
          <w:color w:val="000000"/>
          <w:sz w:val="24"/>
          <w:szCs w:val="24"/>
        </w:rPr>
        <w:t>Calendar</w:t>
      </w:r>
      <w:r w:rsidRPr="00892F2E">
        <w:rPr>
          <w:rFonts w:ascii="Segoe UI" w:hAnsi="Segoe UI" w:cs="Segoe UI"/>
          <w:color w:val="000000"/>
          <w:sz w:val="24"/>
          <w:szCs w:val="24"/>
        </w:rPr>
        <w:t> class have taken over responsibility for the conversion between the </w:t>
      </w:r>
      <w:r w:rsidRPr="00892F2E">
        <w:rPr>
          <w:rStyle w:val="HTMLCode"/>
          <w:rFonts w:ascii="Segoe UI" w:hAnsi="Segoe UI" w:cs="Segoe UI"/>
          <w:color w:val="000000"/>
          <w:sz w:val="24"/>
          <w:szCs w:val="24"/>
        </w:rPr>
        <w:t>Date</w:t>
      </w:r>
      <w:r w:rsidRPr="00892F2E">
        <w:rPr>
          <w:rFonts w:ascii="Segoe UI" w:hAnsi="Segoe UI" w:cs="Segoe UI"/>
          <w:color w:val="000000"/>
          <w:sz w:val="24"/>
          <w:szCs w:val="24"/>
        </w:rPr>
        <w:t> class and the calendar state. No subclass should be allowed to mess up this arrangement. Similarly, the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class is a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class. That means nobody can define a subclass of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In other words, if you have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reference, you know it refers to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 and nothing but a </w:t>
      </w:r>
      <w:r w:rsidRPr="00892F2E">
        <w:rPr>
          <w:rStyle w:val="HTMLCode"/>
          <w:rFonts w:ascii="Segoe UI" w:hAnsi="Segoe UI" w:cs="Segoe UI"/>
          <w:color w:val="000000"/>
          <w:sz w:val="24"/>
          <w:szCs w:val="24"/>
        </w:rPr>
        <w:t>String</w:t>
      </w:r>
      <w:r w:rsidRPr="00892F2E">
        <w:rPr>
          <w:rFonts w:ascii="Segoe UI" w:hAnsi="Segoe UI" w:cs="Segoe UI"/>
          <w:color w:val="000000"/>
          <w:sz w:val="24"/>
          <w:szCs w:val="24"/>
        </w:rPr>
        <w:t>.</w:t>
      </w:r>
    </w:p>
    <w:p w14:paraId="41D06819"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Casting</w:t>
      </w:r>
    </w:p>
    <w:p w14:paraId="73365D52"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var staff = new Employee[3];</w:t>
      </w:r>
    </w:p>
    <w:p w14:paraId="07A7159E"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staff[0] = new Manager('Carl Cracker', 80000, 1987, 12, 15);</w:t>
      </w:r>
    </w:p>
    <w:p w14:paraId="2FF50792"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staff[1] = new Employee('Harry Hacker', 50000, 1989, 10, 1);</w:t>
      </w:r>
    </w:p>
    <w:p w14:paraId="66303637"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staff[2] = new Employee('Tony Tester', 40000, 1990, 3, 15);</w:t>
      </w:r>
    </w:p>
    <w:p w14:paraId="629CD570"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Manager boss = (Manager) staff[0];</w:t>
      </w:r>
    </w:p>
    <w:p w14:paraId="35B51463" w14:textId="77777777" w:rsidR="002430DA"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There is only one reason why you would want to make a cast—to use an object in its full capacity after its actual type has been temporarily forgotten. For example, in the </w:t>
      </w:r>
      <w:r w:rsidRPr="00892F2E">
        <w:rPr>
          <w:rStyle w:val="HTMLCode"/>
          <w:rFonts w:ascii="Segoe UI" w:hAnsi="Segoe UI" w:cs="Segoe UI"/>
          <w:color w:val="000000"/>
          <w:sz w:val="24"/>
          <w:szCs w:val="24"/>
        </w:rPr>
        <w:t>ManagerTest</w:t>
      </w:r>
      <w:r w:rsidRPr="00892F2E">
        <w:rPr>
          <w:rFonts w:ascii="Segoe UI" w:hAnsi="Segoe UI" w:cs="Segoe UI"/>
          <w:color w:val="000000"/>
          <w:sz w:val="24"/>
          <w:szCs w:val="24"/>
        </w:rPr>
        <w:t> class, the </w:t>
      </w:r>
      <w:r w:rsidRPr="00892F2E">
        <w:rPr>
          <w:rStyle w:val="HTMLCode"/>
          <w:rFonts w:ascii="Segoe UI" w:hAnsi="Segoe UI" w:cs="Segoe UI"/>
          <w:color w:val="000000"/>
          <w:sz w:val="24"/>
          <w:szCs w:val="24"/>
        </w:rPr>
        <w:t>staff</w:t>
      </w:r>
      <w:r w:rsidRPr="00892F2E">
        <w:rPr>
          <w:rFonts w:ascii="Segoe UI" w:hAnsi="Segoe UI" w:cs="Segoe UI"/>
          <w:color w:val="000000"/>
          <w:sz w:val="24"/>
          <w:szCs w:val="24"/>
        </w:rPr>
        <w:t> array had to be an array of </w:t>
      </w:r>
      <w:r w:rsidRPr="00892F2E">
        <w:rPr>
          <w:rStyle w:val="HTMLCode"/>
          <w:rFonts w:ascii="Segoe UI" w:hAnsi="Segoe UI" w:cs="Segoe UI"/>
          <w:color w:val="000000"/>
          <w:sz w:val="24"/>
          <w:szCs w:val="24"/>
        </w:rPr>
        <w:t>Employee</w:t>
      </w:r>
      <w:r w:rsidRPr="00892F2E">
        <w:rPr>
          <w:rFonts w:ascii="Segoe UI" w:hAnsi="Segoe UI" w:cs="Segoe UI"/>
          <w:color w:val="000000"/>
          <w:sz w:val="24"/>
          <w:szCs w:val="24"/>
        </w:rPr>
        <w:t> objects because </w:t>
      </w:r>
      <w:r w:rsidRPr="00892F2E">
        <w:rPr>
          <w:rStyle w:val="Emphasis"/>
          <w:rFonts w:ascii="Segoe UI" w:hAnsi="Segoe UI" w:cs="Segoe UI"/>
          <w:color w:val="000000"/>
          <w:sz w:val="24"/>
          <w:szCs w:val="24"/>
        </w:rPr>
        <w:t>some</w:t>
      </w:r>
      <w:r w:rsidRPr="00892F2E">
        <w:rPr>
          <w:rFonts w:ascii="Segoe UI" w:hAnsi="Segoe UI" w:cs="Segoe UI"/>
          <w:color w:val="000000"/>
          <w:sz w:val="24"/>
          <w:szCs w:val="24"/>
        </w:rPr>
        <w:t> of its elements were regular employees. We would need to cast the managerial elements of the array back to </w:t>
      </w:r>
      <w:r w:rsidRPr="00892F2E">
        <w:rPr>
          <w:rStyle w:val="HTMLCode"/>
          <w:rFonts w:ascii="Segoe UI" w:hAnsi="Segoe UI" w:cs="Segoe UI"/>
          <w:color w:val="000000"/>
          <w:sz w:val="24"/>
          <w:szCs w:val="24"/>
        </w:rPr>
        <w:t>Manager</w:t>
      </w:r>
      <w:r w:rsidRPr="00892F2E">
        <w:rPr>
          <w:rFonts w:ascii="Segoe UI" w:hAnsi="Segoe UI" w:cs="Segoe UI"/>
          <w:color w:val="000000"/>
          <w:sz w:val="24"/>
          <w:szCs w:val="24"/>
        </w:rPr>
        <w:t> to access any of its new variables. (Note that in the sample code for the first section, I made a special effort to avoid the cast. I initialized the </w:t>
      </w:r>
      <w:r w:rsidRPr="00892F2E">
        <w:rPr>
          <w:rStyle w:val="HTMLCode"/>
          <w:rFonts w:ascii="Segoe UI" w:hAnsi="Segoe UI" w:cs="Segoe UI"/>
          <w:color w:val="000000"/>
          <w:sz w:val="24"/>
          <w:szCs w:val="24"/>
        </w:rPr>
        <w:t>boss</w:t>
      </w:r>
      <w:r w:rsidRPr="00892F2E">
        <w:rPr>
          <w:rFonts w:ascii="Segoe UI" w:hAnsi="Segoe UI" w:cs="Segoe UI"/>
          <w:color w:val="000000"/>
          <w:sz w:val="24"/>
          <w:szCs w:val="24"/>
        </w:rPr>
        <w:t> variable with a </w:t>
      </w:r>
      <w:r w:rsidRPr="00892F2E">
        <w:rPr>
          <w:rStyle w:val="HTMLCode"/>
          <w:rFonts w:ascii="Segoe UI" w:hAnsi="Segoe UI" w:cs="Segoe UI"/>
          <w:color w:val="000000"/>
          <w:sz w:val="24"/>
          <w:szCs w:val="24"/>
        </w:rPr>
        <w:t>Manager</w:t>
      </w:r>
      <w:r w:rsidRPr="00892F2E">
        <w:rPr>
          <w:rFonts w:ascii="Segoe UI" w:hAnsi="Segoe UI" w:cs="Segoe UI"/>
          <w:color w:val="000000"/>
          <w:sz w:val="24"/>
          <w:szCs w:val="24"/>
        </w:rPr>
        <w:t> object before storing it in the array. I needed the correct type to set the bonus of the manager.)</w:t>
      </w:r>
    </w:p>
    <w:p w14:paraId="7EDBE69D" w14:textId="77777777" w:rsidR="002430DA" w:rsidRPr="009C3750"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Actually, converting the type of an object by a cast is not usually a good idea. In our example, you do not need to cast an Employee object to a Manager object for most purposes. The getSalary method will work correctly on both objects of both classes. The dynamic binding that makes polymorphism work locates the correct method automatically.</w:t>
      </w:r>
    </w:p>
    <w:p w14:paraId="552B0E45" w14:textId="77777777" w:rsidR="002430DA" w:rsidRPr="00D04A1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9C3750">
        <w:rPr>
          <w:rFonts w:ascii="Segoe UI" w:hAnsi="Segoe UI" w:cs="Segoe UI"/>
          <w:color w:val="000000"/>
          <w:sz w:val="24"/>
          <w:szCs w:val="24"/>
        </w:rPr>
        <w:t>The only reason to make the cast is to use a method that is unique to managers, such as setBonus. If for some reason you find yourself wanting to call setBonus on Employee objects, ask yourself whether this is an indication of a design flaw in the superclass. It may make sense to redesign the superclass and add a setBonus method. Remember, it takes only one uncaught ClassCastException to terminate your program. In general, it is best to minimize the use of casts and the instanceof operator.</w:t>
      </w:r>
    </w:p>
    <w:p w14:paraId="6FCF4302" w14:textId="77777777" w:rsidR="002430DA" w:rsidRPr="00892F2E" w:rsidRDefault="002430DA" w:rsidP="002430DA">
      <w:pPr>
        <w:pStyle w:val="NormalWeb"/>
        <w:numPr>
          <w:ilvl w:val="0"/>
          <w:numId w:val="1"/>
        </w:numPr>
        <w:spacing w:before="240" w:beforeAutospacing="0" w:after="240" w:afterAutospacing="0"/>
        <w:rPr>
          <w:rFonts w:ascii="Segoe UI" w:hAnsi="Segoe UI" w:cs="Segoe UI"/>
          <w:color w:val="000000"/>
        </w:rPr>
      </w:pPr>
      <w:r w:rsidRPr="00892F2E">
        <w:rPr>
          <w:rFonts w:ascii="Segoe UI" w:hAnsi="Segoe UI" w:cs="Segoe UI"/>
          <w:color w:val="000000"/>
        </w:rPr>
        <w:t>To sum up:</w:t>
      </w:r>
    </w:p>
    <w:p w14:paraId="7D4A8AAD" w14:textId="77777777" w:rsidR="002430DA" w:rsidRPr="00892F2E" w:rsidRDefault="002430DA" w:rsidP="002430DA">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You can cast only within an inheritance hierarchy.</w:t>
      </w:r>
    </w:p>
    <w:p w14:paraId="2FB6FEDE" w14:textId="77777777" w:rsidR="002430DA" w:rsidRPr="00892F2E" w:rsidRDefault="002430DA" w:rsidP="002430DA">
      <w:pPr>
        <w:pStyle w:val="NormalWeb"/>
        <w:spacing w:before="240" w:beforeAutospacing="0" w:after="240" w:afterAutospacing="0"/>
        <w:ind w:left="720"/>
        <w:rPr>
          <w:rFonts w:ascii="Segoe UI" w:hAnsi="Segoe UI" w:cs="Segoe UI"/>
          <w:color w:val="000000"/>
        </w:rPr>
      </w:pPr>
      <w:r w:rsidRPr="00892F2E">
        <w:rPr>
          <w:rFonts w:ascii="Segoe UI" w:hAnsi="Segoe UI" w:cs="Segoe UI"/>
          <w:color w:val="000000"/>
        </w:rPr>
        <w:t>Use </w:t>
      </w:r>
      <w:r w:rsidRPr="00892F2E">
        <w:rPr>
          <w:rStyle w:val="HTMLCode"/>
          <w:rFonts w:ascii="Segoe UI" w:hAnsi="Segoe UI" w:cs="Segoe UI"/>
          <w:color w:val="000000"/>
        </w:rPr>
        <w:t>instanceof</w:t>
      </w:r>
      <w:r w:rsidRPr="00892F2E">
        <w:rPr>
          <w:rFonts w:ascii="Segoe UI" w:hAnsi="Segoe UI" w:cs="Segoe UI"/>
          <w:color w:val="000000"/>
        </w:rPr>
        <w:t> to check before casting from a superclass to a subclass.</w:t>
      </w:r>
    </w:p>
    <w:p w14:paraId="1A5C5368" w14:textId="77777777" w:rsidR="002430DA" w:rsidRPr="00892F2E" w:rsidRDefault="002430DA" w:rsidP="002430DA">
      <w:pPr>
        <w:pStyle w:val="NormalWeb"/>
        <w:spacing w:before="240" w:beforeAutospacing="0" w:after="240" w:afterAutospacing="0"/>
        <w:rPr>
          <w:rFonts w:ascii="Segoe UI" w:hAnsi="Segoe UI" w:cs="Segoe UI"/>
          <w:color w:val="000000"/>
        </w:rPr>
      </w:pPr>
      <w:r w:rsidRPr="00892F2E">
        <w:rPr>
          <w:rFonts w:ascii="Segoe UI" w:hAnsi="Segoe UI" w:cs="Segoe UI"/>
          <w:color w:val="000000"/>
        </w:rPr>
        <w:t>Instanceof</w:t>
      </w:r>
    </w:p>
    <w:p w14:paraId="62F87E91"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 xml:space="preserve">if (staff[i] </w:t>
      </w:r>
      <w:r w:rsidRPr="00892F2E">
        <w:rPr>
          <w:rStyle w:val="Strong"/>
          <w:rFonts w:ascii="Segoe UI" w:hAnsi="Segoe UI" w:cs="Segoe UI"/>
          <w:color w:val="000000"/>
          <w:sz w:val="24"/>
          <w:szCs w:val="24"/>
        </w:rPr>
        <w:t>instanceof</w:t>
      </w:r>
      <w:r w:rsidRPr="00892F2E">
        <w:rPr>
          <w:rFonts w:ascii="Segoe UI" w:hAnsi="Segoe UI" w:cs="Segoe UI"/>
          <w:color w:val="000000"/>
          <w:sz w:val="24"/>
          <w:szCs w:val="24"/>
        </w:rPr>
        <w:t xml:space="preserve"> Manager)</w:t>
      </w:r>
    </w:p>
    <w:p w14:paraId="721C6CF2"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478C6BD0"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Manager boss = (Manager) staff[i];</w:t>
      </w:r>
    </w:p>
    <w:p w14:paraId="7110D39D"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   boss.setBonus(5000);</w:t>
      </w:r>
    </w:p>
    <w:p w14:paraId="2D93320F"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w:t>
      </w:r>
    </w:p>
    <w:p w14:paraId="02F44564"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Employee e;</w:t>
      </w:r>
    </w:p>
    <w:p w14:paraId="7016BBEE" w14:textId="77777777" w:rsidR="002430DA" w:rsidRPr="00892F2E" w:rsidRDefault="002430DA" w:rsidP="002430DA">
      <w:pPr>
        <w:pStyle w:val="HTMLPreformatted"/>
        <w:spacing w:before="20" w:after="20" w:line="360" w:lineRule="atLeast"/>
        <w:ind w:left="720"/>
        <w:rPr>
          <w:rFonts w:ascii="Segoe UI" w:hAnsi="Segoe UI" w:cs="Segoe UI"/>
          <w:color w:val="000000"/>
          <w:sz w:val="24"/>
          <w:szCs w:val="24"/>
        </w:rPr>
      </w:pPr>
      <w:r w:rsidRPr="00892F2E">
        <w:rPr>
          <w:rFonts w:ascii="Segoe UI" w:hAnsi="Segoe UI" w:cs="Segoe UI"/>
          <w:color w:val="000000"/>
          <w:sz w:val="24"/>
          <w:szCs w:val="24"/>
        </w:rPr>
        <w:t>if (e instanceof Manager m &amp;&amp; m.getBonus() &gt; 10000)</w:t>
      </w:r>
    </w:p>
    <w:p w14:paraId="333498EB"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Access</w:t>
      </w:r>
    </w:p>
    <w:p w14:paraId="03DB38BB"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protected field is accessible by any class in the same package.</w:t>
      </w:r>
    </w:p>
    <w:p w14:paraId="0C1C0ABF" w14:textId="77777777" w:rsidR="002430DA"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lastRenderedPageBreak/>
        <w:t>5.1.10</w:t>
      </w:r>
    </w:p>
    <w:p w14:paraId="2AD4E654" w14:textId="77777777" w:rsidR="002430DA" w:rsidRPr="00496971"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496971">
        <w:rPr>
          <w:rFonts w:ascii="Segoe UI" w:hAnsi="Segoe UI" w:cs="Segoe UI"/>
          <w:color w:val="000000"/>
          <w:sz w:val="24"/>
          <w:szCs w:val="24"/>
        </w:rPr>
        <w:t>In practice, use protected fields with caution. Suppose your class is used by other programmers and you designed it with protected fields. Unknown to you, other programmers may inherit classes from your class and start accessing your protected fields. In this case, you can no longer change the implementation of your class without upsetting those programmers. That is against the spirit of OOP, which encourages data encapsulation.</w:t>
      </w:r>
    </w:p>
    <w:p w14:paraId="4494ED0C"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Variable</w:t>
      </w:r>
      <w:r>
        <w:rPr>
          <w:rFonts w:ascii="Segoe UI" w:hAnsi="Segoe UI" w:cs="Segoe UI"/>
          <w:color w:val="000000"/>
          <w:sz w:val="24"/>
          <w:szCs w:val="24"/>
        </w:rPr>
        <w:t>s</w:t>
      </w:r>
      <w:r w:rsidRPr="00892F2E">
        <w:rPr>
          <w:rFonts w:ascii="Segoe UI" w:hAnsi="Segoe UI" w:cs="Segoe UI"/>
          <w:color w:val="000000"/>
          <w:sz w:val="24"/>
          <w:szCs w:val="24"/>
        </w:rPr>
        <w:t xml:space="preserve"> of type object</w:t>
      </w:r>
    </w:p>
    <w:p w14:paraId="2056B89B" w14:textId="77777777" w:rsidR="002430DA" w:rsidRPr="00892F2E" w:rsidRDefault="002430DA" w:rsidP="002430DA">
      <w:pPr>
        <w:pStyle w:val="ListParagraph"/>
        <w:numPr>
          <w:ilvl w:val="0"/>
          <w:numId w:val="1"/>
        </w:numPr>
        <w:spacing w:after="240" w:line="240" w:lineRule="auto"/>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You can use a variable of type Object to refer to objects of any type:</w:t>
      </w:r>
    </w:p>
    <w:p w14:paraId="39F4E495" w14:textId="77777777" w:rsidR="002430DA" w:rsidRPr="00892F2E" w:rsidRDefault="002430DA" w:rsidP="002430D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Object obj = new Employee('Harry Hacker', 35000);</w:t>
      </w:r>
    </w:p>
    <w:p w14:paraId="02F1EC8B" w14:textId="77777777" w:rsidR="002430DA"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equals method</w:t>
      </w:r>
    </w:p>
    <w:p w14:paraId="160C3DC1" w14:textId="77777777" w:rsidR="002430DA" w:rsidRPr="00AC6F0C"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The </w:t>
      </w:r>
      <w:r w:rsidRPr="00AC6F0C">
        <w:rPr>
          <w:rStyle w:val="HTMLCode"/>
          <w:rFonts w:ascii="Segoe UI" w:hAnsi="Segoe UI" w:cs="Segoe UI"/>
          <w:color w:val="000000"/>
          <w:sz w:val="24"/>
          <w:szCs w:val="24"/>
        </w:rPr>
        <w:t>equals</w:t>
      </w:r>
      <w:r w:rsidRPr="00AC6F0C">
        <w:rPr>
          <w:rFonts w:ascii="Segoe UI" w:hAnsi="Segoe UI" w:cs="Segoe UI"/>
          <w:color w:val="000000"/>
          <w:sz w:val="24"/>
          <w:szCs w:val="24"/>
        </w:rPr>
        <w:t> method in the </w:t>
      </w:r>
      <w:r w:rsidRPr="00AC6F0C">
        <w:rPr>
          <w:rStyle w:val="HTMLCode"/>
          <w:rFonts w:ascii="Segoe UI" w:hAnsi="Segoe UI" w:cs="Segoe UI"/>
          <w:color w:val="000000"/>
          <w:sz w:val="24"/>
          <w:szCs w:val="24"/>
        </w:rPr>
        <w:t>Object</w:t>
      </w:r>
      <w:r w:rsidRPr="00AC6F0C">
        <w:rPr>
          <w:rFonts w:ascii="Segoe UI" w:hAnsi="Segoe UI" w:cs="Segoe UI"/>
          <w:color w:val="000000"/>
          <w:sz w:val="24"/>
          <w:szCs w:val="24"/>
        </w:rPr>
        <w:t> class tests whether one object is considered equal to another.</w:t>
      </w:r>
    </w:p>
    <w:p w14:paraId="6EA9E3DD" w14:textId="77777777" w:rsidR="002430DA" w:rsidRPr="00AC6F0C"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AC6F0C">
        <w:rPr>
          <w:rFonts w:ascii="Segoe UI" w:hAnsi="Segoe UI" w:cs="Segoe UI"/>
          <w:color w:val="000000"/>
          <w:sz w:val="24"/>
          <w:szCs w:val="24"/>
        </w:rPr>
        <w:t>To guard against the possibility that </w:t>
      </w:r>
      <w:r w:rsidRPr="00AC6F0C">
        <w:rPr>
          <w:rStyle w:val="HTMLCode"/>
          <w:rFonts w:ascii="Segoe UI" w:hAnsi="Segoe UI" w:cs="Segoe UI"/>
          <w:color w:val="000000"/>
          <w:sz w:val="24"/>
          <w:szCs w:val="24"/>
        </w:rPr>
        <w:t>name</w:t>
      </w:r>
      <w:r w:rsidRPr="00AC6F0C">
        <w:rPr>
          <w:rFonts w:ascii="Segoe UI" w:hAnsi="Segoe UI" w:cs="Segoe UI"/>
          <w:color w:val="000000"/>
          <w:sz w:val="24"/>
          <w:szCs w:val="24"/>
        </w:rPr>
        <w:t> or </w:t>
      </w:r>
      <w:r w:rsidRPr="00AC6F0C">
        <w:rPr>
          <w:rStyle w:val="HTMLCode"/>
          <w:rFonts w:ascii="Segoe UI" w:hAnsi="Segoe UI" w:cs="Segoe UI"/>
          <w:color w:val="000000"/>
          <w:sz w:val="24"/>
          <w:szCs w:val="24"/>
        </w:rPr>
        <w:t>hireDay</w:t>
      </w:r>
      <w:r w:rsidRPr="00AC6F0C">
        <w:rPr>
          <w:rFonts w:ascii="Segoe UI" w:hAnsi="Segoe UI" w:cs="Segoe UI"/>
          <w:color w:val="000000"/>
          <w:sz w:val="24"/>
          <w:szCs w:val="24"/>
        </w:rPr>
        <w:t>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use the </w:t>
      </w:r>
      <w:r w:rsidRPr="00AC6F0C">
        <w:rPr>
          <w:rStyle w:val="HTMLCode"/>
          <w:rFonts w:ascii="Segoe UI" w:hAnsi="Segoe UI" w:cs="Segoe UI"/>
          <w:color w:val="000000"/>
          <w:sz w:val="24"/>
          <w:szCs w:val="24"/>
        </w:rPr>
        <w:t>Objects.equals</w:t>
      </w:r>
      <w:r w:rsidRPr="00AC6F0C">
        <w:rPr>
          <w:rFonts w:ascii="Segoe UI" w:hAnsi="Segoe UI" w:cs="Segoe UI"/>
          <w:color w:val="000000"/>
          <w:sz w:val="24"/>
          <w:szCs w:val="24"/>
        </w:rPr>
        <w:t> method. The call </w:t>
      </w:r>
      <w:r w:rsidRPr="00AC6F0C">
        <w:rPr>
          <w:rStyle w:val="HTMLCode"/>
          <w:rFonts w:ascii="Segoe UI" w:hAnsi="Segoe UI" w:cs="Segoe UI"/>
          <w:color w:val="000000"/>
          <w:sz w:val="24"/>
          <w:szCs w:val="24"/>
        </w:rPr>
        <w:t>Objects.equals(a, b)</w:t>
      </w:r>
      <w:r w:rsidRPr="00AC6F0C">
        <w:rPr>
          <w:rFonts w:ascii="Segoe UI" w:hAnsi="Segoe UI" w:cs="Segoe UI"/>
          <w:color w:val="000000"/>
          <w:sz w:val="24"/>
          <w:szCs w:val="24"/>
        </w:rPr>
        <w:t> returns </w:t>
      </w:r>
      <w:r w:rsidRPr="00AC6F0C">
        <w:rPr>
          <w:rStyle w:val="HTMLCode"/>
          <w:rFonts w:ascii="Segoe UI" w:hAnsi="Segoe UI" w:cs="Segoe UI"/>
          <w:color w:val="000000"/>
          <w:sz w:val="24"/>
          <w:szCs w:val="24"/>
        </w:rPr>
        <w:t>true</w:t>
      </w:r>
      <w:r w:rsidRPr="00AC6F0C">
        <w:rPr>
          <w:rFonts w:ascii="Segoe UI" w:hAnsi="Segoe UI" w:cs="Segoe UI"/>
          <w:color w:val="000000"/>
          <w:sz w:val="24"/>
          <w:szCs w:val="24"/>
        </w:rPr>
        <w:t> if both arguments are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w:t>
      </w:r>
      <w:r w:rsidRPr="00AC6F0C">
        <w:rPr>
          <w:rStyle w:val="HTMLCode"/>
          <w:rFonts w:ascii="Segoe UI" w:hAnsi="Segoe UI" w:cs="Segoe UI"/>
          <w:color w:val="000000"/>
          <w:sz w:val="24"/>
          <w:szCs w:val="24"/>
        </w:rPr>
        <w:t>false</w:t>
      </w:r>
      <w:r w:rsidRPr="00AC6F0C">
        <w:rPr>
          <w:rFonts w:ascii="Segoe UI" w:hAnsi="Segoe UI" w:cs="Segoe UI"/>
          <w:color w:val="000000"/>
          <w:sz w:val="24"/>
          <w:szCs w:val="24"/>
        </w:rPr>
        <w:t> if only one is </w:t>
      </w:r>
      <w:r w:rsidRPr="00AC6F0C">
        <w:rPr>
          <w:rStyle w:val="HTMLCode"/>
          <w:rFonts w:ascii="Segoe UI" w:hAnsi="Segoe UI" w:cs="Segoe UI"/>
          <w:color w:val="000000"/>
          <w:sz w:val="24"/>
          <w:szCs w:val="24"/>
        </w:rPr>
        <w:t>null</w:t>
      </w:r>
      <w:r w:rsidRPr="00AC6F0C">
        <w:rPr>
          <w:rFonts w:ascii="Segoe UI" w:hAnsi="Segoe UI" w:cs="Segoe UI"/>
          <w:color w:val="000000"/>
          <w:sz w:val="24"/>
          <w:szCs w:val="24"/>
        </w:rPr>
        <w:t>, and calls </w:t>
      </w:r>
      <w:r w:rsidRPr="00AC6F0C">
        <w:rPr>
          <w:rStyle w:val="HTMLCode"/>
          <w:rFonts w:ascii="Segoe UI" w:hAnsi="Segoe UI" w:cs="Segoe UI"/>
          <w:color w:val="000000"/>
          <w:sz w:val="24"/>
          <w:szCs w:val="24"/>
        </w:rPr>
        <w:t>a.equals(b)</w:t>
      </w:r>
      <w:r w:rsidRPr="00AC6F0C">
        <w:rPr>
          <w:rFonts w:ascii="Segoe UI" w:hAnsi="Segoe UI" w:cs="Segoe UI"/>
          <w:color w:val="000000"/>
          <w:sz w:val="24"/>
          <w:szCs w:val="24"/>
        </w:rPr>
        <w:t> otherwise.</w:t>
      </w:r>
    </w:p>
    <w:p w14:paraId="06978276" w14:textId="77777777" w:rsidR="002430DA" w:rsidRPr="003418D7" w:rsidRDefault="002430DA" w:rsidP="002430DA">
      <w:pPr>
        <w:pStyle w:val="HTMLPreformatted"/>
        <w:spacing w:before="20" w:after="20" w:line="360" w:lineRule="atLeast"/>
        <w:rPr>
          <w:rFonts w:ascii="Segoe UI" w:hAnsi="Segoe UI" w:cs="Segoe UI"/>
          <w:color w:val="000000"/>
          <w:sz w:val="24"/>
          <w:szCs w:val="24"/>
        </w:rPr>
      </w:pPr>
      <w:r w:rsidRPr="00242ACA">
        <w:rPr>
          <w:rFonts w:ascii="Segoe UI" w:hAnsi="Segoe UI" w:cs="Segoe UI"/>
          <w:color w:val="000000"/>
          <w:sz w:val="24"/>
          <w:szCs w:val="24"/>
        </w:rPr>
        <w:t xml:space="preserve">Equality Testing and Inheritance, </w:t>
      </w:r>
      <w:r w:rsidRPr="003418D7">
        <w:rPr>
          <w:rFonts w:ascii="Segoe UI" w:hAnsi="Segoe UI" w:cs="Segoe UI"/>
          <w:color w:val="000000"/>
          <w:sz w:val="24"/>
          <w:szCs w:val="24"/>
        </w:rPr>
        <w:t>Here is a recipe for writing the perfect equals method:</w:t>
      </w:r>
    </w:p>
    <w:p w14:paraId="7D748F01"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9C2194">
        <w:rPr>
          <w:rFonts w:ascii="Segoe UI" w:eastAsia="Times New Roman" w:hAnsi="Segoe UI" w:cs="Segoe UI"/>
          <w:color w:val="000000"/>
          <w:sz w:val="24"/>
          <w:szCs w:val="24"/>
          <w:lang w:eastAsia="en-ID"/>
        </w:rPr>
        <w:t xml:space="preserve">1. </w:t>
      </w:r>
      <w:r w:rsidRPr="003418D7">
        <w:rPr>
          <w:rFonts w:ascii="Segoe UI" w:eastAsia="Times New Roman" w:hAnsi="Segoe UI" w:cs="Segoe UI"/>
          <w:color w:val="000000"/>
          <w:sz w:val="24"/>
          <w:szCs w:val="24"/>
          <w:lang w:eastAsia="en-ID"/>
        </w:rPr>
        <w:t>Name the explicit parameter otherObject—later, you will need to cast it to another variable that you should call other.</w:t>
      </w:r>
    </w:p>
    <w:p w14:paraId="7B9F04A8"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2. Test whether this happens to be identical to otherObject:</w:t>
      </w:r>
    </w:p>
    <w:p w14:paraId="1E82A56F"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(this == otherObject) return true;</w:t>
      </w:r>
    </w:p>
    <w:p w14:paraId="1511454E"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This statement is just an optimization. In practice, this is a common case. It is much cheaper to check for identity than to compare the fields.</w:t>
      </w:r>
    </w:p>
    <w:p w14:paraId="529C7ABB"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3. Test whether otherObject is null and return false if it is. This test is required.</w:t>
      </w:r>
    </w:p>
    <w:p w14:paraId="581D3704"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(otherObject == null) return false;</w:t>
      </w:r>
    </w:p>
    <w:p w14:paraId="73D4818C"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4. Compare the classes of this and otherObject. If the semantics of equals can change in subclasses, use the getClass test:</w:t>
      </w:r>
    </w:p>
    <w:p w14:paraId="3A7AC3AF"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(getClass() != otherObject.getClass()) return false;</w:t>
      </w:r>
    </w:p>
    <w:p w14:paraId="12B1D2BD"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ClassName other = (ClassName) otherObject;</w:t>
      </w:r>
    </w:p>
    <w:p w14:paraId="4AEE5F0C"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the same semantics holds for </w:t>
      </w:r>
      <w:r w:rsidRPr="003418D7">
        <w:rPr>
          <w:rFonts w:ascii="Segoe UI" w:eastAsia="Times New Roman" w:hAnsi="Segoe UI" w:cs="Segoe UI"/>
          <w:i/>
          <w:iCs/>
          <w:color w:val="000000"/>
          <w:sz w:val="24"/>
          <w:szCs w:val="24"/>
          <w:lang w:eastAsia="en-ID"/>
        </w:rPr>
        <w:t>all</w:t>
      </w:r>
      <w:r w:rsidRPr="003418D7">
        <w:rPr>
          <w:rFonts w:ascii="Segoe UI" w:eastAsia="Times New Roman" w:hAnsi="Segoe UI" w:cs="Segoe UI"/>
          <w:color w:val="000000"/>
          <w:sz w:val="24"/>
          <w:szCs w:val="24"/>
          <w:lang w:eastAsia="en-ID"/>
        </w:rPr>
        <w:t> subclasses, you can use an instanceof test:</w:t>
      </w:r>
    </w:p>
    <w:p w14:paraId="35C126A7"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(!(otherObject instanceof ClassName other)) return false;</w:t>
      </w:r>
    </w:p>
    <w:p w14:paraId="4DF49F99"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Note that the instanceof test sets other to otherObject if it succeeds. No cast is necessary.</w:t>
      </w:r>
    </w:p>
    <w:p w14:paraId="3C9B7CA3" w14:textId="77777777" w:rsidR="002430DA" w:rsidRPr="003418D7"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5. Now compare the fields, as required by your notion of equality. Use == for primitive type fields, Objects.equals for object fields. Return true if all fields match, false otherwise.</w:t>
      </w:r>
    </w:p>
    <w:p w14:paraId="34093AB4"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lastRenderedPageBreak/>
        <w:t>return field1 == other.field1</w:t>
      </w:r>
    </w:p>
    <w:p w14:paraId="611DDBC9"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&amp;&amp; Objects.equals(field2, other.field2)</w:t>
      </w:r>
    </w:p>
    <w:p w14:paraId="5185AA66" w14:textId="77777777" w:rsidR="002430DA" w:rsidRPr="003418D7"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   &amp;&amp; . . .;</w:t>
      </w:r>
    </w:p>
    <w:p w14:paraId="0FE6F8FA" w14:textId="77777777" w:rsidR="002430DA" w:rsidRPr="002E170B" w:rsidRDefault="002430DA" w:rsidP="002430DA">
      <w:pPr>
        <w:spacing w:before="72" w:after="72" w:line="240" w:lineRule="auto"/>
        <w:ind w:left="360"/>
        <w:jc w:val="both"/>
        <w:rPr>
          <w:rFonts w:ascii="Segoe UI" w:eastAsia="Times New Roman" w:hAnsi="Segoe UI" w:cs="Segoe UI"/>
          <w:color w:val="000000"/>
          <w:sz w:val="24"/>
          <w:szCs w:val="24"/>
          <w:lang w:eastAsia="en-ID"/>
        </w:rPr>
      </w:pPr>
      <w:r w:rsidRPr="003418D7">
        <w:rPr>
          <w:rFonts w:ascii="Segoe UI" w:eastAsia="Times New Roman" w:hAnsi="Segoe UI" w:cs="Segoe UI"/>
          <w:color w:val="000000"/>
          <w:sz w:val="24"/>
          <w:szCs w:val="24"/>
          <w:lang w:eastAsia="en-ID"/>
        </w:rPr>
        <w:t>If you redefine equals in a subclass, include a call to super.equals(other).</w:t>
      </w:r>
    </w:p>
    <w:p w14:paraId="2AEA5435" w14:textId="77777777" w:rsidR="002430DA" w:rsidRDefault="002430DA" w:rsidP="002430DA">
      <w:pPr>
        <w:pStyle w:val="HTMLPreformatted"/>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hashCode Method</w:t>
      </w:r>
    </w:p>
    <w:p w14:paraId="7AAD305E" w14:textId="77777777" w:rsidR="002430DA" w:rsidRDefault="002430DA" w:rsidP="002430DA">
      <w:pPr>
        <w:pStyle w:val="HTMLPreformatted"/>
        <w:numPr>
          <w:ilvl w:val="0"/>
          <w:numId w:val="1"/>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2E170B">
        <w:rPr>
          <w:rFonts w:ascii="Segoe UI" w:hAnsi="Segoe UI" w:cs="Segoe UI"/>
          <w:color w:val="000000"/>
          <w:sz w:val="24"/>
          <w:szCs w:val="24"/>
        </w:rPr>
        <w:t>A hash code is an integer that is derived from an object. Hash codes should be scrambled—if </w:t>
      </w:r>
      <w:r w:rsidRPr="002E170B">
        <w:rPr>
          <w:rStyle w:val="HTMLCode"/>
          <w:rFonts w:ascii="Segoe UI" w:hAnsi="Segoe UI" w:cs="Segoe UI"/>
          <w:color w:val="000000"/>
          <w:sz w:val="24"/>
          <w:szCs w:val="24"/>
        </w:rPr>
        <w:t>x</w:t>
      </w:r>
      <w:r w:rsidRPr="002E170B">
        <w:rPr>
          <w:rFonts w:ascii="Segoe UI" w:hAnsi="Segoe UI" w:cs="Segoe UI"/>
          <w:color w:val="000000"/>
          <w:sz w:val="24"/>
          <w:szCs w:val="24"/>
        </w:rPr>
        <w:t> and </w:t>
      </w:r>
      <w:r w:rsidRPr="002E170B">
        <w:rPr>
          <w:rStyle w:val="HTMLCode"/>
          <w:rFonts w:ascii="Segoe UI" w:hAnsi="Segoe UI" w:cs="Segoe UI"/>
          <w:color w:val="000000"/>
          <w:sz w:val="24"/>
          <w:szCs w:val="24"/>
        </w:rPr>
        <w:t>y</w:t>
      </w:r>
      <w:r w:rsidRPr="002E170B">
        <w:rPr>
          <w:rFonts w:ascii="Segoe UI" w:hAnsi="Segoe UI" w:cs="Segoe UI"/>
          <w:color w:val="000000"/>
          <w:sz w:val="24"/>
          <w:szCs w:val="24"/>
        </w:rPr>
        <w:t> are two distinct objects, there should be a high probability that </w:t>
      </w:r>
      <w:r w:rsidRPr="002E170B">
        <w:rPr>
          <w:rStyle w:val="HTMLCode"/>
          <w:rFonts w:ascii="Segoe UI" w:hAnsi="Segoe UI" w:cs="Segoe UI"/>
          <w:color w:val="000000"/>
          <w:sz w:val="24"/>
          <w:szCs w:val="24"/>
        </w:rPr>
        <w:t>x.hashCode()</w:t>
      </w:r>
      <w:r w:rsidRPr="002E170B">
        <w:rPr>
          <w:rFonts w:ascii="Segoe UI" w:hAnsi="Segoe UI" w:cs="Segoe UI"/>
          <w:color w:val="000000"/>
          <w:sz w:val="24"/>
          <w:szCs w:val="24"/>
        </w:rPr>
        <w:t> and </w:t>
      </w:r>
      <w:r w:rsidRPr="002E170B">
        <w:rPr>
          <w:rStyle w:val="HTMLCode"/>
          <w:rFonts w:ascii="Segoe UI" w:hAnsi="Segoe UI" w:cs="Segoe UI"/>
          <w:color w:val="000000"/>
          <w:sz w:val="24"/>
          <w:szCs w:val="24"/>
        </w:rPr>
        <w:t>y.hashCode()</w:t>
      </w:r>
      <w:r w:rsidRPr="002E170B">
        <w:rPr>
          <w:rFonts w:ascii="Segoe UI" w:hAnsi="Segoe UI" w:cs="Segoe UI"/>
          <w:color w:val="000000"/>
          <w:sz w:val="24"/>
          <w:szCs w:val="24"/>
        </w:rPr>
        <w:t> are different.</w:t>
      </w:r>
    </w:p>
    <w:p w14:paraId="6125926A" w14:textId="77777777" w:rsidR="002430DA" w:rsidRPr="002E170B" w:rsidRDefault="002430DA" w:rsidP="002430DA">
      <w:pPr>
        <w:pStyle w:val="HTMLPreformatted"/>
        <w:numPr>
          <w:ilvl w:val="0"/>
          <w:numId w:val="1"/>
        </w:numP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20" w:line="360" w:lineRule="atLeast"/>
        <w:rPr>
          <w:rFonts w:ascii="Segoe UI" w:hAnsi="Segoe UI" w:cs="Segoe UI"/>
          <w:color w:val="000000"/>
          <w:sz w:val="24"/>
          <w:szCs w:val="24"/>
        </w:rPr>
      </w:pPr>
      <w:r w:rsidRPr="00316AD6">
        <w:rPr>
          <w:rFonts w:ascii="Segoe UI" w:hAnsi="Segoe UI" w:cs="Segoe UI"/>
          <w:color w:val="000000"/>
          <w:sz w:val="24"/>
          <w:szCs w:val="24"/>
        </w:rPr>
        <w:t>hashCode in Java helps the program to run faster. For example, comparing two objects by their hashcodes will give the result 20 times faster than comparing them using the equals() function. </w:t>
      </w:r>
    </w:p>
    <w:p w14:paraId="796EC78B"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toString Method</w:t>
      </w:r>
    </w:p>
    <w:p w14:paraId="29EA13F0" w14:textId="77777777" w:rsidR="002430DA" w:rsidRPr="009C2194"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returns a string representing the value of this object.</w:t>
      </w:r>
    </w:p>
    <w:p w14:paraId="140B9C28"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Generic array lists</w:t>
      </w:r>
    </w:p>
    <w:p w14:paraId="1C726654" w14:textId="77777777" w:rsidR="002430DA" w:rsidRPr="00892F2E" w:rsidRDefault="002430DA" w:rsidP="002430D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892F2E">
        <w:rPr>
          <w:rFonts w:ascii="Segoe UI" w:eastAsia="Times New Roman" w:hAnsi="Segoe UI" w:cs="Segoe UI"/>
          <w:color w:val="000000"/>
          <w:sz w:val="24"/>
          <w:szCs w:val="24"/>
          <w:lang w:eastAsia="en-ID"/>
        </w:rPr>
        <w:t>ArrayList&lt;Employee&gt; staff = new ArrayList&lt;Employee&gt;();</w:t>
      </w:r>
    </w:p>
    <w:p w14:paraId="6BCC560A"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.add()</w:t>
      </w:r>
    </w:p>
    <w:p w14:paraId="190DC04F"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.ensureCapacity(100);</w:t>
      </w:r>
    </w:p>
    <w:p w14:paraId="3F976826"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.size()</w:t>
      </w:r>
    </w:p>
    <w:p w14:paraId="2E833E4A"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.length</w:t>
      </w:r>
    </w:p>
    <w:p w14:paraId="7BF97778"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.set()</w:t>
      </w:r>
    </w:p>
    <w:p w14:paraId="2C692796"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Object wrappers and outboxing</w:t>
      </w:r>
    </w:p>
    <w:p w14:paraId="59207C08"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Occasionally, you need to convert a primitive type like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to an object. All primitive types have class counterparts. For example, a class </w:t>
      </w:r>
      <w:r w:rsidRPr="00892F2E">
        <w:rPr>
          <w:rStyle w:val="HTMLCode"/>
          <w:rFonts w:ascii="Segoe UI" w:hAnsi="Segoe UI" w:cs="Segoe UI"/>
          <w:color w:val="000000"/>
          <w:sz w:val="24"/>
          <w:szCs w:val="24"/>
        </w:rPr>
        <w:t>Integer</w:t>
      </w:r>
      <w:r w:rsidRPr="00892F2E">
        <w:rPr>
          <w:rFonts w:ascii="Segoe UI" w:hAnsi="Segoe UI" w:cs="Segoe UI"/>
          <w:color w:val="000000"/>
          <w:sz w:val="24"/>
          <w:szCs w:val="24"/>
        </w:rPr>
        <w:t> corresponds to the primitive type </w:t>
      </w:r>
      <w:r w:rsidRPr="00892F2E">
        <w:rPr>
          <w:rStyle w:val="HTMLCode"/>
          <w:rFonts w:ascii="Segoe UI" w:hAnsi="Segoe UI" w:cs="Segoe UI"/>
          <w:color w:val="000000"/>
          <w:sz w:val="24"/>
          <w:szCs w:val="24"/>
        </w:rPr>
        <w:t>int</w:t>
      </w:r>
      <w:r w:rsidRPr="00892F2E">
        <w:rPr>
          <w:rFonts w:ascii="Segoe UI" w:hAnsi="Segoe UI" w:cs="Segoe UI"/>
          <w:color w:val="000000"/>
          <w:sz w:val="24"/>
          <w:szCs w:val="24"/>
        </w:rPr>
        <w:t>. These kinds of classes are usually called </w:t>
      </w:r>
      <w:r w:rsidRPr="00892F2E">
        <w:rPr>
          <w:rStyle w:val="Emphasis"/>
          <w:rFonts w:ascii="Segoe UI" w:hAnsi="Segoe UI" w:cs="Segoe UI"/>
          <w:color w:val="000000"/>
          <w:sz w:val="24"/>
          <w:szCs w:val="24"/>
        </w:rPr>
        <w:t>wrappers</w:t>
      </w:r>
      <w:r w:rsidRPr="00892F2E">
        <w:rPr>
          <w:rFonts w:ascii="Segoe UI" w:hAnsi="Segoe UI" w:cs="Segoe UI"/>
          <w:color w:val="000000"/>
          <w:sz w:val="24"/>
          <w:szCs w:val="24"/>
        </w:rPr>
        <w:t>. </w:t>
      </w:r>
    </w:p>
    <w:p w14:paraId="4E43373E"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 wrapper classes are immutable—you cannot change a wrapped value after the wrapper has been constructed. They are also </w:t>
      </w:r>
      <w:r w:rsidRPr="00892F2E">
        <w:rPr>
          <w:rStyle w:val="HTMLCode"/>
          <w:rFonts w:ascii="Segoe UI" w:hAnsi="Segoe UI" w:cs="Segoe UI"/>
          <w:color w:val="000000"/>
          <w:sz w:val="24"/>
          <w:szCs w:val="24"/>
        </w:rPr>
        <w:t>final</w:t>
      </w:r>
      <w:r w:rsidRPr="00892F2E">
        <w:rPr>
          <w:rFonts w:ascii="Segoe UI" w:hAnsi="Segoe UI" w:cs="Segoe UI"/>
          <w:color w:val="000000"/>
          <w:sz w:val="24"/>
          <w:szCs w:val="24"/>
        </w:rPr>
        <w:t>, so you cannot subclass them.</w:t>
      </w:r>
    </w:p>
    <w:p w14:paraId="03AB146D" w14:textId="77777777" w:rsidR="002430DA" w:rsidRPr="00892F2E" w:rsidRDefault="002430DA" w:rsidP="002430DA">
      <w:pPr>
        <w:pStyle w:val="HTMLPreformatted"/>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Methods with a Variable Number of Parameters</w:t>
      </w:r>
    </w:p>
    <w:p w14:paraId="553B5756"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These are sometimes called “varargs” methods.</w:t>
      </w:r>
    </w:p>
    <w:p w14:paraId="609271DB"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892F2E">
        <w:rPr>
          <w:rFonts w:ascii="Segoe UI" w:hAnsi="Segoe UI" w:cs="Segoe UI"/>
          <w:color w:val="000000"/>
          <w:sz w:val="24"/>
          <w:szCs w:val="24"/>
        </w:rPr>
        <w:t>System.out.printf('%d %s', n, 'widgets');</w:t>
      </w:r>
      <w:r>
        <w:rPr>
          <w:rFonts w:ascii="Segoe UI" w:hAnsi="Segoe UI" w:cs="Segoe UI"/>
          <w:color w:val="000000"/>
          <w:sz w:val="24"/>
          <w:szCs w:val="24"/>
        </w:rPr>
        <w:t xml:space="preserve"> //3 parameter</w:t>
      </w:r>
    </w:p>
    <w:p w14:paraId="6D26C2CF" w14:textId="77777777" w:rsidR="002430DA" w:rsidRPr="00892F2E" w:rsidRDefault="002430DA" w:rsidP="002430DA">
      <w:pPr>
        <w:pStyle w:val="NormalWeb"/>
        <w:spacing w:before="240" w:beforeAutospacing="0" w:after="0" w:afterAutospacing="0"/>
        <w:rPr>
          <w:rFonts w:ascii="Segoe UI" w:hAnsi="Segoe UI" w:cs="Segoe UI"/>
          <w:color w:val="000000"/>
        </w:rPr>
      </w:pPr>
      <w:r>
        <w:rPr>
          <w:rFonts w:ascii="Segoe UI" w:hAnsi="Segoe UI" w:cs="Segoe UI"/>
          <w:color w:val="000000"/>
        </w:rPr>
        <w:t>Abstract classes</w:t>
      </w:r>
    </w:p>
    <w:p w14:paraId="030C80C1" w14:textId="77777777" w:rsidR="002430DA"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 xml:space="preserve">a restricted class that cannot be used to create objects (to access it, it must be inherited from another class). </w:t>
      </w:r>
    </w:p>
    <w:p w14:paraId="11B421D7" w14:textId="77777777" w:rsidR="002430DA" w:rsidRPr="00892F2E"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485457">
        <w:rPr>
          <w:rFonts w:ascii="Segoe UI" w:hAnsi="Segoe UI" w:cs="Segoe UI"/>
          <w:color w:val="000000"/>
          <w:sz w:val="24"/>
          <w:szCs w:val="24"/>
        </w:rPr>
        <w:t>Abstract method: can only be used in an abstract class, and it does not have a body. The body is provided by the subclass (inherited from).</w:t>
      </w:r>
    </w:p>
    <w:p w14:paraId="4682F1A6" w14:textId="77777777" w:rsidR="002430DA" w:rsidRDefault="002430DA" w:rsidP="002430D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lastRenderedPageBreak/>
        <w:t>Enumeration classes</w:t>
      </w:r>
    </w:p>
    <w:p w14:paraId="287D5528" w14:textId="77777777" w:rsidR="002430DA" w:rsidRDefault="002430DA" w:rsidP="002430D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Sealed classes</w:t>
      </w:r>
    </w:p>
    <w:p w14:paraId="6B38AFED" w14:textId="77777777" w:rsidR="002430DA" w:rsidRDefault="002430DA" w:rsidP="002430DA">
      <w:pPr>
        <w:pStyle w:val="HTMLPreformatted"/>
        <w:spacing w:before="20" w:after="20" w:line="360" w:lineRule="atLeast"/>
        <w:rPr>
          <w:rFonts w:ascii="Segoe UI" w:hAnsi="Segoe UI" w:cs="Segoe UI"/>
          <w:color w:val="000000"/>
          <w:sz w:val="24"/>
          <w:szCs w:val="24"/>
        </w:rPr>
      </w:pPr>
      <w:r>
        <w:rPr>
          <w:rFonts w:ascii="Segoe UI" w:hAnsi="Segoe UI" w:cs="Segoe UI"/>
          <w:color w:val="000000"/>
          <w:sz w:val="24"/>
          <w:szCs w:val="24"/>
        </w:rPr>
        <w:t>Reflection</w:t>
      </w:r>
    </w:p>
    <w:p w14:paraId="78C2137A" w14:textId="77777777" w:rsidR="002430DA" w:rsidRDefault="002430DA" w:rsidP="002430DA">
      <w:pPr>
        <w:pStyle w:val="HTMLPreformatted"/>
        <w:numPr>
          <w:ilvl w:val="0"/>
          <w:numId w:val="1"/>
        </w:numPr>
        <w:spacing w:before="20" w:after="20" w:line="360" w:lineRule="atLeast"/>
        <w:rPr>
          <w:rFonts w:ascii="Segoe UI" w:hAnsi="Segoe UI" w:cs="Segoe UI"/>
          <w:color w:val="000000"/>
          <w:sz w:val="24"/>
          <w:szCs w:val="24"/>
        </w:rPr>
      </w:pPr>
      <w:r w:rsidRPr="00471C92">
        <w:rPr>
          <w:rFonts w:ascii="Segoe UI" w:hAnsi="Segoe UI" w:cs="Segoe UI"/>
          <w:color w:val="000000"/>
          <w:sz w:val="24"/>
          <w:szCs w:val="24"/>
        </w:rPr>
        <w:t>executing Java program to examine or "introspect" upon itself, and manipulate internal properties of the program. For example, it's possible for a Java class to obtain the names of all its members and display them.</w:t>
      </w:r>
    </w:p>
    <w:p w14:paraId="48721D3D" w14:textId="77777777" w:rsidR="002430DA" w:rsidRDefault="002430DA" w:rsidP="002430DA">
      <w:pPr>
        <w:pStyle w:val="HTMLPreformatted"/>
        <w:spacing w:before="20" w:after="20" w:line="360" w:lineRule="atLeast"/>
        <w:rPr>
          <w:rFonts w:ascii="Segoe UI" w:hAnsi="Segoe UI" w:cs="Segoe UI"/>
          <w:color w:val="000000"/>
          <w:sz w:val="24"/>
          <w:szCs w:val="24"/>
        </w:rPr>
      </w:pPr>
    </w:p>
    <w:p w14:paraId="5CD898FB" w14:textId="77777777" w:rsidR="002430DA" w:rsidRPr="00471C92" w:rsidRDefault="002430DA" w:rsidP="002430DA">
      <w:pPr>
        <w:pStyle w:val="HTMLPreformatted"/>
        <w:spacing w:before="20" w:after="20" w:line="360" w:lineRule="atLeast"/>
        <w:jc w:val="center"/>
        <w:rPr>
          <w:rFonts w:ascii="Segoe UI" w:hAnsi="Segoe UI" w:cs="Segoe UI"/>
          <w:b/>
          <w:bCs/>
          <w:color w:val="000000"/>
          <w:sz w:val="24"/>
          <w:szCs w:val="24"/>
        </w:rPr>
      </w:pPr>
      <w:r w:rsidRPr="00471C92">
        <w:rPr>
          <w:rFonts w:ascii="Segoe UI" w:hAnsi="Segoe UI" w:cs="Segoe UI"/>
          <w:b/>
          <w:bCs/>
          <w:color w:val="000000"/>
          <w:sz w:val="24"/>
          <w:szCs w:val="24"/>
        </w:rPr>
        <w:t>DESIGN HINTS FOR INHERITANCE</w:t>
      </w:r>
    </w:p>
    <w:p w14:paraId="7C71BDA1"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Pr>
          <w:rFonts w:ascii="Segoe UI" w:eastAsia="Times New Roman" w:hAnsi="Segoe UI" w:cs="Segoe UI"/>
          <w:color w:val="000000"/>
          <w:sz w:val="26"/>
          <w:szCs w:val="26"/>
          <w:lang w:eastAsia="en-ID"/>
        </w:rPr>
        <w:t xml:space="preserve">1. </w:t>
      </w:r>
      <w:r w:rsidRPr="00F85BD0">
        <w:rPr>
          <w:rFonts w:ascii="Segoe UI" w:eastAsia="Times New Roman" w:hAnsi="Segoe UI" w:cs="Segoe UI"/>
          <w:i/>
          <w:iCs/>
          <w:color w:val="000000"/>
          <w:sz w:val="26"/>
          <w:szCs w:val="26"/>
          <w:lang w:eastAsia="en-ID"/>
        </w:rPr>
        <w:t>Place common operations and fields in the superclass.</w:t>
      </w:r>
    </w:p>
    <w:p w14:paraId="3284D1A2" w14:textId="77777777" w:rsidR="002430DA" w:rsidRDefault="002430DA" w:rsidP="002430D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This is why we put the name field into the </w:t>
      </w:r>
      <w:r w:rsidRPr="00F85BD0">
        <w:rPr>
          <w:rFonts w:ascii="Courier" w:eastAsia="Times New Roman" w:hAnsi="Courier" w:cs="Courier New"/>
          <w:color w:val="000000"/>
          <w:sz w:val="23"/>
          <w:szCs w:val="23"/>
          <w:lang w:eastAsia="en-ID"/>
        </w:rPr>
        <w:t>Person</w:t>
      </w:r>
      <w:r w:rsidRPr="00F85BD0">
        <w:rPr>
          <w:rFonts w:ascii="Segoe UI" w:eastAsia="Times New Roman" w:hAnsi="Segoe UI" w:cs="Segoe UI"/>
          <w:color w:val="000000"/>
          <w:sz w:val="26"/>
          <w:szCs w:val="26"/>
          <w:lang w:eastAsia="en-ID"/>
        </w:rPr>
        <w:t> class instead of replicating it in the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Student</w:t>
      </w:r>
      <w:r w:rsidRPr="00F85BD0">
        <w:rPr>
          <w:rFonts w:ascii="Segoe UI" w:eastAsia="Times New Roman" w:hAnsi="Segoe UI" w:cs="Segoe UI"/>
          <w:color w:val="000000"/>
          <w:sz w:val="26"/>
          <w:szCs w:val="26"/>
          <w:lang w:eastAsia="en-ID"/>
        </w:rPr>
        <w:t> classes.</w:t>
      </w:r>
    </w:p>
    <w:p w14:paraId="2C6B0F57" w14:textId="77777777" w:rsidR="002430DA" w:rsidRPr="00F85BD0" w:rsidRDefault="002430DA" w:rsidP="002430DA">
      <w:pPr>
        <w:spacing w:before="72" w:after="72" w:line="240" w:lineRule="auto"/>
        <w:ind w:left="360"/>
        <w:jc w:val="both"/>
        <w:rPr>
          <w:rFonts w:ascii="Segoe UI" w:eastAsia="Times New Roman" w:hAnsi="Segoe UI" w:cs="Segoe UI"/>
          <w:color w:val="000000"/>
          <w:sz w:val="26"/>
          <w:szCs w:val="26"/>
          <w:lang w:eastAsia="en-ID"/>
        </w:rPr>
      </w:pPr>
    </w:p>
    <w:p w14:paraId="22384E21"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2. </w:t>
      </w:r>
      <w:r w:rsidRPr="00F85BD0">
        <w:rPr>
          <w:rFonts w:ascii="Segoe UI" w:eastAsia="Times New Roman" w:hAnsi="Segoe UI" w:cs="Segoe UI"/>
          <w:i/>
          <w:iCs/>
          <w:color w:val="000000"/>
          <w:sz w:val="26"/>
          <w:szCs w:val="26"/>
          <w:lang w:eastAsia="en-ID"/>
        </w:rPr>
        <w:t>Don’t use protected fields.</w:t>
      </w:r>
    </w:p>
    <w:p w14:paraId="651A1370" w14:textId="77777777" w:rsidR="002430DA" w:rsidRPr="00F85BD0" w:rsidRDefault="002430DA" w:rsidP="002430DA">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Some programmers think it is a good idea to define most instance fields as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“just in case,” so that subclasses can access these fields if they need to. However, the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mechanism doesn’t give much protection, for two reasons. First, the set of subclasses is unbounded—anyone can form a subclass of your classes and then write code that directly accesses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instance fields, thereby breaking encapsulation. And second, in Java, all classes in the same package have access to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fields, whether or not they are subclasses.</w:t>
      </w:r>
    </w:p>
    <w:p w14:paraId="3468AC85" w14:textId="77777777" w:rsidR="002430DA" w:rsidRDefault="002430DA" w:rsidP="002430D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w:t>
      </w:r>
      <w:r w:rsidRPr="00F85BD0">
        <w:rPr>
          <w:rFonts w:ascii="Courier" w:eastAsia="Times New Roman" w:hAnsi="Courier" w:cs="Courier New"/>
          <w:color w:val="000000"/>
          <w:sz w:val="23"/>
          <w:szCs w:val="23"/>
          <w:lang w:eastAsia="en-ID"/>
        </w:rPr>
        <w:t>protected</w:t>
      </w:r>
      <w:r w:rsidRPr="00F85BD0">
        <w:rPr>
          <w:rFonts w:ascii="Segoe UI" w:eastAsia="Times New Roman" w:hAnsi="Segoe UI" w:cs="Segoe UI"/>
          <w:color w:val="000000"/>
          <w:sz w:val="26"/>
          <w:szCs w:val="26"/>
          <w:lang w:eastAsia="en-ID"/>
        </w:rPr>
        <w:t> methods can be useful to indicate methods that are not ready for general use and should be redefined in subclasses.</w:t>
      </w:r>
    </w:p>
    <w:p w14:paraId="2EAF3552" w14:textId="77777777" w:rsidR="002430DA" w:rsidRPr="00F85BD0" w:rsidRDefault="002430DA" w:rsidP="002430DA">
      <w:pPr>
        <w:spacing w:before="72" w:after="72" w:line="240" w:lineRule="auto"/>
        <w:ind w:left="360"/>
        <w:jc w:val="both"/>
        <w:rPr>
          <w:rFonts w:ascii="Segoe UI" w:eastAsia="Times New Roman" w:hAnsi="Segoe UI" w:cs="Segoe UI"/>
          <w:color w:val="000000"/>
          <w:sz w:val="26"/>
          <w:szCs w:val="26"/>
          <w:lang w:eastAsia="en-ID"/>
        </w:rPr>
      </w:pPr>
    </w:p>
    <w:p w14:paraId="129D5DD0"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3. </w:t>
      </w:r>
      <w:r w:rsidRPr="00F85BD0">
        <w:rPr>
          <w:rFonts w:ascii="Segoe UI" w:eastAsia="Times New Roman" w:hAnsi="Segoe UI" w:cs="Segoe UI"/>
          <w:i/>
          <w:iCs/>
          <w:color w:val="000000"/>
          <w:sz w:val="26"/>
          <w:szCs w:val="26"/>
          <w:lang w:eastAsia="en-ID"/>
        </w:rPr>
        <w:t>Use inheritance to model the “is–a” relationship.</w:t>
      </w:r>
    </w:p>
    <w:p w14:paraId="3A24B1EE" w14:textId="77777777" w:rsidR="002430DA" w:rsidRPr="00F85BD0" w:rsidRDefault="002430DA" w:rsidP="002430D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Inheritance is a handy code-saver, but sometimes people overuse it. For example, suppose we need a </w:t>
      </w:r>
      <w:r w:rsidRPr="00F85BD0">
        <w:rPr>
          <w:rFonts w:ascii="Courier" w:eastAsia="Times New Roman" w:hAnsi="Courier" w:cs="Courier New"/>
          <w:color w:val="000000"/>
          <w:sz w:val="23"/>
          <w:szCs w:val="23"/>
          <w:lang w:eastAsia="en-ID"/>
        </w:rPr>
        <w:t>Contractor</w:t>
      </w:r>
      <w:r w:rsidRPr="00F85BD0">
        <w:rPr>
          <w:rFonts w:ascii="Segoe UI" w:eastAsia="Times New Roman" w:hAnsi="Segoe UI" w:cs="Segoe UI"/>
          <w:color w:val="000000"/>
          <w:sz w:val="26"/>
          <w:szCs w:val="26"/>
          <w:lang w:eastAsia="en-ID"/>
        </w:rPr>
        <w:t> class. Contractors have names and hire dates, but they do not have salaries. Instead, they are paid by the hour, and they do not stay around long enough to get a raise. There is the temptation to form a subclass </w:t>
      </w:r>
      <w:r w:rsidRPr="00F85BD0">
        <w:rPr>
          <w:rFonts w:ascii="Courier" w:eastAsia="Times New Roman" w:hAnsi="Courier" w:cs="Courier New"/>
          <w:color w:val="000000"/>
          <w:sz w:val="23"/>
          <w:szCs w:val="23"/>
          <w:lang w:eastAsia="en-ID"/>
        </w:rPr>
        <w:t>Contractor</w:t>
      </w:r>
      <w:r w:rsidRPr="00F85BD0">
        <w:rPr>
          <w:rFonts w:ascii="Segoe UI" w:eastAsia="Times New Roman" w:hAnsi="Segoe UI" w:cs="Segoe UI"/>
          <w:color w:val="000000"/>
          <w:sz w:val="26"/>
          <w:szCs w:val="26"/>
          <w:lang w:eastAsia="en-ID"/>
        </w:rPr>
        <w:t> from </w:t>
      </w:r>
      <w:r w:rsidRPr="00F85BD0">
        <w:rPr>
          <w:rFonts w:ascii="Courier" w:eastAsia="Times New Roman" w:hAnsi="Courier" w:cs="Courier New"/>
          <w:color w:val="000000"/>
          <w:sz w:val="23"/>
          <w:szCs w:val="23"/>
          <w:lang w:eastAsia="en-ID"/>
        </w:rPr>
        <w:t>Employee</w:t>
      </w:r>
      <w:r w:rsidRPr="00F85BD0">
        <w:rPr>
          <w:rFonts w:ascii="Segoe UI" w:eastAsia="Times New Roman" w:hAnsi="Segoe UI" w:cs="Segoe UI"/>
          <w:color w:val="000000"/>
          <w:sz w:val="26"/>
          <w:szCs w:val="26"/>
          <w:lang w:eastAsia="en-ID"/>
        </w:rPr>
        <w:t> and add an </w:t>
      </w:r>
      <w:r w:rsidRPr="00F85BD0">
        <w:rPr>
          <w:rFonts w:ascii="Courier" w:eastAsia="Times New Roman" w:hAnsi="Courier" w:cs="Courier New"/>
          <w:color w:val="000000"/>
          <w:sz w:val="23"/>
          <w:szCs w:val="23"/>
          <w:lang w:eastAsia="en-ID"/>
        </w:rPr>
        <w:t>hourlyWage</w:t>
      </w:r>
      <w:r w:rsidRPr="00F85BD0">
        <w:rPr>
          <w:rFonts w:ascii="Segoe UI" w:eastAsia="Times New Roman" w:hAnsi="Segoe UI" w:cs="Segoe UI"/>
          <w:color w:val="000000"/>
          <w:sz w:val="26"/>
          <w:szCs w:val="26"/>
          <w:lang w:eastAsia="en-ID"/>
        </w:rPr>
        <w:t> field.</w:t>
      </w:r>
    </w:p>
    <w:p w14:paraId="2CCAC83C"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public class Contractor extends Employee</w:t>
      </w:r>
    </w:p>
    <w:p w14:paraId="7A70784A"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47C3AE8F"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private double hourlyWage;</w:t>
      </w:r>
    </w:p>
    <w:p w14:paraId="390C9192"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 . .</w:t>
      </w:r>
    </w:p>
    <w:p w14:paraId="32395DEA"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w:t>
      </w:r>
    </w:p>
    <w:p w14:paraId="5DD4A59C" w14:textId="77777777" w:rsidR="002430DA" w:rsidRPr="00F85BD0" w:rsidRDefault="002430DA" w:rsidP="002430D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lastRenderedPageBreak/>
        <w:t>This is </w:t>
      </w:r>
      <w:r w:rsidRPr="00F85BD0">
        <w:rPr>
          <w:rFonts w:ascii="Segoe UI" w:eastAsia="Times New Roman" w:hAnsi="Segoe UI" w:cs="Segoe UI"/>
          <w:i/>
          <w:iCs/>
          <w:color w:val="000000"/>
          <w:sz w:val="26"/>
          <w:szCs w:val="26"/>
          <w:lang w:eastAsia="en-ID"/>
        </w:rPr>
        <w:t>not</w:t>
      </w:r>
      <w:r w:rsidRPr="00F85BD0">
        <w:rPr>
          <w:rFonts w:ascii="Segoe UI" w:eastAsia="Times New Roman" w:hAnsi="Segoe UI" w:cs="Segoe UI"/>
          <w:color w:val="000000"/>
          <w:sz w:val="26"/>
          <w:szCs w:val="26"/>
          <w:lang w:eastAsia="en-ID"/>
        </w:rPr>
        <w:t> a good idea, however, because now each contractor object has both a salary and hourly wage field. It will cause you no end of grief when you implement methods for printing paychecks or tax forms. You will end up writing more code than you would have written by not inheriting in the first place.</w:t>
      </w:r>
    </w:p>
    <w:p w14:paraId="41E23613"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contractor-employee relationship fails the “is–a” test. A contractor is not a special case of an employee.</w:t>
      </w:r>
    </w:p>
    <w:p w14:paraId="1E416007" w14:textId="77777777" w:rsidR="002430DA" w:rsidRDefault="002430DA" w:rsidP="002430DA">
      <w:pPr>
        <w:spacing w:before="72" w:after="72" w:line="240" w:lineRule="auto"/>
        <w:jc w:val="both"/>
        <w:rPr>
          <w:rFonts w:ascii="Segoe UI" w:eastAsia="Times New Roman" w:hAnsi="Segoe UI" w:cs="Segoe UI"/>
          <w:color w:val="000000"/>
          <w:sz w:val="26"/>
          <w:szCs w:val="26"/>
          <w:lang w:eastAsia="en-ID"/>
        </w:rPr>
      </w:pPr>
    </w:p>
    <w:p w14:paraId="4D0DC050"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4. </w:t>
      </w:r>
      <w:r w:rsidRPr="00F85BD0">
        <w:rPr>
          <w:rFonts w:ascii="Segoe UI" w:eastAsia="Times New Roman" w:hAnsi="Segoe UI" w:cs="Segoe UI"/>
          <w:i/>
          <w:iCs/>
          <w:color w:val="000000"/>
          <w:sz w:val="26"/>
          <w:szCs w:val="26"/>
          <w:lang w:eastAsia="en-ID"/>
        </w:rPr>
        <w:t>Don’t use inheritance unless all inherited methods make sense.</w:t>
      </w:r>
    </w:p>
    <w:p w14:paraId="239799C0" w14:textId="77777777" w:rsidR="002430DA" w:rsidRDefault="002430DA" w:rsidP="002430DA">
      <w:pPr>
        <w:spacing w:before="72" w:after="72" w:line="240" w:lineRule="auto"/>
        <w:ind w:firstLine="40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Suppose we want to write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Surely every holiday is a day, and days can be expressed as instances of the </w:t>
      </w:r>
      <w:r w:rsidRPr="00F85BD0">
        <w:rPr>
          <w:rFonts w:ascii="Courier" w:eastAsia="Times New Roman" w:hAnsi="Courier" w:cs="Courier New"/>
          <w:color w:val="000000"/>
          <w:sz w:val="23"/>
          <w:szCs w:val="23"/>
          <w:lang w:eastAsia="en-ID"/>
        </w:rPr>
        <w:t>GregorianCalendar</w:t>
      </w:r>
      <w:r w:rsidRPr="00F85BD0">
        <w:rPr>
          <w:rFonts w:ascii="Segoe UI" w:eastAsia="Times New Roman" w:hAnsi="Segoe UI" w:cs="Segoe UI"/>
          <w:color w:val="000000"/>
          <w:sz w:val="26"/>
          <w:szCs w:val="26"/>
          <w:lang w:eastAsia="en-ID"/>
        </w:rPr>
        <w:t> class, so we can use inheritance.</w:t>
      </w:r>
    </w:p>
    <w:p w14:paraId="09F228AE" w14:textId="77777777" w:rsidR="002430DA" w:rsidRDefault="002430DA" w:rsidP="002430DA">
      <w:pPr>
        <w:spacing w:before="72" w:after="72" w:line="240" w:lineRule="auto"/>
        <w:ind w:firstLine="400"/>
        <w:jc w:val="both"/>
        <w:rPr>
          <w:rFonts w:ascii="Segoe UI" w:eastAsia="Times New Roman" w:hAnsi="Segoe UI" w:cs="Segoe UI"/>
          <w:color w:val="000000"/>
          <w:sz w:val="26"/>
          <w:szCs w:val="26"/>
          <w:lang w:eastAsia="en-ID"/>
        </w:rPr>
      </w:pPr>
    </w:p>
    <w:p w14:paraId="2A0F4B17" w14:textId="77777777" w:rsidR="002430DA" w:rsidRPr="00F85BD0" w:rsidRDefault="002430DA" w:rsidP="002430DA">
      <w:pPr>
        <w:spacing w:before="72" w:after="72" w:line="240" w:lineRule="auto"/>
        <w:ind w:firstLine="400"/>
        <w:jc w:val="both"/>
        <w:rPr>
          <w:rFonts w:ascii="Segoe UI" w:eastAsia="Times New Roman" w:hAnsi="Segoe UI" w:cs="Segoe UI"/>
          <w:color w:val="000000"/>
          <w:sz w:val="26"/>
          <w:szCs w:val="26"/>
          <w:lang w:eastAsia="en-ID"/>
        </w:rPr>
      </w:pPr>
    </w:p>
    <w:p w14:paraId="27C08DD2"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class Holiday extends GregorianCalendar { . . . }</w:t>
      </w:r>
    </w:p>
    <w:p w14:paraId="210D6A50"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Unfortunately, the set of holidays is not </w:t>
      </w:r>
      <w:r w:rsidRPr="00F85BD0">
        <w:rPr>
          <w:rFonts w:ascii="Segoe UI" w:eastAsia="Times New Roman" w:hAnsi="Segoe UI" w:cs="Segoe UI"/>
          <w:i/>
          <w:iCs/>
          <w:color w:val="000000"/>
          <w:sz w:val="26"/>
          <w:szCs w:val="26"/>
          <w:lang w:eastAsia="en-ID"/>
        </w:rPr>
        <w:t>closed</w:t>
      </w:r>
      <w:r w:rsidRPr="00F85BD0">
        <w:rPr>
          <w:rFonts w:ascii="Segoe UI" w:eastAsia="Times New Roman" w:hAnsi="Segoe UI" w:cs="Segoe UI"/>
          <w:color w:val="000000"/>
          <w:sz w:val="26"/>
          <w:szCs w:val="26"/>
          <w:lang w:eastAsia="en-ID"/>
        </w:rPr>
        <w:t> under the inherited operations. One of the public methods of </w:t>
      </w:r>
      <w:r w:rsidRPr="00F85BD0">
        <w:rPr>
          <w:rFonts w:ascii="Courier" w:eastAsia="Times New Roman" w:hAnsi="Courier" w:cs="Courier New"/>
          <w:color w:val="000000"/>
          <w:sz w:val="23"/>
          <w:szCs w:val="23"/>
          <w:lang w:eastAsia="en-ID"/>
        </w:rPr>
        <w:t>GregorianCalendar</w:t>
      </w:r>
      <w:r w:rsidRPr="00F85BD0">
        <w:rPr>
          <w:rFonts w:ascii="Segoe UI" w:eastAsia="Times New Roman" w:hAnsi="Segoe UI" w:cs="Segoe UI"/>
          <w:color w:val="000000"/>
          <w:sz w:val="26"/>
          <w:szCs w:val="26"/>
          <w:lang w:eastAsia="en-ID"/>
        </w:rPr>
        <w:t> is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And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can turn holidays into nonholidays:</w:t>
      </w:r>
    </w:p>
    <w:p w14:paraId="1AB43B4F"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r w:rsidRPr="00F85BD0">
        <w:rPr>
          <w:rFonts w:ascii="Courier" w:eastAsia="Times New Roman" w:hAnsi="Courier" w:cs="Courier New"/>
          <w:color w:val="000000"/>
          <w:sz w:val="26"/>
          <w:szCs w:val="26"/>
          <w:lang w:eastAsia="en-ID"/>
        </w:rPr>
        <w:t>Holiday christmas;</w:t>
      </w:r>
    </w:p>
    <w:p w14:paraId="0F53FAAD"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Courier" w:eastAsia="Times New Roman" w:hAnsi="Courier" w:cs="Courier New"/>
          <w:color w:val="000000"/>
          <w:sz w:val="26"/>
          <w:szCs w:val="26"/>
          <w:lang w:eastAsia="en-ID"/>
        </w:rPr>
      </w:pPr>
      <w:r>
        <w:rPr>
          <w:rFonts w:ascii="Courier" w:eastAsia="Times New Roman" w:hAnsi="Courier" w:cs="Courier New"/>
          <w:color w:val="000000"/>
          <w:sz w:val="26"/>
          <w:szCs w:val="26"/>
          <w:lang w:eastAsia="en-ID"/>
        </w:rPr>
        <w:tab/>
      </w:r>
      <w:r w:rsidRPr="00F85BD0">
        <w:rPr>
          <w:rFonts w:ascii="Courier" w:eastAsia="Times New Roman" w:hAnsi="Courier" w:cs="Courier New"/>
          <w:color w:val="000000"/>
          <w:sz w:val="26"/>
          <w:szCs w:val="26"/>
          <w:lang w:eastAsia="en-ID"/>
        </w:rPr>
        <w:t>christmas.add(Calendar.DAY_OF_MONTH, 12);</w:t>
      </w:r>
    </w:p>
    <w:p w14:paraId="23C4826F"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Therefore, inheritance is not appropriate in this example.</w:t>
      </w:r>
    </w:p>
    <w:p w14:paraId="44CCB005"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Note that this problem does not arise if you extend an immutable class. Suppose you have an immutable date class, similar to </w:t>
      </w:r>
      <w:r w:rsidRPr="00F85BD0">
        <w:rPr>
          <w:rFonts w:ascii="Courier" w:eastAsia="Times New Roman" w:hAnsi="Courier" w:cs="Courier New"/>
          <w:color w:val="000000"/>
          <w:sz w:val="23"/>
          <w:szCs w:val="23"/>
          <w:lang w:eastAsia="en-ID"/>
        </w:rPr>
        <w:t>LocalDate</w:t>
      </w:r>
      <w:r w:rsidRPr="00F85BD0">
        <w:rPr>
          <w:rFonts w:ascii="Segoe UI" w:eastAsia="Times New Roman" w:hAnsi="Segoe UI" w:cs="Segoe UI"/>
          <w:color w:val="000000"/>
          <w:sz w:val="26"/>
          <w:szCs w:val="26"/>
          <w:lang w:eastAsia="en-ID"/>
        </w:rPr>
        <w:t> but not </w:t>
      </w:r>
      <w:r w:rsidRPr="00F85BD0">
        <w:rPr>
          <w:rFonts w:ascii="Courier" w:eastAsia="Times New Roman" w:hAnsi="Courier" w:cs="Courier New"/>
          <w:color w:val="000000"/>
          <w:sz w:val="23"/>
          <w:szCs w:val="23"/>
          <w:lang w:eastAsia="en-ID"/>
        </w:rPr>
        <w:t>final</w:t>
      </w:r>
      <w:r w:rsidRPr="00F85BD0">
        <w:rPr>
          <w:rFonts w:ascii="Segoe UI" w:eastAsia="Times New Roman" w:hAnsi="Segoe UI" w:cs="Segoe UI"/>
          <w:color w:val="000000"/>
          <w:sz w:val="26"/>
          <w:szCs w:val="26"/>
          <w:lang w:eastAsia="en-ID"/>
        </w:rPr>
        <w:t>. If you form a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subclass, there is no method that can turn a holiday into a nonholiday.</w:t>
      </w:r>
    </w:p>
    <w:p w14:paraId="7B898588" w14:textId="77777777" w:rsidR="002430DA" w:rsidRDefault="002430DA" w:rsidP="002430DA">
      <w:pPr>
        <w:spacing w:before="72" w:after="72" w:line="240" w:lineRule="auto"/>
        <w:jc w:val="both"/>
        <w:rPr>
          <w:rFonts w:ascii="Segoe UI" w:eastAsia="Times New Roman" w:hAnsi="Segoe UI" w:cs="Segoe UI"/>
          <w:color w:val="000000"/>
          <w:sz w:val="26"/>
          <w:szCs w:val="26"/>
          <w:lang w:eastAsia="en-ID"/>
        </w:rPr>
      </w:pPr>
    </w:p>
    <w:p w14:paraId="65D4AAD0"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5. </w:t>
      </w:r>
      <w:r w:rsidRPr="00F85BD0">
        <w:rPr>
          <w:rFonts w:ascii="Segoe UI" w:eastAsia="Times New Roman" w:hAnsi="Segoe UI" w:cs="Segoe UI"/>
          <w:i/>
          <w:iCs/>
          <w:color w:val="000000"/>
          <w:sz w:val="26"/>
          <w:szCs w:val="26"/>
          <w:lang w:eastAsia="en-ID"/>
        </w:rPr>
        <w:t>Don’t change the expected behavior when you override a method.</w:t>
      </w:r>
    </w:p>
    <w:p w14:paraId="2AA9E9DF" w14:textId="77777777" w:rsidR="002430DA" w:rsidRPr="00F85BD0" w:rsidRDefault="002430DA" w:rsidP="002430DA">
      <w:pPr>
        <w:spacing w:before="72" w:after="72" w:line="240" w:lineRule="auto"/>
        <w:ind w:firstLine="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substitution principle applies not just to syntax but, more importantly, to behavior. When you override a method, you should not unreasonably change its behavior. The compiler can’t help you—it cannot check whether your redefinitions make sense. For example, you can “fix” the issue of the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method in the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 class by redefining </w:t>
      </w:r>
      <w:r w:rsidRPr="00F85BD0">
        <w:rPr>
          <w:rFonts w:ascii="Courier" w:eastAsia="Times New Roman" w:hAnsi="Courier" w:cs="Courier New"/>
          <w:color w:val="000000"/>
          <w:sz w:val="23"/>
          <w:szCs w:val="23"/>
          <w:lang w:eastAsia="en-ID"/>
        </w:rPr>
        <w:t>add</w:t>
      </w:r>
      <w:r w:rsidRPr="00F85BD0">
        <w:rPr>
          <w:rFonts w:ascii="Segoe UI" w:eastAsia="Times New Roman" w:hAnsi="Segoe UI" w:cs="Segoe UI"/>
          <w:color w:val="000000"/>
          <w:sz w:val="26"/>
          <w:szCs w:val="26"/>
          <w:lang w:eastAsia="en-ID"/>
        </w:rPr>
        <w:t>, perhaps to do nothing, or to throw an exception, or to move on to the next holiday.</w:t>
      </w:r>
    </w:p>
    <w:p w14:paraId="537DD099" w14:textId="77777777" w:rsidR="002430DA" w:rsidRDefault="002430DA" w:rsidP="002430DA">
      <w:pPr>
        <w:spacing w:before="72" w:after="72" w:line="240" w:lineRule="auto"/>
        <w:jc w:val="both"/>
        <w:rPr>
          <w:rFonts w:ascii="Segoe UI" w:eastAsia="Times New Roman" w:hAnsi="Segoe UI" w:cs="Segoe UI"/>
          <w:color w:val="000000"/>
          <w:sz w:val="26"/>
          <w:szCs w:val="26"/>
          <w:lang w:eastAsia="en-ID"/>
        </w:rPr>
      </w:pPr>
    </w:p>
    <w:p w14:paraId="1CB86D74"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However, such a fix violates the substitution principle. The sequence of statements</w:t>
      </w:r>
    </w:p>
    <w:p w14:paraId="6A4BB5E2"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int d1 = x.get(Calendar.DAY_OF_MONTH);</w:t>
      </w:r>
    </w:p>
    <w:p w14:paraId="758D8886"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lastRenderedPageBreak/>
        <w:t>x.add(Calendar.DAY_OF_MONTH, 1);</w:t>
      </w:r>
    </w:p>
    <w:p w14:paraId="51BB6C52"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int d2 = x.get(Calendar.DAY_OF_MONTH);</w:t>
      </w:r>
    </w:p>
    <w:p w14:paraId="1E377882"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System.out.println(d2 - d1);</w:t>
      </w:r>
    </w:p>
    <w:p w14:paraId="5116CA39"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should have the </w:t>
      </w:r>
      <w:r w:rsidRPr="00F85BD0">
        <w:rPr>
          <w:rFonts w:ascii="Segoe UI" w:eastAsia="Times New Roman" w:hAnsi="Segoe UI" w:cs="Segoe UI"/>
          <w:i/>
          <w:iCs/>
          <w:color w:val="000000"/>
          <w:sz w:val="26"/>
          <w:szCs w:val="26"/>
          <w:lang w:eastAsia="en-ID"/>
        </w:rPr>
        <w:t>expected behavior</w:t>
      </w:r>
      <w:r w:rsidRPr="00F85BD0">
        <w:rPr>
          <w:rFonts w:ascii="Segoe UI" w:eastAsia="Times New Roman" w:hAnsi="Segoe UI" w:cs="Segoe UI"/>
          <w:color w:val="000000"/>
          <w:sz w:val="26"/>
          <w:szCs w:val="26"/>
          <w:lang w:eastAsia="en-ID"/>
        </w:rPr>
        <w:t>, no matter whether </w:t>
      </w:r>
      <w:r w:rsidRPr="00F85BD0">
        <w:rPr>
          <w:rFonts w:ascii="Courier" w:eastAsia="Times New Roman" w:hAnsi="Courier" w:cs="Courier New"/>
          <w:color w:val="000000"/>
          <w:sz w:val="23"/>
          <w:szCs w:val="23"/>
          <w:lang w:eastAsia="en-ID"/>
        </w:rPr>
        <w:t>x</w:t>
      </w:r>
      <w:r w:rsidRPr="00F85BD0">
        <w:rPr>
          <w:rFonts w:ascii="Segoe UI" w:eastAsia="Times New Roman" w:hAnsi="Segoe UI" w:cs="Segoe UI"/>
          <w:color w:val="000000"/>
          <w:sz w:val="26"/>
          <w:szCs w:val="26"/>
          <w:lang w:eastAsia="en-ID"/>
        </w:rPr>
        <w:t> is of type </w:t>
      </w:r>
      <w:r w:rsidRPr="00F85BD0">
        <w:rPr>
          <w:rFonts w:ascii="Courier" w:eastAsia="Times New Roman" w:hAnsi="Courier" w:cs="Courier New"/>
          <w:color w:val="000000"/>
          <w:sz w:val="23"/>
          <w:szCs w:val="23"/>
          <w:lang w:eastAsia="en-ID"/>
        </w:rPr>
        <w:t>GregorianCalendar</w:t>
      </w:r>
      <w:r w:rsidRPr="00F85BD0">
        <w:rPr>
          <w:rFonts w:ascii="Segoe UI" w:eastAsia="Times New Roman" w:hAnsi="Segoe UI" w:cs="Segoe UI"/>
          <w:color w:val="000000"/>
          <w:sz w:val="26"/>
          <w:szCs w:val="26"/>
          <w:lang w:eastAsia="en-ID"/>
        </w:rPr>
        <w:t> or </w:t>
      </w:r>
      <w:r w:rsidRPr="00F85BD0">
        <w:rPr>
          <w:rFonts w:ascii="Courier" w:eastAsia="Times New Roman" w:hAnsi="Courier" w:cs="Courier New"/>
          <w:color w:val="000000"/>
          <w:sz w:val="23"/>
          <w:szCs w:val="23"/>
          <w:lang w:eastAsia="en-ID"/>
        </w:rPr>
        <w:t>Holiday</w:t>
      </w:r>
      <w:r w:rsidRPr="00F85BD0">
        <w:rPr>
          <w:rFonts w:ascii="Segoe UI" w:eastAsia="Times New Roman" w:hAnsi="Segoe UI" w:cs="Segoe UI"/>
          <w:color w:val="000000"/>
          <w:sz w:val="26"/>
          <w:szCs w:val="26"/>
          <w:lang w:eastAsia="en-ID"/>
        </w:rPr>
        <w:t>.</w:t>
      </w:r>
    </w:p>
    <w:p w14:paraId="7258D2FB"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Of course, therein lies the rub. Reasonable and unreasonable people can argue at length about what the expected behavior is. For example, some authors argue that the substitution principle requires </w:t>
      </w:r>
      <w:r w:rsidRPr="00F85BD0">
        <w:rPr>
          <w:rFonts w:ascii="Courier" w:eastAsia="Times New Roman" w:hAnsi="Courier" w:cs="Courier New"/>
          <w:color w:val="000000"/>
          <w:sz w:val="23"/>
          <w:szCs w:val="23"/>
          <w:lang w:eastAsia="en-ID"/>
        </w:rPr>
        <w:t>Manager.equals</w:t>
      </w:r>
      <w:r w:rsidRPr="00F85BD0">
        <w:rPr>
          <w:rFonts w:ascii="Segoe UI" w:eastAsia="Times New Roman" w:hAnsi="Segoe UI" w:cs="Segoe UI"/>
          <w:color w:val="000000"/>
          <w:sz w:val="26"/>
          <w:szCs w:val="26"/>
          <w:lang w:eastAsia="en-ID"/>
        </w:rPr>
        <w:t> to ignore the </w:t>
      </w:r>
      <w:r w:rsidRPr="00F85BD0">
        <w:rPr>
          <w:rFonts w:ascii="Courier" w:eastAsia="Times New Roman" w:hAnsi="Courier" w:cs="Courier New"/>
          <w:color w:val="000000"/>
          <w:sz w:val="23"/>
          <w:szCs w:val="23"/>
          <w:lang w:eastAsia="en-ID"/>
        </w:rPr>
        <w:t>bonus</w:t>
      </w:r>
      <w:r w:rsidRPr="00F85BD0">
        <w:rPr>
          <w:rFonts w:ascii="Segoe UI" w:eastAsia="Times New Roman" w:hAnsi="Segoe UI" w:cs="Segoe UI"/>
          <w:color w:val="000000"/>
          <w:sz w:val="26"/>
          <w:szCs w:val="26"/>
          <w:lang w:eastAsia="en-ID"/>
        </w:rPr>
        <w:t> field because </w:t>
      </w:r>
      <w:r w:rsidRPr="00F85BD0">
        <w:rPr>
          <w:rFonts w:ascii="Courier" w:eastAsia="Times New Roman" w:hAnsi="Courier" w:cs="Courier New"/>
          <w:color w:val="000000"/>
          <w:sz w:val="23"/>
          <w:szCs w:val="23"/>
          <w:lang w:eastAsia="en-ID"/>
        </w:rPr>
        <w:t>Employee.equals</w:t>
      </w:r>
      <w:r w:rsidRPr="00F85BD0">
        <w:rPr>
          <w:rFonts w:ascii="Segoe UI" w:eastAsia="Times New Roman" w:hAnsi="Segoe UI" w:cs="Segoe UI"/>
          <w:color w:val="000000"/>
          <w:sz w:val="26"/>
          <w:szCs w:val="26"/>
          <w:lang w:eastAsia="en-ID"/>
        </w:rPr>
        <w:t> ignores it. These discussions are pointless if they occur in a vacuum. Ultimately, what matters is that you do not circumvent the intent of the original design when you override methods in subclasses.</w:t>
      </w:r>
    </w:p>
    <w:p w14:paraId="54A2E510" w14:textId="77777777" w:rsidR="002430DA" w:rsidRDefault="002430DA" w:rsidP="002430DA">
      <w:pPr>
        <w:spacing w:before="72" w:after="72" w:line="240" w:lineRule="auto"/>
        <w:jc w:val="both"/>
        <w:rPr>
          <w:rFonts w:ascii="Segoe UI" w:eastAsia="Times New Roman" w:hAnsi="Segoe UI" w:cs="Segoe UI"/>
          <w:color w:val="000000"/>
          <w:sz w:val="26"/>
          <w:szCs w:val="26"/>
          <w:lang w:eastAsia="en-ID"/>
        </w:rPr>
      </w:pPr>
    </w:p>
    <w:p w14:paraId="083A76A6"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6. </w:t>
      </w:r>
      <w:r w:rsidRPr="00F85BD0">
        <w:rPr>
          <w:rFonts w:ascii="Segoe UI" w:eastAsia="Times New Roman" w:hAnsi="Segoe UI" w:cs="Segoe UI"/>
          <w:i/>
          <w:iCs/>
          <w:color w:val="000000"/>
          <w:sz w:val="26"/>
          <w:szCs w:val="26"/>
          <w:lang w:eastAsia="en-ID"/>
        </w:rPr>
        <w:t>Use polymorphism, not type information.</w:t>
      </w:r>
    </w:p>
    <w:p w14:paraId="45E67DFE" w14:textId="77777777" w:rsidR="002430DA" w:rsidRPr="00F85BD0" w:rsidRDefault="002430DA" w:rsidP="002430D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Whenever you find code of the form</w:t>
      </w:r>
    </w:p>
    <w:p w14:paraId="367C6240"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if (x </w:t>
      </w:r>
      <w:r w:rsidRPr="00F85BD0">
        <w:rPr>
          <w:rFonts w:ascii="Times New Roman" w:eastAsia="Times New Roman" w:hAnsi="Times New Roman" w:cs="Times New Roman"/>
          <w:i/>
          <w:iCs/>
          <w:color w:val="000000"/>
          <w:sz w:val="26"/>
          <w:szCs w:val="26"/>
          <w:lang w:eastAsia="en-ID"/>
        </w:rPr>
        <w:t>is of type 1</w:t>
      </w:r>
      <w:r w:rsidRPr="00F85BD0">
        <w:rPr>
          <w:rFonts w:ascii="Courier" w:eastAsia="Times New Roman" w:hAnsi="Courier" w:cs="Courier New"/>
          <w:color w:val="000000"/>
          <w:sz w:val="26"/>
          <w:szCs w:val="26"/>
          <w:lang w:eastAsia="en-ID"/>
        </w:rPr>
        <w:t>)</w:t>
      </w:r>
    </w:p>
    <w:p w14:paraId="5CD1F715"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1</w:t>
      </w:r>
      <w:r w:rsidRPr="00F85BD0">
        <w:rPr>
          <w:rFonts w:ascii="Courier" w:eastAsia="Times New Roman" w:hAnsi="Courier" w:cs="Courier New"/>
          <w:color w:val="000000"/>
          <w:sz w:val="26"/>
          <w:szCs w:val="26"/>
          <w:lang w:eastAsia="en-ID"/>
        </w:rPr>
        <w:t>(x);</w:t>
      </w:r>
    </w:p>
    <w:p w14:paraId="7E00C58E"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xml:space="preserve">else if (x </w:t>
      </w:r>
      <w:r w:rsidRPr="00F85BD0">
        <w:rPr>
          <w:rFonts w:ascii="Times New Roman" w:eastAsia="Times New Roman" w:hAnsi="Times New Roman" w:cs="Times New Roman"/>
          <w:i/>
          <w:iCs/>
          <w:color w:val="000000"/>
          <w:sz w:val="26"/>
          <w:szCs w:val="26"/>
          <w:lang w:eastAsia="en-ID"/>
        </w:rPr>
        <w:t>is of type 2</w:t>
      </w:r>
      <w:r w:rsidRPr="00F85BD0">
        <w:rPr>
          <w:rFonts w:ascii="Courier" w:eastAsia="Times New Roman" w:hAnsi="Courier" w:cs="Courier New"/>
          <w:color w:val="000000"/>
          <w:sz w:val="26"/>
          <w:szCs w:val="26"/>
          <w:lang w:eastAsia="en-ID"/>
        </w:rPr>
        <w:t>)</w:t>
      </w:r>
    </w:p>
    <w:p w14:paraId="7EA7CC1F" w14:textId="77777777" w:rsidR="002430DA" w:rsidRPr="00F85BD0" w:rsidRDefault="002430DA" w:rsidP="002430DA">
      <w:pPr>
        <w:tabs>
          <w:tab w:val="left" w:pos="916"/>
          <w:tab w:val="left" w:pos="1832"/>
          <w:tab w:val="left" w:pos="2748"/>
          <w:tab w:val="center" w:pos="4713"/>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    $$$</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vertAlign w:val="subscript"/>
          <w:lang w:eastAsia="en-ID"/>
        </w:rPr>
        <w:t>2</w:t>
      </w:r>
      <w:r w:rsidRPr="00F85BD0">
        <w:rPr>
          <w:rFonts w:ascii="Courier" w:eastAsia="Times New Roman" w:hAnsi="Courier" w:cs="Courier New"/>
          <w:color w:val="000000"/>
          <w:sz w:val="26"/>
          <w:szCs w:val="26"/>
          <w:lang w:eastAsia="en-ID"/>
        </w:rPr>
        <w:t>(x);</w:t>
      </w:r>
      <w:r>
        <w:rPr>
          <w:rFonts w:ascii="Courier" w:eastAsia="Times New Roman" w:hAnsi="Courier" w:cs="Courier New"/>
          <w:color w:val="000000"/>
          <w:sz w:val="26"/>
          <w:szCs w:val="26"/>
          <w:lang w:eastAsia="en-ID"/>
        </w:rPr>
        <w:tab/>
      </w:r>
    </w:p>
    <w:p w14:paraId="064EC510" w14:textId="77777777" w:rsidR="002430DA" w:rsidRPr="00F85BD0" w:rsidRDefault="002430DA" w:rsidP="002430DA">
      <w:pPr>
        <w:spacing w:before="72" w:after="72" w:line="240" w:lineRule="auto"/>
        <w:ind w:left="36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think polymorphism.</w:t>
      </w:r>
    </w:p>
    <w:p w14:paraId="16EABDC6"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Do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1</w:t>
      </w:r>
      <w:r w:rsidRPr="00F85BD0">
        <w:rPr>
          <w:rFonts w:ascii="Segoe UI" w:eastAsia="Times New Roman" w:hAnsi="Segoe UI" w:cs="Segoe UI"/>
          <w:color w:val="000000"/>
          <w:sz w:val="26"/>
          <w:szCs w:val="26"/>
          <w:lang w:eastAsia="en-ID"/>
        </w:rPr>
        <w:t> and </w:t>
      </w:r>
      <w:r w:rsidRPr="00F85BD0">
        <w:rPr>
          <w:rFonts w:ascii="Segoe UI" w:eastAsia="Times New Roman" w:hAnsi="Segoe UI" w:cs="Segoe UI"/>
          <w:i/>
          <w:iCs/>
          <w:color w:val="000000"/>
          <w:sz w:val="26"/>
          <w:szCs w:val="26"/>
          <w:lang w:eastAsia="en-ID"/>
        </w:rPr>
        <w:t>action</w:t>
      </w:r>
      <w:r w:rsidRPr="00F85BD0">
        <w:rPr>
          <w:rFonts w:ascii="Segoe UI" w:eastAsia="Times New Roman" w:hAnsi="Segoe UI" w:cs="Segoe UI"/>
          <w:color w:val="000000"/>
          <w:sz w:val="26"/>
          <w:szCs w:val="26"/>
          <w:vertAlign w:val="subscript"/>
          <w:lang w:eastAsia="en-ID"/>
        </w:rPr>
        <w:t>2</w:t>
      </w:r>
      <w:r w:rsidRPr="00F85BD0">
        <w:rPr>
          <w:rFonts w:ascii="Segoe UI" w:eastAsia="Times New Roman" w:hAnsi="Segoe UI" w:cs="Segoe UI"/>
          <w:color w:val="000000"/>
          <w:sz w:val="26"/>
          <w:szCs w:val="26"/>
          <w:lang w:eastAsia="en-ID"/>
        </w:rPr>
        <w:t> represent a common concept? If so, make the concept a method of a common superclass or interface of both types. Then, you can simply call</w:t>
      </w:r>
    </w:p>
    <w:p w14:paraId="467F08EE" w14:textId="77777777" w:rsidR="002430DA" w:rsidRPr="00F85BD0" w:rsidRDefault="002430DA" w:rsidP="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Courier" w:eastAsia="Times New Roman" w:hAnsi="Courier" w:cs="Courier New"/>
          <w:color w:val="000000"/>
          <w:sz w:val="26"/>
          <w:szCs w:val="26"/>
          <w:lang w:eastAsia="en-ID"/>
        </w:rPr>
      </w:pPr>
      <w:r w:rsidRPr="00F85BD0">
        <w:rPr>
          <w:rFonts w:ascii="Courier" w:eastAsia="Times New Roman" w:hAnsi="Courier" w:cs="Courier New"/>
          <w:color w:val="000000"/>
          <w:sz w:val="26"/>
          <w:szCs w:val="26"/>
          <w:lang w:eastAsia="en-ID"/>
        </w:rPr>
        <w:t>x.</w:t>
      </w:r>
      <w:r w:rsidRPr="00F85BD0">
        <w:rPr>
          <w:rFonts w:ascii="Times New Roman" w:eastAsia="Times New Roman" w:hAnsi="Times New Roman" w:cs="Times New Roman"/>
          <w:i/>
          <w:iCs/>
          <w:color w:val="000000"/>
          <w:sz w:val="26"/>
          <w:szCs w:val="26"/>
          <w:lang w:eastAsia="en-ID"/>
        </w:rPr>
        <w:t>action</w:t>
      </w:r>
      <w:r w:rsidRPr="00F85BD0">
        <w:rPr>
          <w:rFonts w:ascii="Courier" w:eastAsia="Times New Roman" w:hAnsi="Courier" w:cs="Courier New"/>
          <w:color w:val="000000"/>
          <w:sz w:val="26"/>
          <w:szCs w:val="26"/>
          <w:lang w:eastAsia="en-ID"/>
        </w:rPr>
        <w:t>();</w:t>
      </w:r>
    </w:p>
    <w:p w14:paraId="12866E8D"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and have the dynamic dispatch mechanism inherent in polymorphism launch the correct action.</w:t>
      </w:r>
    </w:p>
    <w:p w14:paraId="4A4BD3C4" w14:textId="77777777" w:rsidR="002430DA"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Code that uses polymorphic methods or interface implementations is much easier to maintain and extend than code using multiple type tests.</w:t>
      </w:r>
    </w:p>
    <w:p w14:paraId="5A07D70D"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p>
    <w:p w14:paraId="79D1E72F" w14:textId="77777777" w:rsidR="002430DA" w:rsidRPr="00F85BD0" w:rsidRDefault="002430DA" w:rsidP="002430DA">
      <w:pPr>
        <w:spacing w:before="72" w:after="72" w:line="240" w:lineRule="auto"/>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7. </w:t>
      </w:r>
      <w:r w:rsidRPr="00F85BD0">
        <w:rPr>
          <w:rFonts w:ascii="Segoe UI" w:eastAsia="Times New Roman" w:hAnsi="Segoe UI" w:cs="Segoe UI"/>
          <w:i/>
          <w:iCs/>
          <w:color w:val="000000"/>
          <w:sz w:val="26"/>
          <w:szCs w:val="26"/>
          <w:lang w:eastAsia="en-ID"/>
        </w:rPr>
        <w:t>Don’t overuse reflection.</w:t>
      </w:r>
    </w:p>
    <w:p w14:paraId="049EF1A3" w14:textId="77777777" w:rsidR="002430DA" w:rsidRPr="00F85BD0" w:rsidRDefault="002430DA" w:rsidP="002430DA">
      <w:pPr>
        <w:spacing w:before="72" w:after="72" w:line="240" w:lineRule="auto"/>
        <w:ind w:firstLine="720"/>
        <w:jc w:val="both"/>
        <w:rPr>
          <w:rFonts w:ascii="Segoe UI" w:eastAsia="Times New Roman" w:hAnsi="Segoe UI" w:cs="Segoe UI"/>
          <w:color w:val="000000"/>
          <w:sz w:val="26"/>
          <w:szCs w:val="26"/>
          <w:lang w:eastAsia="en-ID"/>
        </w:rPr>
      </w:pPr>
      <w:r w:rsidRPr="00F85BD0">
        <w:rPr>
          <w:rFonts w:ascii="Segoe UI" w:eastAsia="Times New Roman" w:hAnsi="Segoe UI" w:cs="Segoe UI"/>
          <w:color w:val="000000"/>
          <w:sz w:val="26"/>
          <w:szCs w:val="26"/>
          <w:lang w:eastAsia="en-ID"/>
        </w:rPr>
        <w:t>The reflection mechanism lets you write programs with amazing generality, by detecting fields and methods at runtime. This capability can be extremely useful for systems programming, but it is usually not appropriate in applications. Reflection is fragile—with it, the compiler cannot help you find programming errors. Any errors are found at runtime and result in exceptions.</w:t>
      </w:r>
    </w:p>
    <w:p w14:paraId="5AB04582" w14:textId="77777777" w:rsidR="0023416D" w:rsidRDefault="0023416D"/>
    <w:sectPr w:rsidR="00234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altName w:val="Courier New"/>
    <w:panose1 w:val="020704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E10"/>
    <w:multiLevelType w:val="hybridMultilevel"/>
    <w:tmpl w:val="FF760646"/>
    <w:lvl w:ilvl="0" w:tplc="BBB6C7C2">
      <w:numFmt w:val="bullet"/>
      <w:lvlText w:val="-"/>
      <w:lvlJc w:val="left"/>
      <w:pPr>
        <w:ind w:left="720" w:hanging="360"/>
      </w:pPr>
      <w:rPr>
        <w:rFonts w:ascii="Courier" w:eastAsia="Times New Roman" w:hAnsi="Courier"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6839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DA"/>
    <w:rsid w:val="0023416D"/>
    <w:rsid w:val="00243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C1E4"/>
  <w15:chartTrackingRefBased/>
  <w15:docId w15:val="{C613CB5F-C19E-4C78-AD21-9AB87EC9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0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0DA"/>
    <w:pPr>
      <w:ind w:left="720"/>
      <w:contextualSpacing/>
    </w:pPr>
  </w:style>
  <w:style w:type="paragraph" w:styleId="HTMLPreformatted">
    <w:name w:val="HTML Preformatted"/>
    <w:basedOn w:val="Normal"/>
    <w:link w:val="HTMLPreformattedChar"/>
    <w:uiPriority w:val="99"/>
    <w:unhideWhenUsed/>
    <w:rsid w:val="00243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2430DA"/>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2430DA"/>
    <w:rPr>
      <w:rFonts w:ascii="Courier New" w:eastAsia="Times New Roman" w:hAnsi="Courier New" w:cs="Courier New"/>
      <w:sz w:val="20"/>
      <w:szCs w:val="20"/>
    </w:rPr>
  </w:style>
  <w:style w:type="character" w:styleId="Emphasis">
    <w:name w:val="Emphasis"/>
    <w:basedOn w:val="DefaultParagraphFont"/>
    <w:uiPriority w:val="20"/>
    <w:qFormat/>
    <w:rsid w:val="002430DA"/>
    <w:rPr>
      <w:i/>
      <w:iCs/>
    </w:rPr>
  </w:style>
  <w:style w:type="character" w:styleId="Strong">
    <w:name w:val="Strong"/>
    <w:basedOn w:val="DefaultParagraphFont"/>
    <w:uiPriority w:val="22"/>
    <w:qFormat/>
    <w:rsid w:val="002430DA"/>
    <w:rPr>
      <w:b/>
      <w:bCs/>
    </w:rPr>
  </w:style>
  <w:style w:type="paragraph" w:styleId="NormalWeb">
    <w:name w:val="Normal (Web)"/>
    <w:basedOn w:val="Normal"/>
    <w:uiPriority w:val="99"/>
    <w:unhideWhenUsed/>
    <w:rsid w:val="002430DA"/>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2132</Words>
  <Characters>12159</Characters>
  <Application>Microsoft Office Word</Application>
  <DocSecurity>0</DocSecurity>
  <Lines>101</Lines>
  <Paragraphs>28</Paragraphs>
  <ScaleCrop>false</ScaleCrop>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1</cp:revision>
  <dcterms:created xsi:type="dcterms:W3CDTF">2022-05-04T10:10:00Z</dcterms:created>
  <dcterms:modified xsi:type="dcterms:W3CDTF">2022-05-04T10:11:00Z</dcterms:modified>
</cp:coreProperties>
</file>