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Pair&lt;T&gt;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private T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private T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Pair() { first = null; second = null;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Pair(T first, T second) {</w:t>
        <w:br/>
        <w:tab/>
        <w:t xml:space="preserve"> this.first =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this.second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T getFirst() { return first;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T getSecond() { return second;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void setFirst(T newValue) { first = newValue;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void setSecond(T newValue) { second = newValue;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Bounds for Type Variables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&lt;T extends Comparable&gt; T min(T[]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Parameters Cannot Be Instantiated with Primitive Types</w:t>
        <w:br/>
        <w:t xml:space="preserve">You Cannot Create Arrays of Parameterized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need to collect parameterized type objects, simply use an ArrayList:ArrayList&lt;Pair&lt;String&gt;&gt; is safe and effective.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Cannot Instantiate Type Variables</w:t>
        <w:br/>
        <w:t xml:space="preserve">You Cannot Construct a Generic Array</w:t>
        <w:br/>
        <w:t xml:space="preserve">Type Variables Are Not Valid in Static Contexts of Generic Classes</w:t>
        <w:br/>
        <w:t xml:space="preserve">You Cannot Throw or Catch Instances of a Generic Class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Can Defeat Checked Exception Checking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@SuppressWarnings("unchecked")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Inheritance Rules for Generic Types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0" w:dyaOrig="4394">
          <v:rect xmlns:o="urn:schemas-microsoft-com:office:office" xmlns:v="urn:schemas-microsoft-com:vml" id="rectole0000000000" style="width:423.000000pt;height:21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The Wildcard 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Pair&lt;? extends Employee&gt;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Supertype Bounds for Wildcards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void setFirst(? super Manager)</w:t>
        <w:br/>
        <w:br/>
      </w:r>
      <w:r>
        <w:object w:dxaOrig="7964" w:dyaOrig="7380">
          <v:rect xmlns:o="urn:schemas-microsoft-com:office:office" xmlns:v="urn:schemas-microsoft-com:vml" id="rectole0000000001" style="width:398.200000pt;height:36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