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Docker: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Open-Source platform that enables the developers to automate deployment, scaling and management of applications using containers.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Containers allow applications to run consistently across different environments, eliminating issues related to dependency management.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Key Features of Docker: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Containerization: </w:t>
      </w:r>
      <w:r w:rsidDel="00000000" w:rsidR="00000000" w:rsidRPr="00000000">
        <w:rPr>
          <w:sz w:val="40"/>
          <w:szCs w:val="40"/>
          <w:rtl w:val="0"/>
        </w:rPr>
        <w:t xml:space="preserve">packages applications along with dependencies, libraries and configuration files.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Portability: </w:t>
      </w:r>
      <w:r w:rsidDel="00000000" w:rsidR="00000000" w:rsidRPr="00000000">
        <w:rPr>
          <w:sz w:val="40"/>
          <w:szCs w:val="40"/>
          <w:rtl w:val="0"/>
        </w:rPr>
        <w:t xml:space="preserve">containers run on any system that has Docker installed, making development and deployment seamless.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Scalability: </w:t>
      </w:r>
      <w:r w:rsidDel="00000000" w:rsidR="00000000" w:rsidRPr="00000000">
        <w:rPr>
          <w:sz w:val="40"/>
          <w:szCs w:val="40"/>
          <w:rtl w:val="0"/>
        </w:rPr>
        <w:t xml:space="preserve">containers can be easily replicated and scaled up or down.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Light Weight: </w:t>
      </w:r>
      <w:r w:rsidDel="00000000" w:rsidR="00000000" w:rsidRPr="00000000">
        <w:rPr>
          <w:sz w:val="40"/>
          <w:szCs w:val="40"/>
          <w:rtl w:val="0"/>
        </w:rPr>
        <w:t xml:space="preserve">Containers share the host OS kernel, making them more efficient than virtual machines.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Rapid Deployment: </w:t>
      </w:r>
      <w:r w:rsidDel="00000000" w:rsidR="00000000" w:rsidRPr="00000000">
        <w:rPr>
          <w:sz w:val="40"/>
          <w:szCs w:val="40"/>
          <w:rtl w:val="0"/>
        </w:rPr>
        <w:t xml:space="preserve">Fastener application deployment and testing.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is designed to create, run and deploy applications.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is an Containerisation tool.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can be done by Virtualization/CLI.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Virtualization: can be done by using VMware, by using this multiple Operating Systems can be managed.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An example of VMware is Hypervisor.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Can even manage Heavy Weight that is Hardware Components(CPU,Memory,Hard Disk and Utilization).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Effective Utilization of Hardware resources → Dockers.</w:t>
      </w:r>
    </w:p>
    <w:p w:rsidR="00000000" w:rsidDel="00000000" w:rsidP="00000000" w:rsidRDefault="00000000" w:rsidRPr="00000000" w14:paraId="0000001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Containerisation: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Containers are nothing but Operating Systems.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Container is Server.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Containers are Lightweight to move/ carry the application → that means no need to take hardware resources are required.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Less utilization of Hardware resources are done.</w:t>
      </w:r>
    </w:p>
    <w:p w:rsidR="00000000" w:rsidDel="00000000" w:rsidP="00000000" w:rsidRDefault="00000000" w:rsidRPr="00000000" w14:paraId="0000001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Docker?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Containers allow developers to package up an application with all of the parts it needs, such as libraries and other dependencies and ship it as one package.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Dockers are very light weight.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On a single host we can run multiple containers by using host port IP.</w:t>
      </w:r>
    </w:p>
    <w:p w:rsidR="00000000" w:rsidDel="00000000" w:rsidP="00000000" w:rsidRDefault="00000000" w:rsidRPr="00000000" w14:paraId="0000001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Why Dockers?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In Order to handle our application safely to the end user.</w:t>
      </w:r>
    </w:p>
    <w:p w:rsidR="00000000" w:rsidDel="00000000" w:rsidP="00000000" w:rsidRDefault="00000000" w:rsidRPr="00000000" w14:paraId="0000002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Official Repository for Dockers: hub.docker.com</w:t>
      </w:r>
    </w:p>
    <w:p w:rsidR="00000000" w:rsidDel="00000000" w:rsidP="00000000" w:rsidRDefault="00000000" w:rsidRPr="00000000" w14:paraId="0000002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file vs Docker Image vs Docker Container: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Docker 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Docker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Docker Container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 Docker file is set of Instructions to build a Docker 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 packaged version of the application created from a Docker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 running instance of a Docker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Acts a Blueprint for building Docker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Acts as a template to create a containers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Acts as an executable application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Used to define the environment, dependencies, and configurations needed for an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Contains all the dependencies, libraries and files required for a container.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Uses the file system and environment from an image to execute an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Written in a simple scripting format with instructions like 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FROM, RUN, COME, CMD 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Built using 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docker -t &lt;image_name&gt;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From a docker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Created and run using 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docker run &lt;image_name&gt;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Does not run itself, defines how an image should be built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Cannot execute but can be used to start containers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Uses computing resources (CPU, RAM, storage) when running.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Must be written manually by the developer.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Can be shared on Docker Hub for others to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Cannot be shared directly but can be replicated using images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Workflow: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378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file: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text file with a set of instructions to build a docker image.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An automation of Docker Image.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Should be saved with Capital-D.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Image: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Dockerfile is built into a Docker Image.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image acts as a read-only template that contains everything needed to run the application.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This image is then stored locally or pushed to Docker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Container: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 instance of running Docker.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Runs on Virtual Machine/ Physical Server.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Hub: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 Image can be uploaded to Docker Hub.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This allows developers to share the image with teams or deploy it in different environments.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Deployment to Staging and Production Servers:  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Docker Image is pulled from Docker Hub and deployed as a container</w:t>
      </w:r>
    </w:p>
    <w:p w:rsidR="00000000" w:rsidDel="00000000" w:rsidP="00000000" w:rsidRDefault="00000000" w:rsidRPr="00000000" w14:paraId="0000005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Client - Server Architecture: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Docker contains Client-Server Architecture.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One client and Many Servers.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Client: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That is the part of the Docker you, as a user interact with.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is a Command Line Tool(or API) that sends the instructions to the Docker Server.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Daemon (Sever):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Daemon is the core engine of Docker that handles all container-related operations.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It listens for all the requests from Docker client and performs tasks such as building, running, and managing containers/images.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Also interacts with Storage and Networking to ensure containers function smoothly.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Rest API: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communication between the Docker Client and Docker Daemon happens via RESTful API.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This API provides a standard way for the client to send commands and receive the responses from the Daemon.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Engine: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Includes Docker Daemon, Docker CLI and REST API.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Provides the full functionality to build, ship, and run containers.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Images: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Pre packaged applications that contains all the dependencies to run on OS.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Stored in Local storage and Remote repositories.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Containers: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Running instances of Docker images, isolated from the host system.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Containers use namespaces for resource isolation.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Registry: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Stores and distributes the Docker images.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Developers can pull or push images.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Storage and Networking: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Volumes: </w:t>
      </w:r>
      <w:r w:rsidDel="00000000" w:rsidR="00000000" w:rsidRPr="00000000">
        <w:rPr>
          <w:sz w:val="40"/>
          <w:szCs w:val="40"/>
          <w:rtl w:val="0"/>
        </w:rPr>
        <w:t xml:space="preserve">Persist storage for containers.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Networks: </w:t>
      </w:r>
      <w:r w:rsidDel="00000000" w:rsidR="00000000" w:rsidRPr="00000000">
        <w:rPr>
          <w:sz w:val="40"/>
          <w:szCs w:val="40"/>
          <w:rtl w:val="0"/>
        </w:rPr>
        <w:t xml:space="preserve">Allows communication between containers.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