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Version Control: </w:t>
      </w:r>
      <w:r w:rsidDel="00000000" w:rsidR="00000000" w:rsidRPr="00000000">
        <w:rPr>
          <w:sz w:val="32"/>
          <w:szCs w:val="32"/>
          <w:rtl w:val="0"/>
        </w:rPr>
        <w:t xml:space="preserve">Your project should be in VCS(Git)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Jenkins Installation: </w:t>
      </w:r>
      <w:r w:rsidDel="00000000" w:rsidR="00000000" w:rsidRPr="00000000">
        <w:rPr>
          <w:sz w:val="32"/>
          <w:szCs w:val="32"/>
          <w:rtl w:val="0"/>
        </w:rPr>
        <w:t xml:space="preserve">Install the jenkins and ensure all the plugins are installed.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Maven Installation: </w:t>
      </w:r>
      <w:r w:rsidDel="00000000" w:rsidR="00000000" w:rsidRPr="00000000">
        <w:rPr>
          <w:sz w:val="32"/>
          <w:szCs w:val="32"/>
          <w:rtl w:val="0"/>
        </w:rPr>
        <w:t xml:space="preserve">Install the Maven on your jenkins server and configure the jenkins.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Tomcat Server: </w:t>
      </w:r>
      <w:r w:rsidDel="00000000" w:rsidR="00000000" w:rsidRPr="00000000">
        <w:rPr>
          <w:sz w:val="32"/>
          <w:szCs w:val="32"/>
          <w:rtl w:val="0"/>
        </w:rPr>
        <w:t xml:space="preserve">Ensure to install the Tomcat server.</w:t>
      </w:r>
    </w:p>
    <w:p w:rsidR="00000000" w:rsidDel="00000000" w:rsidP="00000000" w:rsidRDefault="00000000" w:rsidRPr="00000000" w14:paraId="0000000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Jenkins Job Setup: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Freestyle-job: </w:t>
      </w:r>
      <w:r w:rsidDel="00000000" w:rsidR="00000000" w:rsidRPr="00000000">
        <w:rPr>
          <w:sz w:val="32"/>
          <w:szCs w:val="32"/>
          <w:rtl w:val="0"/>
        </w:rPr>
        <w:t xml:space="preserve">Use build steps for maven commands and then “Deploy the war/ear to the container” post build step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Pipeline job:</w:t>
      </w:r>
      <w:r w:rsidDel="00000000" w:rsidR="00000000" w:rsidRPr="00000000">
        <w:rPr>
          <w:sz w:val="32"/>
          <w:szCs w:val="32"/>
          <w:rtl w:val="0"/>
        </w:rPr>
        <w:t xml:space="preserve"> Use a scripted or declarative pipeline. A pipeline is recommended for flexibility and versioning your build process along with your code.</w:t>
      </w:r>
    </w:p>
    <w:p w:rsidR="00000000" w:rsidDel="00000000" w:rsidP="00000000" w:rsidRDefault="00000000" w:rsidRPr="00000000" w14:paraId="0000000A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 of Jenkinsfile: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Checkout Stage: </w:t>
      </w:r>
      <w:r w:rsidDel="00000000" w:rsidR="00000000" w:rsidRPr="00000000">
        <w:rPr>
          <w:sz w:val="32"/>
          <w:szCs w:val="32"/>
          <w:rtl w:val="0"/>
        </w:rPr>
        <w:t xml:space="preserve">Uses the Git plugin to pull the latest code from remote repository.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Build Stage: </w:t>
      </w:r>
      <w:r w:rsidDel="00000000" w:rsidR="00000000" w:rsidRPr="00000000">
        <w:rPr>
          <w:sz w:val="32"/>
          <w:szCs w:val="32"/>
          <w:rtl w:val="0"/>
        </w:rPr>
        <w:t xml:space="preserve">Invokes maven to clean any previous artifacts and packages your new code into war/jar/ear files.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stage: </w:t>
      </w:r>
      <w:r w:rsidDel="00000000" w:rsidR="00000000" w:rsidRPr="00000000">
        <w:rPr>
          <w:sz w:val="32"/>
          <w:szCs w:val="32"/>
          <w:rtl w:val="0"/>
        </w:rPr>
        <w:t xml:space="preserve">Ensure all the tests to ensure the code quality.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Deploy Stage: </w:t>
      </w:r>
      <w:r w:rsidDel="00000000" w:rsidR="00000000" w:rsidRPr="00000000">
        <w:rPr>
          <w:sz w:val="32"/>
          <w:szCs w:val="32"/>
          <w:rtl w:val="0"/>
        </w:rPr>
        <w:t xml:space="preserve">By using containerisation tools to deploy the tools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Configuring Tomcat for deployment: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Adding the User: </w:t>
      </w:r>
      <w:r w:rsidDel="00000000" w:rsidR="00000000" w:rsidRPr="00000000">
        <w:rPr>
          <w:sz w:val="32"/>
          <w:szCs w:val="32"/>
          <w:rtl w:val="0"/>
        </w:rPr>
        <w:t xml:space="preserve">Add the username and the password along with the role.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Access the Rights: </w:t>
      </w:r>
      <w:r w:rsidDel="00000000" w:rsidR="00000000" w:rsidRPr="00000000">
        <w:rPr>
          <w:sz w:val="32"/>
          <w:szCs w:val="32"/>
          <w:rtl w:val="0"/>
        </w:rPr>
        <w:t xml:space="preserve">Verify you can access the Tomcat Manager URL. This URL should return a plain text interface once you’re authenticated.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Work flow: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33916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Developer: </w:t>
      </w:r>
      <w:r w:rsidDel="00000000" w:rsidR="00000000" w:rsidRPr="00000000">
        <w:rPr>
          <w:sz w:val="32"/>
          <w:szCs w:val="32"/>
          <w:rtl w:val="0"/>
        </w:rPr>
        <w:t xml:space="preserve">Developer builds the code and commits the changes into the Git Repository.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 Repo: </w:t>
      </w:r>
      <w:r w:rsidDel="00000000" w:rsidR="00000000" w:rsidRPr="00000000">
        <w:rPr>
          <w:sz w:val="32"/>
          <w:szCs w:val="32"/>
          <w:rtl w:val="0"/>
        </w:rPr>
        <w:t xml:space="preserve">After committing the code into the git the action triggers the Jenkins action pipeline by using Webhook action and Periodic polling.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Build: </w:t>
      </w:r>
      <w:r w:rsidDel="00000000" w:rsidR="00000000" w:rsidRPr="00000000">
        <w:rPr>
          <w:sz w:val="32"/>
          <w:szCs w:val="32"/>
          <w:rtl w:val="0"/>
        </w:rPr>
        <w:t xml:space="preserve">Jenkins executes the Maven commands to compile the code and package it into WAR file.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Test: </w:t>
      </w:r>
      <w:r w:rsidDel="00000000" w:rsidR="00000000" w:rsidRPr="00000000">
        <w:rPr>
          <w:sz w:val="32"/>
          <w:szCs w:val="32"/>
          <w:rtl w:val="0"/>
        </w:rPr>
        <w:t xml:space="preserve">Automated tests are run to verify that the code adheres to the code quality standards.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Package and Deploy: </w:t>
      </w:r>
      <w:r w:rsidDel="00000000" w:rsidR="00000000" w:rsidRPr="00000000">
        <w:rPr>
          <w:sz w:val="32"/>
          <w:szCs w:val="32"/>
          <w:rtl w:val="0"/>
        </w:rPr>
        <w:t xml:space="preserve">With a successful build and test cycle, the WAR file is deployed. Jenkins uses either a pipeline to deploy step or “Deploy to the Container” plugin to push the artifact to a Tomcat Server configured with the proper manager credentials.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Tomcat Server: </w:t>
      </w:r>
      <w:r w:rsidDel="00000000" w:rsidR="00000000" w:rsidRPr="00000000">
        <w:rPr>
          <w:sz w:val="32"/>
          <w:szCs w:val="32"/>
          <w:rtl w:val="0"/>
        </w:rPr>
        <w:t xml:space="preserve">once the application is deployed, then the Tomcat Server hosts the application and makes it available for Servers.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