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368F" w14:textId="77777777" w:rsidR="0099446F" w:rsidRDefault="0099446F" w:rsidP="0099446F">
      <w:pPr>
        <w:spacing w:line="360" w:lineRule="auto"/>
        <w:jc w:val="center"/>
        <w:rPr>
          <w:rFonts w:ascii="Arial" w:hAnsi="Arial" w:cs="Arial"/>
          <w:b/>
        </w:rPr>
      </w:pPr>
      <w:r>
        <w:rPr>
          <w:noProof/>
        </w:rPr>
        <w:drawing>
          <wp:inline distT="0" distB="0" distL="0" distR="0" wp14:anchorId="26056F39" wp14:editId="3988A617">
            <wp:extent cx="2571750" cy="409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bookmarkStart w:id="0" w:name="Appendix_8_-_Front_Page"/>
      <w:bookmarkEnd w:id="0"/>
    </w:p>
    <w:p w14:paraId="4CB8131F" w14:textId="77777777" w:rsidR="0099446F" w:rsidRDefault="0099446F" w:rsidP="0099446F">
      <w:pPr>
        <w:pStyle w:val="NormalWeb"/>
        <w:spacing w:line="360" w:lineRule="auto"/>
        <w:jc w:val="center"/>
        <w:rPr>
          <w:rFonts w:ascii="Arial" w:hAnsi="Arial" w:cs="Arial"/>
          <w:b/>
          <w:bCs/>
        </w:rPr>
      </w:pPr>
      <w:r>
        <w:rPr>
          <w:rFonts w:ascii="Arial" w:hAnsi="Arial" w:cs="Arial"/>
          <w:b/>
        </w:rPr>
        <w:t xml:space="preserve">School of Computing, Engineering and Physical Sciences  </w:t>
      </w:r>
      <w:r>
        <w:rPr>
          <w:rFonts w:ascii="Arial" w:hAnsi="Arial" w:cs="Arial"/>
          <w:b/>
        </w:rPr>
        <w:br/>
        <w:t xml:space="preserve">  </w:t>
      </w:r>
      <w:r>
        <w:rPr>
          <w:rFonts w:ascii="Arial" w:hAnsi="Arial" w:cs="Arial"/>
          <w:b/>
        </w:rPr>
        <w:br/>
      </w:r>
      <w:r>
        <w:rPr>
          <w:rFonts w:ascii="Arial" w:hAnsi="Arial" w:cs="Arial"/>
        </w:rPr>
        <w:t xml:space="preserve">  </w:t>
      </w:r>
      <w:r>
        <w:rPr>
          <w:rFonts w:ascii="Arial" w:hAnsi="Arial" w:cs="Arial"/>
          <w:b/>
          <w:bCs/>
        </w:rPr>
        <w:t>MSc Information Technology</w:t>
      </w:r>
    </w:p>
    <w:p w14:paraId="4CC259D0" w14:textId="77777777" w:rsidR="0099446F" w:rsidRDefault="0099446F" w:rsidP="0099446F">
      <w:pPr>
        <w:pStyle w:val="NormalWeb"/>
        <w:spacing w:line="360" w:lineRule="auto"/>
        <w:rPr>
          <w:rFonts w:ascii="Arial" w:hAnsi="Arial" w:cs="Arial"/>
        </w:rPr>
      </w:pPr>
      <w:r>
        <w:rPr>
          <w:rFonts w:ascii="Arial" w:hAnsi="Arial" w:cs="Arial"/>
        </w:rPr>
        <w:br/>
        <w:t xml:space="preserve">  </w:t>
      </w:r>
    </w:p>
    <w:p w14:paraId="56FC5A53" w14:textId="77777777" w:rsidR="00894709" w:rsidRDefault="0099446F" w:rsidP="0099446F">
      <w:pPr>
        <w:pStyle w:val="NormalWeb"/>
        <w:spacing w:line="360" w:lineRule="auto"/>
        <w:jc w:val="center"/>
        <w:rPr>
          <w:rFonts w:asciiTheme="minorBidi" w:hAnsiTheme="minorBidi" w:cstheme="minorBidi"/>
          <w:b/>
          <w:bCs/>
        </w:rPr>
      </w:pPr>
      <w:r>
        <w:rPr>
          <w:rFonts w:asciiTheme="minorBidi" w:hAnsiTheme="minorBidi" w:cstheme="minorBidi"/>
          <w:b/>
          <w:bCs/>
        </w:rPr>
        <w:t xml:space="preserve">Project Title: </w:t>
      </w:r>
      <w:r w:rsidR="00894709" w:rsidRPr="00894709">
        <w:rPr>
          <w:rFonts w:asciiTheme="minorBidi" w:hAnsiTheme="minorBidi" w:cstheme="minorBidi"/>
          <w:b/>
          <w:bCs/>
        </w:rPr>
        <w:t>E-commerce Product Recommendation Using Machine Learning Approach</w:t>
      </w:r>
    </w:p>
    <w:p w14:paraId="2A221339" w14:textId="77777777" w:rsidR="0099446F" w:rsidRDefault="0099446F" w:rsidP="0099446F">
      <w:pPr>
        <w:pStyle w:val="NormalWeb"/>
        <w:spacing w:line="360" w:lineRule="auto"/>
        <w:jc w:val="center"/>
        <w:rPr>
          <w:rFonts w:asciiTheme="minorBidi" w:hAnsiTheme="minorBidi" w:cstheme="minorBidi"/>
          <w:b/>
          <w:bCs/>
        </w:rPr>
      </w:pPr>
      <w:r>
        <w:rPr>
          <w:rFonts w:asciiTheme="minorBidi" w:hAnsiTheme="minorBidi" w:cstheme="minorBidi"/>
          <w:b/>
          <w:bCs/>
        </w:rPr>
        <w:t xml:space="preserve">By    </w:t>
      </w:r>
    </w:p>
    <w:p w14:paraId="784828DA" w14:textId="77777777" w:rsidR="0099446F" w:rsidRDefault="0099446F" w:rsidP="00483132">
      <w:pPr>
        <w:pStyle w:val="NormalWeb"/>
        <w:jc w:val="center"/>
        <w:rPr>
          <w:rFonts w:asciiTheme="minorBidi" w:hAnsiTheme="minorBidi" w:cstheme="minorBidi"/>
          <w:b/>
          <w:bCs/>
        </w:rPr>
      </w:pPr>
      <w:r>
        <w:rPr>
          <w:rFonts w:asciiTheme="minorBidi" w:hAnsiTheme="minorBidi" w:cstheme="minorBidi"/>
          <w:b/>
          <w:bCs/>
        </w:rPr>
        <w:t xml:space="preserve">Name: </w:t>
      </w:r>
      <w:r w:rsidR="005866F4" w:rsidRPr="005866F4">
        <w:rPr>
          <w:rFonts w:asciiTheme="minorBidi" w:hAnsiTheme="minorBidi" w:cstheme="minorBidi"/>
          <w:b/>
          <w:bCs/>
        </w:rPr>
        <w:t>Romeo Thapa Magar</w:t>
      </w:r>
    </w:p>
    <w:p w14:paraId="0354276A" w14:textId="6B3EA96E" w:rsidR="0099446F" w:rsidRDefault="0099446F" w:rsidP="00483132">
      <w:pPr>
        <w:pStyle w:val="NormalWeb"/>
        <w:rPr>
          <w:rFonts w:asciiTheme="minorBidi" w:hAnsiTheme="minorBidi" w:cstheme="minorBidi"/>
          <w:b/>
          <w:bCs/>
        </w:rPr>
      </w:pPr>
      <w:r>
        <w:rPr>
          <w:rFonts w:asciiTheme="minorBidi" w:hAnsiTheme="minorBidi" w:cstheme="minorBidi"/>
          <w:b/>
          <w:bCs/>
        </w:rPr>
        <w:t xml:space="preserve">                             Banner Id: </w:t>
      </w:r>
      <w:r w:rsidR="00E56A10" w:rsidRPr="00E56A10">
        <w:rPr>
          <w:rFonts w:asciiTheme="minorBidi" w:hAnsiTheme="minorBidi" w:cstheme="minorBidi"/>
          <w:b/>
          <w:bCs/>
          <w:color w:val="000000" w:themeColor="text1"/>
        </w:rPr>
        <w:t>B0</w:t>
      </w:r>
      <w:r w:rsidR="00483132">
        <w:rPr>
          <w:rFonts w:asciiTheme="minorBidi" w:hAnsiTheme="minorBidi" w:cstheme="minorBidi"/>
          <w:b/>
          <w:bCs/>
          <w:color w:val="000000" w:themeColor="text1"/>
        </w:rPr>
        <w:t>1808623</w:t>
      </w:r>
    </w:p>
    <w:p w14:paraId="4E78B67E" w14:textId="773854C9" w:rsidR="0099446F" w:rsidRDefault="0099446F" w:rsidP="0099446F">
      <w:pPr>
        <w:pStyle w:val="NormalWeb"/>
        <w:spacing w:after="240" w:afterAutospacing="0" w:line="360" w:lineRule="auto"/>
        <w:rPr>
          <w:rFonts w:ascii="Arial" w:hAnsi="Arial" w:cs="Arial"/>
          <w:b/>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b/>
        </w:rPr>
        <w:t xml:space="preserve">Date of submission: </w:t>
      </w:r>
      <w:r w:rsidR="00483132">
        <w:rPr>
          <w:rFonts w:ascii="Arial" w:hAnsi="Arial" w:cs="Arial"/>
          <w:b/>
        </w:rPr>
        <w:t>2026-04-23</w:t>
      </w:r>
    </w:p>
    <w:p w14:paraId="07FDE755" w14:textId="43D7D522" w:rsidR="0099446F" w:rsidRDefault="0099446F" w:rsidP="0099446F">
      <w:pPr>
        <w:pStyle w:val="NormalWeb"/>
        <w:spacing w:after="240" w:afterAutospacing="0" w:line="360" w:lineRule="auto"/>
        <w:rPr>
          <w:rFonts w:ascii="Arial" w:hAnsi="Arial" w:cs="Arial"/>
          <w:b/>
        </w:rPr>
      </w:pPr>
      <w:r>
        <w:rPr>
          <w:rFonts w:ascii="Arial" w:hAnsi="Arial" w:cs="Arial"/>
          <w:b/>
        </w:rPr>
        <w:t xml:space="preserve">Supervisor: </w:t>
      </w:r>
      <w:r w:rsidR="00483132">
        <w:rPr>
          <w:rFonts w:ascii="Arial" w:hAnsi="Arial" w:cs="Arial"/>
          <w:b/>
        </w:rPr>
        <w:t>Abida Aslam</w:t>
      </w:r>
    </w:p>
    <w:p w14:paraId="32A04D0B" w14:textId="527291E5" w:rsidR="0099446F" w:rsidRDefault="0099446F" w:rsidP="0099446F">
      <w:pPr>
        <w:spacing w:line="360" w:lineRule="auto"/>
        <w:rPr>
          <w:rFonts w:asciiTheme="minorHAnsi" w:hAnsiTheme="minorHAnsi"/>
          <w:b/>
          <w:szCs w:val="24"/>
        </w:rPr>
      </w:pPr>
      <w:r>
        <w:rPr>
          <w:rFonts w:ascii="Arial" w:hAnsi="Arial" w:cs="Arial"/>
          <w:b/>
          <w:szCs w:val="24"/>
        </w:rPr>
        <w:t xml:space="preserve">Moderator:  </w:t>
      </w:r>
      <w:r w:rsidR="00483132">
        <w:rPr>
          <w:rFonts w:ascii="Arial" w:hAnsi="Arial" w:cs="Arial"/>
          <w:b/>
          <w:szCs w:val="24"/>
        </w:rPr>
        <w:t>Abel Usoro</w:t>
      </w:r>
    </w:p>
    <w:p w14:paraId="4AB87C6E" w14:textId="77777777" w:rsidR="0099446F" w:rsidRDefault="0099446F" w:rsidP="0099446F">
      <w:pPr>
        <w:spacing w:line="360" w:lineRule="auto"/>
        <w:rPr>
          <w:b/>
          <w:sz w:val="28"/>
          <w:szCs w:val="28"/>
        </w:rPr>
      </w:pPr>
    </w:p>
    <w:p w14:paraId="228A7535" w14:textId="77777777" w:rsidR="0099446F" w:rsidRDefault="0099446F" w:rsidP="0099446F">
      <w:pPr>
        <w:spacing w:line="360" w:lineRule="auto"/>
        <w:rPr>
          <w:b/>
          <w:sz w:val="28"/>
          <w:szCs w:val="28"/>
        </w:rPr>
      </w:pPr>
    </w:p>
    <w:p w14:paraId="34BF45A6" w14:textId="77777777" w:rsidR="0099446F" w:rsidRDefault="0099446F" w:rsidP="0099446F">
      <w:pPr>
        <w:spacing w:line="360" w:lineRule="auto"/>
        <w:rPr>
          <w:b/>
          <w:sz w:val="28"/>
          <w:szCs w:val="28"/>
        </w:rPr>
      </w:pPr>
    </w:p>
    <w:p w14:paraId="28DFD184" w14:textId="77777777" w:rsidR="0099446F" w:rsidRDefault="0099446F" w:rsidP="0099446F">
      <w:pPr>
        <w:spacing w:line="360" w:lineRule="auto"/>
        <w:rPr>
          <w:b/>
          <w:sz w:val="28"/>
          <w:szCs w:val="28"/>
        </w:rPr>
      </w:pPr>
    </w:p>
    <w:p w14:paraId="2D75711F" w14:textId="77777777" w:rsidR="0099446F" w:rsidRDefault="0099446F" w:rsidP="0099446F">
      <w:pPr>
        <w:spacing w:line="360" w:lineRule="auto"/>
        <w:rPr>
          <w:b/>
          <w:sz w:val="28"/>
          <w:szCs w:val="28"/>
        </w:rPr>
      </w:pPr>
    </w:p>
    <w:p w14:paraId="0D8186A2" w14:textId="77777777" w:rsidR="0099446F" w:rsidRDefault="0099446F" w:rsidP="0099446F">
      <w:pPr>
        <w:spacing w:line="360" w:lineRule="auto"/>
        <w:jc w:val="center"/>
        <w:rPr>
          <w:sz w:val="22"/>
        </w:rPr>
      </w:pPr>
    </w:p>
    <w:p w14:paraId="3D16BC8F" w14:textId="77777777" w:rsidR="0099446F" w:rsidRDefault="0099446F" w:rsidP="0099446F">
      <w:pPr>
        <w:spacing w:line="360" w:lineRule="auto"/>
        <w:jc w:val="center"/>
      </w:pPr>
      <w:r>
        <w:rPr>
          <w:noProof/>
        </w:rPr>
        <w:drawing>
          <wp:inline distT="0" distB="0" distL="0" distR="0" wp14:anchorId="4A5885AA" wp14:editId="410CA545">
            <wp:extent cx="2571750" cy="409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p>
    <w:p w14:paraId="2C4C8D45" w14:textId="77777777" w:rsidR="0099446F" w:rsidRDefault="0099446F" w:rsidP="0099446F">
      <w:pPr>
        <w:spacing w:line="360" w:lineRule="auto"/>
        <w:jc w:val="center"/>
      </w:pPr>
    </w:p>
    <w:p w14:paraId="0FD4694F" w14:textId="77777777" w:rsidR="0099446F" w:rsidRDefault="0099446F" w:rsidP="0099446F">
      <w:pPr>
        <w:spacing w:line="360" w:lineRule="auto"/>
      </w:pPr>
    </w:p>
    <w:p w14:paraId="62D8BBFC"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r>
        <w:rPr>
          <w:rFonts w:ascii="TimesNewRoman" w:hAnsi="TimesNewRoman" w:cs="TimesNewRoman"/>
          <w:b/>
          <w:sz w:val="32"/>
          <w:szCs w:val="32"/>
        </w:rPr>
        <w:t>DECLARATION OF ORIGINALITY</w:t>
      </w:r>
    </w:p>
    <w:p w14:paraId="2FB0ACE8"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p>
    <w:p w14:paraId="27E60B83"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14:paraId="3F546227"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work and that I have not submitted it for any other</w:t>
      </w:r>
    </w:p>
    <w:p w14:paraId="23464989"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course or degree.</w:t>
      </w:r>
    </w:p>
    <w:p w14:paraId="5A7FDEAA" w14:textId="77777777" w:rsidR="0099446F" w:rsidRDefault="0099446F" w:rsidP="0099446F">
      <w:pPr>
        <w:spacing w:line="360" w:lineRule="auto"/>
        <w:jc w:val="center"/>
        <w:rPr>
          <w:rFonts w:ascii="TimesNewRoman" w:hAnsi="TimesNewRoman" w:cs="TimesNewRoman"/>
          <w:sz w:val="28"/>
          <w:szCs w:val="28"/>
        </w:rPr>
      </w:pPr>
    </w:p>
    <w:p w14:paraId="768E0E0D" w14:textId="77777777" w:rsidR="0099446F" w:rsidRDefault="0099446F" w:rsidP="0099446F">
      <w:pPr>
        <w:spacing w:line="360" w:lineRule="auto"/>
        <w:jc w:val="center"/>
        <w:rPr>
          <w:rFonts w:asciiTheme="minorHAnsi" w:hAnsiTheme="minorHAnsi" w:cs="Times New Roman"/>
          <w:sz w:val="28"/>
          <w:szCs w:val="28"/>
          <w:u w:val="single"/>
        </w:rPr>
      </w:pPr>
      <w:r>
        <w:rPr>
          <w:rFonts w:cs="Times New Roman"/>
          <w:sz w:val="28"/>
          <w:szCs w:val="28"/>
        </w:rPr>
        <w:t xml:space="preserve">Signature: </w:t>
      </w:r>
      <w:r w:rsidR="005866F4" w:rsidRPr="005866F4">
        <w:rPr>
          <w:rFonts w:cs="Times New Roman"/>
          <w:sz w:val="28"/>
          <w:szCs w:val="28"/>
        </w:rPr>
        <w:t>Romeo Thapa Magar</w:t>
      </w:r>
    </w:p>
    <w:p w14:paraId="42BDF0F3" w14:textId="77777777" w:rsidR="0099446F" w:rsidRDefault="0099446F" w:rsidP="0099446F">
      <w:pPr>
        <w:spacing w:line="360" w:lineRule="auto"/>
        <w:jc w:val="center"/>
        <w:rPr>
          <w:rFonts w:cs="Times New Roman"/>
          <w:sz w:val="28"/>
          <w:szCs w:val="28"/>
          <w:u w:val="single"/>
        </w:rPr>
      </w:pPr>
    </w:p>
    <w:p w14:paraId="0BD1673B" w14:textId="77777777" w:rsidR="0099446F" w:rsidRDefault="0099446F" w:rsidP="0099446F">
      <w:pPr>
        <w:spacing w:line="360" w:lineRule="auto"/>
        <w:jc w:val="center"/>
        <w:rPr>
          <w:rFonts w:cs="Times New Roman"/>
          <w:sz w:val="28"/>
          <w:szCs w:val="28"/>
          <w:u w:val="single"/>
        </w:rPr>
      </w:pPr>
    </w:p>
    <w:p w14:paraId="7B720AD0" w14:textId="77777777" w:rsidR="0099446F" w:rsidRDefault="0099446F" w:rsidP="0099446F">
      <w:pPr>
        <w:spacing w:line="360" w:lineRule="auto"/>
        <w:jc w:val="center"/>
        <w:rPr>
          <w:rFonts w:cs="Times New Roman"/>
          <w:sz w:val="28"/>
          <w:szCs w:val="28"/>
          <w:u w:val="single"/>
        </w:rPr>
      </w:pPr>
    </w:p>
    <w:p w14:paraId="6115B93C" w14:textId="77777777" w:rsidR="0099446F" w:rsidRDefault="0099446F" w:rsidP="0099446F">
      <w:pPr>
        <w:spacing w:line="360" w:lineRule="auto"/>
        <w:jc w:val="center"/>
        <w:rPr>
          <w:rFonts w:cs="Times New Roman"/>
          <w:sz w:val="28"/>
          <w:szCs w:val="28"/>
          <w:u w:val="single"/>
        </w:rPr>
      </w:pPr>
    </w:p>
    <w:p w14:paraId="19700D63" w14:textId="77777777" w:rsidR="0099446F" w:rsidRDefault="0099446F" w:rsidP="0099446F">
      <w:pPr>
        <w:spacing w:line="360" w:lineRule="auto"/>
        <w:jc w:val="center"/>
        <w:rPr>
          <w:rFonts w:cs="Times New Roman"/>
          <w:sz w:val="28"/>
          <w:szCs w:val="28"/>
          <w:u w:val="single"/>
        </w:rPr>
      </w:pPr>
    </w:p>
    <w:p w14:paraId="7ABE5997" w14:textId="77777777" w:rsidR="0099446F" w:rsidRDefault="0099446F" w:rsidP="0099446F">
      <w:pPr>
        <w:spacing w:line="360" w:lineRule="auto"/>
        <w:jc w:val="center"/>
        <w:rPr>
          <w:rFonts w:cs="Times New Roman"/>
          <w:sz w:val="28"/>
          <w:szCs w:val="28"/>
          <w:u w:val="single"/>
        </w:rPr>
      </w:pPr>
    </w:p>
    <w:p w14:paraId="737FF2C2" w14:textId="77777777" w:rsidR="0099446F" w:rsidRDefault="0099446F" w:rsidP="0099446F">
      <w:pPr>
        <w:spacing w:line="360" w:lineRule="auto"/>
        <w:jc w:val="center"/>
        <w:rPr>
          <w:rFonts w:cs="Times New Roman"/>
          <w:sz w:val="28"/>
          <w:szCs w:val="28"/>
          <w:u w:val="single"/>
        </w:rPr>
      </w:pPr>
    </w:p>
    <w:p w14:paraId="0E90F4E4" w14:textId="77777777" w:rsidR="0099446F" w:rsidRDefault="0099446F" w:rsidP="0099446F">
      <w:pPr>
        <w:spacing w:line="360" w:lineRule="auto"/>
        <w:jc w:val="center"/>
        <w:rPr>
          <w:rFonts w:cs="Times New Roman"/>
          <w:sz w:val="28"/>
          <w:szCs w:val="28"/>
          <w:u w:val="single"/>
        </w:rPr>
      </w:pPr>
    </w:p>
    <w:p w14:paraId="6A0F7E68" w14:textId="77777777" w:rsidR="0099446F" w:rsidRDefault="0099446F" w:rsidP="0099446F">
      <w:pPr>
        <w:spacing w:line="360" w:lineRule="auto"/>
        <w:jc w:val="center"/>
        <w:rPr>
          <w:rFonts w:cs="Times New Roman"/>
          <w:sz w:val="28"/>
          <w:szCs w:val="28"/>
          <w:u w:val="single"/>
        </w:rPr>
      </w:pPr>
    </w:p>
    <w:p w14:paraId="6F7142BB" w14:textId="77777777" w:rsidR="0099446F" w:rsidRDefault="0099446F" w:rsidP="0099446F">
      <w:pPr>
        <w:pStyle w:val="DocumentPlaceandDate"/>
        <w:spacing w:line="360" w:lineRule="auto"/>
        <w:jc w:val="left"/>
        <w:rPr>
          <w:rFonts w:asciiTheme="minorHAnsi" w:hAnsiTheme="minorHAnsi"/>
          <w:b/>
          <w:sz w:val="28"/>
          <w:szCs w:val="28"/>
        </w:rPr>
      </w:pPr>
      <w:r>
        <w:rPr>
          <w:rFonts w:asciiTheme="minorHAnsi" w:hAnsiTheme="minorHAnsi"/>
          <w:b/>
          <w:sz w:val="28"/>
          <w:szCs w:val="28"/>
        </w:rPr>
        <w:t>Appendix V: Library Release Form</w:t>
      </w:r>
    </w:p>
    <w:p w14:paraId="6719EFCD" w14:textId="77777777" w:rsidR="0099446F" w:rsidRDefault="0099446F" w:rsidP="0099446F">
      <w:pPr>
        <w:spacing w:line="360" w:lineRule="auto"/>
        <w:rPr>
          <w:rFonts w:ascii="Arial" w:hAnsi="Arial" w:cs="Arial"/>
          <w:b/>
          <w:w w:val="150"/>
          <w:sz w:val="22"/>
        </w:rPr>
      </w:pPr>
    </w:p>
    <w:p w14:paraId="69116CA7" w14:textId="77777777" w:rsidR="0099446F" w:rsidRDefault="0099446F" w:rsidP="0099446F">
      <w:pPr>
        <w:spacing w:line="360" w:lineRule="auto"/>
        <w:jc w:val="center"/>
        <w:rPr>
          <w:rFonts w:ascii="Arial" w:hAnsi="Arial" w:cs="Arial"/>
          <w:b/>
          <w:w w:val="150"/>
        </w:rPr>
      </w:pPr>
      <w:r>
        <w:rPr>
          <w:rFonts w:ascii="Arial" w:hAnsi="Arial" w:cs="Arial"/>
          <w:b/>
          <w:noProof/>
          <w:w w:val="150"/>
        </w:rPr>
        <w:drawing>
          <wp:inline distT="0" distB="0" distL="0" distR="0" wp14:anchorId="1D2D3218" wp14:editId="69E77704">
            <wp:extent cx="3495675" cy="542925"/>
            <wp:effectExtent l="0" t="0" r="0" b="0"/>
            <wp:docPr id="32" name="Picture 32" descr="big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g UWS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14:paraId="5C82330F" w14:textId="77777777" w:rsidR="0099446F" w:rsidRDefault="0099446F" w:rsidP="0099446F">
      <w:pPr>
        <w:pStyle w:val="Title"/>
        <w:spacing w:line="360" w:lineRule="auto"/>
      </w:pPr>
    </w:p>
    <w:p w14:paraId="09EDB1FA" w14:textId="77777777" w:rsidR="0099446F" w:rsidRDefault="0099446F" w:rsidP="0099446F">
      <w:pPr>
        <w:spacing w:line="360" w:lineRule="auto"/>
        <w:jc w:val="center"/>
        <w:rPr>
          <w:rFonts w:asciiTheme="minorBidi" w:hAnsiTheme="minorBidi"/>
          <w:b/>
          <w:bCs/>
          <w:sz w:val="32"/>
          <w:szCs w:val="32"/>
        </w:rPr>
      </w:pPr>
      <w:bookmarkStart w:id="1" w:name="_Toc31366"/>
      <w:bookmarkStart w:id="2" w:name="_Toc32229"/>
      <w:r>
        <w:rPr>
          <w:rFonts w:asciiTheme="minorBidi" w:hAnsiTheme="minorBidi"/>
          <w:b/>
          <w:bCs/>
          <w:sz w:val="32"/>
          <w:szCs w:val="32"/>
        </w:rPr>
        <w:t>Library Form to Accompany MSc Project</w:t>
      </w:r>
      <w:bookmarkEnd w:id="1"/>
      <w:bookmarkEnd w:id="2"/>
    </w:p>
    <w:p w14:paraId="7ED16A08" w14:textId="77777777" w:rsidR="0099446F" w:rsidRDefault="0099446F" w:rsidP="0099446F">
      <w:pPr>
        <w:spacing w:line="360" w:lineRule="auto"/>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56"/>
      </w:tblGrid>
      <w:tr w:rsidR="0099446F" w14:paraId="4C631CF9"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42DDA72C" w14:textId="77777777" w:rsidR="0099446F" w:rsidRDefault="0099446F" w:rsidP="00894709">
            <w:pPr>
              <w:spacing w:after="200" w:line="360" w:lineRule="auto"/>
              <w:rPr>
                <w:rFonts w:ascii="Arial" w:hAnsi="Arial" w:cs="Arial"/>
                <w:b/>
              </w:rPr>
            </w:pPr>
            <w:r>
              <w:rPr>
                <w:rFonts w:ascii="Arial" w:hAnsi="Arial" w:cs="Arial"/>
                <w:b/>
              </w:rPr>
              <w:t xml:space="preserve">Surname: </w:t>
            </w:r>
            <w:r w:rsidR="005866F4" w:rsidRPr="005866F4">
              <w:rPr>
                <w:rFonts w:asciiTheme="minorBidi" w:hAnsiTheme="minorBidi"/>
                <w:b/>
                <w:bCs/>
              </w:rPr>
              <w:t>Magar</w:t>
            </w:r>
          </w:p>
        </w:tc>
      </w:tr>
      <w:tr w:rsidR="0099446F" w14:paraId="78E7C952"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115B5C12" w14:textId="77777777" w:rsidR="0099446F" w:rsidRDefault="0099446F" w:rsidP="005866F4">
            <w:pPr>
              <w:spacing w:after="200" w:line="360" w:lineRule="auto"/>
              <w:rPr>
                <w:rFonts w:ascii="Arial" w:hAnsi="Arial" w:cs="Arial"/>
                <w:b/>
              </w:rPr>
            </w:pPr>
            <w:r>
              <w:rPr>
                <w:rFonts w:ascii="Arial" w:hAnsi="Arial" w:cs="Arial"/>
                <w:b/>
              </w:rPr>
              <w:t xml:space="preserve">First Name: </w:t>
            </w:r>
            <w:r w:rsidR="005866F4" w:rsidRPr="005866F4">
              <w:rPr>
                <w:rFonts w:asciiTheme="minorBidi" w:hAnsiTheme="minorBidi"/>
                <w:b/>
                <w:bCs/>
              </w:rPr>
              <w:t xml:space="preserve">Romeo Thapa </w:t>
            </w:r>
          </w:p>
        </w:tc>
      </w:tr>
      <w:tr w:rsidR="0099446F" w14:paraId="36F96AD9"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6F234420" w14:textId="0DE79915" w:rsidR="0099446F" w:rsidRDefault="0099446F" w:rsidP="00894709">
            <w:pPr>
              <w:spacing w:after="200" w:line="360" w:lineRule="auto"/>
              <w:rPr>
                <w:rFonts w:ascii="Arial" w:hAnsi="Arial" w:cs="Arial"/>
                <w:b/>
              </w:rPr>
            </w:pPr>
            <w:r>
              <w:rPr>
                <w:rFonts w:ascii="Arial" w:hAnsi="Arial" w:cs="Arial"/>
                <w:b/>
              </w:rPr>
              <w:t xml:space="preserve">Banner No: </w:t>
            </w:r>
            <w:r>
              <w:rPr>
                <w:rFonts w:ascii="Arial" w:hAnsi="Arial" w:cs="Arial"/>
                <w:b/>
              </w:rPr>
              <w:tab/>
            </w:r>
            <w:r w:rsidR="00E56A10" w:rsidRPr="00E56A10">
              <w:rPr>
                <w:rFonts w:asciiTheme="minorBidi" w:hAnsiTheme="minorBidi"/>
                <w:b/>
                <w:bCs/>
                <w:color w:val="000000" w:themeColor="text1"/>
              </w:rPr>
              <w:t>B0</w:t>
            </w:r>
            <w:r w:rsidR="00483132">
              <w:rPr>
                <w:rFonts w:asciiTheme="minorBidi" w:hAnsiTheme="minorBidi"/>
                <w:b/>
                <w:bCs/>
                <w:color w:val="000000" w:themeColor="text1"/>
              </w:rPr>
              <w:t>1808623</w:t>
            </w:r>
          </w:p>
        </w:tc>
      </w:tr>
      <w:tr w:rsidR="0099446F" w14:paraId="19447CD1"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1984DDFA" w14:textId="4466191B" w:rsidR="0099446F" w:rsidRDefault="0099446F" w:rsidP="00A11E1C">
            <w:pPr>
              <w:spacing w:after="200" w:line="360" w:lineRule="auto"/>
              <w:rPr>
                <w:rFonts w:ascii="Arial" w:hAnsi="Arial" w:cs="Arial"/>
                <w:b/>
              </w:rPr>
            </w:pPr>
            <w:r>
              <w:rPr>
                <w:rFonts w:ascii="Arial" w:hAnsi="Arial" w:cs="Arial"/>
                <w:b/>
              </w:rPr>
              <w:t xml:space="preserve">Course Code:  </w:t>
            </w:r>
            <w:r w:rsidR="00483132">
              <w:rPr>
                <w:rFonts w:ascii="Arial" w:hAnsi="Arial" w:cs="Arial"/>
                <w:b/>
              </w:rPr>
              <w:t>Comp11128</w:t>
            </w:r>
          </w:p>
        </w:tc>
      </w:tr>
      <w:tr w:rsidR="0099446F" w14:paraId="6C54B7A8"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73750BDB" w14:textId="77C6106C" w:rsidR="0099446F" w:rsidRDefault="0099446F" w:rsidP="00A11E1C">
            <w:pPr>
              <w:spacing w:after="200" w:line="360" w:lineRule="auto"/>
              <w:rPr>
                <w:rFonts w:ascii="Arial" w:hAnsi="Arial" w:cs="Arial"/>
                <w:b/>
              </w:rPr>
            </w:pPr>
            <w:r>
              <w:rPr>
                <w:rFonts w:ascii="Arial" w:hAnsi="Arial" w:cs="Arial"/>
                <w:b/>
              </w:rPr>
              <w:t>Course Title:  MSc</w:t>
            </w:r>
            <w:r w:rsidR="00483132">
              <w:rPr>
                <w:rFonts w:ascii="Arial" w:hAnsi="Arial" w:cs="Arial"/>
                <w:b/>
              </w:rPr>
              <w:t xml:space="preserve"> IT with Project Management</w:t>
            </w:r>
          </w:p>
        </w:tc>
      </w:tr>
      <w:tr w:rsidR="0099446F" w14:paraId="44E4DBAF"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0916A5D7" w14:textId="0B976ECD" w:rsidR="0099446F" w:rsidRDefault="0099446F" w:rsidP="00A11E1C">
            <w:pPr>
              <w:spacing w:after="200" w:line="360" w:lineRule="auto"/>
              <w:rPr>
                <w:rFonts w:ascii="Arial" w:hAnsi="Arial" w:cs="Arial"/>
                <w:b/>
              </w:rPr>
            </w:pPr>
            <w:r>
              <w:rPr>
                <w:rFonts w:ascii="Arial" w:hAnsi="Arial" w:cs="Arial"/>
                <w:b/>
              </w:rPr>
              <w:t xml:space="preserve">Project Supervisor: </w:t>
            </w:r>
            <w:r w:rsidR="00483132">
              <w:rPr>
                <w:rFonts w:ascii="Arial" w:hAnsi="Arial" w:cs="Arial"/>
                <w:b/>
              </w:rPr>
              <w:t>Abida Aslam</w:t>
            </w:r>
          </w:p>
        </w:tc>
      </w:tr>
      <w:tr w:rsidR="0099446F" w14:paraId="353DC82D"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1ACC935B" w14:textId="77777777" w:rsidR="0099446F" w:rsidRDefault="0099446F" w:rsidP="00A11E1C">
            <w:pPr>
              <w:spacing w:after="200" w:line="360" w:lineRule="auto"/>
              <w:rPr>
                <w:rFonts w:ascii="Arial" w:hAnsi="Arial" w:cs="Arial"/>
                <w:b/>
              </w:rPr>
            </w:pPr>
            <w:r>
              <w:rPr>
                <w:rFonts w:ascii="Arial" w:hAnsi="Arial" w:cs="Arial"/>
                <w:b/>
              </w:rPr>
              <w:t>Project Title:</w:t>
            </w:r>
            <w:r w:rsidR="00894709">
              <w:t xml:space="preserve"> </w:t>
            </w:r>
            <w:r w:rsidR="00894709" w:rsidRPr="00894709">
              <w:rPr>
                <w:rFonts w:cstheme="minorHAnsi"/>
                <w:b/>
                <w:sz w:val="28"/>
                <w:szCs w:val="28"/>
              </w:rPr>
              <w:t>E-commerce Product Recommendation Using Machine Learning Approach</w:t>
            </w:r>
          </w:p>
        </w:tc>
      </w:tr>
      <w:tr w:rsidR="0099446F" w14:paraId="79823EE9"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1E353014" w14:textId="23792435" w:rsidR="0099446F" w:rsidRDefault="0099446F" w:rsidP="00A11E1C">
            <w:pPr>
              <w:spacing w:after="200" w:line="360" w:lineRule="auto"/>
              <w:rPr>
                <w:rFonts w:ascii="Arial" w:hAnsi="Arial" w:cs="Arial"/>
                <w:b/>
              </w:rPr>
            </w:pPr>
            <w:r>
              <w:rPr>
                <w:rFonts w:ascii="Arial" w:hAnsi="Arial" w:cs="Arial"/>
                <w:b/>
              </w:rPr>
              <w:t>Session:</w:t>
            </w:r>
            <w:r w:rsidR="00483132">
              <w:rPr>
                <w:rFonts w:ascii="Arial" w:hAnsi="Arial" w:cs="Arial"/>
                <w:b/>
              </w:rPr>
              <w:t>2025/26 T</w:t>
            </w:r>
            <w:r w:rsidR="00652B8F">
              <w:rPr>
                <w:rFonts w:ascii="Arial" w:hAnsi="Arial" w:cs="Arial"/>
                <w:b/>
              </w:rPr>
              <w:t>2</w:t>
            </w:r>
            <w:r>
              <w:rPr>
                <w:rFonts w:ascii="Arial" w:hAnsi="Arial" w:cs="Arial"/>
                <w:b/>
              </w:rPr>
              <w:tab/>
              <w:t xml:space="preserve">        Date of Submission:</w:t>
            </w:r>
            <w:r w:rsidR="00483132">
              <w:rPr>
                <w:rFonts w:ascii="Arial" w:hAnsi="Arial" w:cs="Arial"/>
                <w:b/>
              </w:rPr>
              <w:t>2026-04-23</w:t>
            </w:r>
          </w:p>
        </w:tc>
      </w:tr>
      <w:tr w:rsidR="0099446F" w14:paraId="69D5A117"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14B47412" w14:textId="0457B3D7" w:rsidR="0099446F" w:rsidRDefault="0099446F" w:rsidP="00A11E1C">
            <w:pPr>
              <w:spacing w:after="200" w:line="360" w:lineRule="auto"/>
              <w:rPr>
                <w:rFonts w:ascii="Arial" w:hAnsi="Arial" w:cs="Arial"/>
                <w:b/>
              </w:rPr>
            </w:pPr>
            <w:r>
              <w:rPr>
                <w:rFonts w:ascii="Arial" w:hAnsi="Arial" w:cs="Arial"/>
                <w:b/>
              </w:rPr>
              <w:t xml:space="preserve">Signature: </w:t>
            </w:r>
            <w:r w:rsidR="00483132">
              <w:rPr>
                <w:rFonts w:ascii="Arial" w:hAnsi="Arial" w:cs="Arial"/>
                <w:b/>
              </w:rPr>
              <w:t>Romeo Thapa Magar</w:t>
            </w:r>
          </w:p>
        </w:tc>
      </w:tr>
    </w:tbl>
    <w:p w14:paraId="4391E54B" w14:textId="77777777" w:rsidR="0099446F" w:rsidRDefault="0099446F" w:rsidP="0099446F">
      <w:pPr>
        <w:rPr>
          <w:b/>
          <w:sz w:val="36"/>
          <w:u w:val="single"/>
        </w:rPr>
      </w:pPr>
    </w:p>
    <w:p w14:paraId="4F164457" w14:textId="77777777" w:rsidR="0099446F" w:rsidRDefault="0099446F" w:rsidP="00723D96">
      <w:pPr>
        <w:pStyle w:val="TOCHeading"/>
        <w:jc w:val="center"/>
        <w:rPr>
          <w:rFonts w:ascii="Times New Roman" w:eastAsiaTheme="minorHAnsi" w:hAnsi="Times New Roman" w:cstheme="minorBidi"/>
          <w:color w:val="auto"/>
          <w:sz w:val="24"/>
          <w:szCs w:val="22"/>
        </w:rPr>
      </w:pPr>
    </w:p>
    <w:p w14:paraId="24488C22" w14:textId="77777777" w:rsidR="0099446F" w:rsidRDefault="0099446F" w:rsidP="0099446F"/>
    <w:p w14:paraId="0E34B59E" w14:textId="77777777" w:rsidR="0099446F" w:rsidRDefault="0099446F" w:rsidP="0099446F"/>
    <w:p w14:paraId="172829E5" w14:textId="77777777" w:rsidR="00DE2120" w:rsidRPr="0099446F" w:rsidRDefault="00DE2120" w:rsidP="0099446F"/>
    <w:sdt>
      <w:sdtPr>
        <w:rPr>
          <w:rFonts w:ascii="Times New Roman" w:eastAsiaTheme="minorHAnsi" w:hAnsi="Times New Roman" w:cstheme="minorBidi"/>
          <w:color w:val="auto"/>
          <w:sz w:val="24"/>
          <w:szCs w:val="22"/>
        </w:rPr>
        <w:id w:val="-927344213"/>
        <w:docPartObj>
          <w:docPartGallery w:val="Table of Contents"/>
          <w:docPartUnique/>
        </w:docPartObj>
      </w:sdtPr>
      <w:sdtEndPr>
        <w:rPr>
          <w:b/>
          <w:bCs/>
          <w:noProof/>
        </w:rPr>
      </w:sdtEndPr>
      <w:sdtContent>
        <w:p w14:paraId="7ADBF235" w14:textId="77777777" w:rsidR="00723D96" w:rsidRPr="00723D96" w:rsidRDefault="00723D96" w:rsidP="00723D96">
          <w:pPr>
            <w:pStyle w:val="TOCHeading"/>
            <w:jc w:val="center"/>
            <w:rPr>
              <w:rFonts w:ascii="Times New Roman" w:hAnsi="Times New Roman" w:cs="Times New Roman"/>
              <w:b/>
              <w:color w:val="000000" w:themeColor="text1"/>
            </w:rPr>
          </w:pPr>
          <w:r w:rsidRPr="00723D96">
            <w:rPr>
              <w:rFonts w:ascii="Times New Roman" w:hAnsi="Times New Roman" w:cs="Times New Roman"/>
              <w:b/>
              <w:color w:val="000000" w:themeColor="text1"/>
            </w:rPr>
            <w:t>Table of Contents</w:t>
          </w:r>
        </w:p>
        <w:p w14:paraId="62E7C80C" w14:textId="77777777" w:rsidR="007E56E2" w:rsidRDefault="00723D96">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6450105" w:history="1">
            <w:r w:rsidR="007E56E2" w:rsidRPr="007E3416">
              <w:rPr>
                <w:rStyle w:val="Hyperlink"/>
                <w:noProof/>
              </w:rPr>
              <w:t>1</w:t>
            </w:r>
            <w:r w:rsidR="007E56E2">
              <w:rPr>
                <w:rFonts w:asciiTheme="minorHAnsi" w:eastAsiaTheme="minorEastAsia" w:hAnsiTheme="minorHAnsi"/>
                <w:noProof/>
                <w:sz w:val="22"/>
              </w:rPr>
              <w:tab/>
            </w:r>
            <w:r w:rsidR="007E56E2" w:rsidRPr="007E3416">
              <w:rPr>
                <w:rStyle w:val="Hyperlink"/>
                <w:noProof/>
              </w:rPr>
              <w:t>Introduction</w:t>
            </w:r>
            <w:r w:rsidR="007E56E2">
              <w:rPr>
                <w:noProof/>
                <w:webHidden/>
              </w:rPr>
              <w:tab/>
            </w:r>
            <w:r w:rsidR="007E56E2">
              <w:rPr>
                <w:noProof/>
                <w:webHidden/>
              </w:rPr>
              <w:fldChar w:fldCharType="begin"/>
            </w:r>
            <w:r w:rsidR="007E56E2">
              <w:rPr>
                <w:noProof/>
                <w:webHidden/>
              </w:rPr>
              <w:instrText xml:space="preserve"> PAGEREF _Toc226450105 \h </w:instrText>
            </w:r>
            <w:r w:rsidR="007E56E2">
              <w:rPr>
                <w:noProof/>
                <w:webHidden/>
              </w:rPr>
            </w:r>
            <w:r w:rsidR="007E56E2">
              <w:rPr>
                <w:noProof/>
                <w:webHidden/>
              </w:rPr>
              <w:fldChar w:fldCharType="separate"/>
            </w:r>
            <w:r w:rsidR="007E56E2">
              <w:rPr>
                <w:noProof/>
                <w:webHidden/>
              </w:rPr>
              <w:t>5</w:t>
            </w:r>
            <w:r w:rsidR="007E56E2">
              <w:rPr>
                <w:noProof/>
                <w:webHidden/>
              </w:rPr>
              <w:fldChar w:fldCharType="end"/>
            </w:r>
          </w:hyperlink>
        </w:p>
        <w:p w14:paraId="70F26AAB" w14:textId="77777777" w:rsidR="007E56E2" w:rsidRDefault="007E56E2">
          <w:pPr>
            <w:pStyle w:val="TOC1"/>
            <w:tabs>
              <w:tab w:val="left" w:pos="440"/>
              <w:tab w:val="right" w:leader="dot" w:pos="9350"/>
            </w:tabs>
            <w:rPr>
              <w:rFonts w:asciiTheme="minorHAnsi" w:eastAsiaTheme="minorEastAsia" w:hAnsiTheme="minorHAnsi"/>
              <w:noProof/>
              <w:sz w:val="22"/>
            </w:rPr>
          </w:pPr>
          <w:hyperlink w:anchor="_Toc226450106" w:history="1">
            <w:r w:rsidRPr="007E3416">
              <w:rPr>
                <w:rStyle w:val="Hyperlink"/>
                <w:noProof/>
              </w:rPr>
              <w:t>2</w:t>
            </w:r>
            <w:r>
              <w:rPr>
                <w:rFonts w:asciiTheme="minorHAnsi" w:eastAsiaTheme="minorEastAsia" w:hAnsiTheme="minorHAnsi"/>
                <w:noProof/>
                <w:sz w:val="22"/>
              </w:rPr>
              <w:tab/>
            </w:r>
            <w:r w:rsidRPr="007E3416">
              <w:rPr>
                <w:rStyle w:val="Hyperlink"/>
                <w:noProof/>
              </w:rPr>
              <w:t>Literature Review</w:t>
            </w:r>
            <w:r>
              <w:rPr>
                <w:noProof/>
                <w:webHidden/>
              </w:rPr>
              <w:tab/>
            </w:r>
            <w:r>
              <w:rPr>
                <w:noProof/>
                <w:webHidden/>
              </w:rPr>
              <w:fldChar w:fldCharType="begin"/>
            </w:r>
            <w:r>
              <w:rPr>
                <w:noProof/>
                <w:webHidden/>
              </w:rPr>
              <w:instrText xml:space="preserve"> PAGEREF _Toc226450106 \h </w:instrText>
            </w:r>
            <w:r>
              <w:rPr>
                <w:noProof/>
                <w:webHidden/>
              </w:rPr>
            </w:r>
            <w:r>
              <w:rPr>
                <w:noProof/>
                <w:webHidden/>
              </w:rPr>
              <w:fldChar w:fldCharType="separate"/>
            </w:r>
            <w:r>
              <w:rPr>
                <w:noProof/>
                <w:webHidden/>
              </w:rPr>
              <w:t>6</w:t>
            </w:r>
            <w:r>
              <w:rPr>
                <w:noProof/>
                <w:webHidden/>
              </w:rPr>
              <w:fldChar w:fldCharType="end"/>
            </w:r>
          </w:hyperlink>
        </w:p>
        <w:p w14:paraId="1EF31B0F"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07" w:history="1">
            <w:r w:rsidRPr="007E3416">
              <w:rPr>
                <w:rStyle w:val="Hyperlink"/>
                <w:noProof/>
              </w:rPr>
              <w:t>2.1</w:t>
            </w:r>
            <w:r>
              <w:rPr>
                <w:rFonts w:asciiTheme="minorHAnsi" w:eastAsiaTheme="minorEastAsia" w:hAnsiTheme="minorHAnsi"/>
                <w:noProof/>
                <w:sz w:val="22"/>
              </w:rPr>
              <w:tab/>
            </w:r>
            <w:r w:rsidRPr="007E3416">
              <w:rPr>
                <w:rStyle w:val="Hyperlink"/>
                <w:noProof/>
              </w:rPr>
              <w:t>Machine Learning in E-commerce Recommendation Systems:</w:t>
            </w:r>
            <w:r>
              <w:rPr>
                <w:noProof/>
                <w:webHidden/>
              </w:rPr>
              <w:tab/>
            </w:r>
            <w:r>
              <w:rPr>
                <w:noProof/>
                <w:webHidden/>
              </w:rPr>
              <w:fldChar w:fldCharType="begin"/>
            </w:r>
            <w:r>
              <w:rPr>
                <w:noProof/>
                <w:webHidden/>
              </w:rPr>
              <w:instrText xml:space="preserve"> PAGEREF _Toc226450107 \h </w:instrText>
            </w:r>
            <w:r>
              <w:rPr>
                <w:noProof/>
                <w:webHidden/>
              </w:rPr>
            </w:r>
            <w:r>
              <w:rPr>
                <w:noProof/>
                <w:webHidden/>
              </w:rPr>
              <w:fldChar w:fldCharType="separate"/>
            </w:r>
            <w:r>
              <w:rPr>
                <w:noProof/>
                <w:webHidden/>
              </w:rPr>
              <w:t>6</w:t>
            </w:r>
            <w:r>
              <w:rPr>
                <w:noProof/>
                <w:webHidden/>
              </w:rPr>
              <w:fldChar w:fldCharType="end"/>
            </w:r>
          </w:hyperlink>
        </w:p>
        <w:p w14:paraId="6F61C884"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08" w:history="1">
            <w:r w:rsidRPr="007E3416">
              <w:rPr>
                <w:rStyle w:val="Hyperlink"/>
                <w:noProof/>
              </w:rPr>
              <w:t>2.2</w:t>
            </w:r>
            <w:r>
              <w:rPr>
                <w:rFonts w:asciiTheme="minorHAnsi" w:eastAsiaTheme="minorEastAsia" w:hAnsiTheme="minorHAnsi"/>
                <w:noProof/>
                <w:sz w:val="22"/>
              </w:rPr>
              <w:tab/>
            </w:r>
            <w:r w:rsidRPr="007E3416">
              <w:rPr>
                <w:rStyle w:val="Hyperlink"/>
                <w:noProof/>
              </w:rPr>
              <w:t>Enhancing User Sentiment Analysis for Better Recommendations:</w:t>
            </w:r>
            <w:r>
              <w:rPr>
                <w:noProof/>
                <w:webHidden/>
              </w:rPr>
              <w:tab/>
            </w:r>
            <w:r>
              <w:rPr>
                <w:noProof/>
                <w:webHidden/>
              </w:rPr>
              <w:fldChar w:fldCharType="begin"/>
            </w:r>
            <w:r>
              <w:rPr>
                <w:noProof/>
                <w:webHidden/>
              </w:rPr>
              <w:instrText xml:space="preserve"> PAGEREF _Toc226450108 \h </w:instrText>
            </w:r>
            <w:r>
              <w:rPr>
                <w:noProof/>
                <w:webHidden/>
              </w:rPr>
            </w:r>
            <w:r>
              <w:rPr>
                <w:noProof/>
                <w:webHidden/>
              </w:rPr>
              <w:fldChar w:fldCharType="separate"/>
            </w:r>
            <w:r>
              <w:rPr>
                <w:noProof/>
                <w:webHidden/>
              </w:rPr>
              <w:t>6</w:t>
            </w:r>
            <w:r>
              <w:rPr>
                <w:noProof/>
                <w:webHidden/>
              </w:rPr>
              <w:fldChar w:fldCharType="end"/>
            </w:r>
          </w:hyperlink>
        </w:p>
        <w:p w14:paraId="15566764"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09" w:history="1">
            <w:r w:rsidRPr="007E3416">
              <w:rPr>
                <w:rStyle w:val="Hyperlink"/>
                <w:noProof/>
              </w:rPr>
              <w:t>2.3</w:t>
            </w:r>
            <w:r>
              <w:rPr>
                <w:rFonts w:asciiTheme="minorHAnsi" w:eastAsiaTheme="minorEastAsia" w:hAnsiTheme="minorHAnsi"/>
                <w:noProof/>
                <w:sz w:val="22"/>
              </w:rPr>
              <w:tab/>
            </w:r>
            <w:r w:rsidRPr="007E3416">
              <w:rPr>
                <w:rStyle w:val="Hyperlink"/>
                <w:noProof/>
              </w:rPr>
              <w:t>Machine Learning for Customer Behavior Analytics:</w:t>
            </w:r>
            <w:r>
              <w:rPr>
                <w:noProof/>
                <w:webHidden/>
              </w:rPr>
              <w:tab/>
            </w:r>
            <w:r>
              <w:rPr>
                <w:noProof/>
                <w:webHidden/>
              </w:rPr>
              <w:fldChar w:fldCharType="begin"/>
            </w:r>
            <w:r>
              <w:rPr>
                <w:noProof/>
                <w:webHidden/>
              </w:rPr>
              <w:instrText xml:space="preserve"> PAGEREF _Toc226450109 \h </w:instrText>
            </w:r>
            <w:r>
              <w:rPr>
                <w:noProof/>
                <w:webHidden/>
              </w:rPr>
            </w:r>
            <w:r>
              <w:rPr>
                <w:noProof/>
                <w:webHidden/>
              </w:rPr>
              <w:fldChar w:fldCharType="separate"/>
            </w:r>
            <w:r>
              <w:rPr>
                <w:noProof/>
                <w:webHidden/>
              </w:rPr>
              <w:t>6</w:t>
            </w:r>
            <w:r>
              <w:rPr>
                <w:noProof/>
                <w:webHidden/>
              </w:rPr>
              <w:fldChar w:fldCharType="end"/>
            </w:r>
          </w:hyperlink>
        </w:p>
        <w:p w14:paraId="2EC92F7C"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0" w:history="1">
            <w:r w:rsidRPr="007E3416">
              <w:rPr>
                <w:rStyle w:val="Hyperlink"/>
                <w:noProof/>
              </w:rPr>
              <w:t>2.4</w:t>
            </w:r>
            <w:r>
              <w:rPr>
                <w:rFonts w:asciiTheme="minorHAnsi" w:eastAsiaTheme="minorEastAsia" w:hAnsiTheme="minorHAnsi"/>
                <w:noProof/>
                <w:sz w:val="22"/>
              </w:rPr>
              <w:tab/>
            </w:r>
            <w:r w:rsidRPr="007E3416">
              <w:rPr>
                <w:rStyle w:val="Hyperlink"/>
                <w:noProof/>
              </w:rPr>
              <w:t>Improving Personalization with Hybrid Models:</w:t>
            </w:r>
            <w:r>
              <w:rPr>
                <w:noProof/>
                <w:webHidden/>
              </w:rPr>
              <w:tab/>
            </w:r>
            <w:r>
              <w:rPr>
                <w:noProof/>
                <w:webHidden/>
              </w:rPr>
              <w:fldChar w:fldCharType="begin"/>
            </w:r>
            <w:r>
              <w:rPr>
                <w:noProof/>
                <w:webHidden/>
              </w:rPr>
              <w:instrText xml:space="preserve"> PAGEREF _Toc226450110 \h </w:instrText>
            </w:r>
            <w:r>
              <w:rPr>
                <w:noProof/>
                <w:webHidden/>
              </w:rPr>
            </w:r>
            <w:r>
              <w:rPr>
                <w:noProof/>
                <w:webHidden/>
              </w:rPr>
              <w:fldChar w:fldCharType="separate"/>
            </w:r>
            <w:r>
              <w:rPr>
                <w:noProof/>
                <w:webHidden/>
              </w:rPr>
              <w:t>7</w:t>
            </w:r>
            <w:r>
              <w:rPr>
                <w:noProof/>
                <w:webHidden/>
              </w:rPr>
              <w:fldChar w:fldCharType="end"/>
            </w:r>
          </w:hyperlink>
        </w:p>
        <w:p w14:paraId="772F7ED0"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1" w:history="1">
            <w:r w:rsidRPr="007E3416">
              <w:rPr>
                <w:rStyle w:val="Hyperlink"/>
                <w:noProof/>
              </w:rPr>
              <w:t>2.5</w:t>
            </w:r>
            <w:r>
              <w:rPr>
                <w:rFonts w:asciiTheme="minorHAnsi" w:eastAsiaTheme="minorEastAsia" w:hAnsiTheme="minorHAnsi"/>
                <w:noProof/>
                <w:sz w:val="22"/>
              </w:rPr>
              <w:tab/>
            </w:r>
            <w:r w:rsidRPr="007E3416">
              <w:rPr>
                <w:rStyle w:val="Hyperlink"/>
                <w:noProof/>
              </w:rPr>
              <w:t>Challenges and Future Directions in E-commerce Recommendation Systems:</w:t>
            </w:r>
            <w:r>
              <w:rPr>
                <w:noProof/>
                <w:webHidden/>
              </w:rPr>
              <w:tab/>
            </w:r>
            <w:r>
              <w:rPr>
                <w:noProof/>
                <w:webHidden/>
              </w:rPr>
              <w:fldChar w:fldCharType="begin"/>
            </w:r>
            <w:r>
              <w:rPr>
                <w:noProof/>
                <w:webHidden/>
              </w:rPr>
              <w:instrText xml:space="preserve"> PAGEREF _Toc226450111 \h </w:instrText>
            </w:r>
            <w:r>
              <w:rPr>
                <w:noProof/>
                <w:webHidden/>
              </w:rPr>
            </w:r>
            <w:r>
              <w:rPr>
                <w:noProof/>
                <w:webHidden/>
              </w:rPr>
              <w:fldChar w:fldCharType="separate"/>
            </w:r>
            <w:r>
              <w:rPr>
                <w:noProof/>
                <w:webHidden/>
              </w:rPr>
              <w:t>7</w:t>
            </w:r>
            <w:r>
              <w:rPr>
                <w:noProof/>
                <w:webHidden/>
              </w:rPr>
              <w:fldChar w:fldCharType="end"/>
            </w:r>
          </w:hyperlink>
        </w:p>
        <w:p w14:paraId="7420D870" w14:textId="77777777" w:rsidR="007E56E2" w:rsidRDefault="007E56E2">
          <w:pPr>
            <w:pStyle w:val="TOC1"/>
            <w:tabs>
              <w:tab w:val="left" w:pos="440"/>
              <w:tab w:val="right" w:leader="dot" w:pos="9350"/>
            </w:tabs>
            <w:rPr>
              <w:rFonts w:asciiTheme="minorHAnsi" w:eastAsiaTheme="minorEastAsia" w:hAnsiTheme="minorHAnsi"/>
              <w:noProof/>
              <w:sz w:val="22"/>
            </w:rPr>
          </w:pPr>
          <w:hyperlink w:anchor="_Toc226450112" w:history="1">
            <w:r w:rsidRPr="007E3416">
              <w:rPr>
                <w:rStyle w:val="Hyperlink"/>
                <w:noProof/>
              </w:rPr>
              <w:t>3</w:t>
            </w:r>
            <w:r>
              <w:rPr>
                <w:rFonts w:asciiTheme="minorHAnsi" w:eastAsiaTheme="minorEastAsia" w:hAnsiTheme="minorHAnsi"/>
                <w:noProof/>
                <w:sz w:val="22"/>
              </w:rPr>
              <w:tab/>
            </w:r>
            <w:r w:rsidRPr="007E3416">
              <w:rPr>
                <w:rStyle w:val="Hyperlink"/>
                <w:noProof/>
              </w:rPr>
              <w:t>Results &amp; Discussions</w:t>
            </w:r>
            <w:r>
              <w:rPr>
                <w:noProof/>
                <w:webHidden/>
              </w:rPr>
              <w:tab/>
            </w:r>
            <w:r>
              <w:rPr>
                <w:noProof/>
                <w:webHidden/>
              </w:rPr>
              <w:fldChar w:fldCharType="begin"/>
            </w:r>
            <w:r>
              <w:rPr>
                <w:noProof/>
                <w:webHidden/>
              </w:rPr>
              <w:instrText xml:space="preserve"> PAGEREF _Toc226450112 \h </w:instrText>
            </w:r>
            <w:r>
              <w:rPr>
                <w:noProof/>
                <w:webHidden/>
              </w:rPr>
            </w:r>
            <w:r>
              <w:rPr>
                <w:noProof/>
                <w:webHidden/>
              </w:rPr>
              <w:fldChar w:fldCharType="separate"/>
            </w:r>
            <w:r>
              <w:rPr>
                <w:noProof/>
                <w:webHidden/>
              </w:rPr>
              <w:t>7</w:t>
            </w:r>
            <w:r>
              <w:rPr>
                <w:noProof/>
                <w:webHidden/>
              </w:rPr>
              <w:fldChar w:fldCharType="end"/>
            </w:r>
          </w:hyperlink>
        </w:p>
        <w:p w14:paraId="2B1C29AA"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3" w:history="1">
            <w:r w:rsidRPr="007E3416">
              <w:rPr>
                <w:rStyle w:val="Hyperlink"/>
                <w:noProof/>
              </w:rPr>
              <w:t>3.1</w:t>
            </w:r>
            <w:r>
              <w:rPr>
                <w:rFonts w:asciiTheme="minorHAnsi" w:eastAsiaTheme="minorEastAsia" w:hAnsiTheme="minorHAnsi"/>
                <w:noProof/>
                <w:sz w:val="22"/>
              </w:rPr>
              <w:tab/>
            </w:r>
            <w:r w:rsidRPr="007E3416">
              <w:rPr>
                <w:rStyle w:val="Hyperlink"/>
                <w:noProof/>
              </w:rPr>
              <w:t>Top 10 Countries by Cancellation Rate</w:t>
            </w:r>
            <w:r>
              <w:rPr>
                <w:noProof/>
                <w:webHidden/>
              </w:rPr>
              <w:tab/>
            </w:r>
            <w:r>
              <w:rPr>
                <w:noProof/>
                <w:webHidden/>
              </w:rPr>
              <w:fldChar w:fldCharType="begin"/>
            </w:r>
            <w:r>
              <w:rPr>
                <w:noProof/>
                <w:webHidden/>
              </w:rPr>
              <w:instrText xml:space="preserve"> PAGEREF _Toc226450113 \h </w:instrText>
            </w:r>
            <w:r>
              <w:rPr>
                <w:noProof/>
                <w:webHidden/>
              </w:rPr>
            </w:r>
            <w:r>
              <w:rPr>
                <w:noProof/>
                <w:webHidden/>
              </w:rPr>
              <w:fldChar w:fldCharType="separate"/>
            </w:r>
            <w:r>
              <w:rPr>
                <w:noProof/>
                <w:webHidden/>
              </w:rPr>
              <w:t>7</w:t>
            </w:r>
            <w:r>
              <w:rPr>
                <w:noProof/>
                <w:webHidden/>
              </w:rPr>
              <w:fldChar w:fldCharType="end"/>
            </w:r>
          </w:hyperlink>
        </w:p>
        <w:p w14:paraId="727724AA"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4" w:history="1">
            <w:r w:rsidRPr="007E3416">
              <w:rPr>
                <w:rStyle w:val="Hyperlink"/>
                <w:noProof/>
              </w:rPr>
              <w:t>3.2</w:t>
            </w:r>
            <w:r>
              <w:rPr>
                <w:rFonts w:asciiTheme="minorHAnsi" w:eastAsiaTheme="minorEastAsia" w:hAnsiTheme="minorHAnsi"/>
                <w:noProof/>
                <w:sz w:val="22"/>
              </w:rPr>
              <w:tab/>
            </w:r>
            <w:r w:rsidRPr="007E3416">
              <w:rPr>
                <w:rStyle w:val="Hyperlink"/>
                <w:noProof/>
              </w:rPr>
              <w:t>Top 10 Highest Priced Items</w:t>
            </w:r>
            <w:r>
              <w:rPr>
                <w:noProof/>
                <w:webHidden/>
              </w:rPr>
              <w:tab/>
            </w:r>
            <w:r>
              <w:rPr>
                <w:noProof/>
                <w:webHidden/>
              </w:rPr>
              <w:fldChar w:fldCharType="begin"/>
            </w:r>
            <w:r>
              <w:rPr>
                <w:noProof/>
                <w:webHidden/>
              </w:rPr>
              <w:instrText xml:space="preserve"> PAGEREF _Toc226450114 \h </w:instrText>
            </w:r>
            <w:r>
              <w:rPr>
                <w:noProof/>
                <w:webHidden/>
              </w:rPr>
            </w:r>
            <w:r>
              <w:rPr>
                <w:noProof/>
                <w:webHidden/>
              </w:rPr>
              <w:fldChar w:fldCharType="separate"/>
            </w:r>
            <w:r>
              <w:rPr>
                <w:noProof/>
                <w:webHidden/>
              </w:rPr>
              <w:t>8</w:t>
            </w:r>
            <w:r>
              <w:rPr>
                <w:noProof/>
                <w:webHidden/>
              </w:rPr>
              <w:fldChar w:fldCharType="end"/>
            </w:r>
          </w:hyperlink>
        </w:p>
        <w:p w14:paraId="5FC679A7"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5" w:history="1">
            <w:r w:rsidRPr="007E3416">
              <w:rPr>
                <w:rStyle w:val="Hyperlink"/>
                <w:noProof/>
              </w:rPr>
              <w:t>3.3</w:t>
            </w:r>
            <w:r>
              <w:rPr>
                <w:rFonts w:asciiTheme="minorHAnsi" w:eastAsiaTheme="minorEastAsia" w:hAnsiTheme="minorHAnsi"/>
                <w:noProof/>
                <w:sz w:val="22"/>
              </w:rPr>
              <w:tab/>
            </w:r>
            <w:r w:rsidRPr="007E3416">
              <w:rPr>
                <w:rStyle w:val="Hyperlink"/>
                <w:noProof/>
              </w:rPr>
              <w:t>Density of Quantities in Cancelled Orders</w:t>
            </w:r>
            <w:r>
              <w:rPr>
                <w:noProof/>
                <w:webHidden/>
              </w:rPr>
              <w:tab/>
            </w:r>
            <w:r>
              <w:rPr>
                <w:noProof/>
                <w:webHidden/>
              </w:rPr>
              <w:fldChar w:fldCharType="begin"/>
            </w:r>
            <w:r>
              <w:rPr>
                <w:noProof/>
                <w:webHidden/>
              </w:rPr>
              <w:instrText xml:space="preserve"> PAGEREF _Toc226450115 \h </w:instrText>
            </w:r>
            <w:r>
              <w:rPr>
                <w:noProof/>
                <w:webHidden/>
              </w:rPr>
            </w:r>
            <w:r>
              <w:rPr>
                <w:noProof/>
                <w:webHidden/>
              </w:rPr>
              <w:fldChar w:fldCharType="separate"/>
            </w:r>
            <w:r>
              <w:rPr>
                <w:noProof/>
                <w:webHidden/>
              </w:rPr>
              <w:t>10</w:t>
            </w:r>
            <w:r>
              <w:rPr>
                <w:noProof/>
                <w:webHidden/>
              </w:rPr>
              <w:fldChar w:fldCharType="end"/>
            </w:r>
          </w:hyperlink>
        </w:p>
        <w:p w14:paraId="5C35EB16"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6" w:history="1">
            <w:r w:rsidRPr="007E3416">
              <w:rPr>
                <w:rStyle w:val="Hyperlink"/>
                <w:noProof/>
              </w:rPr>
              <w:t>3.4</w:t>
            </w:r>
            <w:r>
              <w:rPr>
                <w:rFonts w:asciiTheme="minorHAnsi" w:eastAsiaTheme="minorEastAsia" w:hAnsiTheme="minorHAnsi"/>
                <w:noProof/>
                <w:sz w:val="22"/>
              </w:rPr>
              <w:tab/>
            </w:r>
            <w:r w:rsidRPr="007E3416">
              <w:rPr>
                <w:rStyle w:val="Hyperlink"/>
                <w:noProof/>
              </w:rPr>
              <w:t>Heatmap of Revenue Loss (Cancellations)</w:t>
            </w:r>
            <w:r>
              <w:rPr>
                <w:noProof/>
                <w:webHidden/>
              </w:rPr>
              <w:tab/>
            </w:r>
            <w:r>
              <w:rPr>
                <w:noProof/>
                <w:webHidden/>
              </w:rPr>
              <w:fldChar w:fldCharType="begin"/>
            </w:r>
            <w:r>
              <w:rPr>
                <w:noProof/>
                <w:webHidden/>
              </w:rPr>
              <w:instrText xml:space="preserve"> PAGEREF _Toc226450116 \h </w:instrText>
            </w:r>
            <w:r>
              <w:rPr>
                <w:noProof/>
                <w:webHidden/>
              </w:rPr>
            </w:r>
            <w:r>
              <w:rPr>
                <w:noProof/>
                <w:webHidden/>
              </w:rPr>
              <w:fldChar w:fldCharType="separate"/>
            </w:r>
            <w:r>
              <w:rPr>
                <w:noProof/>
                <w:webHidden/>
              </w:rPr>
              <w:t>11</w:t>
            </w:r>
            <w:r>
              <w:rPr>
                <w:noProof/>
                <w:webHidden/>
              </w:rPr>
              <w:fldChar w:fldCharType="end"/>
            </w:r>
          </w:hyperlink>
        </w:p>
        <w:p w14:paraId="1B8888A8"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7" w:history="1">
            <w:r w:rsidRPr="007E3416">
              <w:rPr>
                <w:rStyle w:val="Hyperlink"/>
                <w:noProof/>
              </w:rPr>
              <w:t>3.5</w:t>
            </w:r>
            <w:r>
              <w:rPr>
                <w:rFonts w:asciiTheme="minorHAnsi" w:eastAsiaTheme="minorEastAsia" w:hAnsiTheme="minorHAnsi"/>
                <w:noProof/>
                <w:sz w:val="22"/>
              </w:rPr>
              <w:tab/>
            </w:r>
            <w:r w:rsidRPr="007E3416">
              <w:rPr>
                <w:rStyle w:val="Hyperlink"/>
                <w:noProof/>
              </w:rPr>
              <w:t>Product Description Length vs. Average Quantity Sold</w:t>
            </w:r>
            <w:r>
              <w:rPr>
                <w:noProof/>
                <w:webHidden/>
              </w:rPr>
              <w:tab/>
            </w:r>
            <w:r>
              <w:rPr>
                <w:noProof/>
                <w:webHidden/>
              </w:rPr>
              <w:fldChar w:fldCharType="begin"/>
            </w:r>
            <w:r>
              <w:rPr>
                <w:noProof/>
                <w:webHidden/>
              </w:rPr>
              <w:instrText xml:space="preserve"> PAGEREF _Toc226450117 \h </w:instrText>
            </w:r>
            <w:r>
              <w:rPr>
                <w:noProof/>
                <w:webHidden/>
              </w:rPr>
            </w:r>
            <w:r>
              <w:rPr>
                <w:noProof/>
                <w:webHidden/>
              </w:rPr>
              <w:fldChar w:fldCharType="separate"/>
            </w:r>
            <w:r>
              <w:rPr>
                <w:noProof/>
                <w:webHidden/>
              </w:rPr>
              <w:t>12</w:t>
            </w:r>
            <w:r>
              <w:rPr>
                <w:noProof/>
                <w:webHidden/>
              </w:rPr>
              <w:fldChar w:fldCharType="end"/>
            </w:r>
          </w:hyperlink>
        </w:p>
        <w:p w14:paraId="5FEF4A74"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8" w:history="1">
            <w:r w:rsidRPr="007E3416">
              <w:rPr>
                <w:rStyle w:val="Hyperlink"/>
                <w:noProof/>
              </w:rPr>
              <w:t>3.6</w:t>
            </w:r>
            <w:r>
              <w:rPr>
                <w:rFonts w:asciiTheme="minorHAnsi" w:eastAsiaTheme="minorEastAsia" w:hAnsiTheme="minorHAnsi"/>
                <w:noProof/>
                <w:sz w:val="22"/>
              </w:rPr>
              <w:tab/>
            </w:r>
            <w:r w:rsidRPr="007E3416">
              <w:rPr>
                <w:rStyle w:val="Hyperlink"/>
                <w:noProof/>
              </w:rPr>
              <w:t>Average Unit Price Trend Over Time</w:t>
            </w:r>
            <w:r>
              <w:rPr>
                <w:noProof/>
                <w:webHidden/>
              </w:rPr>
              <w:tab/>
            </w:r>
            <w:r>
              <w:rPr>
                <w:noProof/>
                <w:webHidden/>
              </w:rPr>
              <w:fldChar w:fldCharType="begin"/>
            </w:r>
            <w:r>
              <w:rPr>
                <w:noProof/>
                <w:webHidden/>
              </w:rPr>
              <w:instrText xml:space="preserve"> PAGEREF _Toc226450118 \h </w:instrText>
            </w:r>
            <w:r>
              <w:rPr>
                <w:noProof/>
                <w:webHidden/>
              </w:rPr>
            </w:r>
            <w:r>
              <w:rPr>
                <w:noProof/>
                <w:webHidden/>
              </w:rPr>
              <w:fldChar w:fldCharType="separate"/>
            </w:r>
            <w:r>
              <w:rPr>
                <w:noProof/>
                <w:webHidden/>
              </w:rPr>
              <w:t>13</w:t>
            </w:r>
            <w:r>
              <w:rPr>
                <w:noProof/>
                <w:webHidden/>
              </w:rPr>
              <w:fldChar w:fldCharType="end"/>
            </w:r>
          </w:hyperlink>
        </w:p>
        <w:p w14:paraId="7A083188"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19" w:history="1">
            <w:r w:rsidRPr="007E3416">
              <w:rPr>
                <w:rStyle w:val="Hyperlink"/>
                <w:noProof/>
              </w:rPr>
              <w:t>3.7</w:t>
            </w:r>
            <w:r>
              <w:rPr>
                <w:rFonts w:asciiTheme="minorHAnsi" w:eastAsiaTheme="minorEastAsia" w:hAnsiTheme="minorHAnsi"/>
                <w:noProof/>
                <w:sz w:val="22"/>
              </w:rPr>
              <w:tab/>
            </w:r>
            <w:r w:rsidRPr="007E3416">
              <w:rPr>
                <w:rStyle w:val="Hyperlink"/>
                <w:noProof/>
              </w:rPr>
              <w:t>Customer Frequency vs. Total Monetary Value</w:t>
            </w:r>
            <w:r>
              <w:rPr>
                <w:noProof/>
                <w:webHidden/>
              </w:rPr>
              <w:tab/>
            </w:r>
            <w:r>
              <w:rPr>
                <w:noProof/>
                <w:webHidden/>
              </w:rPr>
              <w:fldChar w:fldCharType="begin"/>
            </w:r>
            <w:r>
              <w:rPr>
                <w:noProof/>
                <w:webHidden/>
              </w:rPr>
              <w:instrText xml:space="preserve"> PAGEREF _Toc226450119 \h </w:instrText>
            </w:r>
            <w:r>
              <w:rPr>
                <w:noProof/>
                <w:webHidden/>
              </w:rPr>
            </w:r>
            <w:r>
              <w:rPr>
                <w:noProof/>
                <w:webHidden/>
              </w:rPr>
              <w:fldChar w:fldCharType="separate"/>
            </w:r>
            <w:r>
              <w:rPr>
                <w:noProof/>
                <w:webHidden/>
              </w:rPr>
              <w:t>14</w:t>
            </w:r>
            <w:r>
              <w:rPr>
                <w:noProof/>
                <w:webHidden/>
              </w:rPr>
              <w:fldChar w:fldCharType="end"/>
            </w:r>
          </w:hyperlink>
        </w:p>
        <w:p w14:paraId="2761361A"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20" w:history="1">
            <w:r w:rsidRPr="007E3416">
              <w:rPr>
                <w:rStyle w:val="Hyperlink"/>
                <w:noProof/>
              </w:rPr>
              <w:t>3.8</w:t>
            </w:r>
            <w:r>
              <w:rPr>
                <w:rFonts w:asciiTheme="minorHAnsi" w:eastAsiaTheme="minorEastAsia" w:hAnsiTheme="minorHAnsi"/>
                <w:noProof/>
                <w:sz w:val="22"/>
              </w:rPr>
              <w:tab/>
            </w:r>
            <w:r w:rsidRPr="007E3416">
              <w:rPr>
                <w:rStyle w:val="Hyperlink"/>
                <w:noProof/>
              </w:rPr>
              <w:t>Peak Hours: Purchases vs. Returns</w:t>
            </w:r>
            <w:r>
              <w:rPr>
                <w:noProof/>
                <w:webHidden/>
              </w:rPr>
              <w:tab/>
            </w:r>
            <w:r>
              <w:rPr>
                <w:noProof/>
                <w:webHidden/>
              </w:rPr>
              <w:fldChar w:fldCharType="begin"/>
            </w:r>
            <w:r>
              <w:rPr>
                <w:noProof/>
                <w:webHidden/>
              </w:rPr>
              <w:instrText xml:space="preserve"> PAGEREF _Toc226450120 \h </w:instrText>
            </w:r>
            <w:r>
              <w:rPr>
                <w:noProof/>
                <w:webHidden/>
              </w:rPr>
            </w:r>
            <w:r>
              <w:rPr>
                <w:noProof/>
                <w:webHidden/>
              </w:rPr>
              <w:fldChar w:fldCharType="separate"/>
            </w:r>
            <w:r>
              <w:rPr>
                <w:noProof/>
                <w:webHidden/>
              </w:rPr>
              <w:t>15</w:t>
            </w:r>
            <w:r>
              <w:rPr>
                <w:noProof/>
                <w:webHidden/>
              </w:rPr>
              <w:fldChar w:fldCharType="end"/>
            </w:r>
          </w:hyperlink>
        </w:p>
        <w:p w14:paraId="57655B7C"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21" w:history="1">
            <w:r w:rsidRPr="007E3416">
              <w:rPr>
                <w:rStyle w:val="Hyperlink"/>
                <w:noProof/>
              </w:rPr>
              <w:t>3.9</w:t>
            </w:r>
            <w:r>
              <w:rPr>
                <w:rFonts w:asciiTheme="minorHAnsi" w:eastAsiaTheme="minorEastAsia" w:hAnsiTheme="minorHAnsi"/>
                <w:noProof/>
                <w:sz w:val="22"/>
              </w:rPr>
              <w:tab/>
            </w:r>
            <w:r w:rsidRPr="007E3416">
              <w:rPr>
                <w:rStyle w:val="Hyperlink"/>
                <w:noProof/>
              </w:rPr>
              <w:t>Model Performance Results</w:t>
            </w:r>
            <w:r>
              <w:rPr>
                <w:noProof/>
                <w:webHidden/>
              </w:rPr>
              <w:tab/>
            </w:r>
            <w:r>
              <w:rPr>
                <w:noProof/>
                <w:webHidden/>
              </w:rPr>
              <w:fldChar w:fldCharType="begin"/>
            </w:r>
            <w:r>
              <w:rPr>
                <w:noProof/>
                <w:webHidden/>
              </w:rPr>
              <w:instrText xml:space="preserve"> PAGEREF _Toc226450121 \h </w:instrText>
            </w:r>
            <w:r>
              <w:rPr>
                <w:noProof/>
                <w:webHidden/>
              </w:rPr>
            </w:r>
            <w:r>
              <w:rPr>
                <w:noProof/>
                <w:webHidden/>
              </w:rPr>
              <w:fldChar w:fldCharType="separate"/>
            </w:r>
            <w:r>
              <w:rPr>
                <w:noProof/>
                <w:webHidden/>
              </w:rPr>
              <w:t>15</w:t>
            </w:r>
            <w:r>
              <w:rPr>
                <w:noProof/>
                <w:webHidden/>
              </w:rPr>
              <w:fldChar w:fldCharType="end"/>
            </w:r>
          </w:hyperlink>
        </w:p>
        <w:p w14:paraId="66738E4B" w14:textId="77777777" w:rsidR="007E56E2" w:rsidRDefault="007E56E2">
          <w:pPr>
            <w:pStyle w:val="TOC2"/>
            <w:tabs>
              <w:tab w:val="left" w:pos="1100"/>
              <w:tab w:val="right" w:leader="dot" w:pos="9350"/>
            </w:tabs>
            <w:rPr>
              <w:rFonts w:asciiTheme="minorHAnsi" w:eastAsiaTheme="minorEastAsia" w:hAnsiTheme="minorHAnsi"/>
              <w:noProof/>
              <w:sz w:val="22"/>
            </w:rPr>
          </w:pPr>
          <w:hyperlink w:anchor="_Toc226450122" w:history="1">
            <w:r w:rsidRPr="007E3416">
              <w:rPr>
                <w:rStyle w:val="Hyperlink"/>
                <w:noProof/>
              </w:rPr>
              <w:t>3.10</w:t>
            </w:r>
            <w:r>
              <w:rPr>
                <w:rFonts w:asciiTheme="minorHAnsi" w:eastAsiaTheme="minorEastAsia" w:hAnsiTheme="minorHAnsi"/>
                <w:noProof/>
                <w:sz w:val="22"/>
              </w:rPr>
              <w:tab/>
            </w:r>
            <w:r w:rsidRPr="007E3416">
              <w:rPr>
                <w:rStyle w:val="Hyperlink"/>
                <w:noProof/>
              </w:rPr>
              <w:t>Model Performance Comparison</w:t>
            </w:r>
            <w:r>
              <w:rPr>
                <w:noProof/>
                <w:webHidden/>
              </w:rPr>
              <w:tab/>
            </w:r>
            <w:r>
              <w:rPr>
                <w:noProof/>
                <w:webHidden/>
              </w:rPr>
              <w:fldChar w:fldCharType="begin"/>
            </w:r>
            <w:r>
              <w:rPr>
                <w:noProof/>
                <w:webHidden/>
              </w:rPr>
              <w:instrText xml:space="preserve"> PAGEREF _Toc226450122 \h </w:instrText>
            </w:r>
            <w:r>
              <w:rPr>
                <w:noProof/>
                <w:webHidden/>
              </w:rPr>
            </w:r>
            <w:r>
              <w:rPr>
                <w:noProof/>
                <w:webHidden/>
              </w:rPr>
              <w:fldChar w:fldCharType="separate"/>
            </w:r>
            <w:r>
              <w:rPr>
                <w:noProof/>
                <w:webHidden/>
              </w:rPr>
              <w:t>16</w:t>
            </w:r>
            <w:r>
              <w:rPr>
                <w:noProof/>
                <w:webHidden/>
              </w:rPr>
              <w:fldChar w:fldCharType="end"/>
            </w:r>
          </w:hyperlink>
        </w:p>
        <w:p w14:paraId="7A26C2D0" w14:textId="77777777" w:rsidR="007E56E2" w:rsidRDefault="007E56E2">
          <w:pPr>
            <w:pStyle w:val="TOC1"/>
            <w:tabs>
              <w:tab w:val="left" w:pos="440"/>
              <w:tab w:val="right" w:leader="dot" w:pos="9350"/>
            </w:tabs>
            <w:rPr>
              <w:rFonts w:asciiTheme="minorHAnsi" w:eastAsiaTheme="minorEastAsia" w:hAnsiTheme="minorHAnsi"/>
              <w:noProof/>
              <w:sz w:val="22"/>
            </w:rPr>
          </w:pPr>
          <w:hyperlink w:anchor="_Toc226450123" w:history="1">
            <w:r w:rsidRPr="007E3416">
              <w:rPr>
                <w:rStyle w:val="Hyperlink"/>
                <w:noProof/>
              </w:rPr>
              <w:t>4</w:t>
            </w:r>
            <w:r>
              <w:rPr>
                <w:rFonts w:asciiTheme="minorHAnsi" w:eastAsiaTheme="minorEastAsia" w:hAnsiTheme="minorHAnsi"/>
                <w:noProof/>
                <w:sz w:val="22"/>
              </w:rPr>
              <w:tab/>
            </w:r>
            <w:r w:rsidRPr="007E3416">
              <w:rPr>
                <w:rStyle w:val="Hyperlink"/>
                <w:noProof/>
              </w:rPr>
              <w:t>Critical Reflection</w:t>
            </w:r>
            <w:r>
              <w:rPr>
                <w:noProof/>
                <w:webHidden/>
              </w:rPr>
              <w:tab/>
            </w:r>
            <w:r>
              <w:rPr>
                <w:noProof/>
                <w:webHidden/>
              </w:rPr>
              <w:fldChar w:fldCharType="begin"/>
            </w:r>
            <w:r>
              <w:rPr>
                <w:noProof/>
                <w:webHidden/>
              </w:rPr>
              <w:instrText xml:space="preserve"> PAGEREF _Toc226450123 \h </w:instrText>
            </w:r>
            <w:r>
              <w:rPr>
                <w:noProof/>
                <w:webHidden/>
              </w:rPr>
            </w:r>
            <w:r>
              <w:rPr>
                <w:noProof/>
                <w:webHidden/>
              </w:rPr>
              <w:fldChar w:fldCharType="separate"/>
            </w:r>
            <w:r>
              <w:rPr>
                <w:noProof/>
                <w:webHidden/>
              </w:rPr>
              <w:t>18</w:t>
            </w:r>
            <w:r>
              <w:rPr>
                <w:noProof/>
                <w:webHidden/>
              </w:rPr>
              <w:fldChar w:fldCharType="end"/>
            </w:r>
          </w:hyperlink>
        </w:p>
        <w:p w14:paraId="3C0C9129" w14:textId="77777777" w:rsidR="007E56E2" w:rsidRDefault="007E56E2">
          <w:pPr>
            <w:pStyle w:val="TOC1"/>
            <w:tabs>
              <w:tab w:val="left" w:pos="440"/>
              <w:tab w:val="right" w:leader="dot" w:pos="9350"/>
            </w:tabs>
            <w:rPr>
              <w:rFonts w:asciiTheme="minorHAnsi" w:eastAsiaTheme="minorEastAsia" w:hAnsiTheme="minorHAnsi"/>
              <w:noProof/>
              <w:sz w:val="22"/>
            </w:rPr>
          </w:pPr>
          <w:hyperlink w:anchor="_Toc226450124" w:history="1">
            <w:r w:rsidRPr="007E3416">
              <w:rPr>
                <w:rStyle w:val="Hyperlink"/>
                <w:noProof/>
              </w:rPr>
              <w:t>5</w:t>
            </w:r>
            <w:r>
              <w:rPr>
                <w:rFonts w:asciiTheme="minorHAnsi" w:eastAsiaTheme="minorEastAsia" w:hAnsiTheme="minorHAnsi"/>
                <w:noProof/>
                <w:sz w:val="22"/>
              </w:rPr>
              <w:tab/>
            </w:r>
            <w:r w:rsidRPr="007E3416">
              <w:rPr>
                <w:rStyle w:val="Hyperlink"/>
                <w:noProof/>
              </w:rPr>
              <w:t>Conclusion</w:t>
            </w:r>
            <w:r>
              <w:rPr>
                <w:noProof/>
                <w:webHidden/>
              </w:rPr>
              <w:tab/>
            </w:r>
            <w:r>
              <w:rPr>
                <w:noProof/>
                <w:webHidden/>
              </w:rPr>
              <w:fldChar w:fldCharType="begin"/>
            </w:r>
            <w:r>
              <w:rPr>
                <w:noProof/>
                <w:webHidden/>
              </w:rPr>
              <w:instrText xml:space="preserve"> PAGEREF _Toc226450124 \h </w:instrText>
            </w:r>
            <w:r>
              <w:rPr>
                <w:noProof/>
                <w:webHidden/>
              </w:rPr>
            </w:r>
            <w:r>
              <w:rPr>
                <w:noProof/>
                <w:webHidden/>
              </w:rPr>
              <w:fldChar w:fldCharType="separate"/>
            </w:r>
            <w:r>
              <w:rPr>
                <w:noProof/>
                <w:webHidden/>
              </w:rPr>
              <w:t>19</w:t>
            </w:r>
            <w:r>
              <w:rPr>
                <w:noProof/>
                <w:webHidden/>
              </w:rPr>
              <w:fldChar w:fldCharType="end"/>
            </w:r>
          </w:hyperlink>
        </w:p>
        <w:p w14:paraId="4929A570"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25" w:history="1">
            <w:r w:rsidRPr="007E3416">
              <w:rPr>
                <w:rStyle w:val="Hyperlink"/>
                <w:noProof/>
              </w:rPr>
              <w:t>5.1</w:t>
            </w:r>
            <w:r>
              <w:rPr>
                <w:rFonts w:asciiTheme="minorHAnsi" w:eastAsiaTheme="minorEastAsia" w:hAnsiTheme="minorHAnsi"/>
                <w:noProof/>
                <w:sz w:val="22"/>
              </w:rPr>
              <w:tab/>
            </w:r>
            <w:r w:rsidRPr="007E3416">
              <w:rPr>
                <w:rStyle w:val="Hyperlink"/>
                <w:noProof/>
              </w:rPr>
              <w:t>Summary of Findings</w:t>
            </w:r>
            <w:r>
              <w:rPr>
                <w:noProof/>
                <w:webHidden/>
              </w:rPr>
              <w:tab/>
            </w:r>
            <w:r>
              <w:rPr>
                <w:noProof/>
                <w:webHidden/>
              </w:rPr>
              <w:fldChar w:fldCharType="begin"/>
            </w:r>
            <w:r>
              <w:rPr>
                <w:noProof/>
                <w:webHidden/>
              </w:rPr>
              <w:instrText xml:space="preserve"> PAGEREF _Toc226450125 \h </w:instrText>
            </w:r>
            <w:r>
              <w:rPr>
                <w:noProof/>
                <w:webHidden/>
              </w:rPr>
            </w:r>
            <w:r>
              <w:rPr>
                <w:noProof/>
                <w:webHidden/>
              </w:rPr>
              <w:fldChar w:fldCharType="separate"/>
            </w:r>
            <w:r>
              <w:rPr>
                <w:noProof/>
                <w:webHidden/>
              </w:rPr>
              <w:t>19</w:t>
            </w:r>
            <w:r>
              <w:rPr>
                <w:noProof/>
                <w:webHidden/>
              </w:rPr>
              <w:fldChar w:fldCharType="end"/>
            </w:r>
          </w:hyperlink>
        </w:p>
        <w:p w14:paraId="5DBCA7D5" w14:textId="77777777" w:rsidR="007E56E2" w:rsidRDefault="007E56E2">
          <w:pPr>
            <w:pStyle w:val="TOC2"/>
            <w:tabs>
              <w:tab w:val="left" w:pos="880"/>
              <w:tab w:val="right" w:leader="dot" w:pos="9350"/>
            </w:tabs>
            <w:rPr>
              <w:rFonts w:asciiTheme="minorHAnsi" w:eastAsiaTheme="minorEastAsia" w:hAnsiTheme="minorHAnsi"/>
              <w:noProof/>
              <w:sz w:val="22"/>
            </w:rPr>
          </w:pPr>
          <w:hyperlink w:anchor="_Toc226450126" w:history="1">
            <w:r w:rsidRPr="007E3416">
              <w:rPr>
                <w:rStyle w:val="Hyperlink"/>
                <w:noProof/>
              </w:rPr>
              <w:t>5.2</w:t>
            </w:r>
            <w:r>
              <w:rPr>
                <w:rFonts w:asciiTheme="minorHAnsi" w:eastAsiaTheme="minorEastAsia" w:hAnsiTheme="minorHAnsi"/>
                <w:noProof/>
                <w:sz w:val="22"/>
              </w:rPr>
              <w:tab/>
            </w:r>
            <w:r w:rsidRPr="007E3416">
              <w:rPr>
                <w:rStyle w:val="Hyperlink"/>
                <w:noProof/>
              </w:rPr>
              <w:t>Conclusion</w:t>
            </w:r>
            <w:r>
              <w:rPr>
                <w:noProof/>
                <w:webHidden/>
              </w:rPr>
              <w:tab/>
            </w:r>
            <w:r>
              <w:rPr>
                <w:noProof/>
                <w:webHidden/>
              </w:rPr>
              <w:fldChar w:fldCharType="begin"/>
            </w:r>
            <w:r>
              <w:rPr>
                <w:noProof/>
                <w:webHidden/>
              </w:rPr>
              <w:instrText xml:space="preserve"> PAGEREF _Toc226450126 \h </w:instrText>
            </w:r>
            <w:r>
              <w:rPr>
                <w:noProof/>
                <w:webHidden/>
              </w:rPr>
            </w:r>
            <w:r>
              <w:rPr>
                <w:noProof/>
                <w:webHidden/>
              </w:rPr>
              <w:fldChar w:fldCharType="separate"/>
            </w:r>
            <w:r>
              <w:rPr>
                <w:noProof/>
                <w:webHidden/>
              </w:rPr>
              <w:t>19</w:t>
            </w:r>
            <w:r>
              <w:rPr>
                <w:noProof/>
                <w:webHidden/>
              </w:rPr>
              <w:fldChar w:fldCharType="end"/>
            </w:r>
          </w:hyperlink>
        </w:p>
        <w:p w14:paraId="297F70AB" w14:textId="77777777" w:rsidR="007E56E2" w:rsidRDefault="007E56E2">
          <w:pPr>
            <w:pStyle w:val="TOC1"/>
            <w:tabs>
              <w:tab w:val="right" w:leader="dot" w:pos="9350"/>
            </w:tabs>
            <w:rPr>
              <w:rFonts w:asciiTheme="minorHAnsi" w:eastAsiaTheme="minorEastAsia" w:hAnsiTheme="minorHAnsi"/>
              <w:noProof/>
              <w:sz w:val="22"/>
            </w:rPr>
          </w:pPr>
          <w:hyperlink w:anchor="_Toc226450127" w:history="1">
            <w:r w:rsidRPr="007E3416">
              <w:rPr>
                <w:rStyle w:val="Hyperlink"/>
                <w:noProof/>
              </w:rPr>
              <w:t>References:</w:t>
            </w:r>
            <w:r>
              <w:rPr>
                <w:noProof/>
                <w:webHidden/>
              </w:rPr>
              <w:tab/>
            </w:r>
            <w:r>
              <w:rPr>
                <w:noProof/>
                <w:webHidden/>
              </w:rPr>
              <w:fldChar w:fldCharType="begin"/>
            </w:r>
            <w:r>
              <w:rPr>
                <w:noProof/>
                <w:webHidden/>
              </w:rPr>
              <w:instrText xml:space="preserve"> PAGEREF _Toc226450127 \h </w:instrText>
            </w:r>
            <w:r>
              <w:rPr>
                <w:noProof/>
                <w:webHidden/>
              </w:rPr>
            </w:r>
            <w:r>
              <w:rPr>
                <w:noProof/>
                <w:webHidden/>
              </w:rPr>
              <w:fldChar w:fldCharType="separate"/>
            </w:r>
            <w:r>
              <w:rPr>
                <w:noProof/>
                <w:webHidden/>
              </w:rPr>
              <w:t>20</w:t>
            </w:r>
            <w:r>
              <w:rPr>
                <w:noProof/>
                <w:webHidden/>
              </w:rPr>
              <w:fldChar w:fldCharType="end"/>
            </w:r>
          </w:hyperlink>
        </w:p>
        <w:p w14:paraId="1912253E" w14:textId="77777777" w:rsidR="007E56E2" w:rsidRDefault="007E56E2">
          <w:pPr>
            <w:pStyle w:val="TOC1"/>
            <w:tabs>
              <w:tab w:val="right" w:leader="dot" w:pos="9350"/>
            </w:tabs>
            <w:rPr>
              <w:rFonts w:asciiTheme="minorHAnsi" w:eastAsiaTheme="minorEastAsia" w:hAnsiTheme="minorHAnsi"/>
              <w:noProof/>
              <w:sz w:val="22"/>
            </w:rPr>
          </w:pPr>
          <w:hyperlink w:anchor="_Toc226450128" w:history="1">
            <w:r w:rsidRPr="007E3416">
              <w:rPr>
                <w:rStyle w:val="Hyperlink"/>
                <w:noProof/>
              </w:rPr>
              <w:t>Appendix</w:t>
            </w:r>
            <w:r>
              <w:rPr>
                <w:noProof/>
                <w:webHidden/>
              </w:rPr>
              <w:tab/>
            </w:r>
            <w:r>
              <w:rPr>
                <w:noProof/>
                <w:webHidden/>
              </w:rPr>
              <w:fldChar w:fldCharType="begin"/>
            </w:r>
            <w:r>
              <w:rPr>
                <w:noProof/>
                <w:webHidden/>
              </w:rPr>
              <w:instrText xml:space="preserve"> PAGEREF _Toc226450128 \h </w:instrText>
            </w:r>
            <w:r>
              <w:rPr>
                <w:noProof/>
                <w:webHidden/>
              </w:rPr>
            </w:r>
            <w:r>
              <w:rPr>
                <w:noProof/>
                <w:webHidden/>
              </w:rPr>
              <w:fldChar w:fldCharType="separate"/>
            </w:r>
            <w:r>
              <w:rPr>
                <w:noProof/>
                <w:webHidden/>
              </w:rPr>
              <w:t>21</w:t>
            </w:r>
            <w:r>
              <w:rPr>
                <w:noProof/>
                <w:webHidden/>
              </w:rPr>
              <w:fldChar w:fldCharType="end"/>
            </w:r>
          </w:hyperlink>
        </w:p>
        <w:p w14:paraId="682B7C2F" w14:textId="77777777" w:rsidR="00723D96" w:rsidRDefault="00723D96">
          <w:r>
            <w:rPr>
              <w:b/>
              <w:bCs/>
              <w:noProof/>
            </w:rPr>
            <w:fldChar w:fldCharType="end"/>
          </w:r>
        </w:p>
      </w:sdtContent>
    </w:sdt>
    <w:p w14:paraId="67480DE9" w14:textId="77777777" w:rsidR="00723D96" w:rsidRDefault="00723D96" w:rsidP="00723D96">
      <w:pPr>
        <w:spacing w:line="360" w:lineRule="auto"/>
        <w:jc w:val="center"/>
      </w:pPr>
    </w:p>
    <w:p w14:paraId="524A80A1" w14:textId="77777777" w:rsidR="00CE2BD3" w:rsidRDefault="00CE2BD3" w:rsidP="00CE2BD3">
      <w:pPr>
        <w:jc w:val="center"/>
        <w:rPr>
          <w:b/>
          <w:sz w:val="28"/>
        </w:rPr>
      </w:pPr>
    </w:p>
    <w:p w14:paraId="0F358A4A" w14:textId="77777777" w:rsidR="00CE2BD3" w:rsidRDefault="00CE2BD3" w:rsidP="00CE2BD3">
      <w:pPr>
        <w:jc w:val="center"/>
        <w:rPr>
          <w:b/>
          <w:sz w:val="28"/>
        </w:rPr>
      </w:pPr>
    </w:p>
    <w:p w14:paraId="1406FEA5" w14:textId="77777777" w:rsidR="00CE2BD3" w:rsidRDefault="00CE2BD3" w:rsidP="00C5491C">
      <w:pPr>
        <w:rPr>
          <w:b/>
          <w:sz w:val="28"/>
        </w:rPr>
      </w:pPr>
    </w:p>
    <w:p w14:paraId="6B63B789" w14:textId="77777777" w:rsidR="007E56E2" w:rsidRDefault="007E56E2" w:rsidP="00C5491C">
      <w:pPr>
        <w:rPr>
          <w:b/>
          <w:sz w:val="28"/>
        </w:rPr>
      </w:pPr>
    </w:p>
    <w:p w14:paraId="6B84FA6D" w14:textId="77777777" w:rsidR="00723D96" w:rsidRDefault="00CE2BD3" w:rsidP="00CE2BD3">
      <w:pPr>
        <w:jc w:val="center"/>
        <w:rPr>
          <w:b/>
          <w:sz w:val="28"/>
        </w:rPr>
      </w:pPr>
      <w:r w:rsidRPr="00CE2BD3">
        <w:rPr>
          <w:b/>
          <w:sz w:val="28"/>
        </w:rPr>
        <w:t>Table of Figures</w:t>
      </w:r>
    </w:p>
    <w:p w14:paraId="67882AF2"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hyperlink w:anchor="_Toc226450129" w:history="1">
        <w:r w:rsidRPr="007E56E2">
          <w:rPr>
            <w:rStyle w:val="Hyperlink"/>
            <w:noProof/>
          </w:rPr>
          <w:t>Figure 3.1: Top 10 Countries by Cancellation Rate</w:t>
        </w:r>
        <w:r w:rsidRPr="007E56E2">
          <w:rPr>
            <w:noProof/>
            <w:webHidden/>
          </w:rPr>
          <w:tab/>
        </w:r>
        <w:r w:rsidRPr="007E56E2">
          <w:rPr>
            <w:noProof/>
            <w:webHidden/>
          </w:rPr>
          <w:fldChar w:fldCharType="begin"/>
        </w:r>
        <w:r w:rsidRPr="007E56E2">
          <w:rPr>
            <w:noProof/>
            <w:webHidden/>
          </w:rPr>
          <w:instrText xml:space="preserve"> PAGEREF _Toc226450129 \h </w:instrText>
        </w:r>
        <w:r w:rsidRPr="007E56E2">
          <w:rPr>
            <w:noProof/>
            <w:webHidden/>
          </w:rPr>
        </w:r>
        <w:r w:rsidRPr="007E56E2">
          <w:rPr>
            <w:noProof/>
            <w:webHidden/>
          </w:rPr>
          <w:fldChar w:fldCharType="separate"/>
        </w:r>
        <w:r w:rsidRPr="007E56E2">
          <w:rPr>
            <w:noProof/>
            <w:webHidden/>
          </w:rPr>
          <w:t>8</w:t>
        </w:r>
        <w:r w:rsidRPr="007E56E2">
          <w:rPr>
            <w:noProof/>
            <w:webHidden/>
          </w:rPr>
          <w:fldChar w:fldCharType="end"/>
        </w:r>
      </w:hyperlink>
    </w:p>
    <w:p w14:paraId="6DE46FC9"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0" w:history="1">
        <w:r w:rsidRPr="007E56E2">
          <w:rPr>
            <w:rStyle w:val="Hyperlink"/>
            <w:noProof/>
          </w:rPr>
          <w:t>Figure 3.2: Top 10 Highest Priced Items</w:t>
        </w:r>
        <w:r w:rsidRPr="007E56E2">
          <w:rPr>
            <w:noProof/>
            <w:webHidden/>
          </w:rPr>
          <w:tab/>
        </w:r>
        <w:r w:rsidRPr="007E56E2">
          <w:rPr>
            <w:noProof/>
            <w:webHidden/>
          </w:rPr>
          <w:fldChar w:fldCharType="begin"/>
        </w:r>
        <w:r w:rsidRPr="007E56E2">
          <w:rPr>
            <w:noProof/>
            <w:webHidden/>
          </w:rPr>
          <w:instrText xml:space="preserve"> PAGEREF _Toc226450130 \h </w:instrText>
        </w:r>
        <w:r w:rsidRPr="007E56E2">
          <w:rPr>
            <w:noProof/>
            <w:webHidden/>
          </w:rPr>
        </w:r>
        <w:r w:rsidRPr="007E56E2">
          <w:rPr>
            <w:noProof/>
            <w:webHidden/>
          </w:rPr>
          <w:fldChar w:fldCharType="separate"/>
        </w:r>
        <w:r w:rsidRPr="007E56E2">
          <w:rPr>
            <w:noProof/>
            <w:webHidden/>
          </w:rPr>
          <w:t>9</w:t>
        </w:r>
        <w:r w:rsidRPr="007E56E2">
          <w:rPr>
            <w:noProof/>
            <w:webHidden/>
          </w:rPr>
          <w:fldChar w:fldCharType="end"/>
        </w:r>
      </w:hyperlink>
    </w:p>
    <w:p w14:paraId="6FA1651B"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1" w:history="1">
        <w:r w:rsidRPr="007E56E2">
          <w:rPr>
            <w:rStyle w:val="Hyperlink"/>
            <w:noProof/>
          </w:rPr>
          <w:t>Figure 3.3: Density of Quantities in Cancelled Orders</w:t>
        </w:r>
        <w:r w:rsidRPr="007E56E2">
          <w:rPr>
            <w:noProof/>
            <w:webHidden/>
          </w:rPr>
          <w:tab/>
        </w:r>
        <w:r w:rsidRPr="007E56E2">
          <w:rPr>
            <w:noProof/>
            <w:webHidden/>
          </w:rPr>
          <w:fldChar w:fldCharType="begin"/>
        </w:r>
        <w:r w:rsidRPr="007E56E2">
          <w:rPr>
            <w:noProof/>
            <w:webHidden/>
          </w:rPr>
          <w:instrText xml:space="preserve"> PAGEREF _Toc226450131 \h </w:instrText>
        </w:r>
        <w:r w:rsidRPr="007E56E2">
          <w:rPr>
            <w:noProof/>
            <w:webHidden/>
          </w:rPr>
        </w:r>
        <w:r w:rsidRPr="007E56E2">
          <w:rPr>
            <w:noProof/>
            <w:webHidden/>
          </w:rPr>
          <w:fldChar w:fldCharType="separate"/>
        </w:r>
        <w:r w:rsidRPr="007E56E2">
          <w:rPr>
            <w:noProof/>
            <w:webHidden/>
          </w:rPr>
          <w:t>10</w:t>
        </w:r>
        <w:r w:rsidRPr="007E56E2">
          <w:rPr>
            <w:noProof/>
            <w:webHidden/>
          </w:rPr>
          <w:fldChar w:fldCharType="end"/>
        </w:r>
      </w:hyperlink>
    </w:p>
    <w:p w14:paraId="1DB0BD03"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2" w:history="1">
        <w:r w:rsidRPr="007E56E2">
          <w:rPr>
            <w:rStyle w:val="Hyperlink"/>
            <w:noProof/>
          </w:rPr>
          <w:t>Figure 3.4: Heatmap of Revenue Loss (Cancellations)</w:t>
        </w:r>
        <w:r w:rsidRPr="007E56E2">
          <w:rPr>
            <w:noProof/>
            <w:webHidden/>
          </w:rPr>
          <w:tab/>
        </w:r>
        <w:r w:rsidRPr="007E56E2">
          <w:rPr>
            <w:noProof/>
            <w:webHidden/>
          </w:rPr>
          <w:fldChar w:fldCharType="begin"/>
        </w:r>
        <w:r w:rsidRPr="007E56E2">
          <w:rPr>
            <w:noProof/>
            <w:webHidden/>
          </w:rPr>
          <w:instrText xml:space="preserve"> PAGEREF _Toc226450132 \h </w:instrText>
        </w:r>
        <w:r w:rsidRPr="007E56E2">
          <w:rPr>
            <w:noProof/>
            <w:webHidden/>
          </w:rPr>
        </w:r>
        <w:r w:rsidRPr="007E56E2">
          <w:rPr>
            <w:noProof/>
            <w:webHidden/>
          </w:rPr>
          <w:fldChar w:fldCharType="separate"/>
        </w:r>
        <w:r w:rsidRPr="007E56E2">
          <w:rPr>
            <w:noProof/>
            <w:webHidden/>
          </w:rPr>
          <w:t>11</w:t>
        </w:r>
        <w:r w:rsidRPr="007E56E2">
          <w:rPr>
            <w:noProof/>
            <w:webHidden/>
          </w:rPr>
          <w:fldChar w:fldCharType="end"/>
        </w:r>
      </w:hyperlink>
    </w:p>
    <w:p w14:paraId="204FEDD7"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3" w:history="1">
        <w:r w:rsidRPr="007E56E2">
          <w:rPr>
            <w:rStyle w:val="Hyperlink"/>
            <w:noProof/>
          </w:rPr>
          <w:t>Figure 3.5: Product Description Length vs. Average Quantity Sold</w:t>
        </w:r>
        <w:r w:rsidRPr="007E56E2">
          <w:rPr>
            <w:noProof/>
            <w:webHidden/>
          </w:rPr>
          <w:tab/>
        </w:r>
        <w:r w:rsidRPr="007E56E2">
          <w:rPr>
            <w:noProof/>
            <w:webHidden/>
          </w:rPr>
          <w:fldChar w:fldCharType="begin"/>
        </w:r>
        <w:r w:rsidRPr="007E56E2">
          <w:rPr>
            <w:noProof/>
            <w:webHidden/>
          </w:rPr>
          <w:instrText xml:space="preserve"> PAGEREF _Toc226450133 \h </w:instrText>
        </w:r>
        <w:r w:rsidRPr="007E56E2">
          <w:rPr>
            <w:noProof/>
            <w:webHidden/>
          </w:rPr>
        </w:r>
        <w:r w:rsidRPr="007E56E2">
          <w:rPr>
            <w:noProof/>
            <w:webHidden/>
          </w:rPr>
          <w:fldChar w:fldCharType="separate"/>
        </w:r>
        <w:r w:rsidRPr="007E56E2">
          <w:rPr>
            <w:noProof/>
            <w:webHidden/>
          </w:rPr>
          <w:t>12</w:t>
        </w:r>
        <w:r w:rsidRPr="007E56E2">
          <w:rPr>
            <w:noProof/>
            <w:webHidden/>
          </w:rPr>
          <w:fldChar w:fldCharType="end"/>
        </w:r>
      </w:hyperlink>
    </w:p>
    <w:p w14:paraId="35640B1A"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4" w:history="1">
        <w:r w:rsidRPr="007E56E2">
          <w:rPr>
            <w:rStyle w:val="Hyperlink"/>
            <w:noProof/>
          </w:rPr>
          <w:t>Figure 3.6: Average Unit Price Trend Over Time</w:t>
        </w:r>
        <w:r w:rsidRPr="007E56E2">
          <w:rPr>
            <w:noProof/>
            <w:webHidden/>
          </w:rPr>
          <w:tab/>
        </w:r>
        <w:r w:rsidRPr="007E56E2">
          <w:rPr>
            <w:noProof/>
            <w:webHidden/>
          </w:rPr>
          <w:fldChar w:fldCharType="begin"/>
        </w:r>
        <w:r w:rsidRPr="007E56E2">
          <w:rPr>
            <w:noProof/>
            <w:webHidden/>
          </w:rPr>
          <w:instrText xml:space="preserve"> PAGEREF _Toc226450134 \h </w:instrText>
        </w:r>
        <w:r w:rsidRPr="007E56E2">
          <w:rPr>
            <w:noProof/>
            <w:webHidden/>
          </w:rPr>
        </w:r>
        <w:r w:rsidRPr="007E56E2">
          <w:rPr>
            <w:noProof/>
            <w:webHidden/>
          </w:rPr>
          <w:fldChar w:fldCharType="separate"/>
        </w:r>
        <w:r w:rsidRPr="007E56E2">
          <w:rPr>
            <w:noProof/>
            <w:webHidden/>
          </w:rPr>
          <w:t>13</w:t>
        </w:r>
        <w:r w:rsidRPr="007E56E2">
          <w:rPr>
            <w:noProof/>
            <w:webHidden/>
          </w:rPr>
          <w:fldChar w:fldCharType="end"/>
        </w:r>
      </w:hyperlink>
    </w:p>
    <w:p w14:paraId="5A0AAE8C"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5" w:history="1">
        <w:r w:rsidRPr="007E56E2">
          <w:rPr>
            <w:rStyle w:val="Hyperlink"/>
            <w:noProof/>
          </w:rPr>
          <w:t>Figure 3.7: Customer Frequency vs. Total Monetary Value</w:t>
        </w:r>
        <w:r w:rsidRPr="007E56E2">
          <w:rPr>
            <w:noProof/>
            <w:webHidden/>
          </w:rPr>
          <w:tab/>
        </w:r>
        <w:r w:rsidRPr="007E56E2">
          <w:rPr>
            <w:noProof/>
            <w:webHidden/>
          </w:rPr>
          <w:fldChar w:fldCharType="begin"/>
        </w:r>
        <w:r w:rsidRPr="007E56E2">
          <w:rPr>
            <w:noProof/>
            <w:webHidden/>
          </w:rPr>
          <w:instrText xml:space="preserve"> PAGEREF _Toc226450135 \h </w:instrText>
        </w:r>
        <w:r w:rsidRPr="007E56E2">
          <w:rPr>
            <w:noProof/>
            <w:webHidden/>
          </w:rPr>
        </w:r>
        <w:r w:rsidRPr="007E56E2">
          <w:rPr>
            <w:noProof/>
            <w:webHidden/>
          </w:rPr>
          <w:fldChar w:fldCharType="separate"/>
        </w:r>
        <w:r w:rsidRPr="007E56E2">
          <w:rPr>
            <w:noProof/>
            <w:webHidden/>
          </w:rPr>
          <w:t>14</w:t>
        </w:r>
        <w:r w:rsidRPr="007E56E2">
          <w:rPr>
            <w:noProof/>
            <w:webHidden/>
          </w:rPr>
          <w:fldChar w:fldCharType="end"/>
        </w:r>
      </w:hyperlink>
    </w:p>
    <w:p w14:paraId="66D72359"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6" w:history="1">
        <w:r w:rsidRPr="007E56E2">
          <w:rPr>
            <w:rStyle w:val="Hyperlink"/>
            <w:noProof/>
          </w:rPr>
          <w:t>Figure 3.8: Peak Hours: Purchases vs. Returns</w:t>
        </w:r>
        <w:r w:rsidRPr="007E56E2">
          <w:rPr>
            <w:noProof/>
            <w:webHidden/>
          </w:rPr>
          <w:tab/>
        </w:r>
        <w:r w:rsidRPr="007E56E2">
          <w:rPr>
            <w:noProof/>
            <w:webHidden/>
          </w:rPr>
          <w:fldChar w:fldCharType="begin"/>
        </w:r>
        <w:r w:rsidRPr="007E56E2">
          <w:rPr>
            <w:noProof/>
            <w:webHidden/>
          </w:rPr>
          <w:instrText xml:space="preserve"> PAGEREF _Toc226450136 \h </w:instrText>
        </w:r>
        <w:r w:rsidRPr="007E56E2">
          <w:rPr>
            <w:noProof/>
            <w:webHidden/>
          </w:rPr>
        </w:r>
        <w:r w:rsidRPr="007E56E2">
          <w:rPr>
            <w:noProof/>
            <w:webHidden/>
          </w:rPr>
          <w:fldChar w:fldCharType="separate"/>
        </w:r>
        <w:r w:rsidRPr="007E56E2">
          <w:rPr>
            <w:noProof/>
            <w:webHidden/>
          </w:rPr>
          <w:t>15</w:t>
        </w:r>
        <w:r w:rsidRPr="007E56E2">
          <w:rPr>
            <w:noProof/>
            <w:webHidden/>
          </w:rPr>
          <w:fldChar w:fldCharType="end"/>
        </w:r>
      </w:hyperlink>
    </w:p>
    <w:p w14:paraId="6673FC26"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7" w:history="1">
        <w:r w:rsidRPr="007E56E2">
          <w:rPr>
            <w:rStyle w:val="Hyperlink"/>
            <w:noProof/>
          </w:rPr>
          <w:t>Figure 3.9: Model Performance Results</w:t>
        </w:r>
        <w:r w:rsidRPr="007E56E2">
          <w:rPr>
            <w:noProof/>
            <w:webHidden/>
          </w:rPr>
          <w:tab/>
        </w:r>
        <w:r w:rsidRPr="007E56E2">
          <w:rPr>
            <w:noProof/>
            <w:webHidden/>
          </w:rPr>
          <w:fldChar w:fldCharType="begin"/>
        </w:r>
        <w:r w:rsidRPr="007E56E2">
          <w:rPr>
            <w:noProof/>
            <w:webHidden/>
          </w:rPr>
          <w:instrText xml:space="preserve"> PAGEREF _Toc226450137 \h </w:instrText>
        </w:r>
        <w:r w:rsidRPr="007E56E2">
          <w:rPr>
            <w:noProof/>
            <w:webHidden/>
          </w:rPr>
        </w:r>
        <w:r w:rsidRPr="007E56E2">
          <w:rPr>
            <w:noProof/>
            <w:webHidden/>
          </w:rPr>
          <w:fldChar w:fldCharType="separate"/>
        </w:r>
        <w:r w:rsidRPr="007E56E2">
          <w:rPr>
            <w:noProof/>
            <w:webHidden/>
          </w:rPr>
          <w:t>16</w:t>
        </w:r>
        <w:r w:rsidRPr="007E56E2">
          <w:rPr>
            <w:noProof/>
            <w:webHidden/>
          </w:rPr>
          <w:fldChar w:fldCharType="end"/>
        </w:r>
      </w:hyperlink>
    </w:p>
    <w:p w14:paraId="0A9D3073" w14:textId="77777777" w:rsidR="007E56E2" w:rsidRPr="007E56E2" w:rsidRDefault="007E56E2" w:rsidP="007E56E2">
      <w:pPr>
        <w:pStyle w:val="TableofFigures"/>
        <w:tabs>
          <w:tab w:val="right" w:leader="dot" w:pos="9350"/>
        </w:tabs>
        <w:spacing w:line="360" w:lineRule="auto"/>
        <w:rPr>
          <w:rFonts w:asciiTheme="minorHAnsi" w:eastAsiaTheme="minorEastAsia" w:hAnsiTheme="minorHAnsi"/>
          <w:noProof/>
          <w:sz w:val="22"/>
        </w:rPr>
      </w:pPr>
      <w:hyperlink w:anchor="_Toc226450138" w:history="1">
        <w:r w:rsidRPr="007E56E2">
          <w:rPr>
            <w:rStyle w:val="Hyperlink"/>
            <w:noProof/>
          </w:rPr>
          <w:t>Figure 3.10: Model Performance Comparison</w:t>
        </w:r>
        <w:r w:rsidRPr="007E56E2">
          <w:rPr>
            <w:noProof/>
            <w:webHidden/>
          </w:rPr>
          <w:tab/>
        </w:r>
        <w:r w:rsidRPr="007E56E2">
          <w:rPr>
            <w:noProof/>
            <w:webHidden/>
          </w:rPr>
          <w:fldChar w:fldCharType="begin"/>
        </w:r>
        <w:r w:rsidRPr="007E56E2">
          <w:rPr>
            <w:noProof/>
            <w:webHidden/>
          </w:rPr>
          <w:instrText xml:space="preserve"> PAGEREF _Toc226450138 \h </w:instrText>
        </w:r>
        <w:r w:rsidRPr="007E56E2">
          <w:rPr>
            <w:noProof/>
            <w:webHidden/>
          </w:rPr>
        </w:r>
        <w:r w:rsidRPr="007E56E2">
          <w:rPr>
            <w:noProof/>
            <w:webHidden/>
          </w:rPr>
          <w:fldChar w:fldCharType="separate"/>
        </w:r>
        <w:r w:rsidRPr="007E56E2">
          <w:rPr>
            <w:noProof/>
            <w:webHidden/>
          </w:rPr>
          <w:t>17</w:t>
        </w:r>
        <w:r w:rsidRPr="007E56E2">
          <w:rPr>
            <w:noProof/>
            <w:webHidden/>
          </w:rPr>
          <w:fldChar w:fldCharType="end"/>
        </w:r>
      </w:hyperlink>
    </w:p>
    <w:p w14:paraId="4B585BCE" w14:textId="77777777" w:rsidR="00723D96" w:rsidRDefault="007E56E2" w:rsidP="007E56E2">
      <w:pPr>
        <w:spacing w:line="360" w:lineRule="auto"/>
      </w:pPr>
      <w:r>
        <w:fldChar w:fldCharType="end"/>
      </w:r>
    </w:p>
    <w:p w14:paraId="17C6D83D" w14:textId="77777777" w:rsidR="00723D96" w:rsidRDefault="00723D96" w:rsidP="00723D96">
      <w:pPr>
        <w:spacing w:line="360" w:lineRule="auto"/>
        <w:jc w:val="center"/>
      </w:pPr>
    </w:p>
    <w:p w14:paraId="42624CF0" w14:textId="77777777" w:rsidR="00723D96" w:rsidRDefault="00723D96" w:rsidP="00723D96">
      <w:pPr>
        <w:spacing w:line="360" w:lineRule="auto"/>
        <w:jc w:val="center"/>
      </w:pPr>
    </w:p>
    <w:p w14:paraId="502E768B" w14:textId="77777777" w:rsidR="00723D96" w:rsidRDefault="00723D96" w:rsidP="00723D96">
      <w:pPr>
        <w:spacing w:line="360" w:lineRule="auto"/>
        <w:jc w:val="center"/>
      </w:pPr>
    </w:p>
    <w:p w14:paraId="218686CB" w14:textId="77777777" w:rsidR="00723D96" w:rsidRDefault="00723D96" w:rsidP="00723D96">
      <w:pPr>
        <w:spacing w:line="360" w:lineRule="auto"/>
        <w:jc w:val="center"/>
      </w:pPr>
    </w:p>
    <w:p w14:paraId="40EDDA7C" w14:textId="77777777" w:rsidR="00EE1607" w:rsidRDefault="00EE1607" w:rsidP="00723D96">
      <w:pPr>
        <w:spacing w:line="360" w:lineRule="auto"/>
        <w:jc w:val="center"/>
      </w:pPr>
    </w:p>
    <w:p w14:paraId="7FE39E7C" w14:textId="77777777" w:rsidR="00EE1607" w:rsidRDefault="00EE1607" w:rsidP="00723D96">
      <w:pPr>
        <w:spacing w:line="360" w:lineRule="auto"/>
        <w:jc w:val="center"/>
      </w:pPr>
    </w:p>
    <w:p w14:paraId="5A43FA46" w14:textId="77777777" w:rsidR="00EE1607" w:rsidRDefault="00EE1607" w:rsidP="00723D96">
      <w:pPr>
        <w:spacing w:line="360" w:lineRule="auto"/>
        <w:jc w:val="center"/>
      </w:pPr>
    </w:p>
    <w:p w14:paraId="7CE539C0" w14:textId="77777777" w:rsidR="00EE1607" w:rsidRDefault="00EE1607" w:rsidP="00723D96">
      <w:pPr>
        <w:spacing w:line="360" w:lineRule="auto"/>
        <w:jc w:val="center"/>
      </w:pPr>
    </w:p>
    <w:p w14:paraId="00E5714A" w14:textId="77777777" w:rsidR="00EE1607" w:rsidRDefault="00EE1607" w:rsidP="00723D96">
      <w:pPr>
        <w:spacing w:line="360" w:lineRule="auto"/>
        <w:jc w:val="center"/>
      </w:pPr>
    </w:p>
    <w:p w14:paraId="7D37E524" w14:textId="77777777" w:rsidR="00EE1607" w:rsidRDefault="00EE1607" w:rsidP="00723D96">
      <w:pPr>
        <w:spacing w:line="360" w:lineRule="auto"/>
        <w:jc w:val="center"/>
      </w:pPr>
    </w:p>
    <w:p w14:paraId="645E9E4C" w14:textId="77777777" w:rsidR="007E56E2" w:rsidRDefault="007E56E2" w:rsidP="00723D96">
      <w:pPr>
        <w:spacing w:line="360" w:lineRule="auto"/>
        <w:jc w:val="center"/>
      </w:pPr>
    </w:p>
    <w:p w14:paraId="1CEBB788" w14:textId="77777777" w:rsidR="007E56E2" w:rsidRDefault="007E56E2" w:rsidP="00723D96">
      <w:pPr>
        <w:spacing w:line="360" w:lineRule="auto"/>
        <w:jc w:val="center"/>
      </w:pPr>
    </w:p>
    <w:p w14:paraId="19ECA1CB" w14:textId="77777777" w:rsidR="005D613D" w:rsidRDefault="00A27E5C" w:rsidP="00723D96">
      <w:pPr>
        <w:pStyle w:val="Heading1"/>
        <w:spacing w:line="360" w:lineRule="auto"/>
        <w:jc w:val="center"/>
      </w:pPr>
      <w:bookmarkStart w:id="3" w:name="_Toc226450105"/>
      <w:r w:rsidRPr="00A27E5C">
        <w:t>Introduction</w:t>
      </w:r>
      <w:bookmarkEnd w:id="3"/>
    </w:p>
    <w:p w14:paraId="2607A3DE" w14:textId="77777777" w:rsidR="00CD66E1" w:rsidRPr="00CD66E1" w:rsidRDefault="00CD66E1" w:rsidP="00CD66E1">
      <w:pPr>
        <w:jc w:val="both"/>
      </w:pPr>
      <w:r w:rsidRPr="00CD66E1">
        <w:t>E-commerce product recommendation systems have become an essential part of the online shopping experience, aiming to enhance customer satisfaction and drive sales. These systems leverage machine learning algorithms to analyze customer behavior, preferences, and past interactions to suggest products that are highly relevant to individual users. As e-commerce platforms grow in scale and complexity, the need for more sophisticated, accurate recommendation systems becomes even more crucial. This project focuses on evaluating various machine learning models to improve the accuracy and effectiveness of product recommendations in e-commerce.</w:t>
      </w:r>
    </w:p>
    <w:p w14:paraId="0E263B31" w14:textId="77777777" w:rsidR="00CD66E1" w:rsidRPr="00CD66E1" w:rsidRDefault="00CD66E1" w:rsidP="00CD66E1">
      <w:pPr>
        <w:jc w:val="both"/>
      </w:pPr>
      <w:r w:rsidRPr="00CD66E1">
        <w:t xml:space="preserve">In this study, a variety of machine learning models were implemented, including </w:t>
      </w:r>
      <w:r w:rsidRPr="00CD66E1">
        <w:rPr>
          <w:b/>
          <w:bCs/>
        </w:rPr>
        <w:t>Random Forest</w:t>
      </w:r>
      <w:r w:rsidRPr="00CD66E1">
        <w:t xml:space="preserve">, </w:t>
      </w:r>
      <w:r w:rsidRPr="00CD66E1">
        <w:rPr>
          <w:b/>
          <w:bCs/>
        </w:rPr>
        <w:t>Bagging Classifier</w:t>
      </w:r>
      <w:r w:rsidRPr="00CD66E1">
        <w:t xml:space="preserve">, and </w:t>
      </w:r>
      <w:r w:rsidRPr="00CD66E1">
        <w:rPr>
          <w:b/>
          <w:bCs/>
        </w:rPr>
        <w:t>Gaussian Naive Bayes (GNB)</w:t>
      </w:r>
      <w:r w:rsidRPr="00CD66E1">
        <w:t xml:space="preserve">. These models were selected for their distinct strengths in classification tasks. </w:t>
      </w:r>
      <w:r w:rsidRPr="00CD66E1">
        <w:rPr>
          <w:b/>
          <w:bCs/>
        </w:rPr>
        <w:t>Random Forest</w:t>
      </w:r>
      <w:r w:rsidRPr="00CD66E1">
        <w:t xml:space="preserve"> and </w:t>
      </w:r>
      <w:r w:rsidRPr="00CD66E1">
        <w:rPr>
          <w:b/>
          <w:bCs/>
        </w:rPr>
        <w:t>Bagging Classifier</w:t>
      </w:r>
      <w:r w:rsidRPr="00CD66E1">
        <w:t xml:space="preserve"> are ensemble methods that improve predictive performance by combining multiple weak learners to create a stronger overall model, while </w:t>
      </w:r>
      <w:r w:rsidRPr="00CD66E1">
        <w:rPr>
          <w:b/>
          <w:bCs/>
        </w:rPr>
        <w:t>Gaussian Naive Bayes</w:t>
      </w:r>
      <w:r w:rsidRPr="00CD66E1">
        <w:t xml:space="preserve"> is a probabilistic classifier based on Bayes' theorem. The models were evaluated using key metrics such as </w:t>
      </w:r>
      <w:r w:rsidRPr="00CD66E1">
        <w:rPr>
          <w:b/>
          <w:bCs/>
        </w:rPr>
        <w:t>accuracy</w:t>
      </w:r>
      <w:r w:rsidRPr="00CD66E1">
        <w:t xml:space="preserve">, </w:t>
      </w:r>
      <w:r w:rsidRPr="00CD66E1">
        <w:rPr>
          <w:b/>
          <w:bCs/>
        </w:rPr>
        <w:t>precision</w:t>
      </w:r>
      <w:r w:rsidRPr="00CD66E1">
        <w:t xml:space="preserve">, </w:t>
      </w:r>
      <w:r w:rsidRPr="00CD66E1">
        <w:rPr>
          <w:b/>
          <w:bCs/>
        </w:rPr>
        <w:t>recall</w:t>
      </w:r>
      <w:r w:rsidRPr="00CD66E1">
        <w:t xml:space="preserve">, and </w:t>
      </w:r>
      <w:r w:rsidRPr="00CD66E1">
        <w:rPr>
          <w:b/>
          <w:bCs/>
        </w:rPr>
        <w:t>F1-score</w:t>
      </w:r>
      <w:r w:rsidRPr="00CD66E1">
        <w:t>, which are critical for assessing the quality and effectiveness of the recommendations provided.</w:t>
      </w:r>
    </w:p>
    <w:p w14:paraId="6BB97B79" w14:textId="77777777" w:rsidR="00CD66E1" w:rsidRPr="00642A37" w:rsidRDefault="00CD66E1" w:rsidP="00F02C63">
      <w:pPr>
        <w:jc w:val="both"/>
      </w:pPr>
      <w:r w:rsidRPr="00CD66E1">
        <w:t xml:space="preserve">The objective of this report is to assess the performance of these models on the e-commerce dataset, comparing their ability to accurately predict user preferences and recommend products. By applying </w:t>
      </w:r>
      <w:r w:rsidRPr="00CD66E1">
        <w:rPr>
          <w:b/>
          <w:bCs/>
        </w:rPr>
        <w:t>model tuning</w:t>
      </w:r>
      <w:r w:rsidRPr="00CD66E1">
        <w:t xml:space="preserve"> and </w:t>
      </w:r>
      <w:r w:rsidRPr="00CD66E1">
        <w:rPr>
          <w:b/>
          <w:bCs/>
        </w:rPr>
        <w:t>cross-validation</w:t>
      </w:r>
      <w:r w:rsidRPr="00CD66E1">
        <w:t>, the study aims to optimize each algorithm's performance and identify the most suitable model for recommendation tasks. The results provide valuable insights into how different machine learning techniques can be applied to build more personalized, efficient, and effective e-commerce recommendation systems.</w:t>
      </w:r>
    </w:p>
    <w:p w14:paraId="45C2C565" w14:textId="77777777" w:rsidR="00626907" w:rsidRDefault="00626907" w:rsidP="00723D96">
      <w:pPr>
        <w:pStyle w:val="Heading1"/>
        <w:spacing w:line="360" w:lineRule="auto"/>
        <w:jc w:val="center"/>
      </w:pPr>
      <w:bookmarkStart w:id="4" w:name="_Toc226450106"/>
      <w:r>
        <w:t>Literature Review</w:t>
      </w:r>
      <w:bookmarkEnd w:id="4"/>
    </w:p>
    <w:p w14:paraId="5C1B9805" w14:textId="77777777" w:rsidR="007C6C53" w:rsidRPr="007C6C53" w:rsidRDefault="007C6C53" w:rsidP="007C6C53">
      <w:pPr>
        <w:pStyle w:val="Heading2"/>
      </w:pPr>
      <w:bookmarkStart w:id="5" w:name="_Toc226450107"/>
      <w:r w:rsidRPr="007C6C53">
        <w:rPr>
          <w:rStyle w:val="Strong"/>
          <w:b/>
          <w:bCs w:val="0"/>
        </w:rPr>
        <w:t>Machine Learning in E-commerce Recommendation Systems:</w:t>
      </w:r>
      <w:bookmarkEnd w:id="5"/>
    </w:p>
    <w:p w14:paraId="29A3D9F9" w14:textId="77777777" w:rsidR="007C6C53" w:rsidRDefault="007C6C53" w:rsidP="007C6C53">
      <w:pPr>
        <w:jc w:val="both"/>
      </w:pPr>
      <w:r>
        <w:t>Machine learning has become essential for building personalized recommendation systems in e-commerce, enhancing user experience and boosting conversion rates. Gulnara et al. (2024) discuss various machine learning techniques applied to recommendation systems, highlighting the cold-start problem for new users or products and the scalability challenges for large datasets. Rasappan et al. (2024) further stress the need for hybrid models that combine collaborative filtering and content-based methods to increase the accuracy of product recommendations. Additionally, Alquhtani and Muniasamy (2022) explore the role of machine learning in enhancing e-commerce systems through customer behavior analysis, which helps improve recommendation accuracy. They suggest that integrating machine learning models into recommendation systems provides more relevant and dynamic suggestions, addressing data sparsity and real-time recommendation needs. These studies collectively emphasize the ongoing challenges in scalability and personalization, pointing to the need for more advanced machine learning models to refine recommendations in e-commerce systems.</w:t>
      </w:r>
    </w:p>
    <w:p w14:paraId="0DEDFD5A" w14:textId="77777777" w:rsidR="007C6C53" w:rsidRPr="007C6C53" w:rsidRDefault="007C6C53" w:rsidP="007C6C53">
      <w:pPr>
        <w:pStyle w:val="Heading2"/>
      </w:pPr>
      <w:bookmarkStart w:id="6" w:name="_Toc226450108"/>
      <w:r w:rsidRPr="007C6C53">
        <w:rPr>
          <w:rStyle w:val="Strong"/>
          <w:b/>
          <w:bCs w:val="0"/>
        </w:rPr>
        <w:t>Enhancing User Sentiment Analysis for Better Recommendations:</w:t>
      </w:r>
      <w:bookmarkEnd w:id="6"/>
    </w:p>
    <w:p w14:paraId="7E1D1BA4" w14:textId="77777777" w:rsidR="007C6C53" w:rsidRDefault="007C6C53" w:rsidP="007C6C53">
      <w:pPr>
        <w:jc w:val="both"/>
      </w:pPr>
      <w:r>
        <w:t>Sentiment analysis, powered by machine learning, can significantly improve e-commerce recommendation systems by understanding customer emotions and feedback. Rasappan et al. (2024) introduce a hybrid deep learning model designed to analyze product reviews, incorporating innovative term weighting and feature selection for more accurate sentiment analysis. This improves the recommendation process by integrating the emotional context of user reviews into the product suggestion engine. Katlariwala and Gupta (2024) discuss using large language models for sentiment analysis in product recommendations, enhancing the personalization process by understanding user sentiment in real time. Furthermore, Al Noman et al. (2025) emphasize the role of sentiment analysis in predicting customer preferences in Bangladeshi e-commerce, showing how sentiment analysis can fine-tune recommendation systems by addressing cultural and emotional nuances in user feedback. These studies demonstrate that incorporating sentiment analysis into machine learning-based recommendation systems allows e-commerce platforms to provide more contextually relevant and engaging product suggestions.</w:t>
      </w:r>
    </w:p>
    <w:p w14:paraId="3DBA5A64" w14:textId="77777777" w:rsidR="007C6C53" w:rsidRPr="007C6C53" w:rsidRDefault="007C6C53" w:rsidP="007C6C53">
      <w:pPr>
        <w:pStyle w:val="Heading2"/>
      </w:pPr>
      <w:bookmarkStart w:id="7" w:name="_Toc226450109"/>
      <w:r w:rsidRPr="007C6C53">
        <w:rPr>
          <w:rStyle w:val="Strong"/>
          <w:b/>
          <w:bCs w:val="0"/>
        </w:rPr>
        <w:t>Machine Learning for Customer Behavior Analytics:</w:t>
      </w:r>
      <w:bookmarkEnd w:id="7"/>
    </w:p>
    <w:p w14:paraId="312A72E4" w14:textId="77777777" w:rsidR="007C6C53" w:rsidRDefault="007C6C53" w:rsidP="007C6C53">
      <w:pPr>
        <w:jc w:val="both"/>
      </w:pPr>
      <w:r>
        <w:t>Machine learning models offer powerful capabilities for analyzing customer behavior, which is crucial for enhancing recommendation system accuracy. Alquhtani and Muniasamy (2022) highlight how machine learning can be applied to predict customer preferences and segment users based on purchasing patterns, thereby improving the personalization of product recommendations. Gangadharan et al. (2025) explore how machine learning-driven customer analytics helps businesses make data-driven decisions, optimizing product offerings. Dritsas and Trigka (2025) extend this by discussing how advanced machine learning models can handle large-scale customer data to identify buying patterns, providing valuable insights that further enhance recommendation systems. By leveraging machine learning to model customer behavior, e-commerce platforms can anticipate user needs and refine the personalization process. The integration of machine learning models in customer analytics allows businesses to make more informed decisions, ultimately improving user satisfaction and engagement.</w:t>
      </w:r>
    </w:p>
    <w:p w14:paraId="44865006" w14:textId="77777777" w:rsidR="007C6C53" w:rsidRPr="007C6C53" w:rsidRDefault="007C6C53" w:rsidP="007C6C53">
      <w:pPr>
        <w:pStyle w:val="Heading2"/>
      </w:pPr>
      <w:bookmarkStart w:id="8" w:name="_Toc226450110"/>
      <w:r w:rsidRPr="007C6C53">
        <w:rPr>
          <w:rStyle w:val="Strong"/>
          <w:b/>
          <w:bCs w:val="0"/>
        </w:rPr>
        <w:t>Improving Personalization with Hybrid Models:</w:t>
      </w:r>
      <w:bookmarkEnd w:id="8"/>
    </w:p>
    <w:p w14:paraId="6FB8BCAF" w14:textId="77777777" w:rsidR="007C6C53" w:rsidRDefault="007C6C53" w:rsidP="007C6C53">
      <w:pPr>
        <w:jc w:val="both"/>
      </w:pPr>
      <w:r>
        <w:t>Hybrid recommendation systems, which combine multiple machine learning models, have proven effective in improving personalization in e-commerce. Katlariwala and Gupta (2024) discuss the integration of large language models (LLMs) like Llama-2 in hybrid recommendation systems, which enhance personalization by understanding user behavior and providing context-aware suggestions. Lu (2024) proposes multi-objective recommendations using ensemble learning, which blends different machine learning models to improve both recommendation accuracy and diversity. This approach allows for more dynamic and user-tailored suggestions. These hybrid models address limitations seen in traditional single-algorithm systems by combining the strengths of various machine learning approaches, such as collaborative filtering and content-based filtering, providing more holistic, personalized recommendations. The insights from these studies show that combining multiple models can overcome the cold-start problem and enhance user engagement through more accurate and diverse product suggestions.</w:t>
      </w:r>
    </w:p>
    <w:p w14:paraId="1D2B82DB" w14:textId="77777777" w:rsidR="007C6C53" w:rsidRPr="007C6C53" w:rsidRDefault="007C6C53" w:rsidP="007C6C53">
      <w:pPr>
        <w:pStyle w:val="Heading2"/>
      </w:pPr>
      <w:bookmarkStart w:id="9" w:name="_Toc226450111"/>
      <w:r w:rsidRPr="007C6C53">
        <w:rPr>
          <w:rStyle w:val="Strong"/>
          <w:b/>
          <w:bCs w:val="0"/>
        </w:rPr>
        <w:t>Challenges and Future Directions in E-commerce Recommendation Systems:</w:t>
      </w:r>
      <w:bookmarkEnd w:id="9"/>
    </w:p>
    <w:p w14:paraId="2947DA03" w14:textId="77777777" w:rsidR="00626907" w:rsidRPr="00626907" w:rsidRDefault="007C6C53" w:rsidP="007C6C53">
      <w:pPr>
        <w:jc w:val="both"/>
      </w:pPr>
      <w:r>
        <w:t>As machine learning continues to advance, several challenges remain in e-commerce recommendation systems. Dritsas and Trigka (2025) discuss the limitations of current models, including biases in recommendation algorithms and the need for real-time adaptability. They stress that addressing these challenges is essential for improving user satisfaction and trust. Gangadharan et al. (2025) argue that ensuring privacy and transparency in recommendation systems is crucial, especially with the increasing reliance on personal data. Saxena and Bhushan (2025) highlight the need for continuous research into improving recommendation systems through better personalization and real-time data processing. The future of machine learning in e-commerce lies in developing more transparent, adaptive, and ethical recommendation systems that can scale with growing data while respecting user privacy. The insights from these papers suggest that overcoming current challenges will lead to more effective, scalable, and trustworthy recommendation systems.</w:t>
      </w:r>
    </w:p>
    <w:p w14:paraId="44835F62" w14:textId="77777777" w:rsidR="00A27E5C" w:rsidRDefault="00A27E5C" w:rsidP="000D68AD">
      <w:pPr>
        <w:pStyle w:val="Heading1"/>
        <w:spacing w:line="360" w:lineRule="auto"/>
        <w:jc w:val="center"/>
      </w:pPr>
      <w:bookmarkStart w:id="10" w:name="_Toc226450112"/>
      <w:r w:rsidRPr="00A27E5C">
        <w:t>Results &amp; Discussions</w:t>
      </w:r>
      <w:bookmarkEnd w:id="10"/>
    </w:p>
    <w:p w14:paraId="7EEF1893" w14:textId="77777777" w:rsidR="00B33ABE" w:rsidRDefault="00B33ABE" w:rsidP="00B33ABE">
      <w:pPr>
        <w:pStyle w:val="Heading2"/>
        <w:rPr>
          <w:sz w:val="27"/>
        </w:rPr>
      </w:pPr>
      <w:bookmarkStart w:id="11" w:name="_Toc226450113"/>
      <w:r>
        <w:t>Top 10 Countries by Cancellation Rate</w:t>
      </w:r>
      <w:bookmarkEnd w:id="11"/>
    </w:p>
    <w:p w14:paraId="358EC7C6" w14:textId="77777777" w:rsidR="00B33ABE" w:rsidRDefault="00E41C65" w:rsidP="00B33ABE">
      <w:pPr>
        <w:jc w:val="both"/>
      </w:pPr>
      <w:r>
        <w:rPr>
          <w:rStyle w:val="Strong"/>
        </w:rPr>
        <w:t>The figure 3.1</w:t>
      </w:r>
      <w:r w:rsidR="00B33ABE">
        <w:t xml:space="preserve"> displays a bar chart illustrating the cancellation rate across the top 10 countries in the dataset. The x-axis represents the countries, including </w:t>
      </w:r>
      <w:r w:rsidR="00B33ABE">
        <w:rPr>
          <w:rStyle w:val="Strong"/>
        </w:rPr>
        <w:t>Saudi Arabia</w:t>
      </w:r>
      <w:r w:rsidR="00B33ABE">
        <w:t xml:space="preserve">, </w:t>
      </w:r>
      <w:r w:rsidR="00B33ABE">
        <w:rPr>
          <w:rStyle w:val="Strong"/>
        </w:rPr>
        <w:t>USA</w:t>
      </w:r>
      <w:r w:rsidR="00B33ABE">
        <w:t xml:space="preserve">, </w:t>
      </w:r>
      <w:r w:rsidR="00B33ABE">
        <w:rPr>
          <w:rStyle w:val="Strong"/>
        </w:rPr>
        <w:t>Japan</w:t>
      </w:r>
      <w:r w:rsidR="00B33ABE">
        <w:t xml:space="preserve">, </w:t>
      </w:r>
      <w:r w:rsidR="00B33ABE">
        <w:rPr>
          <w:rStyle w:val="Strong"/>
        </w:rPr>
        <w:t>Australia</w:t>
      </w:r>
      <w:r w:rsidR="00B33ABE">
        <w:t xml:space="preserve">, </w:t>
      </w:r>
      <w:r w:rsidR="00B33ABE">
        <w:rPr>
          <w:rStyle w:val="Strong"/>
        </w:rPr>
        <w:t>Germany</w:t>
      </w:r>
      <w:r w:rsidR="00B33ABE">
        <w:t xml:space="preserve">, </w:t>
      </w:r>
      <w:r w:rsidR="00B33ABE">
        <w:rPr>
          <w:rStyle w:val="Strong"/>
        </w:rPr>
        <w:t>Singapore</w:t>
      </w:r>
      <w:r w:rsidR="00B33ABE">
        <w:t xml:space="preserve">, </w:t>
      </w:r>
      <w:r w:rsidR="00B33ABE">
        <w:rPr>
          <w:rStyle w:val="Strong"/>
        </w:rPr>
        <w:t>Italy</w:t>
      </w:r>
      <w:r w:rsidR="00B33ABE">
        <w:t xml:space="preserve">, </w:t>
      </w:r>
      <w:r w:rsidR="00B33ABE">
        <w:rPr>
          <w:rStyle w:val="Strong"/>
        </w:rPr>
        <w:t>EIRE</w:t>
      </w:r>
      <w:r w:rsidR="00B33ABE">
        <w:t xml:space="preserve">, </w:t>
      </w:r>
      <w:r w:rsidR="00B33ABE">
        <w:rPr>
          <w:rStyle w:val="Strong"/>
        </w:rPr>
        <w:t>Malta</w:t>
      </w:r>
      <w:r w:rsidR="00B33ABE">
        <w:t xml:space="preserve">, and </w:t>
      </w:r>
      <w:r w:rsidR="00B33ABE">
        <w:rPr>
          <w:rStyle w:val="Strong"/>
        </w:rPr>
        <w:t>Greece</w:t>
      </w:r>
      <w:r w:rsidR="00B33ABE">
        <w:t xml:space="preserve">, while the y-axis shows the cancellation rate, ranging from </w:t>
      </w:r>
      <w:r w:rsidR="00B33ABE">
        <w:rPr>
          <w:rStyle w:val="Strong"/>
        </w:rPr>
        <w:t>0</w:t>
      </w:r>
      <w:r w:rsidR="00B33ABE">
        <w:t xml:space="preserve"> to </w:t>
      </w:r>
      <w:r w:rsidR="00B33ABE">
        <w:rPr>
          <w:rStyle w:val="Strong"/>
        </w:rPr>
        <w:t>1</w:t>
      </w:r>
      <w:r w:rsidR="00B33ABE">
        <w:t xml:space="preserve">. The chart reveals a significant variation in the cancellation rates across countries, with </w:t>
      </w:r>
      <w:r w:rsidR="00B33ABE">
        <w:rPr>
          <w:rStyle w:val="Strong"/>
        </w:rPr>
        <w:t>Saudi Arabia</w:t>
      </w:r>
      <w:r w:rsidR="00B33ABE">
        <w:t xml:space="preserve"> having the highest cancellation rate, close to </w:t>
      </w:r>
      <w:r w:rsidR="00B33ABE">
        <w:rPr>
          <w:rStyle w:val="Strong"/>
        </w:rPr>
        <w:t>1</w:t>
      </w:r>
      <w:r w:rsidR="00B33ABE">
        <w:t xml:space="preserve">. The </w:t>
      </w:r>
      <w:r w:rsidR="00B33ABE">
        <w:rPr>
          <w:rStyle w:val="Strong"/>
        </w:rPr>
        <w:t>USA</w:t>
      </w:r>
      <w:r w:rsidR="00B33ABE">
        <w:t xml:space="preserve"> follows with a lower cancellation rate of around </w:t>
      </w:r>
      <w:r w:rsidR="00B33ABE">
        <w:rPr>
          <w:rStyle w:val="Strong"/>
        </w:rPr>
        <w:t>0.4</w:t>
      </w:r>
      <w:r w:rsidR="00B33ABE">
        <w:t xml:space="preserve">, while the remaining countries have relatively low cancellation rates, all close to or below </w:t>
      </w:r>
      <w:r w:rsidR="00B33ABE">
        <w:rPr>
          <w:rStyle w:val="Strong"/>
        </w:rPr>
        <w:t>0.1</w:t>
      </w:r>
      <w:r w:rsidR="00B33ABE">
        <w:t>.</w:t>
      </w:r>
    </w:p>
    <w:p w14:paraId="4192C0E2" w14:textId="77777777" w:rsidR="00B33ABE" w:rsidRDefault="00B33ABE" w:rsidP="00B33ABE">
      <w:pPr>
        <w:keepNext/>
        <w:jc w:val="both"/>
      </w:pPr>
      <w:r>
        <w:rPr>
          <w:noProof/>
        </w:rPr>
        <w:drawing>
          <wp:inline distT="0" distB="0" distL="0" distR="0" wp14:anchorId="6FCDCC69" wp14:editId="4527D0EE">
            <wp:extent cx="5943600" cy="37287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28720"/>
                    </a:xfrm>
                    <a:prstGeom prst="rect">
                      <a:avLst/>
                    </a:prstGeom>
                  </pic:spPr>
                </pic:pic>
              </a:graphicData>
            </a:graphic>
          </wp:inline>
        </w:drawing>
      </w:r>
    </w:p>
    <w:p w14:paraId="35FE82A8" w14:textId="77777777" w:rsidR="00B33ABE" w:rsidRPr="00B33ABE" w:rsidRDefault="00B33ABE" w:rsidP="00B33ABE">
      <w:pPr>
        <w:pStyle w:val="Caption"/>
        <w:jc w:val="center"/>
        <w:rPr>
          <w:b/>
          <w:i w:val="0"/>
          <w:color w:val="000000" w:themeColor="text1"/>
        </w:rPr>
      </w:pPr>
      <w:bookmarkStart w:id="12" w:name="_Toc226450129"/>
      <w:r w:rsidRPr="00B33ABE">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1</w:t>
      </w:r>
      <w:r w:rsidR="0037255B">
        <w:rPr>
          <w:b/>
          <w:i w:val="0"/>
          <w:color w:val="000000" w:themeColor="text1"/>
        </w:rPr>
        <w:fldChar w:fldCharType="end"/>
      </w:r>
      <w:r w:rsidRPr="00B33ABE">
        <w:rPr>
          <w:b/>
          <w:i w:val="0"/>
          <w:color w:val="000000" w:themeColor="text1"/>
        </w:rPr>
        <w:t>: Top 10 Countries by Cancellation Rate</w:t>
      </w:r>
      <w:bookmarkEnd w:id="12"/>
    </w:p>
    <w:p w14:paraId="7FE737BA" w14:textId="77777777" w:rsidR="00B33ABE" w:rsidRDefault="00B33ABE" w:rsidP="00B33ABE">
      <w:pPr>
        <w:jc w:val="both"/>
      </w:pPr>
      <w:r>
        <w:t xml:space="preserve">As shown in </w:t>
      </w:r>
      <w:r w:rsidR="00E41C65">
        <w:rPr>
          <w:rStyle w:val="Strong"/>
        </w:rPr>
        <w:t>Figure 3.1</w:t>
      </w:r>
      <w:r>
        <w:t xml:space="preserve">, </w:t>
      </w:r>
      <w:r>
        <w:rPr>
          <w:rStyle w:val="Strong"/>
        </w:rPr>
        <w:t>Saudi Arabia</w:t>
      </w:r>
      <w:r>
        <w:t xml:space="preserve"> stands out with an exceptionally high cancellation rate, suggesting that a significant proportion of transactions from this country are being cancelled. The </w:t>
      </w:r>
      <w:r>
        <w:rPr>
          <w:rStyle w:val="Strong"/>
        </w:rPr>
        <w:t>USA</w:t>
      </w:r>
      <w:r>
        <w:t xml:space="preserve"> shows a noticeable cancellation rate, but it is much lower than Saudi Arabia's. The other countries, such as </w:t>
      </w:r>
      <w:r>
        <w:rPr>
          <w:rStyle w:val="Strong"/>
        </w:rPr>
        <w:t>Japan</w:t>
      </w:r>
      <w:r>
        <w:t xml:space="preserve">, </w:t>
      </w:r>
      <w:r>
        <w:rPr>
          <w:rStyle w:val="Strong"/>
        </w:rPr>
        <w:t>Australia</w:t>
      </w:r>
      <w:r>
        <w:t xml:space="preserve">, and </w:t>
      </w:r>
      <w:r>
        <w:rPr>
          <w:rStyle w:val="Strong"/>
        </w:rPr>
        <w:t>Germany</w:t>
      </w:r>
      <w:r>
        <w:t xml:space="preserve">, exhibit minimal cancellation rates, with values closer to </w:t>
      </w:r>
      <w:r>
        <w:rPr>
          <w:rStyle w:val="Strong"/>
        </w:rPr>
        <w:t>0</w:t>
      </w:r>
      <w:r>
        <w:t>, indicating more stable transactions. This pattern may suggest that certain regions, like Saudi Arabia, experience higher rates of transaction cancellations due to factors such as customer preferences, logistical issues, or policy changes that may affect purchase behavior.</w:t>
      </w:r>
    </w:p>
    <w:p w14:paraId="6451CC76" w14:textId="77777777" w:rsidR="00B33ABE" w:rsidRDefault="00B33ABE" w:rsidP="00B33ABE">
      <w:pPr>
        <w:jc w:val="both"/>
      </w:pPr>
      <w:r>
        <w:t>This analysis is important for businesses to understand regional transaction patterns and identify countries where cancellation rates are higher. By identifying countries with high cancellation rates, businesses can adjust their strategies, such as improving customer service, optimizing return policies, or offering region-specific promotions to reduce cancellations. Understanding these patterns helps businesses enhance their operational efficiency and improve customer retention, ultimately leading to better sales outcomes.</w:t>
      </w:r>
    </w:p>
    <w:p w14:paraId="311DA84E" w14:textId="77777777" w:rsidR="00E41C65" w:rsidRDefault="00E41C65" w:rsidP="00E41C65">
      <w:pPr>
        <w:pStyle w:val="Heading2"/>
        <w:rPr>
          <w:sz w:val="27"/>
        </w:rPr>
      </w:pPr>
      <w:bookmarkStart w:id="13" w:name="_Toc226450114"/>
      <w:r>
        <w:t>Top 10 Highest Priced Items</w:t>
      </w:r>
      <w:bookmarkEnd w:id="13"/>
    </w:p>
    <w:p w14:paraId="59CE7F38" w14:textId="77777777" w:rsidR="00E41C65" w:rsidRDefault="00E41C65" w:rsidP="00E41C65">
      <w:pPr>
        <w:jc w:val="both"/>
      </w:pPr>
      <w:r>
        <w:rPr>
          <w:rStyle w:val="Strong"/>
        </w:rPr>
        <w:t>Figure 3.2</w:t>
      </w:r>
      <w:r>
        <w:t xml:space="preserve"> presents a bar chart showing the </w:t>
      </w:r>
      <w:r>
        <w:rPr>
          <w:rStyle w:val="Strong"/>
        </w:rPr>
        <w:t>UnitPrice</w:t>
      </w:r>
      <w:r>
        <w:t xml:space="preserve"> of the top 10 highest-priced items in the dataset. The x-axis represents the </w:t>
      </w:r>
      <w:r>
        <w:rPr>
          <w:rStyle w:val="Strong"/>
        </w:rPr>
        <w:t>Description</w:t>
      </w:r>
      <w:r>
        <w:t xml:space="preserve"> of the items, while the y-axis shows the </w:t>
      </w:r>
      <w:r>
        <w:rPr>
          <w:rStyle w:val="Strong"/>
        </w:rPr>
        <w:t>UnitPrice</w:t>
      </w:r>
      <w:r>
        <w:t xml:space="preserve"> in monetary terms. The chart highlights that the item labeled </w:t>
      </w:r>
      <w:r>
        <w:rPr>
          <w:rStyle w:val="Strong"/>
        </w:rPr>
        <w:t>Manual</w:t>
      </w:r>
      <w:r>
        <w:t xml:space="preserve"> has the highest price, reaching nearly </w:t>
      </w:r>
      <w:r>
        <w:rPr>
          <w:rStyle w:val="Strong"/>
        </w:rPr>
        <w:t>40,000</w:t>
      </w:r>
      <w:r>
        <w:t xml:space="preserve">, followed by a series of </w:t>
      </w:r>
      <w:r>
        <w:rPr>
          <w:rStyle w:val="Strong"/>
        </w:rPr>
        <w:t>AMAZON FEE</w:t>
      </w:r>
      <w:r>
        <w:t xml:space="preserve"> items, each priced between </w:t>
      </w:r>
      <w:r>
        <w:rPr>
          <w:rStyle w:val="Strong"/>
        </w:rPr>
        <w:t>15,000</w:t>
      </w:r>
      <w:r>
        <w:t xml:space="preserve"> and </w:t>
      </w:r>
      <w:r>
        <w:rPr>
          <w:rStyle w:val="Strong"/>
        </w:rPr>
        <w:t>30,000</w:t>
      </w:r>
      <w:r>
        <w:t xml:space="preserve">. The next highest priced item is </w:t>
      </w:r>
      <w:r>
        <w:rPr>
          <w:rStyle w:val="Strong"/>
        </w:rPr>
        <w:t>POSTAGE</w:t>
      </w:r>
      <w:r>
        <w:t xml:space="preserve">, which is priced just above </w:t>
      </w:r>
      <w:r>
        <w:rPr>
          <w:rStyle w:val="Strong"/>
        </w:rPr>
        <w:t>5,000</w:t>
      </w:r>
      <w:r>
        <w:t xml:space="preserve">. After that, the remaining items, which are also </w:t>
      </w:r>
      <w:r>
        <w:rPr>
          <w:rStyle w:val="Strong"/>
        </w:rPr>
        <w:t>AMAZON FEE</w:t>
      </w:r>
      <w:r>
        <w:t xml:space="preserve"> entries, show progressively lower prices, with the final items priced under </w:t>
      </w:r>
      <w:r>
        <w:rPr>
          <w:rStyle w:val="Strong"/>
        </w:rPr>
        <w:t>5,000</w:t>
      </w:r>
      <w:r>
        <w:t>.</w:t>
      </w:r>
    </w:p>
    <w:p w14:paraId="61F35ABD" w14:textId="77777777" w:rsidR="00E41C65" w:rsidRDefault="00E41C65" w:rsidP="00E41C65">
      <w:pPr>
        <w:keepNext/>
        <w:jc w:val="both"/>
      </w:pPr>
      <w:r>
        <w:rPr>
          <w:noProof/>
        </w:rPr>
        <w:drawing>
          <wp:inline distT="0" distB="0" distL="0" distR="0" wp14:anchorId="23870CCF" wp14:editId="0F032C95">
            <wp:extent cx="5790476" cy="498095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0476" cy="4980952"/>
                    </a:xfrm>
                    <a:prstGeom prst="rect">
                      <a:avLst/>
                    </a:prstGeom>
                  </pic:spPr>
                </pic:pic>
              </a:graphicData>
            </a:graphic>
          </wp:inline>
        </w:drawing>
      </w:r>
    </w:p>
    <w:p w14:paraId="4FECE4DE" w14:textId="77777777" w:rsidR="00E41C65" w:rsidRPr="00E41C65" w:rsidRDefault="00E41C65" w:rsidP="00E41C65">
      <w:pPr>
        <w:pStyle w:val="Caption"/>
        <w:jc w:val="center"/>
        <w:rPr>
          <w:rStyle w:val="Strong"/>
          <w:b w:val="0"/>
          <w:i w:val="0"/>
          <w:color w:val="000000" w:themeColor="text1"/>
        </w:rPr>
      </w:pPr>
      <w:bookmarkStart w:id="14" w:name="_Toc226450130"/>
      <w:r w:rsidRPr="00E41C65">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2</w:t>
      </w:r>
      <w:r w:rsidR="0037255B">
        <w:rPr>
          <w:b/>
          <w:i w:val="0"/>
          <w:color w:val="000000" w:themeColor="text1"/>
        </w:rPr>
        <w:fldChar w:fldCharType="end"/>
      </w:r>
      <w:r w:rsidRPr="00E41C65">
        <w:rPr>
          <w:b/>
          <w:i w:val="0"/>
          <w:color w:val="000000" w:themeColor="text1"/>
        </w:rPr>
        <w:t>: Top 10 Highest Priced Items</w:t>
      </w:r>
      <w:bookmarkEnd w:id="14"/>
    </w:p>
    <w:p w14:paraId="4E14FB2E" w14:textId="77777777" w:rsidR="00E41C65" w:rsidRDefault="00E41C65" w:rsidP="00E41C65">
      <w:pPr>
        <w:jc w:val="both"/>
      </w:pPr>
      <w:r>
        <w:t xml:space="preserve">As shown in </w:t>
      </w:r>
      <w:r>
        <w:rPr>
          <w:rStyle w:val="Strong"/>
        </w:rPr>
        <w:t>Figure 3.2</w:t>
      </w:r>
      <w:r>
        <w:t xml:space="preserve">, the dominance of </w:t>
      </w:r>
      <w:r>
        <w:rPr>
          <w:rStyle w:val="Strong"/>
        </w:rPr>
        <w:t>AMAZON FEE</w:t>
      </w:r>
      <w:r>
        <w:t xml:space="preserve"> items in this chart suggests that the majority of high-priced items in the dataset are related to fees associated with Amazon transactions. This trend could be reflective of the nature of e-commerce platforms, where third-party fees or service charges can sometimes constitute a significant portion of the transaction price. The singular </w:t>
      </w:r>
      <w:r>
        <w:rPr>
          <w:rStyle w:val="Strong"/>
        </w:rPr>
        <w:t>Manual</w:t>
      </w:r>
      <w:r>
        <w:t xml:space="preserve"> item, priced significantly higher than the others, stands out as an outlier in the dataset, suggesting it could be a specialized product or a manual fee item with a higher transaction cost.</w:t>
      </w:r>
    </w:p>
    <w:p w14:paraId="15F4E815" w14:textId="77777777" w:rsidR="00E41C65" w:rsidRDefault="00E41C65" w:rsidP="00E41C65">
      <w:pPr>
        <w:jc w:val="both"/>
      </w:pPr>
      <w:r>
        <w:t xml:space="preserve">This analysis of item pricing provides valuable insights into the pricing distribution within the e-commerce platform. For businesses, understanding the cost structure of their offerings, especially those dominated by third-party fees, can help optimize pricing strategies. Additionally, identifying outliers like the </w:t>
      </w:r>
      <w:r>
        <w:rPr>
          <w:rStyle w:val="Strong"/>
        </w:rPr>
        <w:t>Manual</w:t>
      </w:r>
      <w:r>
        <w:t xml:space="preserve"> item helps in understanding which specific items might be contributing to a large portion of the overall revenue, guiding businesses to adjust their product offerings or fees accordingly.</w:t>
      </w:r>
    </w:p>
    <w:p w14:paraId="6F783555" w14:textId="77777777" w:rsidR="00E41C65" w:rsidRDefault="00E41C65" w:rsidP="00E41C65">
      <w:pPr>
        <w:pStyle w:val="Heading2"/>
        <w:rPr>
          <w:sz w:val="27"/>
        </w:rPr>
      </w:pPr>
      <w:bookmarkStart w:id="15" w:name="_Toc226450115"/>
      <w:r>
        <w:t>Density of Quantities in Cancelled Orders</w:t>
      </w:r>
      <w:bookmarkEnd w:id="15"/>
    </w:p>
    <w:p w14:paraId="71A2F78F" w14:textId="77777777" w:rsidR="00E41C65" w:rsidRDefault="00E41C65" w:rsidP="00E41C65">
      <w:pPr>
        <w:jc w:val="both"/>
      </w:pPr>
      <w:r>
        <w:rPr>
          <w:rStyle w:val="Strong"/>
        </w:rPr>
        <w:t>The figure 3.3</w:t>
      </w:r>
      <w:r>
        <w:t xml:space="preserve"> shows the distribution of </w:t>
      </w:r>
      <w:r>
        <w:rPr>
          <w:rStyle w:val="Strong"/>
        </w:rPr>
        <w:t>Quantity</w:t>
      </w:r>
      <w:r>
        <w:t xml:space="preserve"> in cancelled orders through a density plot. The x-axis represents the </w:t>
      </w:r>
      <w:r>
        <w:rPr>
          <w:rStyle w:val="Strong"/>
        </w:rPr>
        <w:t>Quantity</w:t>
      </w:r>
      <w:r>
        <w:t xml:space="preserve"> of items in cancelled orders, while the y-axis shows the density of these quantities. The chart indicates that the majority of cancelled orders have very low quantities, as reflected by the steep peak near </w:t>
      </w:r>
      <w:r>
        <w:rPr>
          <w:rStyle w:val="Strong"/>
        </w:rPr>
        <w:t>0</w:t>
      </w:r>
      <w:r>
        <w:t xml:space="preserve"> on the x-axis. This suggests that most cancelled orders are for single or small quantities of items. However, there are a few instances with much larger quantities, but they are very sparse, as seen by the very faint tail extending towards negative values on the x-axis. These large values likely represent rare cases of large orders being cancelled.</w:t>
      </w:r>
    </w:p>
    <w:p w14:paraId="1400288E" w14:textId="77777777" w:rsidR="00E41C65" w:rsidRDefault="00E41C65" w:rsidP="00E41C65">
      <w:pPr>
        <w:keepNext/>
        <w:jc w:val="both"/>
      </w:pPr>
      <w:r>
        <w:rPr>
          <w:noProof/>
        </w:rPr>
        <w:drawing>
          <wp:inline distT="0" distB="0" distL="0" distR="0" wp14:anchorId="07D1F945" wp14:editId="1D5474D4">
            <wp:extent cx="5943600" cy="32111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11195"/>
                    </a:xfrm>
                    <a:prstGeom prst="rect">
                      <a:avLst/>
                    </a:prstGeom>
                  </pic:spPr>
                </pic:pic>
              </a:graphicData>
            </a:graphic>
          </wp:inline>
        </w:drawing>
      </w:r>
    </w:p>
    <w:p w14:paraId="65208FF3" w14:textId="77777777" w:rsidR="00E41C65" w:rsidRPr="00E41C65" w:rsidRDefault="00E41C65" w:rsidP="00E41C65">
      <w:pPr>
        <w:pStyle w:val="Caption"/>
        <w:jc w:val="center"/>
        <w:rPr>
          <w:b/>
          <w:i w:val="0"/>
          <w:color w:val="000000" w:themeColor="text1"/>
        </w:rPr>
      </w:pPr>
      <w:bookmarkStart w:id="16" w:name="_Toc226450131"/>
      <w:r w:rsidRPr="00E41C65">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Pr="00E41C65">
        <w:rPr>
          <w:b/>
          <w:i w:val="0"/>
          <w:color w:val="000000" w:themeColor="text1"/>
        </w:rPr>
        <w:t>: Density of Quantities in Cancelled Orders</w:t>
      </w:r>
      <w:bookmarkEnd w:id="16"/>
    </w:p>
    <w:p w14:paraId="2D3F383E" w14:textId="77777777" w:rsidR="00E41C65" w:rsidRDefault="00E41C65" w:rsidP="00E41C65">
      <w:pPr>
        <w:jc w:val="both"/>
      </w:pPr>
      <w:r>
        <w:t xml:space="preserve">As seen in </w:t>
      </w:r>
      <w:r>
        <w:rPr>
          <w:rStyle w:val="Strong"/>
        </w:rPr>
        <w:t>Figure 3.3</w:t>
      </w:r>
      <w:r>
        <w:t xml:space="preserve">, the density plot reveals a </w:t>
      </w:r>
      <w:r>
        <w:rPr>
          <w:rStyle w:val="Strong"/>
        </w:rPr>
        <w:t>high concentration</w:t>
      </w:r>
      <w:r>
        <w:t xml:space="preserve"> of cancelled orders with small quantities, which is typical for e-commerce transactions where the majority of orders are for individual or small quantities of products. The tail on the left-hand side, although sparse, suggests that a small number of large-volume orders are cancelled. These rare cancellations could have significant financial impacts, especially if they involve high-value products.</w:t>
      </w:r>
    </w:p>
    <w:p w14:paraId="6D5D69A1" w14:textId="77777777" w:rsidR="00E41C65" w:rsidRDefault="00E41C65" w:rsidP="00E41C65">
      <w:pPr>
        <w:jc w:val="both"/>
      </w:pPr>
      <w:r>
        <w:t>This analysis is crucial for businesses to understand the patterns in cancellations and their potential impact on overall sales. Identifying the factors that contribute to cancellations, particularly those involving larger quantities, can help businesses mitigate losses by implementing more effective cancellation policies or customer retention strategies. Additionally, understanding the distribution of cancellations allows companies to better forecast demand and adjust inventory management practices.</w:t>
      </w:r>
    </w:p>
    <w:p w14:paraId="33AA2DCA" w14:textId="77777777" w:rsidR="00E41C65" w:rsidRDefault="00E41C65" w:rsidP="00E41C65">
      <w:pPr>
        <w:pStyle w:val="Heading2"/>
        <w:rPr>
          <w:sz w:val="27"/>
        </w:rPr>
      </w:pPr>
      <w:bookmarkStart w:id="17" w:name="_Toc226450116"/>
      <w:r>
        <w:t>Heatmap of Revenue Loss (Cancellations)</w:t>
      </w:r>
      <w:bookmarkEnd w:id="17"/>
    </w:p>
    <w:p w14:paraId="22AB723B" w14:textId="77777777" w:rsidR="00E41C65" w:rsidRDefault="00E41C65" w:rsidP="00E41C65">
      <w:pPr>
        <w:jc w:val="both"/>
      </w:pPr>
      <w:r>
        <w:rPr>
          <w:rStyle w:val="Strong"/>
        </w:rPr>
        <w:t>The figure 3.9</w:t>
      </w:r>
      <w:r>
        <w:t xml:space="preserve"> shows a heatmap representing the </w:t>
      </w:r>
      <w:r>
        <w:rPr>
          <w:rStyle w:val="Strong"/>
        </w:rPr>
        <w:t>revenue loss</w:t>
      </w:r>
      <w:r>
        <w:t xml:space="preserve"> due to cancellations across different </w:t>
      </w:r>
      <w:r>
        <w:rPr>
          <w:rStyle w:val="Strong"/>
        </w:rPr>
        <w:t>days of the week</w:t>
      </w:r>
      <w:r>
        <w:t xml:space="preserve"> and </w:t>
      </w:r>
      <w:r>
        <w:rPr>
          <w:rStyle w:val="Strong"/>
        </w:rPr>
        <w:t>months of the year</w:t>
      </w:r>
      <w:r>
        <w:t xml:space="preserve">. The x-axis represents the months from </w:t>
      </w:r>
      <w:r>
        <w:rPr>
          <w:rStyle w:val="Strong"/>
        </w:rPr>
        <w:t>January (1)</w:t>
      </w:r>
      <w:r>
        <w:t xml:space="preserve"> to </w:t>
      </w:r>
      <w:r>
        <w:rPr>
          <w:rStyle w:val="Strong"/>
        </w:rPr>
        <w:t>December (12)</w:t>
      </w:r>
      <w:r>
        <w:t xml:space="preserve">, while the y-axis represents the days of the week, from </w:t>
      </w:r>
      <w:r>
        <w:rPr>
          <w:rStyle w:val="Strong"/>
        </w:rPr>
        <w:t>Monday to Friday</w:t>
      </w:r>
      <w:r>
        <w:t xml:space="preserve">. The color intensity in the heatmap indicates the amount of revenue loss, with darker shades of red signifying higher losses. </w:t>
      </w:r>
      <w:r>
        <w:rPr>
          <w:rStyle w:val="Strong"/>
        </w:rPr>
        <w:t>Friday</w:t>
      </w:r>
      <w:r>
        <w:t xml:space="preserve"> in </w:t>
      </w:r>
      <w:r>
        <w:rPr>
          <w:rStyle w:val="Strong"/>
        </w:rPr>
        <w:t>June</w:t>
      </w:r>
      <w:r>
        <w:t xml:space="preserve"> stands out with the darkest color, indicating the highest revenue loss due to cancellations, while other months and days show lower revenue losses.</w:t>
      </w:r>
    </w:p>
    <w:p w14:paraId="2649FEBA" w14:textId="77777777" w:rsidR="00E41C65" w:rsidRDefault="00E41C65" w:rsidP="00E41C65">
      <w:pPr>
        <w:keepNext/>
        <w:jc w:val="both"/>
      </w:pPr>
      <w:r>
        <w:rPr>
          <w:noProof/>
        </w:rPr>
        <w:drawing>
          <wp:inline distT="0" distB="0" distL="0" distR="0" wp14:anchorId="4C12BBA9" wp14:editId="05B629A6">
            <wp:extent cx="5943600" cy="3886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86200"/>
                    </a:xfrm>
                    <a:prstGeom prst="rect">
                      <a:avLst/>
                    </a:prstGeom>
                  </pic:spPr>
                </pic:pic>
              </a:graphicData>
            </a:graphic>
          </wp:inline>
        </w:drawing>
      </w:r>
    </w:p>
    <w:p w14:paraId="7FBDEF5F" w14:textId="77777777" w:rsidR="00E41C65" w:rsidRPr="00E41C65" w:rsidRDefault="00E41C65" w:rsidP="00E41C65">
      <w:pPr>
        <w:pStyle w:val="Caption"/>
        <w:jc w:val="center"/>
        <w:rPr>
          <w:b/>
          <w:color w:val="000000" w:themeColor="text1"/>
        </w:rPr>
      </w:pPr>
      <w:bookmarkStart w:id="18" w:name="_Toc226450132"/>
      <w:r w:rsidRPr="00E41C65">
        <w:rPr>
          <w:b/>
          <w:color w:val="000000" w:themeColor="text1"/>
        </w:rPr>
        <w:t xml:space="preserve">Figure </w:t>
      </w:r>
      <w:r w:rsidR="0037255B">
        <w:rPr>
          <w:b/>
          <w:color w:val="000000" w:themeColor="text1"/>
        </w:rPr>
        <w:fldChar w:fldCharType="begin"/>
      </w:r>
      <w:r w:rsidR="0037255B">
        <w:rPr>
          <w:b/>
          <w:color w:val="000000" w:themeColor="text1"/>
        </w:rPr>
        <w:instrText xml:space="preserve"> STYLEREF 1 \s </w:instrText>
      </w:r>
      <w:r w:rsidR="0037255B">
        <w:rPr>
          <w:b/>
          <w:color w:val="000000" w:themeColor="text1"/>
        </w:rPr>
        <w:fldChar w:fldCharType="separate"/>
      </w:r>
      <w:r w:rsidR="0037255B">
        <w:rPr>
          <w:b/>
          <w:noProof/>
          <w:color w:val="000000" w:themeColor="text1"/>
        </w:rPr>
        <w:t>3</w:t>
      </w:r>
      <w:r w:rsidR="0037255B">
        <w:rPr>
          <w:b/>
          <w:color w:val="000000" w:themeColor="text1"/>
        </w:rPr>
        <w:fldChar w:fldCharType="end"/>
      </w:r>
      <w:r w:rsidR="0037255B">
        <w:rPr>
          <w:b/>
          <w:color w:val="000000" w:themeColor="text1"/>
        </w:rPr>
        <w:t>.</w:t>
      </w:r>
      <w:r w:rsidR="0037255B">
        <w:rPr>
          <w:b/>
          <w:color w:val="000000" w:themeColor="text1"/>
        </w:rPr>
        <w:fldChar w:fldCharType="begin"/>
      </w:r>
      <w:r w:rsidR="0037255B">
        <w:rPr>
          <w:b/>
          <w:color w:val="000000" w:themeColor="text1"/>
        </w:rPr>
        <w:instrText xml:space="preserve"> SEQ Figure \* ARABIC \s 1 </w:instrText>
      </w:r>
      <w:r w:rsidR="0037255B">
        <w:rPr>
          <w:b/>
          <w:color w:val="000000" w:themeColor="text1"/>
        </w:rPr>
        <w:fldChar w:fldCharType="separate"/>
      </w:r>
      <w:r w:rsidR="0037255B">
        <w:rPr>
          <w:b/>
          <w:noProof/>
          <w:color w:val="000000" w:themeColor="text1"/>
        </w:rPr>
        <w:t>4</w:t>
      </w:r>
      <w:r w:rsidR="0037255B">
        <w:rPr>
          <w:b/>
          <w:color w:val="000000" w:themeColor="text1"/>
        </w:rPr>
        <w:fldChar w:fldCharType="end"/>
      </w:r>
      <w:r w:rsidRPr="00E41C65">
        <w:rPr>
          <w:b/>
          <w:color w:val="000000" w:themeColor="text1"/>
        </w:rPr>
        <w:t>: Heatmap of Revenue Loss (Cancellations)</w:t>
      </w:r>
      <w:bookmarkEnd w:id="18"/>
    </w:p>
    <w:p w14:paraId="34950C7E" w14:textId="77777777" w:rsidR="00E41C65" w:rsidRDefault="00E41C65" w:rsidP="00E41C65">
      <w:pPr>
        <w:jc w:val="both"/>
      </w:pPr>
      <w:r>
        <w:t xml:space="preserve">As shown in </w:t>
      </w:r>
      <w:r>
        <w:rPr>
          <w:rStyle w:val="Strong"/>
        </w:rPr>
        <w:t>Figure 3.4</w:t>
      </w:r>
      <w:r>
        <w:t xml:space="preserve">, the </w:t>
      </w:r>
      <w:r>
        <w:rPr>
          <w:rStyle w:val="Strong"/>
        </w:rPr>
        <w:t>June</w:t>
      </w:r>
      <w:r>
        <w:t xml:space="preserve"> timeframe, particularly </w:t>
      </w:r>
      <w:r>
        <w:rPr>
          <w:rStyle w:val="Strong"/>
        </w:rPr>
        <w:t>Fridays</w:t>
      </w:r>
      <w:r>
        <w:t xml:space="preserve">, contributes significantly to revenue loss, with values approaching </w:t>
      </w:r>
      <w:r>
        <w:rPr>
          <w:rStyle w:val="Strong"/>
        </w:rPr>
        <w:t>160,000</w:t>
      </w:r>
      <w:r>
        <w:t xml:space="preserve">. This could suggest that cancellations are particularly prevalent at the end of the workweek, possibly due to various factors such as delayed payments, customer indecision, or logistical challenges. The rest of the months show a relatively more balanced pattern, with certain days in </w:t>
      </w:r>
      <w:r>
        <w:rPr>
          <w:rStyle w:val="Strong"/>
        </w:rPr>
        <w:t>July</w:t>
      </w:r>
      <w:r>
        <w:t xml:space="preserve"> and </w:t>
      </w:r>
      <w:r>
        <w:rPr>
          <w:rStyle w:val="Strong"/>
        </w:rPr>
        <w:t>December</w:t>
      </w:r>
      <w:r>
        <w:t xml:space="preserve"> also showing some noticeable spikes in cancellations, but none as severe as </w:t>
      </w:r>
      <w:r>
        <w:rPr>
          <w:rStyle w:val="Strong"/>
        </w:rPr>
        <w:t>June</w:t>
      </w:r>
      <w:r>
        <w:t>.</w:t>
      </w:r>
    </w:p>
    <w:p w14:paraId="550D16B6" w14:textId="77777777" w:rsidR="00E41C65" w:rsidRDefault="00E41C65" w:rsidP="00E41C65">
      <w:pPr>
        <w:jc w:val="both"/>
      </w:pPr>
      <w:r>
        <w:t xml:space="preserve">This heatmap provides valuable insight into when and how cancellations are impacting the business. Understanding the specific days and months when revenue loss due to cancellations is high allows businesses to develop targeted strategies to mitigate these losses. For example, businesses could implement special measures on </w:t>
      </w:r>
      <w:r>
        <w:rPr>
          <w:rStyle w:val="Strong"/>
        </w:rPr>
        <w:t>Fridays</w:t>
      </w:r>
      <w:r>
        <w:t xml:space="preserve"> or in </w:t>
      </w:r>
      <w:r>
        <w:rPr>
          <w:rStyle w:val="Strong"/>
        </w:rPr>
        <w:t>June</w:t>
      </w:r>
      <w:r>
        <w:t xml:space="preserve"> to reduce cancellations, such as offering discounts, improving customer service, or optimizing the order fulfillment process. The heatmap highlights the importance of monitoring revenue loss patterns and adjusting strategies accordingly to minimize the impact of cancellations on the business.</w:t>
      </w:r>
    </w:p>
    <w:p w14:paraId="722D3542" w14:textId="77777777" w:rsidR="00E41C65" w:rsidRDefault="00E41C65" w:rsidP="00E41C65">
      <w:pPr>
        <w:pStyle w:val="Heading2"/>
        <w:rPr>
          <w:sz w:val="27"/>
        </w:rPr>
      </w:pPr>
      <w:bookmarkStart w:id="19" w:name="_Toc226450117"/>
      <w:r>
        <w:t>Product Description Length vs. Average Quantity Sold</w:t>
      </w:r>
      <w:bookmarkEnd w:id="19"/>
    </w:p>
    <w:p w14:paraId="4B610974" w14:textId="77777777" w:rsidR="00E41C65" w:rsidRDefault="00E41C65" w:rsidP="00E41C65">
      <w:pPr>
        <w:jc w:val="both"/>
      </w:pPr>
      <w:r>
        <w:rPr>
          <w:rStyle w:val="Strong"/>
        </w:rPr>
        <w:t>The figure 3.5</w:t>
      </w:r>
      <w:r>
        <w:t xml:space="preserve"> illustrates the relationship between </w:t>
      </w:r>
      <w:r>
        <w:rPr>
          <w:rStyle w:val="Strong"/>
        </w:rPr>
        <w:t>product description length</w:t>
      </w:r>
      <w:r>
        <w:t xml:space="preserve"> and the </w:t>
      </w:r>
      <w:r>
        <w:rPr>
          <w:rStyle w:val="Strong"/>
        </w:rPr>
        <w:t>average quantity sold</w:t>
      </w:r>
      <w:r>
        <w:t xml:space="preserve">. The x-axis represents the </w:t>
      </w:r>
      <w:r>
        <w:rPr>
          <w:rStyle w:val="Strong"/>
        </w:rPr>
        <w:t>description length (DescLength)</w:t>
      </w:r>
      <w:r>
        <w:t xml:space="preserve"> of the product, while the y-axis shows the corresponding </w:t>
      </w:r>
      <w:r>
        <w:rPr>
          <w:rStyle w:val="Strong"/>
        </w:rPr>
        <w:t>quantity sold</w:t>
      </w:r>
      <w:r>
        <w:t xml:space="preserve">. The chart reveals a </w:t>
      </w:r>
      <w:r>
        <w:rPr>
          <w:rStyle w:val="Strong"/>
        </w:rPr>
        <w:t>non-linear relationship</w:t>
      </w:r>
      <w:r>
        <w:t xml:space="preserve">, where the quantity sold is highly sensitive to the length of the product description, particularly for shorter descriptions. In the beginning, the chart shows large fluctuations, with the quantity sold either increasing or decreasing drastically as the description length varies. However, as the product description length increases beyond a certain point (around </w:t>
      </w:r>
      <w:r>
        <w:rPr>
          <w:rStyle w:val="Strong"/>
        </w:rPr>
        <w:t>5</w:t>
      </w:r>
      <w:r>
        <w:t>), the fluctuations decrease, and the quantity sold stabilizes.</w:t>
      </w:r>
    </w:p>
    <w:p w14:paraId="64B4974E" w14:textId="77777777" w:rsidR="00E41C65" w:rsidRDefault="00E41C65" w:rsidP="00E41C65">
      <w:pPr>
        <w:keepNext/>
        <w:jc w:val="both"/>
      </w:pPr>
      <w:r>
        <w:rPr>
          <w:noProof/>
        </w:rPr>
        <w:drawing>
          <wp:inline distT="0" distB="0" distL="0" distR="0" wp14:anchorId="38688452" wp14:editId="1CA90E6A">
            <wp:extent cx="5943600" cy="31984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8495"/>
                    </a:xfrm>
                    <a:prstGeom prst="rect">
                      <a:avLst/>
                    </a:prstGeom>
                  </pic:spPr>
                </pic:pic>
              </a:graphicData>
            </a:graphic>
          </wp:inline>
        </w:drawing>
      </w:r>
    </w:p>
    <w:p w14:paraId="7F1D8850" w14:textId="77777777" w:rsidR="00E41C65" w:rsidRPr="00E41C65" w:rsidRDefault="00E41C65" w:rsidP="00E41C65">
      <w:pPr>
        <w:pStyle w:val="Caption"/>
        <w:jc w:val="center"/>
        <w:rPr>
          <w:b/>
          <w:i w:val="0"/>
        </w:rPr>
      </w:pPr>
      <w:bookmarkStart w:id="20" w:name="_Toc226450133"/>
      <w:r w:rsidRPr="00E41C65">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5</w:t>
      </w:r>
      <w:r w:rsidR="0037255B">
        <w:rPr>
          <w:b/>
          <w:i w:val="0"/>
          <w:color w:val="000000" w:themeColor="text1"/>
        </w:rPr>
        <w:fldChar w:fldCharType="end"/>
      </w:r>
      <w:r w:rsidRPr="00E41C65">
        <w:rPr>
          <w:b/>
          <w:i w:val="0"/>
          <w:color w:val="000000" w:themeColor="text1"/>
        </w:rPr>
        <w:t>: Product Description Length vs. Average Quantity Sold</w:t>
      </w:r>
      <w:bookmarkEnd w:id="20"/>
    </w:p>
    <w:p w14:paraId="2B03645E" w14:textId="77777777" w:rsidR="00E41C65" w:rsidRDefault="00E41C65" w:rsidP="00E41C65">
      <w:pPr>
        <w:jc w:val="both"/>
      </w:pPr>
      <w:r>
        <w:t xml:space="preserve">As shown in </w:t>
      </w:r>
      <w:r>
        <w:rPr>
          <w:rStyle w:val="Strong"/>
        </w:rPr>
        <w:t>Figure 3.5</w:t>
      </w:r>
      <w:r>
        <w:t xml:space="preserve">, when </w:t>
      </w:r>
      <w:r>
        <w:rPr>
          <w:rStyle w:val="Strong"/>
        </w:rPr>
        <w:t>description length (DescLength)</w:t>
      </w:r>
      <w:r>
        <w:t xml:space="preserve"> is between </w:t>
      </w:r>
      <w:r>
        <w:rPr>
          <w:rStyle w:val="Strong"/>
        </w:rPr>
        <w:t>0 and 5</w:t>
      </w:r>
      <w:r>
        <w:t xml:space="preserve">, the relationship between </w:t>
      </w:r>
      <w:r>
        <w:rPr>
          <w:rStyle w:val="Strong"/>
        </w:rPr>
        <w:t>quantity sold</w:t>
      </w:r>
      <w:r>
        <w:t xml:space="preserve"> and description length is highly volatile, indicating that the length of product descriptions can significantly influence the sales volume in this range. After this point, the fluctuations reduce, and the relationship becomes less sensitive, suggesting that after a certain point, increasing the description length no longer has a strong impact on the quantity sold. This pattern could indicate that while shorter descriptions may lead to significant variation in product appeal, once a description is long enough, customers may focus on other factors such as product quality or reviews.</w:t>
      </w:r>
    </w:p>
    <w:p w14:paraId="3C2E3501" w14:textId="77777777" w:rsidR="00E41C65" w:rsidRDefault="00E41C65" w:rsidP="00E41C65">
      <w:pPr>
        <w:jc w:val="both"/>
      </w:pPr>
      <w:r>
        <w:t>This analysis is useful for e-commerce businesses to understand how product descriptions can influence sales. It suggests that businesses may want to focus on crafting optimal product descriptions—neither too short nor too long—to maximize sales. A balanced description length could help avoid overcomplicating the product's message while also providing enough information to encourage customer interest and purchase decisions. Understanding this dynamic enables businesses to optimize their product listings for better performance in terms of sales.</w:t>
      </w:r>
    </w:p>
    <w:p w14:paraId="53B42C72" w14:textId="77777777" w:rsidR="003730AF" w:rsidRDefault="003730AF" w:rsidP="003730AF">
      <w:pPr>
        <w:pStyle w:val="Heading2"/>
        <w:rPr>
          <w:sz w:val="27"/>
        </w:rPr>
      </w:pPr>
      <w:bookmarkStart w:id="21" w:name="_Toc226450118"/>
      <w:r>
        <w:t>Average Unit Price Trend Over Time</w:t>
      </w:r>
      <w:bookmarkEnd w:id="21"/>
    </w:p>
    <w:p w14:paraId="4219FD63" w14:textId="77777777" w:rsidR="003730AF" w:rsidRDefault="003730AF" w:rsidP="003730AF">
      <w:pPr>
        <w:jc w:val="both"/>
      </w:pPr>
      <w:r>
        <w:rPr>
          <w:rStyle w:val="Strong"/>
        </w:rPr>
        <w:t>The figure 3.6</w:t>
      </w:r>
      <w:r>
        <w:t xml:space="preserve"> shows the trend of the </w:t>
      </w:r>
      <w:r>
        <w:rPr>
          <w:rStyle w:val="Strong"/>
        </w:rPr>
        <w:t>average unit price</w:t>
      </w:r>
      <w:r>
        <w:t xml:space="preserve"> over time, represented by months from </w:t>
      </w:r>
      <w:r>
        <w:rPr>
          <w:rStyle w:val="Strong"/>
        </w:rPr>
        <w:t>January (1)</w:t>
      </w:r>
      <w:r>
        <w:t xml:space="preserve"> to </w:t>
      </w:r>
      <w:r>
        <w:rPr>
          <w:rStyle w:val="Strong"/>
        </w:rPr>
        <w:t>December (12)</w:t>
      </w:r>
      <w:r>
        <w:t xml:space="preserve">. The x-axis shows the months, while the y-axis indicates the </w:t>
      </w:r>
      <w:r>
        <w:rPr>
          <w:rStyle w:val="Strong"/>
        </w:rPr>
        <w:t>average unit price</w:t>
      </w:r>
      <w:r>
        <w:t xml:space="preserve"> for each month. The chart reveals a highly </w:t>
      </w:r>
      <w:r>
        <w:rPr>
          <w:rStyle w:val="Strong"/>
        </w:rPr>
        <w:t>volatile trend</w:t>
      </w:r>
      <w:r>
        <w:t xml:space="preserve">, with sharp peaks and drops. The </w:t>
      </w:r>
      <w:r>
        <w:rPr>
          <w:rStyle w:val="Strong"/>
        </w:rPr>
        <w:t>highest peak</w:t>
      </w:r>
      <w:r>
        <w:t xml:space="preserve"> occurs in </w:t>
      </w:r>
      <w:r>
        <w:rPr>
          <w:rStyle w:val="Strong"/>
        </w:rPr>
        <w:t>June (Month 6)</w:t>
      </w:r>
      <w:r>
        <w:t xml:space="preserve">, where the unit price surges to over </w:t>
      </w:r>
      <w:r>
        <w:rPr>
          <w:rStyle w:val="Strong"/>
        </w:rPr>
        <w:t>8</w:t>
      </w:r>
      <w:r>
        <w:t xml:space="preserve">, followed by a steep decline in the following months. There are also smaller fluctuations throughout the rest of the year, with a noticeable rise in the </w:t>
      </w:r>
      <w:r>
        <w:rPr>
          <w:rStyle w:val="Strong"/>
        </w:rPr>
        <w:t>December (Month 12)</w:t>
      </w:r>
      <w:r>
        <w:t>.</w:t>
      </w:r>
    </w:p>
    <w:p w14:paraId="7A1A8EFC" w14:textId="77777777" w:rsidR="003730AF" w:rsidRDefault="003730AF" w:rsidP="003730AF">
      <w:pPr>
        <w:keepNext/>
        <w:jc w:val="both"/>
      </w:pPr>
      <w:r>
        <w:rPr>
          <w:noProof/>
        </w:rPr>
        <w:drawing>
          <wp:inline distT="0" distB="0" distL="0" distR="0" wp14:anchorId="1C9ABD12" wp14:editId="775416BB">
            <wp:extent cx="5943600" cy="33381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8195"/>
                    </a:xfrm>
                    <a:prstGeom prst="rect">
                      <a:avLst/>
                    </a:prstGeom>
                  </pic:spPr>
                </pic:pic>
              </a:graphicData>
            </a:graphic>
          </wp:inline>
        </w:drawing>
      </w:r>
    </w:p>
    <w:p w14:paraId="67EC5973" w14:textId="77777777" w:rsidR="003730AF" w:rsidRPr="003730AF" w:rsidRDefault="003730AF" w:rsidP="003730AF">
      <w:pPr>
        <w:pStyle w:val="Caption"/>
        <w:jc w:val="center"/>
        <w:rPr>
          <w:b/>
          <w:i w:val="0"/>
          <w:color w:val="000000" w:themeColor="text1"/>
        </w:rPr>
      </w:pPr>
      <w:bookmarkStart w:id="22" w:name="_Toc226450134"/>
      <w:r w:rsidRPr="003730AF">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6</w:t>
      </w:r>
      <w:r w:rsidR="0037255B">
        <w:rPr>
          <w:b/>
          <w:i w:val="0"/>
          <w:color w:val="000000" w:themeColor="text1"/>
        </w:rPr>
        <w:fldChar w:fldCharType="end"/>
      </w:r>
      <w:r w:rsidRPr="003730AF">
        <w:rPr>
          <w:b/>
          <w:i w:val="0"/>
          <w:color w:val="000000" w:themeColor="text1"/>
        </w:rPr>
        <w:t>: Average Unit Price Trend Over Time</w:t>
      </w:r>
      <w:bookmarkEnd w:id="22"/>
    </w:p>
    <w:p w14:paraId="71306D03" w14:textId="77777777" w:rsidR="003730AF" w:rsidRDefault="003730AF" w:rsidP="003730AF">
      <w:pPr>
        <w:jc w:val="both"/>
      </w:pPr>
      <w:r>
        <w:t xml:space="preserve">As shown in </w:t>
      </w:r>
      <w:r>
        <w:rPr>
          <w:rStyle w:val="Strong"/>
        </w:rPr>
        <w:t>Figure 3.6</w:t>
      </w:r>
      <w:r>
        <w:t xml:space="preserve">, the </w:t>
      </w:r>
      <w:r>
        <w:rPr>
          <w:rStyle w:val="Strong"/>
        </w:rPr>
        <w:t>spikes in June</w:t>
      </w:r>
      <w:r>
        <w:t xml:space="preserve"> and </w:t>
      </w:r>
      <w:r>
        <w:rPr>
          <w:rStyle w:val="Strong"/>
        </w:rPr>
        <w:t>December</w:t>
      </w:r>
      <w:r>
        <w:t xml:space="preserve"> are particularly noteworthy, suggesting that specific months experience higher average unit prices, potentially due to special sales, seasonal demand, or specific product pricing strategies. The sharp drop in the months following </w:t>
      </w:r>
      <w:r>
        <w:rPr>
          <w:rStyle w:val="Strong"/>
        </w:rPr>
        <w:t>June</w:t>
      </w:r>
      <w:r>
        <w:t xml:space="preserve"> and the </w:t>
      </w:r>
      <w:r>
        <w:rPr>
          <w:rStyle w:val="Strong"/>
        </w:rPr>
        <w:t>gradual fluctuations</w:t>
      </w:r>
      <w:r>
        <w:t xml:space="preserve"> until </w:t>
      </w:r>
      <w:r>
        <w:rPr>
          <w:rStyle w:val="Strong"/>
        </w:rPr>
        <w:t>December</w:t>
      </w:r>
      <w:r>
        <w:t xml:space="preserve"> indicate that unit prices tend to stabilize after the high periods. These fluctuations could also indicate that pricing strategies, promotions, or customer demand shift significantly throughout the year, particularly in response to holidays or seasonal trends.</w:t>
      </w:r>
    </w:p>
    <w:p w14:paraId="69D2FCEE" w14:textId="77777777" w:rsidR="003730AF" w:rsidRDefault="003730AF" w:rsidP="003730AF">
      <w:pPr>
        <w:jc w:val="both"/>
      </w:pPr>
      <w:r>
        <w:t xml:space="preserve">This analysis of </w:t>
      </w:r>
      <w:r>
        <w:rPr>
          <w:rStyle w:val="Strong"/>
        </w:rPr>
        <w:t>unit price trends</w:t>
      </w:r>
      <w:r>
        <w:t xml:space="preserve"> over time can help businesses identify periods of high demand and adjust their pricing strategies accordingly. Understanding the reasons behind these price variations, such as promotions, product availability, or seasonal factors, can help businesses optimize their revenue strategies. By targeting high-price periods and adjusting prices during low periods, companies can improve profitability and better manage inventory.</w:t>
      </w:r>
    </w:p>
    <w:p w14:paraId="5E3E2594" w14:textId="77777777" w:rsidR="003730AF" w:rsidRDefault="003730AF" w:rsidP="003730AF">
      <w:pPr>
        <w:pStyle w:val="Heading2"/>
        <w:rPr>
          <w:sz w:val="27"/>
        </w:rPr>
      </w:pPr>
      <w:bookmarkStart w:id="23" w:name="_Toc226450119"/>
      <w:r>
        <w:t>Customer Frequency vs. Total Monetary Value</w:t>
      </w:r>
      <w:bookmarkEnd w:id="23"/>
    </w:p>
    <w:p w14:paraId="113486EB" w14:textId="77777777" w:rsidR="003730AF" w:rsidRDefault="003730AF" w:rsidP="003730AF">
      <w:pPr>
        <w:jc w:val="both"/>
      </w:pPr>
      <w:r>
        <w:rPr>
          <w:rStyle w:val="Strong"/>
        </w:rPr>
        <w:t>The figure 3.7</w:t>
      </w:r>
      <w:r>
        <w:t xml:space="preserve"> presents a scatter plot showing the relationship between </w:t>
      </w:r>
      <w:r>
        <w:rPr>
          <w:rStyle w:val="Strong"/>
        </w:rPr>
        <w:t>customer frequency</w:t>
      </w:r>
      <w:r>
        <w:t xml:space="preserve"> (represented by the </w:t>
      </w:r>
      <w:r>
        <w:rPr>
          <w:rStyle w:val="Strong"/>
        </w:rPr>
        <w:t>number of invoices</w:t>
      </w:r>
      <w:r>
        <w:t xml:space="preserve">) and the </w:t>
      </w:r>
      <w:r>
        <w:rPr>
          <w:rStyle w:val="Strong"/>
        </w:rPr>
        <w:t>total monetary value</w:t>
      </w:r>
      <w:r>
        <w:t xml:space="preserve"> (represented by </w:t>
      </w:r>
      <w:r>
        <w:rPr>
          <w:rStyle w:val="Strong"/>
        </w:rPr>
        <w:t>total revenue</w:t>
      </w:r>
      <w:r>
        <w:t xml:space="preserve">) generated by the customer. The x-axis represents the </w:t>
      </w:r>
      <w:r>
        <w:rPr>
          <w:rStyle w:val="Strong"/>
        </w:rPr>
        <w:t>number of invoices</w:t>
      </w:r>
      <w:r>
        <w:t xml:space="preserve"> a customer has made, and the y-axis shows the </w:t>
      </w:r>
      <w:r>
        <w:rPr>
          <w:rStyle w:val="Strong"/>
        </w:rPr>
        <w:t>total revenue</w:t>
      </w:r>
      <w:r>
        <w:t xml:space="preserve"> from that customer. The chart reveals that as the </w:t>
      </w:r>
      <w:r>
        <w:rPr>
          <w:rStyle w:val="Strong"/>
        </w:rPr>
        <w:t>number of invoices</w:t>
      </w:r>
      <w:r>
        <w:t xml:space="preserve"> increases, there is a noticeable rise in the </w:t>
      </w:r>
      <w:r>
        <w:rPr>
          <w:rStyle w:val="Strong"/>
        </w:rPr>
        <w:t>total revenue</w:t>
      </w:r>
      <w:r>
        <w:t xml:space="preserve"> for many customers, indicating a positive relationship between customer frequency and monetary value. However, the plot also shows a significant number of data points clustered around low invoice numbers and low revenue, suggesting that many customers contribute a smaller amount of total revenue.</w:t>
      </w:r>
    </w:p>
    <w:p w14:paraId="2728AB48" w14:textId="77777777" w:rsidR="009236A1" w:rsidRDefault="003730AF" w:rsidP="009236A1">
      <w:pPr>
        <w:keepNext/>
        <w:jc w:val="both"/>
      </w:pPr>
      <w:r>
        <w:rPr>
          <w:noProof/>
        </w:rPr>
        <w:drawing>
          <wp:inline distT="0" distB="0" distL="0" distR="0" wp14:anchorId="6FF8F0CD" wp14:editId="3C3AE5D4">
            <wp:extent cx="5943600" cy="31426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42615"/>
                    </a:xfrm>
                    <a:prstGeom prst="rect">
                      <a:avLst/>
                    </a:prstGeom>
                  </pic:spPr>
                </pic:pic>
              </a:graphicData>
            </a:graphic>
          </wp:inline>
        </w:drawing>
      </w:r>
    </w:p>
    <w:p w14:paraId="5E3FAEB0" w14:textId="77777777" w:rsidR="003730AF" w:rsidRPr="009236A1" w:rsidRDefault="009236A1" w:rsidP="009236A1">
      <w:pPr>
        <w:pStyle w:val="Caption"/>
        <w:jc w:val="center"/>
        <w:rPr>
          <w:b/>
          <w:i w:val="0"/>
          <w:color w:val="000000" w:themeColor="text1"/>
        </w:rPr>
      </w:pPr>
      <w:bookmarkStart w:id="24" w:name="_Toc226450135"/>
      <w:r w:rsidRPr="009236A1">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7</w:t>
      </w:r>
      <w:r w:rsidR="0037255B">
        <w:rPr>
          <w:b/>
          <w:i w:val="0"/>
          <w:color w:val="000000" w:themeColor="text1"/>
        </w:rPr>
        <w:fldChar w:fldCharType="end"/>
      </w:r>
      <w:r w:rsidRPr="009236A1">
        <w:rPr>
          <w:b/>
          <w:i w:val="0"/>
          <w:color w:val="000000" w:themeColor="text1"/>
        </w:rPr>
        <w:t>: Customer Frequency vs. Total Monetary Value</w:t>
      </w:r>
      <w:bookmarkEnd w:id="24"/>
    </w:p>
    <w:p w14:paraId="4C1D855B" w14:textId="77777777" w:rsidR="003730AF" w:rsidRDefault="003730AF" w:rsidP="003730AF">
      <w:pPr>
        <w:jc w:val="both"/>
      </w:pPr>
      <w:r>
        <w:t xml:space="preserve">As shown in </w:t>
      </w:r>
      <w:r>
        <w:rPr>
          <w:rStyle w:val="Strong"/>
        </w:rPr>
        <w:t>Figur</w:t>
      </w:r>
      <w:r w:rsidR="009236A1">
        <w:rPr>
          <w:rStyle w:val="Strong"/>
        </w:rPr>
        <w:t>e 3.7</w:t>
      </w:r>
      <w:r>
        <w:t xml:space="preserve">, the majority of data points are concentrated in the lower ranges of both axes, with many customers having low invoice counts (less than </w:t>
      </w:r>
      <w:r>
        <w:rPr>
          <w:rStyle w:val="Strong"/>
        </w:rPr>
        <w:t>20</w:t>
      </w:r>
      <w:r>
        <w:t>) and low total revenue. However, a few outliers show higher total revenue with a relatively higher number of invoices, indicating that a small group of frequent customers generates significant revenue. This positive correlation implies that businesses can increase their revenue by focusing on retaining frequent customers who make regular purchases. However, the dense clustering at the bottom left suggests that most customers tend to generate lower total revenue, emphasizing the need to convert occasional buyers into frequent, higher-value customers.</w:t>
      </w:r>
    </w:p>
    <w:p w14:paraId="2391D1B9" w14:textId="77777777" w:rsidR="003730AF" w:rsidRDefault="003730AF" w:rsidP="003730AF">
      <w:pPr>
        <w:jc w:val="both"/>
      </w:pPr>
      <w:r>
        <w:t>This scatter plot helps businesses identify patterns in customer behavior. By targeting strategies to increase the number of invoices for customers who already purchase regularly, businesses can boost overall revenue. Additionally, this analysis highlights the importance of customer retention and engagement strategies, as frequent buyers have a substantial impact on revenue generation. The insights derived from this plot can guide businesses in optimizing their customer relationship management efforts and enhancing sales performance.</w:t>
      </w:r>
    </w:p>
    <w:p w14:paraId="2C275BA2" w14:textId="77777777" w:rsidR="0046117D" w:rsidRDefault="0046117D" w:rsidP="0046117D">
      <w:pPr>
        <w:pStyle w:val="Heading2"/>
        <w:rPr>
          <w:sz w:val="27"/>
        </w:rPr>
      </w:pPr>
      <w:bookmarkStart w:id="25" w:name="_Toc226450120"/>
      <w:r>
        <w:t>Peak Hours: Purchases vs. Returns</w:t>
      </w:r>
      <w:bookmarkEnd w:id="25"/>
    </w:p>
    <w:p w14:paraId="7CF31CE1" w14:textId="77777777" w:rsidR="0046117D" w:rsidRDefault="0046117D" w:rsidP="0046117D">
      <w:pPr>
        <w:jc w:val="both"/>
      </w:pPr>
      <w:r>
        <w:rPr>
          <w:rStyle w:val="Strong"/>
        </w:rPr>
        <w:t>The figure 3.8</w:t>
      </w:r>
      <w:r>
        <w:t xml:space="preserve"> displays the density plot comparing the </w:t>
      </w:r>
      <w:r>
        <w:rPr>
          <w:rStyle w:val="Strong"/>
        </w:rPr>
        <w:t>peak hours</w:t>
      </w:r>
      <w:r>
        <w:t xml:space="preserve"> for </w:t>
      </w:r>
      <w:r>
        <w:rPr>
          <w:rStyle w:val="Strong"/>
        </w:rPr>
        <w:t>purchases</w:t>
      </w:r>
      <w:r>
        <w:t xml:space="preserve"> and </w:t>
      </w:r>
      <w:r>
        <w:rPr>
          <w:rStyle w:val="Strong"/>
        </w:rPr>
        <w:t>returns</w:t>
      </w:r>
      <w:r>
        <w:t xml:space="preserve">. The x-axis represents the time of day in hours, while the y-axis indicates the </w:t>
      </w:r>
      <w:r>
        <w:rPr>
          <w:rStyle w:val="Strong"/>
        </w:rPr>
        <w:t>density</w:t>
      </w:r>
      <w:r>
        <w:t xml:space="preserve"> of transactions. The blue line represents </w:t>
      </w:r>
      <w:r>
        <w:rPr>
          <w:rStyle w:val="Strong"/>
        </w:rPr>
        <w:t>successful purchases</w:t>
      </w:r>
      <w:r>
        <w:t xml:space="preserve">, while the orange line represents </w:t>
      </w:r>
      <w:r>
        <w:rPr>
          <w:rStyle w:val="Strong"/>
        </w:rPr>
        <w:t>cancelled orders</w:t>
      </w:r>
      <w:r>
        <w:t xml:space="preserve"> (returns). The plot reveals that the density of </w:t>
      </w:r>
      <w:r>
        <w:rPr>
          <w:rStyle w:val="Strong"/>
        </w:rPr>
        <w:t>successful purchases</w:t>
      </w:r>
      <w:r>
        <w:t xml:space="preserve"> peaks in the morning, around </w:t>
      </w:r>
      <w:r>
        <w:rPr>
          <w:rStyle w:val="Strong"/>
        </w:rPr>
        <w:t>9 AM</w:t>
      </w:r>
      <w:r>
        <w:t xml:space="preserve"> and </w:t>
      </w:r>
      <w:r>
        <w:rPr>
          <w:rStyle w:val="Strong"/>
        </w:rPr>
        <w:t>12 PM</w:t>
      </w:r>
      <w:r>
        <w:t xml:space="preserve">, showing a periodic increase in transactions. In contrast, the density of </w:t>
      </w:r>
      <w:r>
        <w:rPr>
          <w:rStyle w:val="Strong"/>
        </w:rPr>
        <w:t>returns</w:t>
      </w:r>
      <w:r>
        <w:t xml:space="preserve"> (cancelled orders) follows a much lower and more consistent trend throughout the day, with a slight increase in the evening hours, especially after </w:t>
      </w:r>
      <w:r>
        <w:rPr>
          <w:rStyle w:val="Strong"/>
        </w:rPr>
        <w:t>5 PM</w:t>
      </w:r>
      <w:r>
        <w:t>.</w:t>
      </w:r>
    </w:p>
    <w:p w14:paraId="15A7EB70" w14:textId="77777777" w:rsidR="0046117D" w:rsidRDefault="0046117D" w:rsidP="0046117D">
      <w:pPr>
        <w:keepNext/>
        <w:jc w:val="both"/>
      </w:pPr>
      <w:r>
        <w:rPr>
          <w:noProof/>
        </w:rPr>
        <w:drawing>
          <wp:inline distT="0" distB="0" distL="0" distR="0" wp14:anchorId="3A8FCB82" wp14:editId="397F1DBB">
            <wp:extent cx="5943600" cy="31591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59125"/>
                    </a:xfrm>
                    <a:prstGeom prst="rect">
                      <a:avLst/>
                    </a:prstGeom>
                  </pic:spPr>
                </pic:pic>
              </a:graphicData>
            </a:graphic>
          </wp:inline>
        </w:drawing>
      </w:r>
    </w:p>
    <w:p w14:paraId="65FFD95D" w14:textId="77777777" w:rsidR="0046117D" w:rsidRPr="0046117D" w:rsidRDefault="0046117D" w:rsidP="0046117D">
      <w:pPr>
        <w:pStyle w:val="Caption"/>
        <w:jc w:val="center"/>
        <w:rPr>
          <w:b/>
          <w:i w:val="0"/>
          <w:color w:val="000000" w:themeColor="text1"/>
        </w:rPr>
      </w:pPr>
      <w:bookmarkStart w:id="26" w:name="_Toc226450136"/>
      <w:r w:rsidRPr="0046117D">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8</w:t>
      </w:r>
      <w:r w:rsidR="0037255B">
        <w:rPr>
          <w:b/>
          <w:i w:val="0"/>
          <w:color w:val="000000" w:themeColor="text1"/>
        </w:rPr>
        <w:fldChar w:fldCharType="end"/>
      </w:r>
      <w:r w:rsidRPr="0046117D">
        <w:rPr>
          <w:b/>
          <w:i w:val="0"/>
          <w:color w:val="000000" w:themeColor="text1"/>
        </w:rPr>
        <w:t>: Peak Hours: Purchases vs. Returns</w:t>
      </w:r>
      <w:bookmarkEnd w:id="26"/>
    </w:p>
    <w:p w14:paraId="2342AF09" w14:textId="77777777" w:rsidR="0046117D" w:rsidRDefault="0046117D" w:rsidP="0046117D">
      <w:pPr>
        <w:jc w:val="both"/>
      </w:pPr>
      <w:r>
        <w:t xml:space="preserve">As shown in </w:t>
      </w:r>
      <w:r>
        <w:rPr>
          <w:rStyle w:val="Strong"/>
        </w:rPr>
        <w:t>Figure 3.8</w:t>
      </w:r>
      <w:r>
        <w:t xml:space="preserve">, </w:t>
      </w:r>
      <w:r>
        <w:rPr>
          <w:rStyle w:val="Strong"/>
        </w:rPr>
        <w:t>successful purchases</w:t>
      </w:r>
      <w:r>
        <w:t xml:space="preserve"> exhibit a clear </w:t>
      </w:r>
      <w:r>
        <w:rPr>
          <w:rStyle w:val="Strong"/>
        </w:rPr>
        <w:t>peak</w:t>
      </w:r>
      <w:r>
        <w:t xml:space="preserve"> around </w:t>
      </w:r>
      <w:r>
        <w:rPr>
          <w:rStyle w:val="Strong"/>
        </w:rPr>
        <w:t>10 AM</w:t>
      </w:r>
      <w:r>
        <w:t xml:space="preserve"> and </w:t>
      </w:r>
      <w:r>
        <w:rPr>
          <w:rStyle w:val="Strong"/>
        </w:rPr>
        <w:t>2 PM</w:t>
      </w:r>
      <w:r>
        <w:t xml:space="preserve">, indicating that customers are more likely to make purchases during these hours. This could correspond with lunchtime or mid-morning breaks when people are more likely to browse and buy items online. On the other hand, the </w:t>
      </w:r>
      <w:r>
        <w:rPr>
          <w:rStyle w:val="Strong"/>
        </w:rPr>
        <w:t>returns</w:t>
      </w:r>
      <w:r>
        <w:t xml:space="preserve"> (cancelled orders) have a significantly lower density, especially in the morning, but increase somewhat after </w:t>
      </w:r>
      <w:r>
        <w:rPr>
          <w:rStyle w:val="Strong"/>
        </w:rPr>
        <w:t>4 PM</w:t>
      </w:r>
      <w:r>
        <w:t>. This suggests that cancellations or returns tend to occur later in the day, possibly after customers have received their orders and assessed the products.</w:t>
      </w:r>
    </w:p>
    <w:p w14:paraId="5041B579" w14:textId="77777777" w:rsidR="0046117D" w:rsidRDefault="0046117D" w:rsidP="0046117D">
      <w:pPr>
        <w:jc w:val="both"/>
      </w:pPr>
      <w:r>
        <w:t>This information is valuable for businesses to understand customer behavior and optimize sales strategies. By focusing marketing efforts and promotions around peak purchase hours, businesses can capitalize on high demand. Additionally, understanding the timing of returns can help businesses improve their post-purchase customer service, such as better handling of cancellations or improving product quality and delivery to reduce returns.</w:t>
      </w:r>
    </w:p>
    <w:p w14:paraId="03DBCE8F" w14:textId="77777777" w:rsidR="00F908AA" w:rsidRDefault="00F908AA" w:rsidP="00F908AA">
      <w:pPr>
        <w:pStyle w:val="Heading2"/>
        <w:rPr>
          <w:sz w:val="27"/>
        </w:rPr>
      </w:pPr>
      <w:bookmarkStart w:id="27" w:name="_Toc226450121"/>
      <w:r>
        <w:t>Model Performance Results</w:t>
      </w:r>
      <w:bookmarkEnd w:id="27"/>
    </w:p>
    <w:p w14:paraId="228FF122" w14:textId="77777777" w:rsidR="00F908AA" w:rsidRDefault="00F908AA" w:rsidP="00F908AA">
      <w:pPr>
        <w:jc w:val="both"/>
      </w:pPr>
      <w:r>
        <w:rPr>
          <w:rStyle w:val="Strong"/>
        </w:rPr>
        <w:t>The figure 3.9</w:t>
      </w:r>
      <w:r>
        <w:t xml:space="preserve"> presents the performance results of three machine learning models: </w:t>
      </w:r>
      <w:r>
        <w:rPr>
          <w:rStyle w:val="Strong"/>
        </w:rPr>
        <w:t>Random Forest (Entropy)</w:t>
      </w:r>
      <w:r>
        <w:t xml:space="preserve">, </w:t>
      </w:r>
      <w:r>
        <w:rPr>
          <w:rStyle w:val="Strong"/>
        </w:rPr>
        <w:t>Bagging Classifier</w:t>
      </w:r>
      <w:r>
        <w:t xml:space="preserve">, and </w:t>
      </w:r>
      <w:r>
        <w:rPr>
          <w:rStyle w:val="Strong"/>
        </w:rPr>
        <w:t>Gaussian Naive Bayes (GNB)</w:t>
      </w:r>
      <w:r>
        <w:t xml:space="preserve">. The table shows the evaluation metrics for each model, including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The results reveal that both </w:t>
      </w:r>
      <w:r>
        <w:rPr>
          <w:rStyle w:val="Strong"/>
        </w:rPr>
        <w:t>Random Forest (Entropy)</w:t>
      </w:r>
      <w:r>
        <w:t xml:space="preserve"> and </w:t>
      </w:r>
      <w:r>
        <w:rPr>
          <w:rStyle w:val="Strong"/>
        </w:rPr>
        <w:t>Bagging Classifier</w:t>
      </w:r>
      <w:r>
        <w:t xml:space="preserve"> perform flawlessly, achieving a perfect score of </w:t>
      </w:r>
      <w:r>
        <w:rPr>
          <w:rStyle w:val="Strong"/>
        </w:rPr>
        <w:t>1.000000</w:t>
      </w:r>
      <w:r>
        <w:t xml:space="preserve"> across all metrics—</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This indicates that these models are perfectly identifying relevant instances and making accurate predictions in the context of e-commerce recommendation tasks. On the other hand, </w:t>
      </w:r>
      <w:r>
        <w:rPr>
          <w:rStyle w:val="Strong"/>
        </w:rPr>
        <w:t>Gaussian Naive Bayes (GNB)</w:t>
      </w:r>
      <w:r>
        <w:t xml:space="preserve"> achieved an </w:t>
      </w:r>
      <w:r>
        <w:rPr>
          <w:rStyle w:val="Strong"/>
        </w:rPr>
        <w:t>accuracy</w:t>
      </w:r>
      <w:r>
        <w:t xml:space="preserve"> of </w:t>
      </w:r>
      <w:r>
        <w:rPr>
          <w:rStyle w:val="Strong"/>
        </w:rPr>
        <w:t>0.982248</w:t>
      </w:r>
      <w:r>
        <w:t xml:space="preserve">, but its </w:t>
      </w:r>
      <w:r>
        <w:rPr>
          <w:rStyle w:val="Strong"/>
        </w:rPr>
        <w:t>precision</w:t>
      </w:r>
      <w:r>
        <w:t xml:space="preserve"> and </w:t>
      </w:r>
      <w:r>
        <w:rPr>
          <w:rStyle w:val="Strong"/>
        </w:rPr>
        <w:t>recall</w:t>
      </w:r>
      <w:r>
        <w:t xml:space="preserve"> are considerably lower at </w:t>
      </w:r>
      <w:r>
        <w:rPr>
          <w:rStyle w:val="Strong"/>
        </w:rPr>
        <w:t>0.166667</w:t>
      </w:r>
      <w:r>
        <w:t xml:space="preserve"> and </w:t>
      </w:r>
      <w:r>
        <w:rPr>
          <w:rStyle w:val="Strong"/>
        </w:rPr>
        <w:t>0.022225</w:t>
      </w:r>
      <w:r>
        <w:t xml:space="preserve">, respectively. The </w:t>
      </w:r>
      <w:r>
        <w:rPr>
          <w:rStyle w:val="Strong"/>
        </w:rPr>
        <w:t>F1-score</w:t>
      </w:r>
      <w:r>
        <w:t xml:space="preserve"> of </w:t>
      </w:r>
      <w:r>
        <w:rPr>
          <w:rStyle w:val="Strong"/>
        </w:rPr>
        <w:t>GNB</w:t>
      </w:r>
      <w:r>
        <w:t xml:space="preserve"> is </w:t>
      </w:r>
      <w:r>
        <w:rPr>
          <w:rStyle w:val="Strong"/>
        </w:rPr>
        <w:t>0.036072</w:t>
      </w:r>
      <w:r>
        <w:t>, which highlights its poor performance in comparison to the other two models.</w:t>
      </w:r>
    </w:p>
    <w:p w14:paraId="07226D23" w14:textId="77777777" w:rsidR="00F908AA" w:rsidRDefault="00F908AA" w:rsidP="00F908AA">
      <w:pPr>
        <w:keepNext/>
        <w:jc w:val="center"/>
      </w:pPr>
      <w:r>
        <w:rPr>
          <w:noProof/>
        </w:rPr>
        <w:drawing>
          <wp:inline distT="0" distB="0" distL="0" distR="0" wp14:anchorId="5CA4712A" wp14:editId="2B96371E">
            <wp:extent cx="4809524" cy="752381"/>
            <wp:effectExtent l="19050" t="19050" r="1016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524" cy="752381"/>
                    </a:xfrm>
                    <a:prstGeom prst="rect">
                      <a:avLst/>
                    </a:prstGeom>
                    <a:ln>
                      <a:solidFill>
                        <a:schemeClr val="tx1"/>
                      </a:solidFill>
                    </a:ln>
                  </pic:spPr>
                </pic:pic>
              </a:graphicData>
            </a:graphic>
          </wp:inline>
        </w:drawing>
      </w:r>
    </w:p>
    <w:p w14:paraId="4EC18BA4" w14:textId="77777777" w:rsidR="00F908AA" w:rsidRPr="00F908AA" w:rsidRDefault="00F908AA" w:rsidP="00F908AA">
      <w:pPr>
        <w:pStyle w:val="Caption"/>
        <w:jc w:val="center"/>
        <w:rPr>
          <w:b/>
          <w:i w:val="0"/>
          <w:color w:val="000000" w:themeColor="text1"/>
        </w:rPr>
      </w:pPr>
      <w:bookmarkStart w:id="28" w:name="_Toc226450137"/>
      <w:r w:rsidRPr="00F908AA">
        <w:rPr>
          <w:b/>
          <w:i w:val="0"/>
          <w:color w:val="000000" w:themeColor="text1"/>
        </w:rPr>
        <w:t xml:space="preserve">Figure </w:t>
      </w:r>
      <w:r w:rsidR="0037255B">
        <w:rPr>
          <w:b/>
          <w:i w:val="0"/>
          <w:color w:val="000000" w:themeColor="text1"/>
        </w:rPr>
        <w:fldChar w:fldCharType="begin"/>
      </w:r>
      <w:r w:rsidR="0037255B">
        <w:rPr>
          <w:b/>
          <w:i w:val="0"/>
          <w:color w:val="000000" w:themeColor="text1"/>
        </w:rPr>
        <w:instrText xml:space="preserve"> STYLEREF 1 \s </w:instrText>
      </w:r>
      <w:r w:rsidR="0037255B">
        <w:rPr>
          <w:b/>
          <w:i w:val="0"/>
          <w:color w:val="000000" w:themeColor="text1"/>
        </w:rPr>
        <w:fldChar w:fldCharType="separate"/>
      </w:r>
      <w:r w:rsidR="0037255B">
        <w:rPr>
          <w:b/>
          <w:i w:val="0"/>
          <w:noProof/>
          <w:color w:val="000000" w:themeColor="text1"/>
        </w:rPr>
        <w:t>3</w:t>
      </w:r>
      <w:r w:rsidR="0037255B">
        <w:rPr>
          <w:b/>
          <w:i w:val="0"/>
          <w:color w:val="000000" w:themeColor="text1"/>
        </w:rPr>
        <w:fldChar w:fldCharType="end"/>
      </w:r>
      <w:r w:rsidR="0037255B">
        <w:rPr>
          <w:b/>
          <w:i w:val="0"/>
          <w:color w:val="000000" w:themeColor="text1"/>
        </w:rPr>
        <w:t>.</w:t>
      </w:r>
      <w:r w:rsidR="0037255B">
        <w:rPr>
          <w:b/>
          <w:i w:val="0"/>
          <w:color w:val="000000" w:themeColor="text1"/>
        </w:rPr>
        <w:fldChar w:fldCharType="begin"/>
      </w:r>
      <w:r w:rsidR="0037255B">
        <w:rPr>
          <w:b/>
          <w:i w:val="0"/>
          <w:color w:val="000000" w:themeColor="text1"/>
        </w:rPr>
        <w:instrText xml:space="preserve"> SEQ Figure \* ARABIC \s 1 </w:instrText>
      </w:r>
      <w:r w:rsidR="0037255B">
        <w:rPr>
          <w:b/>
          <w:i w:val="0"/>
          <w:color w:val="000000" w:themeColor="text1"/>
        </w:rPr>
        <w:fldChar w:fldCharType="separate"/>
      </w:r>
      <w:r w:rsidR="0037255B">
        <w:rPr>
          <w:b/>
          <w:i w:val="0"/>
          <w:noProof/>
          <w:color w:val="000000" w:themeColor="text1"/>
        </w:rPr>
        <w:t>9</w:t>
      </w:r>
      <w:r w:rsidR="0037255B">
        <w:rPr>
          <w:b/>
          <w:i w:val="0"/>
          <w:color w:val="000000" w:themeColor="text1"/>
        </w:rPr>
        <w:fldChar w:fldCharType="end"/>
      </w:r>
      <w:r w:rsidRPr="00F908AA">
        <w:rPr>
          <w:b/>
          <w:i w:val="0"/>
          <w:color w:val="000000" w:themeColor="text1"/>
        </w:rPr>
        <w:t>: Model Performance Results</w:t>
      </w:r>
      <w:bookmarkEnd w:id="28"/>
    </w:p>
    <w:p w14:paraId="7216E7B2" w14:textId="77777777" w:rsidR="00F908AA" w:rsidRDefault="00F908AA" w:rsidP="00F908AA">
      <w:pPr>
        <w:jc w:val="both"/>
      </w:pPr>
      <w:r>
        <w:t xml:space="preserve">As shown in </w:t>
      </w:r>
      <w:r>
        <w:rPr>
          <w:rStyle w:val="Strong"/>
        </w:rPr>
        <w:t>Figure 3.9</w:t>
      </w:r>
      <w:r>
        <w:t xml:space="preserve">, </w:t>
      </w:r>
      <w:r>
        <w:rPr>
          <w:rStyle w:val="Strong"/>
        </w:rPr>
        <w:t>Random Forest (Entropy)</w:t>
      </w:r>
      <w:r>
        <w:t xml:space="preserve"> and </w:t>
      </w:r>
      <w:r>
        <w:rPr>
          <w:rStyle w:val="Strong"/>
        </w:rPr>
        <w:t>Bagging Classifier</w:t>
      </w:r>
      <w:r>
        <w:t xml:space="preserve"> are highly effective models, consistently delivering perfect scores across all performance metrics, making them the ideal choices for tasks that require high accuracy and relevance. The </w:t>
      </w:r>
      <w:r>
        <w:rPr>
          <w:rStyle w:val="Strong"/>
        </w:rPr>
        <w:t>Gaussian Naive Bayes (GNB)</w:t>
      </w:r>
      <w:r>
        <w:t xml:space="preserve">, despite having a high </w:t>
      </w:r>
      <w:r>
        <w:rPr>
          <w:rStyle w:val="Strong"/>
        </w:rPr>
        <w:t>accuracy</w:t>
      </w:r>
      <w:r>
        <w:t xml:space="preserve">, performs poorly in terms of </w:t>
      </w:r>
      <w:r>
        <w:rPr>
          <w:rStyle w:val="Strong"/>
        </w:rPr>
        <w:t>precision</w:t>
      </w:r>
      <w:r>
        <w:t xml:space="preserve">, </w:t>
      </w:r>
      <w:r>
        <w:rPr>
          <w:rStyle w:val="Strong"/>
        </w:rPr>
        <w:t>recall</w:t>
      </w:r>
      <w:r>
        <w:t xml:space="preserve">, and </w:t>
      </w:r>
      <w:r>
        <w:rPr>
          <w:rStyle w:val="Strong"/>
        </w:rPr>
        <w:t>F1-score</w:t>
      </w:r>
      <w:r>
        <w:t xml:space="preserve">, making it less suitable for this particular recommendation task. This suggests that </w:t>
      </w:r>
      <w:r>
        <w:rPr>
          <w:rStyle w:val="Strong"/>
        </w:rPr>
        <w:t>Random Forest (Entropy)</w:t>
      </w:r>
      <w:r>
        <w:t xml:space="preserve"> and </w:t>
      </w:r>
      <w:r>
        <w:rPr>
          <w:rStyle w:val="Strong"/>
        </w:rPr>
        <w:t>Bagging Classifier</w:t>
      </w:r>
      <w:r>
        <w:t xml:space="preserve"> are more reliable for handling e-commerce product recommendations, where both </w:t>
      </w:r>
      <w:r>
        <w:rPr>
          <w:rStyle w:val="Strong"/>
        </w:rPr>
        <w:t>recall</w:t>
      </w:r>
      <w:r>
        <w:t xml:space="preserve"> and </w:t>
      </w:r>
      <w:r>
        <w:rPr>
          <w:rStyle w:val="Strong"/>
        </w:rPr>
        <w:t>precision</w:t>
      </w:r>
      <w:r>
        <w:t xml:space="preserve"> are critical for delivering relevant and accurate suggestions to customers.</w:t>
      </w:r>
    </w:p>
    <w:p w14:paraId="73C37EB0" w14:textId="77777777" w:rsidR="00F908AA" w:rsidRDefault="00F908AA" w:rsidP="00F908AA">
      <w:pPr>
        <w:jc w:val="both"/>
      </w:pPr>
      <w:r>
        <w:t xml:space="preserve">This comparison highlights the importance of evaluating multiple models based on key performance metrics before selecting the best one for e-commerce applications. </w:t>
      </w:r>
      <w:r>
        <w:rPr>
          <w:rStyle w:val="Strong"/>
        </w:rPr>
        <w:t>Random Forest (Entropy)</w:t>
      </w:r>
      <w:r>
        <w:t xml:space="preserve"> and </w:t>
      </w:r>
      <w:r>
        <w:rPr>
          <w:rStyle w:val="Strong"/>
        </w:rPr>
        <w:t>Bagging Classifier</w:t>
      </w:r>
      <w:r>
        <w:t xml:space="preserve"> outperform </w:t>
      </w:r>
      <w:r>
        <w:rPr>
          <w:rStyle w:val="Strong"/>
        </w:rPr>
        <w:t>Gaussian Naive Bayes</w:t>
      </w:r>
      <w:r>
        <w:t xml:space="preserve"> in terms of overall effectiveness, reinforcing the idea that ensemble methods are often better suited for tasks involving complex patterns and large datasets like e-commerce product recommendations.</w:t>
      </w:r>
    </w:p>
    <w:p w14:paraId="2DE01CDA" w14:textId="77777777" w:rsidR="0037255B" w:rsidRDefault="0037255B" w:rsidP="0037255B">
      <w:pPr>
        <w:pStyle w:val="Heading2"/>
        <w:rPr>
          <w:sz w:val="27"/>
        </w:rPr>
      </w:pPr>
      <w:bookmarkStart w:id="29" w:name="_Toc226450122"/>
      <w:r>
        <w:t>Model Performance Comparison</w:t>
      </w:r>
      <w:bookmarkEnd w:id="29"/>
    </w:p>
    <w:p w14:paraId="09BF94DD" w14:textId="77777777" w:rsidR="0037255B" w:rsidRDefault="0037255B" w:rsidP="0037255B">
      <w:pPr>
        <w:jc w:val="both"/>
      </w:pPr>
      <w:r>
        <w:rPr>
          <w:rStyle w:val="Strong"/>
        </w:rPr>
        <w:t xml:space="preserve">The figure 3.10 </w:t>
      </w:r>
      <w:r>
        <w:t>displays a comparison of the performance of three machine learning models—</w:t>
      </w:r>
      <w:r>
        <w:rPr>
          <w:rStyle w:val="Strong"/>
        </w:rPr>
        <w:t>Random Forest (Entropy)</w:t>
      </w:r>
      <w:r>
        <w:t xml:space="preserve">, </w:t>
      </w:r>
      <w:r>
        <w:rPr>
          <w:rStyle w:val="Strong"/>
        </w:rPr>
        <w:t>Bagging Classifier</w:t>
      </w:r>
      <w:r>
        <w:t xml:space="preserve">, and </w:t>
      </w:r>
      <w:r>
        <w:rPr>
          <w:rStyle w:val="Strong"/>
        </w:rPr>
        <w:t>Gaussian Naive Bayes (GNB)</w:t>
      </w:r>
      <w:r>
        <w:t xml:space="preserve">—across four important metrics: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The x-axis represents the evaluation metrics, while the y-axis shows the score for each model. As seen in the chart, </w:t>
      </w:r>
      <w:r>
        <w:rPr>
          <w:rStyle w:val="Strong"/>
        </w:rPr>
        <w:t>Random Forest (Entropy)</w:t>
      </w:r>
      <w:r>
        <w:t xml:space="preserve"> and </w:t>
      </w:r>
      <w:r>
        <w:rPr>
          <w:rStyle w:val="Strong"/>
        </w:rPr>
        <w:t>Bagging Classifier</w:t>
      </w:r>
      <w:r>
        <w:t xml:space="preserve"> consistently outperform </w:t>
      </w:r>
      <w:r>
        <w:rPr>
          <w:rStyle w:val="Strong"/>
        </w:rPr>
        <w:t>Gaussian Naive Bayes</w:t>
      </w:r>
      <w:r>
        <w:t xml:space="preserve"> in all metrics. Both ensemble models show high scores across the board, particularly in </w:t>
      </w:r>
      <w:r>
        <w:rPr>
          <w:rStyle w:val="Strong"/>
        </w:rPr>
        <w:t>accuracy</w:t>
      </w:r>
      <w:r>
        <w:t xml:space="preserve">, </w:t>
      </w:r>
      <w:r>
        <w:rPr>
          <w:rStyle w:val="Strong"/>
        </w:rPr>
        <w:t>precision</w:t>
      </w:r>
      <w:r>
        <w:t xml:space="preserve">, and </w:t>
      </w:r>
      <w:r>
        <w:rPr>
          <w:rStyle w:val="Strong"/>
        </w:rPr>
        <w:t>recall</w:t>
      </w:r>
      <w:r>
        <w:t xml:space="preserve">, whereas </w:t>
      </w:r>
      <w:r>
        <w:rPr>
          <w:rStyle w:val="Strong"/>
        </w:rPr>
        <w:t>Gaussian Naive Bayes</w:t>
      </w:r>
      <w:r>
        <w:t xml:space="preserve"> lags behind, especially in </w:t>
      </w:r>
      <w:r>
        <w:rPr>
          <w:rStyle w:val="Strong"/>
        </w:rPr>
        <w:t>recall</w:t>
      </w:r>
      <w:r>
        <w:t xml:space="preserve"> and </w:t>
      </w:r>
      <w:r>
        <w:rPr>
          <w:rStyle w:val="Strong"/>
        </w:rPr>
        <w:t>F1-score</w:t>
      </w:r>
      <w:r>
        <w:t>.</w:t>
      </w:r>
    </w:p>
    <w:p w14:paraId="15BEA892" w14:textId="77777777" w:rsidR="0037255B" w:rsidRDefault="0037255B" w:rsidP="0037255B">
      <w:pPr>
        <w:keepNext/>
        <w:jc w:val="both"/>
      </w:pPr>
      <w:r>
        <w:rPr>
          <w:noProof/>
        </w:rPr>
        <w:drawing>
          <wp:inline distT="0" distB="0" distL="0" distR="0" wp14:anchorId="3CCD5217" wp14:editId="2BD30E2E">
            <wp:extent cx="5943600" cy="37769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76980"/>
                    </a:xfrm>
                    <a:prstGeom prst="rect">
                      <a:avLst/>
                    </a:prstGeom>
                  </pic:spPr>
                </pic:pic>
              </a:graphicData>
            </a:graphic>
          </wp:inline>
        </w:drawing>
      </w:r>
    </w:p>
    <w:p w14:paraId="4E55AB0D" w14:textId="77777777" w:rsidR="0037255B" w:rsidRPr="0037255B" w:rsidRDefault="0037255B" w:rsidP="0037255B">
      <w:pPr>
        <w:pStyle w:val="Caption"/>
        <w:jc w:val="center"/>
        <w:rPr>
          <w:b/>
          <w:i w:val="0"/>
          <w:color w:val="000000" w:themeColor="text1"/>
        </w:rPr>
      </w:pPr>
      <w:bookmarkStart w:id="30" w:name="_Toc226450138"/>
      <w:r w:rsidRPr="0037255B">
        <w:rPr>
          <w:b/>
          <w:i w:val="0"/>
          <w:color w:val="000000" w:themeColor="text1"/>
        </w:rPr>
        <w:t xml:space="preserve">Figure </w:t>
      </w:r>
      <w:r w:rsidRPr="0037255B">
        <w:rPr>
          <w:b/>
          <w:i w:val="0"/>
          <w:color w:val="000000" w:themeColor="text1"/>
        </w:rPr>
        <w:fldChar w:fldCharType="begin"/>
      </w:r>
      <w:r w:rsidRPr="0037255B">
        <w:rPr>
          <w:b/>
          <w:i w:val="0"/>
          <w:color w:val="000000" w:themeColor="text1"/>
        </w:rPr>
        <w:instrText xml:space="preserve"> STYLEREF 1 \s </w:instrText>
      </w:r>
      <w:r w:rsidRPr="0037255B">
        <w:rPr>
          <w:b/>
          <w:i w:val="0"/>
          <w:color w:val="000000" w:themeColor="text1"/>
        </w:rPr>
        <w:fldChar w:fldCharType="separate"/>
      </w:r>
      <w:r w:rsidRPr="0037255B">
        <w:rPr>
          <w:b/>
          <w:i w:val="0"/>
          <w:noProof/>
          <w:color w:val="000000" w:themeColor="text1"/>
        </w:rPr>
        <w:t>3</w:t>
      </w:r>
      <w:r w:rsidRPr="0037255B">
        <w:rPr>
          <w:b/>
          <w:i w:val="0"/>
          <w:color w:val="000000" w:themeColor="text1"/>
        </w:rPr>
        <w:fldChar w:fldCharType="end"/>
      </w:r>
      <w:r w:rsidRPr="0037255B">
        <w:rPr>
          <w:b/>
          <w:i w:val="0"/>
          <w:color w:val="000000" w:themeColor="text1"/>
        </w:rPr>
        <w:t>.</w:t>
      </w:r>
      <w:r w:rsidRPr="0037255B">
        <w:rPr>
          <w:b/>
          <w:i w:val="0"/>
          <w:color w:val="000000" w:themeColor="text1"/>
        </w:rPr>
        <w:fldChar w:fldCharType="begin"/>
      </w:r>
      <w:r w:rsidRPr="0037255B">
        <w:rPr>
          <w:b/>
          <w:i w:val="0"/>
          <w:color w:val="000000" w:themeColor="text1"/>
        </w:rPr>
        <w:instrText xml:space="preserve"> SEQ Figure \* ARABIC \s 1 </w:instrText>
      </w:r>
      <w:r w:rsidRPr="0037255B">
        <w:rPr>
          <w:b/>
          <w:i w:val="0"/>
          <w:color w:val="000000" w:themeColor="text1"/>
        </w:rPr>
        <w:fldChar w:fldCharType="separate"/>
      </w:r>
      <w:r w:rsidRPr="0037255B">
        <w:rPr>
          <w:b/>
          <w:i w:val="0"/>
          <w:noProof/>
          <w:color w:val="000000" w:themeColor="text1"/>
        </w:rPr>
        <w:t>10</w:t>
      </w:r>
      <w:r w:rsidRPr="0037255B">
        <w:rPr>
          <w:b/>
          <w:i w:val="0"/>
          <w:color w:val="000000" w:themeColor="text1"/>
        </w:rPr>
        <w:fldChar w:fldCharType="end"/>
      </w:r>
      <w:r w:rsidRPr="0037255B">
        <w:rPr>
          <w:b/>
          <w:i w:val="0"/>
          <w:color w:val="000000" w:themeColor="text1"/>
        </w:rPr>
        <w:t>: Model Performance Comparison</w:t>
      </w:r>
      <w:bookmarkEnd w:id="30"/>
    </w:p>
    <w:p w14:paraId="478FEC89" w14:textId="77777777" w:rsidR="0037255B" w:rsidRDefault="0037255B" w:rsidP="0037255B">
      <w:pPr>
        <w:jc w:val="both"/>
      </w:pPr>
      <w:r>
        <w:t xml:space="preserve">In </w:t>
      </w:r>
      <w:r>
        <w:rPr>
          <w:rStyle w:val="Strong"/>
        </w:rPr>
        <w:t>Figure 3.10</w:t>
      </w:r>
      <w:r>
        <w:t xml:space="preserve">, </w:t>
      </w:r>
      <w:r>
        <w:rPr>
          <w:rStyle w:val="Strong"/>
        </w:rPr>
        <w:t>Random Forest (Entropy)</w:t>
      </w:r>
      <w:r>
        <w:t xml:space="preserve"> and </w:t>
      </w:r>
      <w:r>
        <w:rPr>
          <w:rStyle w:val="Strong"/>
        </w:rPr>
        <w:t>Bagging Classifier</w:t>
      </w:r>
      <w:r>
        <w:t xml:space="preserve"> exhibit similar performance, with both achieving nearly perfect scores in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This suggests that both models are highly effective at handling e-commerce product recommendation tasks, where </w:t>
      </w:r>
      <w:r>
        <w:rPr>
          <w:rStyle w:val="Strong"/>
        </w:rPr>
        <w:t>precision</w:t>
      </w:r>
      <w:r>
        <w:t xml:space="preserve"> and </w:t>
      </w:r>
      <w:r>
        <w:rPr>
          <w:rStyle w:val="Strong"/>
        </w:rPr>
        <w:t>recall</w:t>
      </w:r>
      <w:r>
        <w:t xml:space="preserve"> are essential for accurate and relevant product suggestions. In contrast, </w:t>
      </w:r>
      <w:r>
        <w:rPr>
          <w:rStyle w:val="Strong"/>
        </w:rPr>
        <w:t>Gaussian Naive Bayes</w:t>
      </w:r>
      <w:r>
        <w:t xml:space="preserve"> has a noticeable dip in </w:t>
      </w:r>
      <w:r>
        <w:rPr>
          <w:rStyle w:val="Strong"/>
        </w:rPr>
        <w:t>precision</w:t>
      </w:r>
      <w:r>
        <w:t xml:space="preserve"> and </w:t>
      </w:r>
      <w:r>
        <w:rPr>
          <w:rStyle w:val="Strong"/>
        </w:rPr>
        <w:t>recall</w:t>
      </w:r>
      <w:r>
        <w:t xml:space="preserve">, which are critical for recommending products that truly match customer preferences. Its </w:t>
      </w:r>
      <w:r>
        <w:rPr>
          <w:rStyle w:val="Strong"/>
        </w:rPr>
        <w:t>F1-score</w:t>
      </w:r>
      <w:r>
        <w:t xml:space="preserve"> is also significantly lower than the ensemble models, which further indicates its lower suitability for tasks requiring high relevance.</w:t>
      </w:r>
    </w:p>
    <w:p w14:paraId="7772234D" w14:textId="77777777" w:rsidR="0037255B" w:rsidRDefault="0037255B" w:rsidP="0037255B">
      <w:pPr>
        <w:jc w:val="both"/>
      </w:pPr>
      <w:r>
        <w:t xml:space="preserve">The comparison highlights the strength of </w:t>
      </w:r>
      <w:r>
        <w:rPr>
          <w:rStyle w:val="Strong"/>
        </w:rPr>
        <w:t>Random Forest (Entropy)</w:t>
      </w:r>
      <w:r>
        <w:t xml:space="preserve"> and </w:t>
      </w:r>
      <w:r>
        <w:rPr>
          <w:rStyle w:val="Strong"/>
        </w:rPr>
        <w:t>Bagging Classifier</w:t>
      </w:r>
      <w:r>
        <w:t xml:space="preserve"> in e-commerce product recommendation systems, where identifying true positive cases and minimizing false positives is crucial. </w:t>
      </w:r>
      <w:r>
        <w:rPr>
          <w:rStyle w:val="Strong"/>
        </w:rPr>
        <w:t>Gaussian Naive Bayes</w:t>
      </w:r>
      <w:r>
        <w:t>, despite being efficient and fast, does not perform as well in scenarios requiring accurate classification of relevant products. This comparison provides valuable insights for selecting machine learning models in e-commerce applications, emphasizing the importance of ensemble models for tasks with high demands for accuracy and recall.</w:t>
      </w:r>
    </w:p>
    <w:p w14:paraId="70C13183" w14:textId="77777777" w:rsidR="00EB2C63" w:rsidRDefault="00EB2C63" w:rsidP="000D68AD">
      <w:pPr>
        <w:spacing w:line="360" w:lineRule="auto"/>
        <w:jc w:val="both"/>
      </w:pPr>
    </w:p>
    <w:p w14:paraId="3E956833" w14:textId="77777777" w:rsidR="00EB2C63" w:rsidRDefault="00EB2C63" w:rsidP="000D68AD">
      <w:pPr>
        <w:spacing w:line="360" w:lineRule="auto"/>
        <w:jc w:val="both"/>
      </w:pPr>
    </w:p>
    <w:p w14:paraId="04CB3EE1" w14:textId="77777777" w:rsidR="00EB2C63" w:rsidRDefault="00EB2C63" w:rsidP="000D68AD">
      <w:pPr>
        <w:spacing w:line="360" w:lineRule="auto"/>
        <w:jc w:val="both"/>
      </w:pPr>
    </w:p>
    <w:p w14:paraId="0437E2C2" w14:textId="77777777" w:rsidR="00FA6742" w:rsidRPr="00240B09" w:rsidRDefault="00240B09" w:rsidP="000D68AD">
      <w:pPr>
        <w:pStyle w:val="Heading1"/>
        <w:spacing w:line="360" w:lineRule="auto"/>
        <w:jc w:val="center"/>
      </w:pPr>
      <w:bookmarkStart w:id="31" w:name="_Toc226450123"/>
      <w:r w:rsidRPr="00240B09">
        <w:t>Critical Reflection</w:t>
      </w:r>
      <w:bookmarkEnd w:id="31"/>
    </w:p>
    <w:p w14:paraId="6F02D59C" w14:textId="77777777" w:rsidR="00C82E0C" w:rsidRPr="00C82E0C" w:rsidRDefault="00C82E0C" w:rsidP="00C82E0C">
      <w:pPr>
        <w:jc w:val="both"/>
      </w:pPr>
      <w:r w:rsidRPr="00C82E0C">
        <w:t xml:space="preserve">This study demonstrated the importance of selecting the right machine learning model for e-commerce product recommendation systems. The comparison between </w:t>
      </w:r>
      <w:r w:rsidRPr="00C82E0C">
        <w:rPr>
          <w:b/>
          <w:bCs/>
        </w:rPr>
        <w:t>Random Forest (Entropy)</w:t>
      </w:r>
      <w:r w:rsidRPr="00C82E0C">
        <w:t xml:space="preserve">, </w:t>
      </w:r>
      <w:r w:rsidRPr="00C82E0C">
        <w:rPr>
          <w:b/>
          <w:bCs/>
        </w:rPr>
        <w:t>Bagging Classifier</w:t>
      </w:r>
      <w:r w:rsidRPr="00C82E0C">
        <w:t xml:space="preserve">, and </w:t>
      </w:r>
      <w:r w:rsidRPr="00C82E0C">
        <w:rPr>
          <w:b/>
          <w:bCs/>
        </w:rPr>
        <w:t>Gaussian Naive Bayes (GNB)</w:t>
      </w:r>
      <w:r w:rsidRPr="00C82E0C">
        <w:t xml:space="preserve"> revealed critical insights into the strengths and weaknesses of these models. </w:t>
      </w:r>
      <w:r w:rsidRPr="00C82E0C">
        <w:rPr>
          <w:b/>
          <w:bCs/>
        </w:rPr>
        <w:t>Random Forest (Entropy)</w:t>
      </w:r>
      <w:r w:rsidRPr="00C82E0C">
        <w:t xml:space="preserve"> and </w:t>
      </w:r>
      <w:r w:rsidRPr="00C82E0C">
        <w:rPr>
          <w:b/>
          <w:bCs/>
        </w:rPr>
        <w:t>Bagging Classifier</w:t>
      </w:r>
      <w:r w:rsidRPr="00C82E0C">
        <w:t xml:space="preserve"> consistently delivered outstanding performance across all key metrics, making them highly suitable for recommendation tasks where both </w:t>
      </w:r>
      <w:r w:rsidRPr="00C82E0C">
        <w:rPr>
          <w:b/>
          <w:bCs/>
        </w:rPr>
        <w:t>precision</w:t>
      </w:r>
      <w:r w:rsidRPr="00C82E0C">
        <w:t xml:space="preserve"> and </w:t>
      </w:r>
      <w:r w:rsidRPr="00C82E0C">
        <w:rPr>
          <w:b/>
          <w:bCs/>
        </w:rPr>
        <w:t>recall</w:t>
      </w:r>
      <w:r w:rsidRPr="00C82E0C">
        <w:t xml:space="preserve"> are paramount. These models performed exceptionally well in identifying relevant products, ensuring that e-commerce platforms can provide personalized and accurate suggestions to users. The consistent high performance of the ensemble methods indicates their robustness, especially when dealing with complex and large-scale data typical of e-commerce platforms.</w:t>
      </w:r>
    </w:p>
    <w:p w14:paraId="5AC9B728" w14:textId="77777777" w:rsidR="00C82E0C" w:rsidRPr="00C82E0C" w:rsidRDefault="00C82E0C" w:rsidP="00C82E0C">
      <w:pPr>
        <w:jc w:val="both"/>
      </w:pPr>
      <w:r w:rsidRPr="00C82E0C">
        <w:t xml:space="preserve">However, </w:t>
      </w:r>
      <w:r w:rsidRPr="00C82E0C">
        <w:rPr>
          <w:b/>
          <w:bCs/>
        </w:rPr>
        <w:t>Gaussian Naive Bayes</w:t>
      </w:r>
      <w:r w:rsidRPr="00C82E0C">
        <w:t xml:space="preserve"> exhibited significant limitations in terms of </w:t>
      </w:r>
      <w:r w:rsidRPr="00C82E0C">
        <w:rPr>
          <w:b/>
          <w:bCs/>
        </w:rPr>
        <w:t>recall</w:t>
      </w:r>
      <w:r w:rsidRPr="00C82E0C">
        <w:t xml:space="preserve"> and </w:t>
      </w:r>
      <w:r w:rsidRPr="00C82E0C">
        <w:rPr>
          <w:b/>
          <w:bCs/>
        </w:rPr>
        <w:t>precision</w:t>
      </w:r>
      <w:r w:rsidRPr="00C82E0C">
        <w:t xml:space="preserve">, suggesting that, while it may be computationally efficient, it is not well-suited for tasks that demand high accuracy and relevance in predictions. Despite achieving reasonable </w:t>
      </w:r>
      <w:r w:rsidRPr="00C82E0C">
        <w:rPr>
          <w:b/>
          <w:bCs/>
        </w:rPr>
        <w:t>accuracy</w:t>
      </w:r>
      <w:r w:rsidRPr="00C82E0C">
        <w:t xml:space="preserve">, its poor </w:t>
      </w:r>
      <w:r w:rsidRPr="00C82E0C">
        <w:rPr>
          <w:b/>
          <w:bCs/>
        </w:rPr>
        <w:t>recall</w:t>
      </w:r>
      <w:r w:rsidRPr="00C82E0C">
        <w:t xml:space="preserve"> and </w:t>
      </w:r>
      <w:r w:rsidRPr="00C82E0C">
        <w:rPr>
          <w:b/>
          <w:bCs/>
        </w:rPr>
        <w:t>F1-score</w:t>
      </w:r>
      <w:r w:rsidRPr="00C82E0C">
        <w:t xml:space="preserve"> indicate that it would struggle in a recommendation system where identifying the most relevant items is crucial. This model's inability to handle complex relationships within the data or capture fine-grained patterns highlights a key weakness when applied to the e-commerce domain, where user preferences are multifaceted and dynamic.</w:t>
      </w:r>
    </w:p>
    <w:p w14:paraId="0784728B" w14:textId="77777777" w:rsidR="00C82E0C" w:rsidRPr="00C82E0C" w:rsidRDefault="00C82E0C" w:rsidP="00C82E0C">
      <w:pPr>
        <w:jc w:val="both"/>
      </w:pPr>
      <w:r w:rsidRPr="00C82E0C">
        <w:t xml:space="preserve">One limitation of this study is that it focused only on a small subset of models. Future research could explore more advanced techniques, such as </w:t>
      </w:r>
      <w:r w:rsidRPr="00C82E0C">
        <w:rPr>
          <w:b/>
          <w:bCs/>
        </w:rPr>
        <w:t>deep learning</w:t>
      </w:r>
      <w:r w:rsidRPr="00C82E0C">
        <w:t xml:space="preserve"> or </w:t>
      </w:r>
      <w:r w:rsidRPr="00C82E0C">
        <w:rPr>
          <w:b/>
          <w:bCs/>
        </w:rPr>
        <w:t>hybrid models</w:t>
      </w:r>
      <w:r w:rsidRPr="00C82E0C">
        <w:t>, which have shown promise in other domains like natural language processing and image recognition. Additionally, the study was based on a single dataset, limiting the generalizability of the findings. To enhance the robustness of the recommendations, future work should test these models on a wider variety of datasets from different e-commerce platforms, helping to validate and refine the conclusions drawn here.</w:t>
      </w:r>
    </w:p>
    <w:p w14:paraId="7F2AFF61" w14:textId="77777777" w:rsidR="00157830" w:rsidRDefault="00157830" w:rsidP="000D68AD">
      <w:pPr>
        <w:spacing w:line="360" w:lineRule="auto"/>
        <w:jc w:val="both"/>
      </w:pPr>
    </w:p>
    <w:p w14:paraId="2F9437FB" w14:textId="77777777" w:rsidR="00C82E0C" w:rsidRDefault="00C82E0C" w:rsidP="000D68AD">
      <w:pPr>
        <w:spacing w:line="360" w:lineRule="auto"/>
        <w:jc w:val="both"/>
      </w:pPr>
    </w:p>
    <w:p w14:paraId="643468E1" w14:textId="77777777" w:rsidR="00C82E0C" w:rsidRDefault="00C82E0C" w:rsidP="000D68AD">
      <w:pPr>
        <w:spacing w:line="360" w:lineRule="auto"/>
        <w:jc w:val="both"/>
      </w:pPr>
    </w:p>
    <w:p w14:paraId="49A871A1" w14:textId="77777777" w:rsidR="00C82E0C" w:rsidRDefault="00C82E0C" w:rsidP="000D68AD">
      <w:pPr>
        <w:spacing w:line="360" w:lineRule="auto"/>
        <w:jc w:val="both"/>
      </w:pPr>
    </w:p>
    <w:p w14:paraId="5E1C0AEC" w14:textId="77777777" w:rsidR="00C82E0C" w:rsidRDefault="00C82E0C" w:rsidP="000D68AD">
      <w:pPr>
        <w:spacing w:line="360" w:lineRule="auto"/>
        <w:jc w:val="both"/>
      </w:pPr>
    </w:p>
    <w:p w14:paraId="74DBECFA" w14:textId="77777777" w:rsidR="00C82E0C" w:rsidRDefault="00C82E0C" w:rsidP="000D68AD">
      <w:pPr>
        <w:spacing w:line="360" w:lineRule="auto"/>
        <w:jc w:val="both"/>
      </w:pPr>
    </w:p>
    <w:p w14:paraId="341F2C94" w14:textId="77777777" w:rsidR="00240B09" w:rsidRDefault="000120F0" w:rsidP="000D68AD">
      <w:pPr>
        <w:pStyle w:val="Heading1"/>
        <w:spacing w:line="360" w:lineRule="auto"/>
        <w:jc w:val="center"/>
      </w:pPr>
      <w:bookmarkStart w:id="32" w:name="_Toc226450124"/>
      <w:r>
        <w:t>Concl</w:t>
      </w:r>
      <w:r w:rsidRPr="000120F0">
        <w:t>usion</w:t>
      </w:r>
      <w:bookmarkEnd w:id="32"/>
      <w:r w:rsidR="00670E60">
        <w:t xml:space="preserve"> </w:t>
      </w:r>
    </w:p>
    <w:p w14:paraId="2AFE0A0D" w14:textId="77777777" w:rsidR="00B962BF" w:rsidRDefault="00EB080A" w:rsidP="00EB080A">
      <w:pPr>
        <w:pStyle w:val="Heading2"/>
      </w:pPr>
      <w:bookmarkStart w:id="33" w:name="_Toc226450125"/>
      <w:r>
        <w:t>Summary of Findings</w:t>
      </w:r>
      <w:bookmarkEnd w:id="33"/>
    </w:p>
    <w:p w14:paraId="6ED457DB" w14:textId="77777777" w:rsidR="00C82E0C" w:rsidRPr="00C82E0C" w:rsidRDefault="00C82E0C" w:rsidP="00C82E0C">
      <w:pPr>
        <w:jc w:val="both"/>
      </w:pPr>
      <w:r w:rsidRPr="00C82E0C">
        <w:t>This study aimed to evaluate and compare the performance of three machine learning models—</w:t>
      </w:r>
      <w:r w:rsidRPr="00C82E0C">
        <w:rPr>
          <w:b/>
          <w:bCs/>
        </w:rPr>
        <w:t>Random Forest (Entropy)</w:t>
      </w:r>
      <w:r w:rsidRPr="00C82E0C">
        <w:t xml:space="preserve">, </w:t>
      </w:r>
      <w:r w:rsidRPr="00C82E0C">
        <w:rPr>
          <w:b/>
          <w:bCs/>
        </w:rPr>
        <w:t>Bagging Classifier</w:t>
      </w:r>
      <w:r w:rsidRPr="00C82E0C">
        <w:t xml:space="preserve">, and </w:t>
      </w:r>
      <w:r w:rsidRPr="00C82E0C">
        <w:rPr>
          <w:b/>
          <w:bCs/>
        </w:rPr>
        <w:t>Gaussian Naive Bayes (GNB)</w:t>
      </w:r>
      <w:r w:rsidRPr="00C82E0C">
        <w:t xml:space="preserve">—for use in e-commerce product recommendation systems. The evaluation was based on key metrics: </w:t>
      </w:r>
      <w:r w:rsidRPr="00C82E0C">
        <w:rPr>
          <w:b/>
          <w:bCs/>
        </w:rPr>
        <w:t>accuracy</w:t>
      </w:r>
      <w:r w:rsidRPr="00C82E0C">
        <w:t xml:space="preserve">, </w:t>
      </w:r>
      <w:r w:rsidRPr="00C82E0C">
        <w:rPr>
          <w:b/>
          <w:bCs/>
        </w:rPr>
        <w:t>precision</w:t>
      </w:r>
      <w:r w:rsidRPr="00C82E0C">
        <w:t xml:space="preserve">, </w:t>
      </w:r>
      <w:r w:rsidRPr="00C82E0C">
        <w:rPr>
          <w:b/>
          <w:bCs/>
        </w:rPr>
        <w:t>recall</w:t>
      </w:r>
      <w:r w:rsidRPr="00C82E0C">
        <w:t xml:space="preserve">, and </w:t>
      </w:r>
      <w:r w:rsidRPr="00C82E0C">
        <w:rPr>
          <w:b/>
          <w:bCs/>
        </w:rPr>
        <w:t>F1-score</w:t>
      </w:r>
      <w:r w:rsidRPr="00C82E0C">
        <w:t xml:space="preserve">. The results revealed that both </w:t>
      </w:r>
      <w:r w:rsidRPr="00C82E0C">
        <w:rPr>
          <w:b/>
          <w:bCs/>
        </w:rPr>
        <w:t>Random Forest (Entropy)</w:t>
      </w:r>
      <w:r w:rsidRPr="00C82E0C">
        <w:t xml:space="preserve"> and </w:t>
      </w:r>
      <w:r w:rsidRPr="00C82E0C">
        <w:rPr>
          <w:b/>
          <w:bCs/>
        </w:rPr>
        <w:t>Bagging Classifier</w:t>
      </w:r>
      <w:r w:rsidRPr="00C82E0C">
        <w:t xml:space="preserve"> performed exceptionally well across all metrics, achieving near-perfect scores in </w:t>
      </w:r>
      <w:r w:rsidRPr="00C82E0C">
        <w:rPr>
          <w:b/>
          <w:bCs/>
        </w:rPr>
        <w:t>accuracy</w:t>
      </w:r>
      <w:r w:rsidRPr="00C82E0C">
        <w:t xml:space="preserve">, </w:t>
      </w:r>
      <w:r w:rsidRPr="00C82E0C">
        <w:rPr>
          <w:b/>
          <w:bCs/>
        </w:rPr>
        <w:t>precision</w:t>
      </w:r>
      <w:r w:rsidRPr="00C82E0C">
        <w:t xml:space="preserve">, and </w:t>
      </w:r>
      <w:r w:rsidRPr="00C82E0C">
        <w:rPr>
          <w:b/>
          <w:bCs/>
        </w:rPr>
        <w:t>recall</w:t>
      </w:r>
      <w:r w:rsidRPr="00C82E0C">
        <w:t>. These models were highly effective at predicting relevant products, making them ideal for tasks requiring high levels of prediction accuracy and relevance, which are critical for personalized recommendations in e-commerce.</w:t>
      </w:r>
    </w:p>
    <w:p w14:paraId="633B632B" w14:textId="77777777" w:rsidR="00C82E0C" w:rsidRPr="00C82E0C" w:rsidRDefault="00C82E0C" w:rsidP="00C82E0C">
      <w:pPr>
        <w:jc w:val="both"/>
      </w:pPr>
      <w:r w:rsidRPr="00C82E0C">
        <w:t xml:space="preserve">In contrast, </w:t>
      </w:r>
      <w:r w:rsidRPr="00C82E0C">
        <w:rPr>
          <w:b/>
          <w:bCs/>
        </w:rPr>
        <w:t>Gaussian Naive Bayes (GNB)</w:t>
      </w:r>
      <w:r w:rsidRPr="00C82E0C">
        <w:t xml:space="preserve"> performed significantly worse, especially in </w:t>
      </w:r>
      <w:r w:rsidRPr="00C82E0C">
        <w:rPr>
          <w:b/>
          <w:bCs/>
        </w:rPr>
        <w:t>recall</w:t>
      </w:r>
      <w:r w:rsidRPr="00C82E0C">
        <w:t xml:space="preserve"> and </w:t>
      </w:r>
      <w:r w:rsidRPr="00C82E0C">
        <w:rPr>
          <w:b/>
          <w:bCs/>
        </w:rPr>
        <w:t>precision</w:t>
      </w:r>
      <w:r w:rsidRPr="00C82E0C">
        <w:t xml:space="preserve">. While it achieved a relatively high </w:t>
      </w:r>
      <w:r w:rsidRPr="00C82E0C">
        <w:rPr>
          <w:b/>
          <w:bCs/>
        </w:rPr>
        <w:t>accuracy</w:t>
      </w:r>
      <w:r w:rsidRPr="00C82E0C">
        <w:t xml:space="preserve">, it failed to identify relevant products effectively, as evidenced by its low </w:t>
      </w:r>
      <w:r w:rsidRPr="00C82E0C">
        <w:rPr>
          <w:b/>
          <w:bCs/>
        </w:rPr>
        <w:t>F1-score</w:t>
      </w:r>
      <w:r w:rsidRPr="00C82E0C">
        <w:t xml:space="preserve">. This suggests that while </w:t>
      </w:r>
      <w:r w:rsidRPr="00C82E0C">
        <w:rPr>
          <w:b/>
          <w:bCs/>
        </w:rPr>
        <w:t>GNB</w:t>
      </w:r>
      <w:r w:rsidRPr="00C82E0C">
        <w:t xml:space="preserve"> may be suitable for less complex tasks or where speed is a priority, it is not well-suited for applications that demand high precision and recall, such as in product recommendation systems where identifying the most relevant items is crucial.</w:t>
      </w:r>
    </w:p>
    <w:p w14:paraId="78585723" w14:textId="77777777" w:rsidR="00C82E0C" w:rsidRPr="00C82E0C" w:rsidRDefault="00C82E0C" w:rsidP="00EB25DC">
      <w:pPr>
        <w:jc w:val="both"/>
      </w:pPr>
      <w:r w:rsidRPr="00C82E0C">
        <w:t xml:space="preserve">The findings emphasize the strength of ensemble models like </w:t>
      </w:r>
      <w:r w:rsidRPr="00C82E0C">
        <w:rPr>
          <w:b/>
          <w:bCs/>
        </w:rPr>
        <w:t>Random Forest (Entropy)</w:t>
      </w:r>
      <w:r w:rsidRPr="00C82E0C">
        <w:t xml:space="preserve"> and </w:t>
      </w:r>
      <w:r w:rsidRPr="00C82E0C">
        <w:rPr>
          <w:b/>
          <w:bCs/>
        </w:rPr>
        <w:t>Bagging Classifier</w:t>
      </w:r>
      <w:r w:rsidRPr="00C82E0C">
        <w:t xml:space="preserve"> for e-commerce product recommendations, where both </w:t>
      </w:r>
      <w:r w:rsidRPr="00C82E0C">
        <w:rPr>
          <w:b/>
          <w:bCs/>
        </w:rPr>
        <w:t>recall</w:t>
      </w:r>
      <w:r w:rsidRPr="00C82E0C">
        <w:t xml:space="preserve"> and </w:t>
      </w:r>
      <w:r w:rsidRPr="00C82E0C">
        <w:rPr>
          <w:b/>
          <w:bCs/>
        </w:rPr>
        <w:t>precision</w:t>
      </w:r>
      <w:r w:rsidRPr="00C82E0C">
        <w:t xml:space="preserve"> play a significant role in delivering high-quality, relevant recommendations. The study highlights the importance of model selection and the need to optimize </w:t>
      </w:r>
      <w:r w:rsidRPr="00C82E0C">
        <w:rPr>
          <w:b/>
          <w:bCs/>
        </w:rPr>
        <w:t>precision</w:t>
      </w:r>
      <w:r w:rsidRPr="00C82E0C">
        <w:t xml:space="preserve"> and </w:t>
      </w:r>
      <w:r w:rsidRPr="00C82E0C">
        <w:rPr>
          <w:b/>
          <w:bCs/>
        </w:rPr>
        <w:t>recall</w:t>
      </w:r>
      <w:r w:rsidRPr="00C82E0C">
        <w:t xml:space="preserve"> for accurate predictions. These insights can guide businesses in selecting the most appropriate machine learning models for improving customer experience and increasing conversion rates in e-commerce platforms.</w:t>
      </w:r>
    </w:p>
    <w:p w14:paraId="7013D6D8" w14:textId="77777777" w:rsidR="00EB080A" w:rsidRDefault="00EB080A" w:rsidP="00EB080A">
      <w:pPr>
        <w:pStyle w:val="Heading2"/>
      </w:pPr>
      <w:bookmarkStart w:id="34" w:name="_Toc226450126"/>
      <w:r>
        <w:t>Conclusion</w:t>
      </w:r>
      <w:bookmarkEnd w:id="34"/>
    </w:p>
    <w:p w14:paraId="4426037F" w14:textId="77777777" w:rsidR="00EB25DC" w:rsidRPr="00EB25DC" w:rsidRDefault="00EB25DC" w:rsidP="00EB25DC">
      <w:pPr>
        <w:jc w:val="both"/>
      </w:pPr>
      <w:r w:rsidRPr="00EB25DC">
        <w:t>In conclusion, this study evaluated the effectiveness of three machine learning models—</w:t>
      </w:r>
      <w:r w:rsidRPr="00EB25DC">
        <w:rPr>
          <w:b/>
          <w:bCs/>
        </w:rPr>
        <w:t>Random Forest (Entropy)</w:t>
      </w:r>
      <w:r w:rsidRPr="00EB25DC">
        <w:t xml:space="preserve">, </w:t>
      </w:r>
      <w:r w:rsidRPr="00EB25DC">
        <w:rPr>
          <w:b/>
          <w:bCs/>
        </w:rPr>
        <w:t>Bagging Classifier</w:t>
      </w:r>
      <w:r w:rsidRPr="00EB25DC">
        <w:t xml:space="preserve">, and </w:t>
      </w:r>
      <w:r w:rsidRPr="00EB25DC">
        <w:rPr>
          <w:b/>
          <w:bCs/>
        </w:rPr>
        <w:t>Gaussian Naive Bayes (GNB)</w:t>
      </w:r>
      <w:r w:rsidRPr="00EB25DC">
        <w:t xml:space="preserve">—for e-commerce product recommendation systems. The analysis demonstrated that </w:t>
      </w:r>
      <w:r w:rsidRPr="00EB25DC">
        <w:rPr>
          <w:b/>
          <w:bCs/>
        </w:rPr>
        <w:t>Random Forest (Entropy)</w:t>
      </w:r>
      <w:r w:rsidRPr="00EB25DC">
        <w:t xml:space="preserve"> and </w:t>
      </w:r>
      <w:r w:rsidRPr="00EB25DC">
        <w:rPr>
          <w:b/>
          <w:bCs/>
        </w:rPr>
        <w:t>Bagging Classifier</w:t>
      </w:r>
      <w:r w:rsidRPr="00EB25DC">
        <w:t xml:space="preserve"> outperformed </w:t>
      </w:r>
      <w:r w:rsidRPr="00EB25DC">
        <w:rPr>
          <w:b/>
          <w:bCs/>
        </w:rPr>
        <w:t>GNB</w:t>
      </w:r>
      <w:r w:rsidRPr="00EB25DC">
        <w:t xml:space="preserve"> in all key performance metrics, including </w:t>
      </w:r>
      <w:r w:rsidRPr="00EB25DC">
        <w:rPr>
          <w:b/>
          <w:bCs/>
        </w:rPr>
        <w:t>accuracy</w:t>
      </w:r>
      <w:r w:rsidRPr="00EB25DC">
        <w:t xml:space="preserve">, </w:t>
      </w:r>
      <w:r w:rsidRPr="00EB25DC">
        <w:rPr>
          <w:b/>
          <w:bCs/>
        </w:rPr>
        <w:t>precision</w:t>
      </w:r>
      <w:r w:rsidRPr="00EB25DC">
        <w:t xml:space="preserve">, </w:t>
      </w:r>
      <w:r w:rsidRPr="00EB25DC">
        <w:rPr>
          <w:b/>
          <w:bCs/>
        </w:rPr>
        <w:t>recall</w:t>
      </w:r>
      <w:r w:rsidRPr="00EB25DC">
        <w:t xml:space="preserve">, and </w:t>
      </w:r>
      <w:r w:rsidRPr="00EB25DC">
        <w:rPr>
          <w:b/>
          <w:bCs/>
        </w:rPr>
        <w:t>F1-score</w:t>
      </w:r>
      <w:r w:rsidRPr="00EB25DC">
        <w:t xml:space="preserve">. These ensemble models proved to be the most suitable for e-commerce recommendation tasks, as they consistently provided high </w:t>
      </w:r>
      <w:r w:rsidRPr="00EB25DC">
        <w:rPr>
          <w:b/>
          <w:bCs/>
        </w:rPr>
        <w:t>recall</w:t>
      </w:r>
      <w:r w:rsidRPr="00EB25DC">
        <w:t xml:space="preserve">, ensuring that the recommended products were relevant and accurate. The </w:t>
      </w:r>
      <w:r w:rsidRPr="00EB25DC">
        <w:rPr>
          <w:b/>
          <w:bCs/>
        </w:rPr>
        <w:t>Gaussian Naive Bayes</w:t>
      </w:r>
      <w:r w:rsidRPr="00EB25DC">
        <w:t xml:space="preserve"> model, while computationally efficient, struggled in key areas such as </w:t>
      </w:r>
      <w:r w:rsidRPr="00EB25DC">
        <w:rPr>
          <w:b/>
          <w:bCs/>
        </w:rPr>
        <w:t>precision</w:t>
      </w:r>
      <w:r w:rsidRPr="00EB25DC">
        <w:t xml:space="preserve"> and </w:t>
      </w:r>
      <w:r w:rsidRPr="00EB25DC">
        <w:rPr>
          <w:b/>
          <w:bCs/>
        </w:rPr>
        <w:t>recall</w:t>
      </w:r>
      <w:r w:rsidRPr="00EB25DC">
        <w:t>, making it less appropriate for the complex nature of product recommendation systems where relevance is crucial.</w:t>
      </w:r>
    </w:p>
    <w:p w14:paraId="0160EFB0" w14:textId="77777777" w:rsidR="00EB25DC" w:rsidRPr="00EB25DC" w:rsidRDefault="00EB25DC" w:rsidP="00EB25DC">
      <w:pPr>
        <w:jc w:val="both"/>
      </w:pPr>
      <w:r w:rsidRPr="00EB25DC">
        <w:t xml:space="preserve">The study highlights the importance of selecting models that not only achieve high </w:t>
      </w:r>
      <w:r w:rsidRPr="00EB25DC">
        <w:rPr>
          <w:b/>
          <w:bCs/>
        </w:rPr>
        <w:t>accuracy</w:t>
      </w:r>
      <w:r w:rsidRPr="00EB25DC">
        <w:t xml:space="preserve"> but also excel in identifying relevant products for customers. For e-commerce platforms, where personalized recommendations are key to enhancing user experience and boosting sales, </w:t>
      </w:r>
      <w:r w:rsidRPr="00EB25DC">
        <w:rPr>
          <w:b/>
          <w:bCs/>
        </w:rPr>
        <w:t>Random Forest (Entropy)</w:t>
      </w:r>
      <w:r w:rsidRPr="00EB25DC">
        <w:t xml:space="preserve"> and </w:t>
      </w:r>
      <w:r w:rsidRPr="00EB25DC">
        <w:rPr>
          <w:b/>
          <w:bCs/>
        </w:rPr>
        <w:t>Bagging Classifier</w:t>
      </w:r>
      <w:r w:rsidRPr="00EB25DC">
        <w:t xml:space="preserve"> are the preferred models. These models can deliver the necessary balance between </w:t>
      </w:r>
      <w:r w:rsidRPr="00EB25DC">
        <w:rPr>
          <w:b/>
          <w:bCs/>
        </w:rPr>
        <w:t>precision</w:t>
      </w:r>
      <w:r w:rsidRPr="00EB25DC">
        <w:t xml:space="preserve"> and </w:t>
      </w:r>
      <w:r w:rsidRPr="00EB25DC">
        <w:rPr>
          <w:b/>
          <w:bCs/>
        </w:rPr>
        <w:t>recall</w:t>
      </w:r>
      <w:r w:rsidRPr="00EB25DC">
        <w:t>, making them ideal for large-scale, dynamic e-commerce environments.</w:t>
      </w:r>
    </w:p>
    <w:p w14:paraId="7ED7F086" w14:textId="77777777" w:rsidR="00EB25DC" w:rsidRPr="00EB25DC" w:rsidRDefault="00EB25DC" w:rsidP="00EB25DC">
      <w:pPr>
        <w:jc w:val="both"/>
      </w:pPr>
      <w:r w:rsidRPr="00EB25DC">
        <w:t xml:space="preserve">Finally, while the results are promising, the study's scope was limited to a small set of models and a single dataset. Future work could explore the application of </w:t>
      </w:r>
      <w:r w:rsidRPr="00EB25DC">
        <w:rPr>
          <w:b/>
          <w:bCs/>
        </w:rPr>
        <w:t>deep learning</w:t>
      </w:r>
      <w:r w:rsidRPr="00EB25DC">
        <w:t xml:space="preserve">, </w:t>
      </w:r>
      <w:r w:rsidRPr="00EB25DC">
        <w:rPr>
          <w:b/>
          <w:bCs/>
        </w:rPr>
        <w:t>hybrid models</w:t>
      </w:r>
      <w:r w:rsidRPr="00EB25DC">
        <w:t>, and a wider range of datasets to further enhance the recommendation system. These advancements could lead to even more accurate and personalized product recommendations, further improving the effectiveness of e-commerce platforms in meeting customer needs.</w:t>
      </w:r>
    </w:p>
    <w:p w14:paraId="3D3350B9" w14:textId="77777777" w:rsidR="00B962BF" w:rsidRDefault="00B962BF" w:rsidP="00723D96">
      <w:pPr>
        <w:spacing w:line="360" w:lineRule="auto"/>
        <w:jc w:val="both"/>
      </w:pPr>
    </w:p>
    <w:p w14:paraId="74AC9AF3" w14:textId="77777777" w:rsidR="00B962BF" w:rsidRDefault="00B962BF" w:rsidP="00723D96">
      <w:pPr>
        <w:spacing w:line="360" w:lineRule="auto"/>
        <w:jc w:val="both"/>
      </w:pPr>
    </w:p>
    <w:p w14:paraId="1CC16300" w14:textId="77777777" w:rsidR="00B962BF" w:rsidRDefault="00B962BF" w:rsidP="00723D96">
      <w:pPr>
        <w:spacing w:line="360" w:lineRule="auto"/>
        <w:jc w:val="both"/>
      </w:pPr>
    </w:p>
    <w:p w14:paraId="41FFC141" w14:textId="77777777" w:rsidR="00B962BF" w:rsidRDefault="00B962BF" w:rsidP="00723D96">
      <w:pPr>
        <w:spacing w:line="360" w:lineRule="auto"/>
        <w:jc w:val="both"/>
      </w:pPr>
    </w:p>
    <w:p w14:paraId="0BA5B4AE" w14:textId="77777777" w:rsidR="00B962BF" w:rsidRDefault="00B962BF" w:rsidP="00723D96">
      <w:pPr>
        <w:spacing w:line="360" w:lineRule="auto"/>
        <w:jc w:val="both"/>
      </w:pPr>
    </w:p>
    <w:p w14:paraId="6F11376C" w14:textId="77777777" w:rsidR="00B962BF" w:rsidRDefault="00B962BF" w:rsidP="00723D96">
      <w:pPr>
        <w:spacing w:line="360" w:lineRule="auto"/>
        <w:jc w:val="both"/>
      </w:pPr>
    </w:p>
    <w:p w14:paraId="02881DA1" w14:textId="77777777" w:rsidR="00B962BF" w:rsidRDefault="00B962BF" w:rsidP="00723D96">
      <w:pPr>
        <w:spacing w:line="360" w:lineRule="auto"/>
        <w:jc w:val="both"/>
      </w:pPr>
    </w:p>
    <w:p w14:paraId="3AE5527A" w14:textId="77777777" w:rsidR="00B962BF" w:rsidRDefault="00B962BF" w:rsidP="00723D96">
      <w:pPr>
        <w:spacing w:line="360" w:lineRule="auto"/>
        <w:jc w:val="both"/>
      </w:pPr>
    </w:p>
    <w:p w14:paraId="0A99D384" w14:textId="77777777" w:rsidR="00B962BF" w:rsidRDefault="00B962BF" w:rsidP="00723D96">
      <w:pPr>
        <w:spacing w:line="360" w:lineRule="auto"/>
        <w:jc w:val="both"/>
      </w:pPr>
    </w:p>
    <w:p w14:paraId="4A54141E" w14:textId="77777777" w:rsidR="00B962BF" w:rsidRDefault="00B962BF" w:rsidP="00723D96">
      <w:pPr>
        <w:spacing w:line="360" w:lineRule="auto"/>
        <w:jc w:val="both"/>
      </w:pPr>
    </w:p>
    <w:p w14:paraId="1694A056" w14:textId="77777777" w:rsidR="00B962BF" w:rsidRDefault="00B962BF" w:rsidP="00723D96">
      <w:pPr>
        <w:spacing w:line="360" w:lineRule="auto"/>
        <w:jc w:val="both"/>
      </w:pPr>
    </w:p>
    <w:p w14:paraId="5ED7CA1F" w14:textId="77777777" w:rsidR="000120F0" w:rsidRPr="00B962BF" w:rsidRDefault="00B962BF" w:rsidP="00B962BF">
      <w:pPr>
        <w:pStyle w:val="Heading1"/>
        <w:numPr>
          <w:ilvl w:val="0"/>
          <w:numId w:val="0"/>
        </w:numPr>
        <w:ind w:left="432" w:hanging="432"/>
      </w:pPr>
      <w:bookmarkStart w:id="35" w:name="_Toc226450127"/>
      <w:r w:rsidRPr="00B962BF">
        <w:t>References:</w:t>
      </w:r>
      <w:bookmarkEnd w:id="35"/>
    </w:p>
    <w:p w14:paraId="17720106"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Al Noman, A., Rafi, M.D.U.H., Antara, P.S., Tanzim, M.M., Payel, M.W.I. and Bijoy, M.H.I., 2025, February. Predicting Customer Sentiment from Bangladeshi E-Commerce using Machine Learning Techniques. In </w:t>
      </w:r>
      <w:r>
        <w:rPr>
          <w:rFonts w:ascii="Arial" w:hAnsi="Arial" w:cs="Arial"/>
          <w:i/>
          <w:iCs/>
          <w:color w:val="222222"/>
          <w:sz w:val="20"/>
          <w:szCs w:val="20"/>
          <w:shd w:val="clear" w:color="auto" w:fill="FFFFFF"/>
        </w:rPr>
        <w:t>2025 International Conference on Electrical, Computer and Communication Engineering (ECCE)</w:t>
      </w:r>
      <w:r>
        <w:rPr>
          <w:rFonts w:ascii="Arial" w:hAnsi="Arial" w:cs="Arial"/>
          <w:color w:val="222222"/>
          <w:sz w:val="20"/>
          <w:szCs w:val="20"/>
          <w:shd w:val="clear" w:color="auto" w:fill="FFFFFF"/>
        </w:rPr>
        <w:t> (pp. 1-6). IEEE.</w:t>
      </w:r>
      <w:r>
        <w:t xml:space="preserve"> </w:t>
      </w:r>
      <w:hyperlink r:id="rId20" w:history="1">
        <w:r>
          <w:rPr>
            <w:rStyle w:val="Hyperlink"/>
            <w:rFonts w:ascii="Arial" w:hAnsi="Arial" w:cs="Arial"/>
            <w:sz w:val="20"/>
            <w:szCs w:val="20"/>
            <w:shd w:val="clear" w:color="auto" w:fill="FFFFFF"/>
          </w:rPr>
          <w:t>https://ieeexplore.ieee.org/abstract/document/11013335/</w:t>
        </w:r>
      </w:hyperlink>
    </w:p>
    <w:p w14:paraId="0B9DFD07"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Alquhtani, S.A. and Muniasamy, A., 2022, July. Analytics in support of e-commerce systems using machine learning. In </w:t>
      </w:r>
      <w:r>
        <w:rPr>
          <w:rFonts w:ascii="Arial" w:hAnsi="Arial" w:cs="Arial"/>
          <w:i/>
          <w:iCs/>
          <w:color w:val="222222"/>
          <w:sz w:val="20"/>
          <w:szCs w:val="20"/>
          <w:shd w:val="clear" w:color="auto" w:fill="FFFFFF"/>
        </w:rPr>
        <w:t>2022 International Conference on Electrical, Computer and Energy Technologies (ICECET)</w:t>
      </w:r>
      <w:r>
        <w:rPr>
          <w:rFonts w:ascii="Arial" w:hAnsi="Arial" w:cs="Arial"/>
          <w:color w:val="222222"/>
          <w:sz w:val="20"/>
          <w:szCs w:val="20"/>
          <w:shd w:val="clear" w:color="auto" w:fill="FFFFFF"/>
        </w:rPr>
        <w:t> (pp. 1-5). IEEE.</w:t>
      </w:r>
      <w:r>
        <w:t xml:space="preserve"> </w:t>
      </w:r>
      <w:hyperlink r:id="rId21" w:history="1">
        <w:r>
          <w:rPr>
            <w:rStyle w:val="Hyperlink"/>
            <w:rFonts w:ascii="Arial" w:hAnsi="Arial" w:cs="Arial"/>
            <w:sz w:val="20"/>
            <w:szCs w:val="20"/>
            <w:shd w:val="clear" w:color="auto" w:fill="FFFFFF"/>
          </w:rPr>
          <w:t>https://ieeexplore.ieee.org/abstract/document/9872592/</w:t>
        </w:r>
      </w:hyperlink>
    </w:p>
    <w:p w14:paraId="4700B1B6"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Dritsas, E. and Trigka, M., 2025. Machine Learning in e-Commerce: Trends, Applications, and Future Challenges.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w:t>
      </w:r>
      <w:r>
        <w:t xml:space="preserve"> </w:t>
      </w:r>
      <w:hyperlink r:id="rId22" w:history="1">
        <w:r>
          <w:rPr>
            <w:rStyle w:val="Hyperlink"/>
            <w:rFonts w:ascii="Arial" w:hAnsi="Arial" w:cs="Arial"/>
            <w:sz w:val="20"/>
            <w:szCs w:val="20"/>
            <w:shd w:val="clear" w:color="auto" w:fill="FFFFFF"/>
          </w:rPr>
          <w:t>https://ieeexplore.ieee.org/abstract/document/11009009/</w:t>
        </w:r>
      </w:hyperlink>
    </w:p>
    <w:p w14:paraId="00AE677E"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Gangadharan, K., Purandaran, A., Malathi, K., Subramanian, B., Jeyaraj, R. and Jung, S.K., 2025. From data to decisions: The power of machine learning in business recommendations.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w:t>
      </w:r>
      <w:r>
        <w:t xml:space="preserve"> </w:t>
      </w:r>
      <w:hyperlink r:id="rId23" w:history="1">
        <w:r>
          <w:rPr>
            <w:rStyle w:val="Hyperlink"/>
            <w:rFonts w:ascii="Arial" w:hAnsi="Arial" w:cs="Arial"/>
            <w:sz w:val="20"/>
            <w:szCs w:val="20"/>
            <w:shd w:val="clear" w:color="auto" w:fill="FFFFFF"/>
          </w:rPr>
          <w:t>https://ieeexplore.ieee.org/abstract/document/10849522/</w:t>
        </w:r>
      </w:hyperlink>
    </w:p>
    <w:p w14:paraId="3DC4EE1E" w14:textId="77777777" w:rsidR="00F807C4" w:rsidRDefault="00F807C4" w:rsidP="00F807C4">
      <w:pPr>
        <w:rPr>
          <w:rFonts w:ascii="Arial" w:hAnsi="Arial" w:cs="Arial"/>
          <w:color w:val="0563C1" w:themeColor="hyperlink"/>
          <w:sz w:val="20"/>
          <w:szCs w:val="20"/>
          <w:u w:val="single"/>
          <w:shd w:val="clear" w:color="auto" w:fill="FFFFFF"/>
        </w:rPr>
      </w:pPr>
      <w:r>
        <w:rPr>
          <w:rFonts w:ascii="Arial" w:hAnsi="Arial" w:cs="Arial"/>
          <w:color w:val="222222"/>
          <w:sz w:val="20"/>
          <w:szCs w:val="20"/>
          <w:shd w:val="clear" w:color="auto" w:fill="FFFFFF"/>
        </w:rPr>
        <w:t>Gulnara, B., Guldana, S. and Yerassyl, A., 2024. Application of Recommended Systems for E-commerce. </w:t>
      </w:r>
      <w:r>
        <w:rPr>
          <w:rFonts w:ascii="Arial" w:hAnsi="Arial" w:cs="Arial"/>
          <w:i/>
          <w:iCs/>
          <w:color w:val="222222"/>
          <w:sz w:val="20"/>
          <w:szCs w:val="20"/>
          <w:shd w:val="clear" w:color="auto" w:fill="FFFFFF"/>
        </w:rPr>
        <w:t>Procedia Computer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231</w:t>
      </w:r>
      <w:r>
        <w:rPr>
          <w:rFonts w:ascii="Arial" w:hAnsi="Arial" w:cs="Arial"/>
          <w:color w:val="222222"/>
          <w:sz w:val="20"/>
          <w:szCs w:val="20"/>
          <w:shd w:val="clear" w:color="auto" w:fill="FFFFFF"/>
        </w:rPr>
        <w:t>, pp.329-334.</w:t>
      </w:r>
      <w:r>
        <w:t xml:space="preserve"> </w:t>
      </w:r>
      <w:hyperlink r:id="rId24" w:history="1">
        <w:r>
          <w:rPr>
            <w:rStyle w:val="Hyperlink"/>
            <w:rFonts w:ascii="Arial" w:hAnsi="Arial" w:cs="Arial"/>
            <w:sz w:val="20"/>
            <w:szCs w:val="20"/>
            <w:shd w:val="clear" w:color="auto" w:fill="FFFFFF"/>
          </w:rPr>
          <w:t>https://www.sciencedirect.com/science/article/pii/S187705092302224X</w:t>
        </w:r>
      </w:hyperlink>
    </w:p>
    <w:p w14:paraId="46EFC838"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Katlariwala, M. and Gupta, A., 2024, May. Product recommendation system using large language model: Llama-2. In </w:t>
      </w:r>
      <w:r>
        <w:rPr>
          <w:rFonts w:ascii="Arial" w:hAnsi="Arial" w:cs="Arial"/>
          <w:i/>
          <w:iCs/>
          <w:color w:val="222222"/>
          <w:sz w:val="20"/>
          <w:szCs w:val="20"/>
          <w:shd w:val="clear" w:color="auto" w:fill="FFFFFF"/>
        </w:rPr>
        <w:t>2024 IEEE World AI IoT Congress (AIIoT)</w:t>
      </w:r>
      <w:r>
        <w:rPr>
          <w:rFonts w:ascii="Arial" w:hAnsi="Arial" w:cs="Arial"/>
          <w:color w:val="222222"/>
          <w:sz w:val="20"/>
          <w:szCs w:val="20"/>
          <w:shd w:val="clear" w:color="auto" w:fill="FFFFFF"/>
        </w:rPr>
        <w:t> (pp. 0491-0495). IEEE.</w:t>
      </w:r>
      <w:r>
        <w:t xml:space="preserve"> </w:t>
      </w:r>
      <w:hyperlink r:id="rId25" w:history="1">
        <w:r>
          <w:rPr>
            <w:rStyle w:val="Hyperlink"/>
            <w:rFonts w:ascii="Arial" w:hAnsi="Arial" w:cs="Arial"/>
            <w:sz w:val="20"/>
            <w:szCs w:val="20"/>
            <w:shd w:val="clear" w:color="auto" w:fill="FFFFFF"/>
          </w:rPr>
          <w:t>https://ieeexplore.ieee.org/abstract/document/10579009/</w:t>
        </w:r>
      </w:hyperlink>
    </w:p>
    <w:p w14:paraId="77E0F10B"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Lu, J., 2024, September. Optimizing e-commerce with multi-objective recommendations using ensemble learning. In </w:t>
      </w:r>
      <w:r>
        <w:rPr>
          <w:rFonts w:ascii="Arial" w:hAnsi="Arial" w:cs="Arial"/>
          <w:i/>
          <w:iCs/>
          <w:color w:val="222222"/>
          <w:sz w:val="20"/>
          <w:szCs w:val="20"/>
          <w:shd w:val="clear" w:color="auto" w:fill="FFFFFF"/>
        </w:rPr>
        <w:t>2024 4th International Conference on Computer Systems (ICCS)</w:t>
      </w:r>
      <w:r>
        <w:rPr>
          <w:rFonts w:ascii="Arial" w:hAnsi="Arial" w:cs="Arial"/>
          <w:color w:val="222222"/>
          <w:sz w:val="20"/>
          <w:szCs w:val="20"/>
          <w:shd w:val="clear" w:color="auto" w:fill="FFFFFF"/>
        </w:rPr>
        <w:t> (pp. 167-171). IEEE.</w:t>
      </w:r>
      <w:r>
        <w:t xml:space="preserve"> </w:t>
      </w:r>
      <w:hyperlink r:id="rId26" w:history="1">
        <w:r>
          <w:rPr>
            <w:rStyle w:val="Hyperlink"/>
            <w:rFonts w:ascii="Arial" w:hAnsi="Arial" w:cs="Arial"/>
            <w:sz w:val="20"/>
            <w:szCs w:val="20"/>
            <w:shd w:val="clear" w:color="auto" w:fill="FFFFFF"/>
          </w:rPr>
          <w:t>https://ieeexplore.ieee.org/abstract/document/10795824/</w:t>
        </w:r>
      </w:hyperlink>
    </w:p>
    <w:p w14:paraId="0B8C37FF"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Madanchian, M., 2024. The role of complex systems in predictive analytics for e-commerce innovations in business management. </w:t>
      </w:r>
      <w:r>
        <w:rPr>
          <w:rFonts w:ascii="Arial" w:hAnsi="Arial" w:cs="Arial"/>
          <w:i/>
          <w:iCs/>
          <w:color w:val="222222"/>
          <w:sz w:val="20"/>
          <w:szCs w:val="20"/>
          <w:shd w:val="clear" w:color="auto" w:fill="FFFFFF"/>
        </w:rPr>
        <w:t>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(10), p.415.</w:t>
      </w:r>
      <w:r>
        <w:t xml:space="preserve"> </w:t>
      </w:r>
      <w:hyperlink r:id="rId27" w:history="1">
        <w:r>
          <w:rPr>
            <w:rStyle w:val="Hyperlink"/>
            <w:rFonts w:ascii="Arial" w:hAnsi="Arial" w:cs="Arial"/>
            <w:sz w:val="20"/>
            <w:szCs w:val="20"/>
            <w:shd w:val="clear" w:color="auto" w:fill="FFFFFF"/>
          </w:rPr>
          <w:t>https://www.mdpi.com/2079-8954/12/10/415</w:t>
        </w:r>
      </w:hyperlink>
    </w:p>
    <w:p w14:paraId="1D4CF500"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Rasappan, P., Premkumar, M., Sinha, G. and Chandrasekaran, K., 2024. Transforming sentiment analysis for e-commerce product reviews: Hybrid deep learning model with an innovative term weighting and feature selection. </w:t>
      </w:r>
      <w:r>
        <w:rPr>
          <w:rFonts w:ascii="Arial" w:hAnsi="Arial" w:cs="Arial"/>
          <w:i/>
          <w:iCs/>
          <w:color w:val="222222"/>
          <w:sz w:val="20"/>
          <w:szCs w:val="20"/>
          <w:shd w:val="clear" w:color="auto" w:fill="FFFFFF"/>
        </w:rPr>
        <w:t>Information Processing &amp;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61</w:t>
      </w:r>
      <w:r>
        <w:rPr>
          <w:rFonts w:ascii="Arial" w:hAnsi="Arial" w:cs="Arial"/>
          <w:color w:val="222222"/>
          <w:sz w:val="20"/>
          <w:szCs w:val="20"/>
          <w:shd w:val="clear" w:color="auto" w:fill="FFFFFF"/>
        </w:rPr>
        <w:t>(3), p.103654.</w:t>
      </w:r>
      <w:r>
        <w:t xml:space="preserve"> </w:t>
      </w:r>
      <w:hyperlink r:id="rId28" w:history="1">
        <w:r>
          <w:rPr>
            <w:rStyle w:val="Hyperlink"/>
            <w:rFonts w:ascii="Arial" w:hAnsi="Arial" w:cs="Arial"/>
            <w:sz w:val="20"/>
            <w:szCs w:val="20"/>
            <w:shd w:val="clear" w:color="auto" w:fill="FFFFFF"/>
          </w:rPr>
          <w:t>https://www.sciencedirect.com/science/article/pii/S0306457324000141</w:t>
        </w:r>
      </w:hyperlink>
    </w:p>
    <w:p w14:paraId="2C5FBFCB" w14:textId="77777777" w:rsidR="00F807C4" w:rsidRDefault="00F807C4" w:rsidP="00F807C4">
      <w:pPr>
        <w:rPr>
          <w:rFonts w:ascii="Arial" w:hAnsi="Arial" w:cs="Arial"/>
          <w:color w:val="222222"/>
          <w:sz w:val="20"/>
          <w:szCs w:val="20"/>
          <w:shd w:val="clear" w:color="auto" w:fill="FFFFFF"/>
        </w:rPr>
      </w:pPr>
      <w:r>
        <w:rPr>
          <w:rFonts w:ascii="Arial" w:hAnsi="Arial" w:cs="Arial"/>
          <w:color w:val="222222"/>
          <w:sz w:val="20"/>
          <w:szCs w:val="20"/>
          <w:shd w:val="clear" w:color="auto" w:fill="FFFFFF"/>
        </w:rPr>
        <w:t>Saxena, S. and Bhushan, B., 2025, March. Enhancing Personalization: A Machine Learning Approach to Modern Recommender Systems. In </w:t>
      </w:r>
      <w:r>
        <w:rPr>
          <w:rFonts w:ascii="Arial" w:hAnsi="Arial" w:cs="Arial"/>
          <w:i/>
          <w:iCs/>
          <w:color w:val="222222"/>
          <w:sz w:val="20"/>
          <w:szCs w:val="20"/>
          <w:shd w:val="clear" w:color="auto" w:fill="FFFFFF"/>
        </w:rPr>
        <w:t>2025 3rd International Conference on Disruptive Technologies (ICDT)</w:t>
      </w:r>
      <w:r>
        <w:rPr>
          <w:rFonts w:ascii="Arial" w:hAnsi="Arial" w:cs="Arial"/>
          <w:color w:val="222222"/>
          <w:sz w:val="20"/>
          <w:szCs w:val="20"/>
          <w:shd w:val="clear" w:color="auto" w:fill="FFFFFF"/>
        </w:rPr>
        <w:t> (pp. 465-470). IEEE.</w:t>
      </w:r>
      <w:r>
        <w:t xml:space="preserve"> </w:t>
      </w:r>
      <w:hyperlink r:id="rId29" w:history="1">
        <w:r>
          <w:rPr>
            <w:rStyle w:val="Hyperlink"/>
            <w:rFonts w:ascii="Arial" w:hAnsi="Arial" w:cs="Arial"/>
            <w:sz w:val="20"/>
            <w:szCs w:val="20"/>
            <w:shd w:val="clear" w:color="auto" w:fill="FFFFFF"/>
          </w:rPr>
          <w:t>https://ieeexplore.ieee.org/abstract/document/10986525/</w:t>
        </w:r>
      </w:hyperlink>
    </w:p>
    <w:p w14:paraId="704D8A76" w14:textId="77777777" w:rsidR="00552104" w:rsidRDefault="00552104" w:rsidP="00552104"/>
    <w:p w14:paraId="69C5C827" w14:textId="77777777" w:rsidR="00B575E4" w:rsidRDefault="00B575E4" w:rsidP="00552104"/>
    <w:p w14:paraId="639C6099" w14:textId="77777777" w:rsidR="00B575E4" w:rsidRDefault="00B575E4" w:rsidP="00B575E4">
      <w:pPr>
        <w:pStyle w:val="Heading1"/>
        <w:numPr>
          <w:ilvl w:val="0"/>
          <w:numId w:val="0"/>
        </w:numPr>
        <w:ind w:left="432" w:hanging="432"/>
      </w:pPr>
      <w:bookmarkStart w:id="36" w:name="_Toc226450128"/>
      <w:r>
        <w:t>Appendix</w:t>
      </w:r>
      <w:bookmarkEnd w:id="36"/>
    </w:p>
    <w:p w14:paraId="0132C506" w14:textId="77777777" w:rsidR="00623B2C" w:rsidRDefault="0055241F" w:rsidP="00623B2C">
      <w:r>
        <w:rPr>
          <w:noProof/>
        </w:rPr>
        <w:drawing>
          <wp:inline distT="0" distB="0" distL="0" distR="0" wp14:anchorId="5AD3BBAC" wp14:editId="07D3A1D6">
            <wp:extent cx="5943600" cy="1881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81505"/>
                    </a:xfrm>
                    <a:prstGeom prst="rect">
                      <a:avLst/>
                    </a:prstGeom>
                  </pic:spPr>
                </pic:pic>
              </a:graphicData>
            </a:graphic>
          </wp:inline>
        </w:drawing>
      </w:r>
    </w:p>
    <w:p w14:paraId="13BD18D3" w14:textId="77777777" w:rsidR="0055241F" w:rsidRDefault="0055241F" w:rsidP="00623B2C">
      <w:r>
        <w:rPr>
          <w:noProof/>
        </w:rPr>
        <w:drawing>
          <wp:inline distT="0" distB="0" distL="0" distR="0" wp14:anchorId="5CF434E1" wp14:editId="1F9D870A">
            <wp:extent cx="5943600" cy="124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243330"/>
                    </a:xfrm>
                    <a:prstGeom prst="rect">
                      <a:avLst/>
                    </a:prstGeom>
                  </pic:spPr>
                </pic:pic>
              </a:graphicData>
            </a:graphic>
          </wp:inline>
        </w:drawing>
      </w:r>
    </w:p>
    <w:p w14:paraId="586E1F7C" w14:textId="77777777" w:rsidR="0055241F" w:rsidRDefault="0055241F" w:rsidP="00623B2C">
      <w:r>
        <w:rPr>
          <w:noProof/>
        </w:rPr>
        <w:drawing>
          <wp:inline distT="0" distB="0" distL="0" distR="0" wp14:anchorId="7952424D" wp14:editId="63C6829A">
            <wp:extent cx="5943600" cy="261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1620"/>
                    </a:xfrm>
                    <a:prstGeom prst="rect">
                      <a:avLst/>
                    </a:prstGeom>
                  </pic:spPr>
                </pic:pic>
              </a:graphicData>
            </a:graphic>
          </wp:inline>
        </w:drawing>
      </w:r>
    </w:p>
    <w:p w14:paraId="13BAAC4F" w14:textId="77777777" w:rsidR="0055241F" w:rsidRDefault="0055241F" w:rsidP="00623B2C">
      <w:r>
        <w:rPr>
          <w:noProof/>
        </w:rPr>
        <w:drawing>
          <wp:inline distT="0" distB="0" distL="0" distR="0" wp14:anchorId="518D26E2" wp14:editId="2F199D3F">
            <wp:extent cx="5943600" cy="222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2250"/>
                    </a:xfrm>
                    <a:prstGeom prst="rect">
                      <a:avLst/>
                    </a:prstGeom>
                  </pic:spPr>
                </pic:pic>
              </a:graphicData>
            </a:graphic>
          </wp:inline>
        </w:drawing>
      </w:r>
    </w:p>
    <w:p w14:paraId="7B70FCCE" w14:textId="77777777" w:rsidR="0055241F" w:rsidRDefault="0055241F" w:rsidP="00623B2C">
      <w:r>
        <w:rPr>
          <w:noProof/>
        </w:rPr>
        <w:drawing>
          <wp:inline distT="0" distB="0" distL="0" distR="0" wp14:anchorId="04B23802" wp14:editId="441B4818">
            <wp:extent cx="5943600" cy="1741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41805"/>
                    </a:xfrm>
                    <a:prstGeom prst="rect">
                      <a:avLst/>
                    </a:prstGeom>
                  </pic:spPr>
                </pic:pic>
              </a:graphicData>
            </a:graphic>
          </wp:inline>
        </w:drawing>
      </w:r>
    </w:p>
    <w:p w14:paraId="389F6E30" w14:textId="77777777" w:rsidR="0055241F" w:rsidRDefault="0055241F" w:rsidP="00623B2C">
      <w:r>
        <w:rPr>
          <w:noProof/>
        </w:rPr>
        <w:drawing>
          <wp:inline distT="0" distB="0" distL="0" distR="0" wp14:anchorId="65A9905E" wp14:editId="35144336">
            <wp:extent cx="5943600" cy="537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37210"/>
                    </a:xfrm>
                    <a:prstGeom prst="rect">
                      <a:avLst/>
                    </a:prstGeom>
                  </pic:spPr>
                </pic:pic>
              </a:graphicData>
            </a:graphic>
          </wp:inline>
        </w:drawing>
      </w:r>
    </w:p>
    <w:p w14:paraId="5752EAF2" w14:textId="77777777" w:rsidR="0055241F" w:rsidRDefault="0055241F" w:rsidP="00623B2C">
      <w:r>
        <w:rPr>
          <w:noProof/>
        </w:rPr>
        <w:drawing>
          <wp:inline distT="0" distB="0" distL="0" distR="0" wp14:anchorId="65633905" wp14:editId="2A8F5CD2">
            <wp:extent cx="5943600" cy="5822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82295"/>
                    </a:xfrm>
                    <a:prstGeom prst="rect">
                      <a:avLst/>
                    </a:prstGeom>
                  </pic:spPr>
                </pic:pic>
              </a:graphicData>
            </a:graphic>
          </wp:inline>
        </w:drawing>
      </w:r>
    </w:p>
    <w:p w14:paraId="230C3902" w14:textId="77777777" w:rsidR="0055241F" w:rsidRDefault="0055241F" w:rsidP="00623B2C">
      <w:r>
        <w:rPr>
          <w:noProof/>
        </w:rPr>
        <w:drawing>
          <wp:inline distT="0" distB="0" distL="0" distR="0" wp14:anchorId="58E89C42" wp14:editId="6EBF841D">
            <wp:extent cx="5943600" cy="637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37540"/>
                    </a:xfrm>
                    <a:prstGeom prst="rect">
                      <a:avLst/>
                    </a:prstGeom>
                  </pic:spPr>
                </pic:pic>
              </a:graphicData>
            </a:graphic>
          </wp:inline>
        </w:drawing>
      </w:r>
    </w:p>
    <w:p w14:paraId="26F3B534" w14:textId="77777777" w:rsidR="0055241F" w:rsidRDefault="0055241F" w:rsidP="00623B2C">
      <w:r>
        <w:rPr>
          <w:noProof/>
        </w:rPr>
        <w:drawing>
          <wp:inline distT="0" distB="0" distL="0" distR="0" wp14:anchorId="443C3B34" wp14:editId="55B81EAB">
            <wp:extent cx="5943600" cy="738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38505"/>
                    </a:xfrm>
                    <a:prstGeom prst="rect">
                      <a:avLst/>
                    </a:prstGeom>
                  </pic:spPr>
                </pic:pic>
              </a:graphicData>
            </a:graphic>
          </wp:inline>
        </w:drawing>
      </w:r>
    </w:p>
    <w:p w14:paraId="6E7B5D8F" w14:textId="77777777" w:rsidR="0055241F" w:rsidRDefault="0055241F" w:rsidP="00623B2C">
      <w:r>
        <w:rPr>
          <w:noProof/>
        </w:rPr>
        <w:drawing>
          <wp:inline distT="0" distB="0" distL="0" distR="0" wp14:anchorId="137D6BBA" wp14:editId="4D9A7DBC">
            <wp:extent cx="5943600" cy="633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633095"/>
                    </a:xfrm>
                    <a:prstGeom prst="rect">
                      <a:avLst/>
                    </a:prstGeom>
                  </pic:spPr>
                </pic:pic>
              </a:graphicData>
            </a:graphic>
          </wp:inline>
        </w:drawing>
      </w:r>
    </w:p>
    <w:p w14:paraId="0DC136B5" w14:textId="77777777" w:rsidR="0055241F" w:rsidRDefault="0055241F" w:rsidP="00623B2C">
      <w:r>
        <w:rPr>
          <w:noProof/>
        </w:rPr>
        <w:drawing>
          <wp:inline distT="0" distB="0" distL="0" distR="0" wp14:anchorId="3AD673DB" wp14:editId="50277B3D">
            <wp:extent cx="5943600" cy="99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95680"/>
                    </a:xfrm>
                    <a:prstGeom prst="rect">
                      <a:avLst/>
                    </a:prstGeom>
                  </pic:spPr>
                </pic:pic>
              </a:graphicData>
            </a:graphic>
          </wp:inline>
        </w:drawing>
      </w:r>
    </w:p>
    <w:p w14:paraId="485C65B1" w14:textId="77777777" w:rsidR="0055241F" w:rsidRDefault="0055241F" w:rsidP="00623B2C">
      <w:r>
        <w:rPr>
          <w:noProof/>
        </w:rPr>
        <w:drawing>
          <wp:inline distT="0" distB="0" distL="0" distR="0" wp14:anchorId="15AFB578" wp14:editId="10D17C10">
            <wp:extent cx="5943600" cy="8369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836930"/>
                    </a:xfrm>
                    <a:prstGeom prst="rect">
                      <a:avLst/>
                    </a:prstGeom>
                  </pic:spPr>
                </pic:pic>
              </a:graphicData>
            </a:graphic>
          </wp:inline>
        </w:drawing>
      </w:r>
    </w:p>
    <w:p w14:paraId="1BB60A06" w14:textId="77777777" w:rsidR="0055241F" w:rsidRDefault="0055241F" w:rsidP="00623B2C">
      <w:r>
        <w:rPr>
          <w:noProof/>
        </w:rPr>
        <w:drawing>
          <wp:inline distT="0" distB="0" distL="0" distR="0" wp14:anchorId="4F911F85" wp14:editId="0D730384">
            <wp:extent cx="5943600" cy="3022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22600"/>
                    </a:xfrm>
                    <a:prstGeom prst="rect">
                      <a:avLst/>
                    </a:prstGeom>
                  </pic:spPr>
                </pic:pic>
              </a:graphicData>
            </a:graphic>
          </wp:inline>
        </w:drawing>
      </w:r>
    </w:p>
    <w:p w14:paraId="31AB500A" w14:textId="77777777" w:rsidR="0055241F" w:rsidRDefault="0055241F" w:rsidP="00623B2C">
      <w:r>
        <w:rPr>
          <w:noProof/>
        </w:rPr>
        <w:drawing>
          <wp:inline distT="0" distB="0" distL="0" distR="0" wp14:anchorId="105A9C66" wp14:editId="7F2EA66E">
            <wp:extent cx="5943600" cy="23406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340610"/>
                    </a:xfrm>
                    <a:prstGeom prst="rect">
                      <a:avLst/>
                    </a:prstGeom>
                  </pic:spPr>
                </pic:pic>
              </a:graphicData>
            </a:graphic>
          </wp:inline>
        </w:drawing>
      </w:r>
    </w:p>
    <w:p w14:paraId="142A4A88" w14:textId="77777777" w:rsidR="0055241F" w:rsidRDefault="0055241F" w:rsidP="00623B2C">
      <w:r>
        <w:rPr>
          <w:noProof/>
        </w:rPr>
        <w:drawing>
          <wp:inline distT="0" distB="0" distL="0" distR="0" wp14:anchorId="3BB3BEB3" wp14:editId="79A7B2DD">
            <wp:extent cx="5943600" cy="7372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737235"/>
                    </a:xfrm>
                    <a:prstGeom prst="rect">
                      <a:avLst/>
                    </a:prstGeom>
                  </pic:spPr>
                </pic:pic>
              </a:graphicData>
            </a:graphic>
          </wp:inline>
        </w:drawing>
      </w:r>
    </w:p>
    <w:p w14:paraId="3579EE0B" w14:textId="77777777" w:rsidR="0055241F" w:rsidRDefault="0055241F" w:rsidP="00623B2C">
      <w:r>
        <w:rPr>
          <w:noProof/>
        </w:rPr>
        <w:drawing>
          <wp:inline distT="0" distB="0" distL="0" distR="0" wp14:anchorId="3185C052" wp14:editId="732FE353">
            <wp:extent cx="5943600" cy="882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882015"/>
                    </a:xfrm>
                    <a:prstGeom prst="rect">
                      <a:avLst/>
                    </a:prstGeom>
                  </pic:spPr>
                </pic:pic>
              </a:graphicData>
            </a:graphic>
          </wp:inline>
        </w:drawing>
      </w:r>
    </w:p>
    <w:p w14:paraId="21ADDD09" w14:textId="77777777" w:rsidR="0055241F" w:rsidRPr="00623B2C" w:rsidRDefault="0055241F" w:rsidP="00623B2C"/>
    <w:sectPr w:rsidR="0055241F" w:rsidRPr="00623B2C">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986E0" w14:textId="77777777" w:rsidR="007555D0" w:rsidRDefault="007555D0" w:rsidP="000D68AD">
      <w:pPr>
        <w:spacing w:after="0" w:line="240" w:lineRule="auto"/>
      </w:pPr>
      <w:r>
        <w:separator/>
      </w:r>
    </w:p>
  </w:endnote>
  <w:endnote w:type="continuationSeparator" w:id="0">
    <w:p w14:paraId="76967B9D" w14:textId="77777777" w:rsidR="007555D0" w:rsidRDefault="007555D0" w:rsidP="000D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933068"/>
      <w:docPartObj>
        <w:docPartGallery w:val="Page Numbers (Bottom of Page)"/>
        <w:docPartUnique/>
      </w:docPartObj>
    </w:sdtPr>
    <w:sdtEndPr>
      <w:rPr>
        <w:noProof/>
      </w:rPr>
    </w:sdtEndPr>
    <w:sdtContent>
      <w:p w14:paraId="62DDE271" w14:textId="77777777" w:rsidR="000D68AD" w:rsidRDefault="000D68AD">
        <w:pPr>
          <w:pStyle w:val="Footer"/>
          <w:jc w:val="center"/>
        </w:pPr>
        <w:r>
          <w:fldChar w:fldCharType="begin"/>
        </w:r>
        <w:r>
          <w:instrText xml:space="preserve"> PAGE   \* MERGEFORMAT </w:instrText>
        </w:r>
        <w:r>
          <w:fldChar w:fldCharType="separate"/>
        </w:r>
        <w:r w:rsidR="007E56E2">
          <w:rPr>
            <w:noProof/>
          </w:rPr>
          <w:t>17</w:t>
        </w:r>
        <w:r>
          <w:rPr>
            <w:noProof/>
          </w:rPr>
          <w:fldChar w:fldCharType="end"/>
        </w:r>
      </w:p>
    </w:sdtContent>
  </w:sdt>
  <w:p w14:paraId="7544F04D" w14:textId="77777777" w:rsidR="000D68AD" w:rsidRDefault="000D6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72DC9" w14:textId="77777777" w:rsidR="007555D0" w:rsidRDefault="007555D0" w:rsidP="000D68AD">
      <w:pPr>
        <w:spacing w:after="0" w:line="240" w:lineRule="auto"/>
      </w:pPr>
      <w:r>
        <w:separator/>
      </w:r>
    </w:p>
  </w:footnote>
  <w:footnote w:type="continuationSeparator" w:id="0">
    <w:p w14:paraId="774F156D" w14:textId="77777777" w:rsidR="007555D0" w:rsidRDefault="007555D0" w:rsidP="000D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32"/>
    <w:multiLevelType w:val="multilevel"/>
    <w:tmpl w:val="B86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85DA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CC3A5F"/>
    <w:multiLevelType w:val="multilevel"/>
    <w:tmpl w:val="3E2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13DC"/>
    <w:multiLevelType w:val="multilevel"/>
    <w:tmpl w:val="064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0EEB"/>
    <w:multiLevelType w:val="multilevel"/>
    <w:tmpl w:val="E06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F7F53"/>
    <w:multiLevelType w:val="hybridMultilevel"/>
    <w:tmpl w:val="032ADA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34226D"/>
    <w:multiLevelType w:val="multilevel"/>
    <w:tmpl w:val="D98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0871">
    <w:abstractNumId w:val="1"/>
  </w:num>
  <w:num w:numId="2" w16cid:durableId="273367701">
    <w:abstractNumId w:val="4"/>
  </w:num>
  <w:num w:numId="3" w16cid:durableId="813063350">
    <w:abstractNumId w:val="3"/>
  </w:num>
  <w:num w:numId="4" w16cid:durableId="1865287842">
    <w:abstractNumId w:val="6"/>
  </w:num>
  <w:num w:numId="5" w16cid:durableId="2117021310">
    <w:abstractNumId w:val="0"/>
  </w:num>
  <w:num w:numId="6" w16cid:durableId="1360542029">
    <w:abstractNumId w:val="2"/>
  </w:num>
  <w:num w:numId="7" w16cid:durableId="1050152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5C"/>
    <w:rsid w:val="000120F0"/>
    <w:rsid w:val="00083400"/>
    <w:rsid w:val="000D68AD"/>
    <w:rsid w:val="00133360"/>
    <w:rsid w:val="00157830"/>
    <w:rsid w:val="0017102F"/>
    <w:rsid w:val="00240B09"/>
    <w:rsid w:val="002E0428"/>
    <w:rsid w:val="0037255B"/>
    <w:rsid w:val="003730AF"/>
    <w:rsid w:val="00390CF1"/>
    <w:rsid w:val="004352B7"/>
    <w:rsid w:val="0046117D"/>
    <w:rsid w:val="00477655"/>
    <w:rsid w:val="00483132"/>
    <w:rsid w:val="0049593E"/>
    <w:rsid w:val="00527FC7"/>
    <w:rsid w:val="00534CD5"/>
    <w:rsid w:val="00552104"/>
    <w:rsid w:val="0055241F"/>
    <w:rsid w:val="00573C55"/>
    <w:rsid w:val="005866F4"/>
    <w:rsid w:val="005B1FC1"/>
    <w:rsid w:val="005D613D"/>
    <w:rsid w:val="00611BC4"/>
    <w:rsid w:val="00623B2C"/>
    <w:rsid w:val="00626907"/>
    <w:rsid w:val="00642A37"/>
    <w:rsid w:val="00652B8F"/>
    <w:rsid w:val="00670E60"/>
    <w:rsid w:val="00723D96"/>
    <w:rsid w:val="007555D0"/>
    <w:rsid w:val="007A3148"/>
    <w:rsid w:val="007C6C53"/>
    <w:rsid w:val="007E56E2"/>
    <w:rsid w:val="008156BF"/>
    <w:rsid w:val="00852E2A"/>
    <w:rsid w:val="00894709"/>
    <w:rsid w:val="008A270A"/>
    <w:rsid w:val="009236A1"/>
    <w:rsid w:val="0099446F"/>
    <w:rsid w:val="009D3385"/>
    <w:rsid w:val="009F0A99"/>
    <w:rsid w:val="00A27E5C"/>
    <w:rsid w:val="00A74274"/>
    <w:rsid w:val="00AE0286"/>
    <w:rsid w:val="00B33ABE"/>
    <w:rsid w:val="00B575E4"/>
    <w:rsid w:val="00B736F1"/>
    <w:rsid w:val="00B9250F"/>
    <w:rsid w:val="00B962BF"/>
    <w:rsid w:val="00BF7738"/>
    <w:rsid w:val="00C5491C"/>
    <w:rsid w:val="00C6307C"/>
    <w:rsid w:val="00C82E0C"/>
    <w:rsid w:val="00CD66E1"/>
    <w:rsid w:val="00CE2BD3"/>
    <w:rsid w:val="00D01229"/>
    <w:rsid w:val="00DE2120"/>
    <w:rsid w:val="00E306D4"/>
    <w:rsid w:val="00E41C65"/>
    <w:rsid w:val="00E56A10"/>
    <w:rsid w:val="00E85864"/>
    <w:rsid w:val="00EB080A"/>
    <w:rsid w:val="00EB25DC"/>
    <w:rsid w:val="00EB2C63"/>
    <w:rsid w:val="00EE1607"/>
    <w:rsid w:val="00F02C63"/>
    <w:rsid w:val="00F51A4C"/>
    <w:rsid w:val="00F61EFC"/>
    <w:rsid w:val="00F807C4"/>
    <w:rsid w:val="00F908AA"/>
    <w:rsid w:val="00FA6742"/>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27A6"/>
  <w15:chartTrackingRefBased/>
  <w15:docId w15:val="{B08D664D-357B-4B51-A254-B0BE9944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5C"/>
    <w:rPr>
      <w:rFonts w:ascii="Times New Roman" w:hAnsi="Times New Roman"/>
      <w:sz w:val="24"/>
    </w:rPr>
  </w:style>
  <w:style w:type="paragraph" w:styleId="Heading1">
    <w:name w:val="heading 1"/>
    <w:basedOn w:val="Normal"/>
    <w:next w:val="Normal"/>
    <w:link w:val="Heading1Char"/>
    <w:uiPriority w:val="9"/>
    <w:qFormat/>
    <w:rsid w:val="00B962BF"/>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FA6742"/>
    <w:pPr>
      <w:keepNext/>
      <w:keepLines/>
      <w:numPr>
        <w:ilvl w:val="1"/>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552104"/>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55210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210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5210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5210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5210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5210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B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A6742"/>
    <w:rPr>
      <w:rFonts w:ascii="Times New Roman" w:eastAsiaTheme="majorEastAsia" w:hAnsi="Times New Roman" w:cstheme="majorBidi"/>
      <w:b/>
      <w:color w:val="000000" w:themeColor="text1"/>
      <w:sz w:val="26"/>
      <w:szCs w:val="26"/>
    </w:rPr>
  </w:style>
  <w:style w:type="paragraph" w:styleId="NormalWeb">
    <w:name w:val="Normal (Web)"/>
    <w:basedOn w:val="Normal"/>
    <w:uiPriority w:val="99"/>
    <w:unhideWhenUsed/>
    <w:qFormat/>
    <w:rsid w:val="00A27E5C"/>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5521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52104"/>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55210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55210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55210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5521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52104"/>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FA674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3D96"/>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723D96"/>
    <w:pPr>
      <w:spacing w:after="100"/>
    </w:pPr>
  </w:style>
  <w:style w:type="paragraph" w:styleId="TOC2">
    <w:name w:val="toc 2"/>
    <w:basedOn w:val="Normal"/>
    <w:next w:val="Normal"/>
    <w:autoRedefine/>
    <w:uiPriority w:val="39"/>
    <w:unhideWhenUsed/>
    <w:rsid w:val="00723D96"/>
    <w:pPr>
      <w:spacing w:after="100"/>
      <w:ind w:left="240"/>
    </w:pPr>
  </w:style>
  <w:style w:type="character" w:styleId="Hyperlink">
    <w:name w:val="Hyperlink"/>
    <w:basedOn w:val="DefaultParagraphFont"/>
    <w:uiPriority w:val="99"/>
    <w:unhideWhenUsed/>
    <w:rsid w:val="00723D96"/>
    <w:rPr>
      <w:color w:val="0563C1" w:themeColor="hyperlink"/>
      <w:u w:val="single"/>
    </w:rPr>
  </w:style>
  <w:style w:type="paragraph" w:styleId="Caption">
    <w:name w:val="caption"/>
    <w:basedOn w:val="Normal"/>
    <w:next w:val="Normal"/>
    <w:uiPriority w:val="35"/>
    <w:unhideWhenUsed/>
    <w:qFormat/>
    <w:rsid w:val="00EB2C6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E2BD3"/>
    <w:pPr>
      <w:spacing w:after="0"/>
    </w:pPr>
  </w:style>
  <w:style w:type="character" w:styleId="Strong">
    <w:name w:val="Strong"/>
    <w:basedOn w:val="DefaultParagraphFont"/>
    <w:uiPriority w:val="22"/>
    <w:qFormat/>
    <w:rsid w:val="00626907"/>
    <w:rPr>
      <w:b/>
      <w:bCs/>
    </w:rPr>
  </w:style>
  <w:style w:type="paragraph" w:styleId="Title">
    <w:name w:val="Title"/>
    <w:basedOn w:val="Normal"/>
    <w:link w:val="TitleChar"/>
    <w:uiPriority w:val="10"/>
    <w:qFormat/>
    <w:rsid w:val="0099446F"/>
    <w:pPr>
      <w:spacing w:before="240" w:after="60" w:line="240" w:lineRule="auto"/>
      <w:jc w:val="center"/>
      <w:outlineLvl w:val="0"/>
    </w:pPr>
    <w:rPr>
      <w:rFonts w:ascii="Arial" w:eastAsiaTheme="minorEastAsia" w:hAnsi="Arial" w:cs="Arial"/>
      <w:b/>
      <w:bCs/>
      <w:color w:val="000000" w:themeColor="text1"/>
      <w:sz w:val="32"/>
      <w:szCs w:val="32"/>
      <w:lang w:eastAsia="zh-CN"/>
    </w:rPr>
  </w:style>
  <w:style w:type="character" w:customStyle="1" w:styleId="TitleChar">
    <w:name w:val="Title Char"/>
    <w:basedOn w:val="DefaultParagraphFont"/>
    <w:link w:val="Title"/>
    <w:uiPriority w:val="10"/>
    <w:qFormat/>
    <w:rsid w:val="0099446F"/>
    <w:rPr>
      <w:rFonts w:ascii="Arial" w:eastAsiaTheme="minorEastAsia" w:hAnsi="Arial" w:cs="Arial"/>
      <w:b/>
      <w:bCs/>
      <w:color w:val="000000" w:themeColor="text1"/>
      <w:sz w:val="32"/>
      <w:szCs w:val="32"/>
      <w:lang w:eastAsia="zh-CN"/>
    </w:rPr>
  </w:style>
  <w:style w:type="paragraph" w:customStyle="1" w:styleId="DocumentPlaceandDate">
    <w:name w:val="Document Place and Date"/>
    <w:basedOn w:val="Normal"/>
    <w:uiPriority w:val="99"/>
    <w:qFormat/>
    <w:rsid w:val="0099446F"/>
    <w:pPr>
      <w:spacing w:after="0" w:line="240" w:lineRule="auto"/>
      <w:jc w:val="center"/>
    </w:pPr>
    <w:rPr>
      <w:rFonts w:ascii="Verdana" w:eastAsia="Times New Roman" w:hAnsi="Verdana" w:cs="Times New Roman"/>
      <w:sz w:val="32"/>
      <w:szCs w:val="20"/>
      <w:lang w:val="en-GB"/>
    </w:rPr>
  </w:style>
  <w:style w:type="paragraph" w:styleId="Header">
    <w:name w:val="header"/>
    <w:basedOn w:val="Normal"/>
    <w:link w:val="HeaderChar"/>
    <w:uiPriority w:val="99"/>
    <w:unhideWhenUsed/>
    <w:rsid w:val="000D6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8AD"/>
    <w:rPr>
      <w:rFonts w:ascii="Times New Roman" w:hAnsi="Times New Roman"/>
      <w:sz w:val="24"/>
    </w:rPr>
  </w:style>
  <w:style w:type="paragraph" w:styleId="Footer">
    <w:name w:val="footer"/>
    <w:basedOn w:val="Normal"/>
    <w:link w:val="FooterChar"/>
    <w:uiPriority w:val="99"/>
    <w:unhideWhenUsed/>
    <w:rsid w:val="000D6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8A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88018">
      <w:bodyDiv w:val="1"/>
      <w:marLeft w:val="0"/>
      <w:marRight w:val="0"/>
      <w:marTop w:val="0"/>
      <w:marBottom w:val="0"/>
      <w:divBdr>
        <w:top w:val="none" w:sz="0" w:space="0" w:color="auto"/>
        <w:left w:val="none" w:sz="0" w:space="0" w:color="auto"/>
        <w:bottom w:val="none" w:sz="0" w:space="0" w:color="auto"/>
        <w:right w:val="none" w:sz="0" w:space="0" w:color="auto"/>
      </w:divBdr>
      <w:divsChild>
        <w:div w:id="1231380513">
          <w:marLeft w:val="0"/>
          <w:marRight w:val="0"/>
          <w:marTop w:val="0"/>
          <w:marBottom w:val="0"/>
          <w:divBdr>
            <w:top w:val="none" w:sz="0" w:space="0" w:color="auto"/>
            <w:left w:val="none" w:sz="0" w:space="0" w:color="auto"/>
            <w:bottom w:val="none" w:sz="0" w:space="0" w:color="auto"/>
            <w:right w:val="none" w:sz="0" w:space="0" w:color="auto"/>
          </w:divBdr>
          <w:divsChild>
            <w:div w:id="2083873254">
              <w:marLeft w:val="0"/>
              <w:marRight w:val="0"/>
              <w:marTop w:val="0"/>
              <w:marBottom w:val="0"/>
              <w:divBdr>
                <w:top w:val="none" w:sz="0" w:space="0" w:color="auto"/>
                <w:left w:val="none" w:sz="0" w:space="0" w:color="auto"/>
                <w:bottom w:val="none" w:sz="0" w:space="0" w:color="auto"/>
                <w:right w:val="none" w:sz="0" w:space="0" w:color="auto"/>
              </w:divBdr>
            </w:div>
          </w:divsChild>
        </w:div>
        <w:div w:id="389614219">
          <w:marLeft w:val="0"/>
          <w:marRight w:val="0"/>
          <w:marTop w:val="0"/>
          <w:marBottom w:val="0"/>
          <w:divBdr>
            <w:top w:val="none" w:sz="0" w:space="0" w:color="auto"/>
            <w:left w:val="none" w:sz="0" w:space="0" w:color="auto"/>
            <w:bottom w:val="none" w:sz="0" w:space="0" w:color="auto"/>
            <w:right w:val="none" w:sz="0" w:space="0" w:color="auto"/>
          </w:divBdr>
          <w:divsChild>
            <w:div w:id="54202383">
              <w:marLeft w:val="0"/>
              <w:marRight w:val="0"/>
              <w:marTop w:val="0"/>
              <w:marBottom w:val="0"/>
              <w:divBdr>
                <w:top w:val="none" w:sz="0" w:space="0" w:color="auto"/>
                <w:left w:val="none" w:sz="0" w:space="0" w:color="auto"/>
                <w:bottom w:val="none" w:sz="0" w:space="0" w:color="auto"/>
                <w:right w:val="none" w:sz="0" w:space="0" w:color="auto"/>
              </w:divBdr>
              <w:divsChild>
                <w:div w:id="19086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48197">
      <w:bodyDiv w:val="1"/>
      <w:marLeft w:val="0"/>
      <w:marRight w:val="0"/>
      <w:marTop w:val="0"/>
      <w:marBottom w:val="0"/>
      <w:divBdr>
        <w:top w:val="none" w:sz="0" w:space="0" w:color="auto"/>
        <w:left w:val="none" w:sz="0" w:space="0" w:color="auto"/>
        <w:bottom w:val="none" w:sz="0" w:space="0" w:color="auto"/>
        <w:right w:val="none" w:sz="0" w:space="0" w:color="auto"/>
      </w:divBdr>
    </w:div>
    <w:div w:id="348416671">
      <w:bodyDiv w:val="1"/>
      <w:marLeft w:val="0"/>
      <w:marRight w:val="0"/>
      <w:marTop w:val="0"/>
      <w:marBottom w:val="0"/>
      <w:divBdr>
        <w:top w:val="none" w:sz="0" w:space="0" w:color="auto"/>
        <w:left w:val="none" w:sz="0" w:space="0" w:color="auto"/>
        <w:bottom w:val="none" w:sz="0" w:space="0" w:color="auto"/>
        <w:right w:val="none" w:sz="0" w:space="0" w:color="auto"/>
      </w:divBdr>
      <w:divsChild>
        <w:div w:id="1164393827">
          <w:marLeft w:val="0"/>
          <w:marRight w:val="0"/>
          <w:marTop w:val="0"/>
          <w:marBottom w:val="0"/>
          <w:divBdr>
            <w:top w:val="none" w:sz="0" w:space="0" w:color="auto"/>
            <w:left w:val="none" w:sz="0" w:space="0" w:color="auto"/>
            <w:bottom w:val="none" w:sz="0" w:space="0" w:color="auto"/>
            <w:right w:val="none" w:sz="0" w:space="0" w:color="auto"/>
          </w:divBdr>
          <w:divsChild>
            <w:div w:id="2081560289">
              <w:marLeft w:val="0"/>
              <w:marRight w:val="0"/>
              <w:marTop w:val="0"/>
              <w:marBottom w:val="0"/>
              <w:divBdr>
                <w:top w:val="none" w:sz="0" w:space="0" w:color="auto"/>
                <w:left w:val="none" w:sz="0" w:space="0" w:color="auto"/>
                <w:bottom w:val="none" w:sz="0" w:space="0" w:color="auto"/>
                <w:right w:val="none" w:sz="0" w:space="0" w:color="auto"/>
              </w:divBdr>
              <w:divsChild>
                <w:div w:id="285738481">
                  <w:marLeft w:val="0"/>
                  <w:marRight w:val="0"/>
                  <w:marTop w:val="0"/>
                  <w:marBottom w:val="0"/>
                  <w:divBdr>
                    <w:top w:val="none" w:sz="0" w:space="0" w:color="auto"/>
                    <w:left w:val="none" w:sz="0" w:space="0" w:color="auto"/>
                    <w:bottom w:val="none" w:sz="0" w:space="0" w:color="auto"/>
                    <w:right w:val="none" w:sz="0" w:space="0" w:color="auto"/>
                  </w:divBdr>
                  <w:divsChild>
                    <w:div w:id="192232139">
                      <w:marLeft w:val="0"/>
                      <w:marRight w:val="0"/>
                      <w:marTop w:val="0"/>
                      <w:marBottom w:val="0"/>
                      <w:divBdr>
                        <w:top w:val="none" w:sz="0" w:space="0" w:color="auto"/>
                        <w:left w:val="none" w:sz="0" w:space="0" w:color="auto"/>
                        <w:bottom w:val="none" w:sz="0" w:space="0" w:color="auto"/>
                        <w:right w:val="none" w:sz="0" w:space="0" w:color="auto"/>
                      </w:divBdr>
                      <w:divsChild>
                        <w:div w:id="2130271669">
                          <w:marLeft w:val="0"/>
                          <w:marRight w:val="0"/>
                          <w:marTop w:val="0"/>
                          <w:marBottom w:val="0"/>
                          <w:divBdr>
                            <w:top w:val="none" w:sz="0" w:space="0" w:color="auto"/>
                            <w:left w:val="none" w:sz="0" w:space="0" w:color="auto"/>
                            <w:bottom w:val="none" w:sz="0" w:space="0" w:color="auto"/>
                            <w:right w:val="none" w:sz="0" w:space="0" w:color="auto"/>
                          </w:divBdr>
                          <w:divsChild>
                            <w:div w:id="924729402">
                              <w:marLeft w:val="0"/>
                              <w:marRight w:val="0"/>
                              <w:marTop w:val="0"/>
                              <w:marBottom w:val="0"/>
                              <w:divBdr>
                                <w:top w:val="none" w:sz="0" w:space="0" w:color="auto"/>
                                <w:left w:val="none" w:sz="0" w:space="0" w:color="auto"/>
                                <w:bottom w:val="none" w:sz="0" w:space="0" w:color="auto"/>
                                <w:right w:val="none" w:sz="0" w:space="0" w:color="auto"/>
                              </w:divBdr>
                              <w:divsChild>
                                <w:div w:id="11685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637740">
      <w:bodyDiv w:val="1"/>
      <w:marLeft w:val="0"/>
      <w:marRight w:val="0"/>
      <w:marTop w:val="0"/>
      <w:marBottom w:val="0"/>
      <w:divBdr>
        <w:top w:val="none" w:sz="0" w:space="0" w:color="auto"/>
        <w:left w:val="none" w:sz="0" w:space="0" w:color="auto"/>
        <w:bottom w:val="none" w:sz="0" w:space="0" w:color="auto"/>
        <w:right w:val="none" w:sz="0" w:space="0" w:color="auto"/>
      </w:divBdr>
      <w:divsChild>
        <w:div w:id="2023164359">
          <w:marLeft w:val="0"/>
          <w:marRight w:val="0"/>
          <w:marTop w:val="0"/>
          <w:marBottom w:val="0"/>
          <w:divBdr>
            <w:top w:val="none" w:sz="0" w:space="0" w:color="auto"/>
            <w:left w:val="none" w:sz="0" w:space="0" w:color="auto"/>
            <w:bottom w:val="none" w:sz="0" w:space="0" w:color="auto"/>
            <w:right w:val="none" w:sz="0" w:space="0" w:color="auto"/>
          </w:divBdr>
          <w:divsChild>
            <w:div w:id="1295939142">
              <w:marLeft w:val="0"/>
              <w:marRight w:val="0"/>
              <w:marTop w:val="0"/>
              <w:marBottom w:val="0"/>
              <w:divBdr>
                <w:top w:val="none" w:sz="0" w:space="0" w:color="auto"/>
                <w:left w:val="none" w:sz="0" w:space="0" w:color="auto"/>
                <w:bottom w:val="none" w:sz="0" w:space="0" w:color="auto"/>
                <w:right w:val="none" w:sz="0" w:space="0" w:color="auto"/>
              </w:divBdr>
            </w:div>
          </w:divsChild>
        </w:div>
        <w:div w:id="1701853629">
          <w:marLeft w:val="0"/>
          <w:marRight w:val="0"/>
          <w:marTop w:val="0"/>
          <w:marBottom w:val="0"/>
          <w:divBdr>
            <w:top w:val="none" w:sz="0" w:space="0" w:color="auto"/>
            <w:left w:val="none" w:sz="0" w:space="0" w:color="auto"/>
            <w:bottom w:val="none" w:sz="0" w:space="0" w:color="auto"/>
            <w:right w:val="none" w:sz="0" w:space="0" w:color="auto"/>
          </w:divBdr>
          <w:divsChild>
            <w:div w:id="1231116050">
              <w:marLeft w:val="0"/>
              <w:marRight w:val="0"/>
              <w:marTop w:val="0"/>
              <w:marBottom w:val="0"/>
              <w:divBdr>
                <w:top w:val="none" w:sz="0" w:space="0" w:color="auto"/>
                <w:left w:val="none" w:sz="0" w:space="0" w:color="auto"/>
                <w:bottom w:val="none" w:sz="0" w:space="0" w:color="auto"/>
                <w:right w:val="none" w:sz="0" w:space="0" w:color="auto"/>
              </w:divBdr>
              <w:divsChild>
                <w:div w:id="3795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8900">
      <w:bodyDiv w:val="1"/>
      <w:marLeft w:val="0"/>
      <w:marRight w:val="0"/>
      <w:marTop w:val="0"/>
      <w:marBottom w:val="0"/>
      <w:divBdr>
        <w:top w:val="none" w:sz="0" w:space="0" w:color="auto"/>
        <w:left w:val="none" w:sz="0" w:space="0" w:color="auto"/>
        <w:bottom w:val="none" w:sz="0" w:space="0" w:color="auto"/>
        <w:right w:val="none" w:sz="0" w:space="0" w:color="auto"/>
      </w:divBdr>
      <w:divsChild>
        <w:div w:id="152645437">
          <w:marLeft w:val="0"/>
          <w:marRight w:val="0"/>
          <w:marTop w:val="0"/>
          <w:marBottom w:val="0"/>
          <w:divBdr>
            <w:top w:val="none" w:sz="0" w:space="0" w:color="auto"/>
            <w:left w:val="none" w:sz="0" w:space="0" w:color="auto"/>
            <w:bottom w:val="none" w:sz="0" w:space="0" w:color="auto"/>
            <w:right w:val="none" w:sz="0" w:space="0" w:color="auto"/>
          </w:divBdr>
          <w:divsChild>
            <w:div w:id="1088230225">
              <w:marLeft w:val="0"/>
              <w:marRight w:val="0"/>
              <w:marTop w:val="0"/>
              <w:marBottom w:val="0"/>
              <w:divBdr>
                <w:top w:val="none" w:sz="0" w:space="0" w:color="auto"/>
                <w:left w:val="none" w:sz="0" w:space="0" w:color="auto"/>
                <w:bottom w:val="none" w:sz="0" w:space="0" w:color="auto"/>
                <w:right w:val="none" w:sz="0" w:space="0" w:color="auto"/>
              </w:divBdr>
            </w:div>
          </w:divsChild>
        </w:div>
        <w:div w:id="676076990">
          <w:marLeft w:val="0"/>
          <w:marRight w:val="0"/>
          <w:marTop w:val="0"/>
          <w:marBottom w:val="0"/>
          <w:divBdr>
            <w:top w:val="none" w:sz="0" w:space="0" w:color="auto"/>
            <w:left w:val="none" w:sz="0" w:space="0" w:color="auto"/>
            <w:bottom w:val="none" w:sz="0" w:space="0" w:color="auto"/>
            <w:right w:val="none" w:sz="0" w:space="0" w:color="auto"/>
          </w:divBdr>
          <w:divsChild>
            <w:div w:id="1467624736">
              <w:marLeft w:val="0"/>
              <w:marRight w:val="0"/>
              <w:marTop w:val="0"/>
              <w:marBottom w:val="0"/>
              <w:divBdr>
                <w:top w:val="none" w:sz="0" w:space="0" w:color="auto"/>
                <w:left w:val="none" w:sz="0" w:space="0" w:color="auto"/>
                <w:bottom w:val="none" w:sz="0" w:space="0" w:color="auto"/>
                <w:right w:val="none" w:sz="0" w:space="0" w:color="auto"/>
              </w:divBdr>
              <w:divsChild>
                <w:div w:id="10537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89499">
      <w:bodyDiv w:val="1"/>
      <w:marLeft w:val="0"/>
      <w:marRight w:val="0"/>
      <w:marTop w:val="0"/>
      <w:marBottom w:val="0"/>
      <w:divBdr>
        <w:top w:val="none" w:sz="0" w:space="0" w:color="auto"/>
        <w:left w:val="none" w:sz="0" w:space="0" w:color="auto"/>
        <w:bottom w:val="none" w:sz="0" w:space="0" w:color="auto"/>
        <w:right w:val="none" w:sz="0" w:space="0" w:color="auto"/>
      </w:divBdr>
      <w:divsChild>
        <w:div w:id="662508316">
          <w:marLeft w:val="0"/>
          <w:marRight w:val="0"/>
          <w:marTop w:val="0"/>
          <w:marBottom w:val="0"/>
          <w:divBdr>
            <w:top w:val="none" w:sz="0" w:space="0" w:color="auto"/>
            <w:left w:val="none" w:sz="0" w:space="0" w:color="auto"/>
            <w:bottom w:val="none" w:sz="0" w:space="0" w:color="auto"/>
            <w:right w:val="none" w:sz="0" w:space="0" w:color="auto"/>
          </w:divBdr>
          <w:divsChild>
            <w:div w:id="12651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4529">
      <w:bodyDiv w:val="1"/>
      <w:marLeft w:val="0"/>
      <w:marRight w:val="0"/>
      <w:marTop w:val="0"/>
      <w:marBottom w:val="0"/>
      <w:divBdr>
        <w:top w:val="none" w:sz="0" w:space="0" w:color="auto"/>
        <w:left w:val="none" w:sz="0" w:space="0" w:color="auto"/>
        <w:bottom w:val="none" w:sz="0" w:space="0" w:color="auto"/>
        <w:right w:val="none" w:sz="0" w:space="0" w:color="auto"/>
      </w:divBdr>
      <w:divsChild>
        <w:div w:id="998312615">
          <w:marLeft w:val="0"/>
          <w:marRight w:val="0"/>
          <w:marTop w:val="0"/>
          <w:marBottom w:val="0"/>
          <w:divBdr>
            <w:top w:val="none" w:sz="0" w:space="0" w:color="auto"/>
            <w:left w:val="none" w:sz="0" w:space="0" w:color="auto"/>
            <w:bottom w:val="none" w:sz="0" w:space="0" w:color="auto"/>
            <w:right w:val="none" w:sz="0" w:space="0" w:color="auto"/>
          </w:divBdr>
          <w:divsChild>
            <w:div w:id="1187475685">
              <w:marLeft w:val="0"/>
              <w:marRight w:val="0"/>
              <w:marTop w:val="0"/>
              <w:marBottom w:val="0"/>
              <w:divBdr>
                <w:top w:val="none" w:sz="0" w:space="0" w:color="auto"/>
                <w:left w:val="none" w:sz="0" w:space="0" w:color="auto"/>
                <w:bottom w:val="none" w:sz="0" w:space="0" w:color="auto"/>
                <w:right w:val="none" w:sz="0" w:space="0" w:color="auto"/>
              </w:divBdr>
              <w:divsChild>
                <w:div w:id="1679848484">
                  <w:marLeft w:val="0"/>
                  <w:marRight w:val="0"/>
                  <w:marTop w:val="0"/>
                  <w:marBottom w:val="0"/>
                  <w:divBdr>
                    <w:top w:val="none" w:sz="0" w:space="0" w:color="auto"/>
                    <w:left w:val="none" w:sz="0" w:space="0" w:color="auto"/>
                    <w:bottom w:val="none" w:sz="0" w:space="0" w:color="auto"/>
                    <w:right w:val="none" w:sz="0" w:space="0" w:color="auto"/>
                  </w:divBdr>
                  <w:divsChild>
                    <w:div w:id="1628587325">
                      <w:marLeft w:val="0"/>
                      <w:marRight w:val="0"/>
                      <w:marTop w:val="0"/>
                      <w:marBottom w:val="0"/>
                      <w:divBdr>
                        <w:top w:val="none" w:sz="0" w:space="0" w:color="auto"/>
                        <w:left w:val="none" w:sz="0" w:space="0" w:color="auto"/>
                        <w:bottom w:val="none" w:sz="0" w:space="0" w:color="auto"/>
                        <w:right w:val="none" w:sz="0" w:space="0" w:color="auto"/>
                      </w:divBdr>
                      <w:divsChild>
                        <w:div w:id="1789815378">
                          <w:marLeft w:val="0"/>
                          <w:marRight w:val="0"/>
                          <w:marTop w:val="0"/>
                          <w:marBottom w:val="0"/>
                          <w:divBdr>
                            <w:top w:val="none" w:sz="0" w:space="0" w:color="auto"/>
                            <w:left w:val="none" w:sz="0" w:space="0" w:color="auto"/>
                            <w:bottom w:val="none" w:sz="0" w:space="0" w:color="auto"/>
                            <w:right w:val="none" w:sz="0" w:space="0" w:color="auto"/>
                          </w:divBdr>
                          <w:divsChild>
                            <w:div w:id="1804226955">
                              <w:marLeft w:val="0"/>
                              <w:marRight w:val="0"/>
                              <w:marTop w:val="0"/>
                              <w:marBottom w:val="0"/>
                              <w:divBdr>
                                <w:top w:val="none" w:sz="0" w:space="0" w:color="auto"/>
                                <w:left w:val="none" w:sz="0" w:space="0" w:color="auto"/>
                                <w:bottom w:val="none" w:sz="0" w:space="0" w:color="auto"/>
                                <w:right w:val="none" w:sz="0" w:space="0" w:color="auto"/>
                              </w:divBdr>
                              <w:divsChild>
                                <w:div w:id="17468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321387">
      <w:bodyDiv w:val="1"/>
      <w:marLeft w:val="0"/>
      <w:marRight w:val="0"/>
      <w:marTop w:val="0"/>
      <w:marBottom w:val="0"/>
      <w:divBdr>
        <w:top w:val="none" w:sz="0" w:space="0" w:color="auto"/>
        <w:left w:val="none" w:sz="0" w:space="0" w:color="auto"/>
        <w:bottom w:val="none" w:sz="0" w:space="0" w:color="auto"/>
        <w:right w:val="none" w:sz="0" w:space="0" w:color="auto"/>
      </w:divBdr>
      <w:divsChild>
        <w:div w:id="1662809428">
          <w:marLeft w:val="0"/>
          <w:marRight w:val="0"/>
          <w:marTop w:val="0"/>
          <w:marBottom w:val="0"/>
          <w:divBdr>
            <w:top w:val="none" w:sz="0" w:space="0" w:color="auto"/>
            <w:left w:val="none" w:sz="0" w:space="0" w:color="auto"/>
            <w:bottom w:val="none" w:sz="0" w:space="0" w:color="auto"/>
            <w:right w:val="none" w:sz="0" w:space="0" w:color="auto"/>
          </w:divBdr>
          <w:divsChild>
            <w:div w:id="670062901">
              <w:marLeft w:val="0"/>
              <w:marRight w:val="0"/>
              <w:marTop w:val="0"/>
              <w:marBottom w:val="0"/>
              <w:divBdr>
                <w:top w:val="none" w:sz="0" w:space="0" w:color="auto"/>
                <w:left w:val="none" w:sz="0" w:space="0" w:color="auto"/>
                <w:bottom w:val="none" w:sz="0" w:space="0" w:color="auto"/>
                <w:right w:val="none" w:sz="0" w:space="0" w:color="auto"/>
              </w:divBdr>
              <w:divsChild>
                <w:div w:id="694766048">
                  <w:marLeft w:val="0"/>
                  <w:marRight w:val="0"/>
                  <w:marTop w:val="0"/>
                  <w:marBottom w:val="0"/>
                  <w:divBdr>
                    <w:top w:val="none" w:sz="0" w:space="0" w:color="auto"/>
                    <w:left w:val="none" w:sz="0" w:space="0" w:color="auto"/>
                    <w:bottom w:val="none" w:sz="0" w:space="0" w:color="auto"/>
                    <w:right w:val="none" w:sz="0" w:space="0" w:color="auto"/>
                  </w:divBdr>
                  <w:divsChild>
                    <w:div w:id="1799953775">
                      <w:marLeft w:val="0"/>
                      <w:marRight w:val="0"/>
                      <w:marTop w:val="0"/>
                      <w:marBottom w:val="0"/>
                      <w:divBdr>
                        <w:top w:val="none" w:sz="0" w:space="0" w:color="auto"/>
                        <w:left w:val="none" w:sz="0" w:space="0" w:color="auto"/>
                        <w:bottom w:val="none" w:sz="0" w:space="0" w:color="auto"/>
                        <w:right w:val="none" w:sz="0" w:space="0" w:color="auto"/>
                      </w:divBdr>
                      <w:divsChild>
                        <w:div w:id="496964071">
                          <w:marLeft w:val="0"/>
                          <w:marRight w:val="0"/>
                          <w:marTop w:val="0"/>
                          <w:marBottom w:val="0"/>
                          <w:divBdr>
                            <w:top w:val="none" w:sz="0" w:space="0" w:color="auto"/>
                            <w:left w:val="none" w:sz="0" w:space="0" w:color="auto"/>
                            <w:bottom w:val="none" w:sz="0" w:space="0" w:color="auto"/>
                            <w:right w:val="none" w:sz="0" w:space="0" w:color="auto"/>
                          </w:divBdr>
                          <w:divsChild>
                            <w:div w:id="868104343">
                              <w:marLeft w:val="0"/>
                              <w:marRight w:val="0"/>
                              <w:marTop w:val="0"/>
                              <w:marBottom w:val="0"/>
                              <w:divBdr>
                                <w:top w:val="none" w:sz="0" w:space="0" w:color="auto"/>
                                <w:left w:val="none" w:sz="0" w:space="0" w:color="auto"/>
                                <w:bottom w:val="none" w:sz="0" w:space="0" w:color="auto"/>
                                <w:right w:val="none" w:sz="0" w:space="0" w:color="auto"/>
                              </w:divBdr>
                              <w:divsChild>
                                <w:div w:id="21152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837549">
      <w:bodyDiv w:val="1"/>
      <w:marLeft w:val="0"/>
      <w:marRight w:val="0"/>
      <w:marTop w:val="0"/>
      <w:marBottom w:val="0"/>
      <w:divBdr>
        <w:top w:val="none" w:sz="0" w:space="0" w:color="auto"/>
        <w:left w:val="none" w:sz="0" w:space="0" w:color="auto"/>
        <w:bottom w:val="none" w:sz="0" w:space="0" w:color="auto"/>
        <w:right w:val="none" w:sz="0" w:space="0" w:color="auto"/>
      </w:divBdr>
    </w:div>
    <w:div w:id="881551528">
      <w:bodyDiv w:val="1"/>
      <w:marLeft w:val="0"/>
      <w:marRight w:val="0"/>
      <w:marTop w:val="0"/>
      <w:marBottom w:val="0"/>
      <w:divBdr>
        <w:top w:val="none" w:sz="0" w:space="0" w:color="auto"/>
        <w:left w:val="none" w:sz="0" w:space="0" w:color="auto"/>
        <w:bottom w:val="none" w:sz="0" w:space="0" w:color="auto"/>
        <w:right w:val="none" w:sz="0" w:space="0" w:color="auto"/>
      </w:divBdr>
      <w:divsChild>
        <w:div w:id="1672029081">
          <w:marLeft w:val="0"/>
          <w:marRight w:val="0"/>
          <w:marTop w:val="0"/>
          <w:marBottom w:val="0"/>
          <w:divBdr>
            <w:top w:val="none" w:sz="0" w:space="0" w:color="auto"/>
            <w:left w:val="none" w:sz="0" w:space="0" w:color="auto"/>
            <w:bottom w:val="none" w:sz="0" w:space="0" w:color="auto"/>
            <w:right w:val="none" w:sz="0" w:space="0" w:color="auto"/>
          </w:divBdr>
          <w:divsChild>
            <w:div w:id="1790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22763">
      <w:bodyDiv w:val="1"/>
      <w:marLeft w:val="0"/>
      <w:marRight w:val="0"/>
      <w:marTop w:val="0"/>
      <w:marBottom w:val="0"/>
      <w:divBdr>
        <w:top w:val="none" w:sz="0" w:space="0" w:color="auto"/>
        <w:left w:val="none" w:sz="0" w:space="0" w:color="auto"/>
        <w:bottom w:val="none" w:sz="0" w:space="0" w:color="auto"/>
        <w:right w:val="none" w:sz="0" w:space="0" w:color="auto"/>
      </w:divBdr>
    </w:div>
    <w:div w:id="885333808">
      <w:bodyDiv w:val="1"/>
      <w:marLeft w:val="0"/>
      <w:marRight w:val="0"/>
      <w:marTop w:val="0"/>
      <w:marBottom w:val="0"/>
      <w:divBdr>
        <w:top w:val="none" w:sz="0" w:space="0" w:color="auto"/>
        <w:left w:val="none" w:sz="0" w:space="0" w:color="auto"/>
        <w:bottom w:val="none" w:sz="0" w:space="0" w:color="auto"/>
        <w:right w:val="none" w:sz="0" w:space="0" w:color="auto"/>
      </w:divBdr>
      <w:divsChild>
        <w:div w:id="52654539">
          <w:marLeft w:val="0"/>
          <w:marRight w:val="0"/>
          <w:marTop w:val="0"/>
          <w:marBottom w:val="0"/>
          <w:divBdr>
            <w:top w:val="none" w:sz="0" w:space="0" w:color="auto"/>
            <w:left w:val="none" w:sz="0" w:space="0" w:color="auto"/>
            <w:bottom w:val="none" w:sz="0" w:space="0" w:color="auto"/>
            <w:right w:val="none" w:sz="0" w:space="0" w:color="auto"/>
          </w:divBdr>
          <w:divsChild>
            <w:div w:id="1706443010">
              <w:marLeft w:val="0"/>
              <w:marRight w:val="0"/>
              <w:marTop w:val="0"/>
              <w:marBottom w:val="0"/>
              <w:divBdr>
                <w:top w:val="none" w:sz="0" w:space="0" w:color="auto"/>
                <w:left w:val="none" w:sz="0" w:space="0" w:color="auto"/>
                <w:bottom w:val="none" w:sz="0" w:space="0" w:color="auto"/>
                <w:right w:val="none" w:sz="0" w:space="0" w:color="auto"/>
              </w:divBdr>
              <w:divsChild>
                <w:div w:id="536820182">
                  <w:marLeft w:val="0"/>
                  <w:marRight w:val="0"/>
                  <w:marTop w:val="0"/>
                  <w:marBottom w:val="0"/>
                  <w:divBdr>
                    <w:top w:val="none" w:sz="0" w:space="0" w:color="auto"/>
                    <w:left w:val="none" w:sz="0" w:space="0" w:color="auto"/>
                    <w:bottom w:val="none" w:sz="0" w:space="0" w:color="auto"/>
                    <w:right w:val="none" w:sz="0" w:space="0" w:color="auto"/>
                  </w:divBdr>
                  <w:divsChild>
                    <w:div w:id="1771971791">
                      <w:marLeft w:val="0"/>
                      <w:marRight w:val="0"/>
                      <w:marTop w:val="0"/>
                      <w:marBottom w:val="0"/>
                      <w:divBdr>
                        <w:top w:val="none" w:sz="0" w:space="0" w:color="auto"/>
                        <w:left w:val="none" w:sz="0" w:space="0" w:color="auto"/>
                        <w:bottom w:val="none" w:sz="0" w:space="0" w:color="auto"/>
                        <w:right w:val="none" w:sz="0" w:space="0" w:color="auto"/>
                      </w:divBdr>
                      <w:divsChild>
                        <w:div w:id="1412895551">
                          <w:marLeft w:val="0"/>
                          <w:marRight w:val="0"/>
                          <w:marTop w:val="0"/>
                          <w:marBottom w:val="0"/>
                          <w:divBdr>
                            <w:top w:val="none" w:sz="0" w:space="0" w:color="auto"/>
                            <w:left w:val="none" w:sz="0" w:space="0" w:color="auto"/>
                            <w:bottom w:val="none" w:sz="0" w:space="0" w:color="auto"/>
                            <w:right w:val="none" w:sz="0" w:space="0" w:color="auto"/>
                          </w:divBdr>
                          <w:divsChild>
                            <w:div w:id="165442600">
                              <w:marLeft w:val="0"/>
                              <w:marRight w:val="0"/>
                              <w:marTop w:val="0"/>
                              <w:marBottom w:val="0"/>
                              <w:divBdr>
                                <w:top w:val="none" w:sz="0" w:space="0" w:color="auto"/>
                                <w:left w:val="none" w:sz="0" w:space="0" w:color="auto"/>
                                <w:bottom w:val="none" w:sz="0" w:space="0" w:color="auto"/>
                                <w:right w:val="none" w:sz="0" w:space="0" w:color="auto"/>
                              </w:divBdr>
                              <w:divsChild>
                                <w:div w:id="1077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266620">
      <w:bodyDiv w:val="1"/>
      <w:marLeft w:val="0"/>
      <w:marRight w:val="0"/>
      <w:marTop w:val="0"/>
      <w:marBottom w:val="0"/>
      <w:divBdr>
        <w:top w:val="none" w:sz="0" w:space="0" w:color="auto"/>
        <w:left w:val="none" w:sz="0" w:space="0" w:color="auto"/>
        <w:bottom w:val="none" w:sz="0" w:space="0" w:color="auto"/>
        <w:right w:val="none" w:sz="0" w:space="0" w:color="auto"/>
      </w:divBdr>
    </w:div>
    <w:div w:id="1105923889">
      <w:bodyDiv w:val="1"/>
      <w:marLeft w:val="0"/>
      <w:marRight w:val="0"/>
      <w:marTop w:val="0"/>
      <w:marBottom w:val="0"/>
      <w:divBdr>
        <w:top w:val="none" w:sz="0" w:space="0" w:color="auto"/>
        <w:left w:val="none" w:sz="0" w:space="0" w:color="auto"/>
        <w:bottom w:val="none" w:sz="0" w:space="0" w:color="auto"/>
        <w:right w:val="none" w:sz="0" w:space="0" w:color="auto"/>
      </w:divBdr>
    </w:div>
    <w:div w:id="1125738103">
      <w:bodyDiv w:val="1"/>
      <w:marLeft w:val="0"/>
      <w:marRight w:val="0"/>
      <w:marTop w:val="0"/>
      <w:marBottom w:val="0"/>
      <w:divBdr>
        <w:top w:val="none" w:sz="0" w:space="0" w:color="auto"/>
        <w:left w:val="none" w:sz="0" w:space="0" w:color="auto"/>
        <w:bottom w:val="none" w:sz="0" w:space="0" w:color="auto"/>
        <w:right w:val="none" w:sz="0" w:space="0" w:color="auto"/>
      </w:divBdr>
    </w:div>
    <w:div w:id="1146582181">
      <w:bodyDiv w:val="1"/>
      <w:marLeft w:val="0"/>
      <w:marRight w:val="0"/>
      <w:marTop w:val="0"/>
      <w:marBottom w:val="0"/>
      <w:divBdr>
        <w:top w:val="none" w:sz="0" w:space="0" w:color="auto"/>
        <w:left w:val="none" w:sz="0" w:space="0" w:color="auto"/>
        <w:bottom w:val="none" w:sz="0" w:space="0" w:color="auto"/>
        <w:right w:val="none" w:sz="0" w:space="0" w:color="auto"/>
      </w:divBdr>
      <w:divsChild>
        <w:div w:id="1214079122">
          <w:marLeft w:val="0"/>
          <w:marRight w:val="0"/>
          <w:marTop w:val="0"/>
          <w:marBottom w:val="0"/>
          <w:divBdr>
            <w:top w:val="none" w:sz="0" w:space="0" w:color="auto"/>
            <w:left w:val="none" w:sz="0" w:space="0" w:color="auto"/>
            <w:bottom w:val="none" w:sz="0" w:space="0" w:color="auto"/>
            <w:right w:val="none" w:sz="0" w:space="0" w:color="auto"/>
          </w:divBdr>
          <w:divsChild>
            <w:div w:id="317658662">
              <w:marLeft w:val="0"/>
              <w:marRight w:val="0"/>
              <w:marTop w:val="0"/>
              <w:marBottom w:val="0"/>
              <w:divBdr>
                <w:top w:val="none" w:sz="0" w:space="0" w:color="auto"/>
                <w:left w:val="none" w:sz="0" w:space="0" w:color="auto"/>
                <w:bottom w:val="none" w:sz="0" w:space="0" w:color="auto"/>
                <w:right w:val="none" w:sz="0" w:space="0" w:color="auto"/>
              </w:divBdr>
            </w:div>
          </w:divsChild>
        </w:div>
        <w:div w:id="1478105662">
          <w:marLeft w:val="0"/>
          <w:marRight w:val="0"/>
          <w:marTop w:val="0"/>
          <w:marBottom w:val="0"/>
          <w:divBdr>
            <w:top w:val="none" w:sz="0" w:space="0" w:color="auto"/>
            <w:left w:val="none" w:sz="0" w:space="0" w:color="auto"/>
            <w:bottom w:val="none" w:sz="0" w:space="0" w:color="auto"/>
            <w:right w:val="none" w:sz="0" w:space="0" w:color="auto"/>
          </w:divBdr>
          <w:divsChild>
            <w:div w:id="1899903513">
              <w:marLeft w:val="0"/>
              <w:marRight w:val="0"/>
              <w:marTop w:val="0"/>
              <w:marBottom w:val="0"/>
              <w:divBdr>
                <w:top w:val="none" w:sz="0" w:space="0" w:color="auto"/>
                <w:left w:val="none" w:sz="0" w:space="0" w:color="auto"/>
                <w:bottom w:val="none" w:sz="0" w:space="0" w:color="auto"/>
                <w:right w:val="none" w:sz="0" w:space="0" w:color="auto"/>
              </w:divBdr>
              <w:divsChild>
                <w:div w:id="17397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89056">
      <w:bodyDiv w:val="1"/>
      <w:marLeft w:val="0"/>
      <w:marRight w:val="0"/>
      <w:marTop w:val="0"/>
      <w:marBottom w:val="0"/>
      <w:divBdr>
        <w:top w:val="none" w:sz="0" w:space="0" w:color="auto"/>
        <w:left w:val="none" w:sz="0" w:space="0" w:color="auto"/>
        <w:bottom w:val="none" w:sz="0" w:space="0" w:color="auto"/>
        <w:right w:val="none" w:sz="0" w:space="0" w:color="auto"/>
      </w:divBdr>
      <w:divsChild>
        <w:div w:id="887646531">
          <w:marLeft w:val="0"/>
          <w:marRight w:val="0"/>
          <w:marTop w:val="0"/>
          <w:marBottom w:val="0"/>
          <w:divBdr>
            <w:top w:val="none" w:sz="0" w:space="0" w:color="auto"/>
            <w:left w:val="none" w:sz="0" w:space="0" w:color="auto"/>
            <w:bottom w:val="none" w:sz="0" w:space="0" w:color="auto"/>
            <w:right w:val="none" w:sz="0" w:space="0" w:color="auto"/>
          </w:divBdr>
          <w:divsChild>
            <w:div w:id="1390567679">
              <w:marLeft w:val="0"/>
              <w:marRight w:val="0"/>
              <w:marTop w:val="0"/>
              <w:marBottom w:val="0"/>
              <w:divBdr>
                <w:top w:val="none" w:sz="0" w:space="0" w:color="auto"/>
                <w:left w:val="none" w:sz="0" w:space="0" w:color="auto"/>
                <w:bottom w:val="none" w:sz="0" w:space="0" w:color="auto"/>
                <w:right w:val="none" w:sz="0" w:space="0" w:color="auto"/>
              </w:divBdr>
              <w:divsChild>
                <w:div w:id="1092093017">
                  <w:marLeft w:val="0"/>
                  <w:marRight w:val="0"/>
                  <w:marTop w:val="0"/>
                  <w:marBottom w:val="0"/>
                  <w:divBdr>
                    <w:top w:val="none" w:sz="0" w:space="0" w:color="auto"/>
                    <w:left w:val="none" w:sz="0" w:space="0" w:color="auto"/>
                    <w:bottom w:val="none" w:sz="0" w:space="0" w:color="auto"/>
                    <w:right w:val="none" w:sz="0" w:space="0" w:color="auto"/>
                  </w:divBdr>
                  <w:divsChild>
                    <w:div w:id="2090224914">
                      <w:marLeft w:val="0"/>
                      <w:marRight w:val="0"/>
                      <w:marTop w:val="0"/>
                      <w:marBottom w:val="0"/>
                      <w:divBdr>
                        <w:top w:val="none" w:sz="0" w:space="0" w:color="auto"/>
                        <w:left w:val="none" w:sz="0" w:space="0" w:color="auto"/>
                        <w:bottom w:val="none" w:sz="0" w:space="0" w:color="auto"/>
                        <w:right w:val="none" w:sz="0" w:space="0" w:color="auto"/>
                      </w:divBdr>
                      <w:divsChild>
                        <w:div w:id="1424063083">
                          <w:marLeft w:val="0"/>
                          <w:marRight w:val="0"/>
                          <w:marTop w:val="0"/>
                          <w:marBottom w:val="0"/>
                          <w:divBdr>
                            <w:top w:val="none" w:sz="0" w:space="0" w:color="auto"/>
                            <w:left w:val="none" w:sz="0" w:space="0" w:color="auto"/>
                            <w:bottom w:val="none" w:sz="0" w:space="0" w:color="auto"/>
                            <w:right w:val="none" w:sz="0" w:space="0" w:color="auto"/>
                          </w:divBdr>
                          <w:divsChild>
                            <w:div w:id="2134789428">
                              <w:marLeft w:val="0"/>
                              <w:marRight w:val="0"/>
                              <w:marTop w:val="0"/>
                              <w:marBottom w:val="0"/>
                              <w:divBdr>
                                <w:top w:val="none" w:sz="0" w:space="0" w:color="auto"/>
                                <w:left w:val="none" w:sz="0" w:space="0" w:color="auto"/>
                                <w:bottom w:val="none" w:sz="0" w:space="0" w:color="auto"/>
                                <w:right w:val="none" w:sz="0" w:space="0" w:color="auto"/>
                              </w:divBdr>
                              <w:divsChild>
                                <w:div w:id="15772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006516">
      <w:bodyDiv w:val="1"/>
      <w:marLeft w:val="0"/>
      <w:marRight w:val="0"/>
      <w:marTop w:val="0"/>
      <w:marBottom w:val="0"/>
      <w:divBdr>
        <w:top w:val="none" w:sz="0" w:space="0" w:color="auto"/>
        <w:left w:val="none" w:sz="0" w:space="0" w:color="auto"/>
        <w:bottom w:val="none" w:sz="0" w:space="0" w:color="auto"/>
        <w:right w:val="none" w:sz="0" w:space="0" w:color="auto"/>
      </w:divBdr>
      <w:divsChild>
        <w:div w:id="1279721714">
          <w:marLeft w:val="0"/>
          <w:marRight w:val="0"/>
          <w:marTop w:val="0"/>
          <w:marBottom w:val="0"/>
          <w:divBdr>
            <w:top w:val="none" w:sz="0" w:space="0" w:color="auto"/>
            <w:left w:val="none" w:sz="0" w:space="0" w:color="auto"/>
            <w:bottom w:val="none" w:sz="0" w:space="0" w:color="auto"/>
            <w:right w:val="none" w:sz="0" w:space="0" w:color="auto"/>
          </w:divBdr>
          <w:divsChild>
            <w:div w:id="1658220984">
              <w:marLeft w:val="0"/>
              <w:marRight w:val="0"/>
              <w:marTop w:val="0"/>
              <w:marBottom w:val="0"/>
              <w:divBdr>
                <w:top w:val="none" w:sz="0" w:space="0" w:color="auto"/>
                <w:left w:val="none" w:sz="0" w:space="0" w:color="auto"/>
                <w:bottom w:val="none" w:sz="0" w:space="0" w:color="auto"/>
                <w:right w:val="none" w:sz="0" w:space="0" w:color="auto"/>
              </w:divBdr>
              <w:divsChild>
                <w:div w:id="1871407117">
                  <w:marLeft w:val="0"/>
                  <w:marRight w:val="0"/>
                  <w:marTop w:val="0"/>
                  <w:marBottom w:val="0"/>
                  <w:divBdr>
                    <w:top w:val="none" w:sz="0" w:space="0" w:color="auto"/>
                    <w:left w:val="none" w:sz="0" w:space="0" w:color="auto"/>
                    <w:bottom w:val="none" w:sz="0" w:space="0" w:color="auto"/>
                    <w:right w:val="none" w:sz="0" w:space="0" w:color="auto"/>
                  </w:divBdr>
                  <w:divsChild>
                    <w:div w:id="1368409986">
                      <w:marLeft w:val="0"/>
                      <w:marRight w:val="0"/>
                      <w:marTop w:val="0"/>
                      <w:marBottom w:val="0"/>
                      <w:divBdr>
                        <w:top w:val="none" w:sz="0" w:space="0" w:color="auto"/>
                        <w:left w:val="none" w:sz="0" w:space="0" w:color="auto"/>
                        <w:bottom w:val="none" w:sz="0" w:space="0" w:color="auto"/>
                        <w:right w:val="none" w:sz="0" w:space="0" w:color="auto"/>
                      </w:divBdr>
                      <w:divsChild>
                        <w:div w:id="1913854620">
                          <w:marLeft w:val="0"/>
                          <w:marRight w:val="0"/>
                          <w:marTop w:val="0"/>
                          <w:marBottom w:val="0"/>
                          <w:divBdr>
                            <w:top w:val="none" w:sz="0" w:space="0" w:color="auto"/>
                            <w:left w:val="none" w:sz="0" w:space="0" w:color="auto"/>
                            <w:bottom w:val="none" w:sz="0" w:space="0" w:color="auto"/>
                            <w:right w:val="none" w:sz="0" w:space="0" w:color="auto"/>
                          </w:divBdr>
                          <w:divsChild>
                            <w:div w:id="255332503">
                              <w:marLeft w:val="0"/>
                              <w:marRight w:val="0"/>
                              <w:marTop w:val="0"/>
                              <w:marBottom w:val="0"/>
                              <w:divBdr>
                                <w:top w:val="none" w:sz="0" w:space="0" w:color="auto"/>
                                <w:left w:val="none" w:sz="0" w:space="0" w:color="auto"/>
                                <w:bottom w:val="none" w:sz="0" w:space="0" w:color="auto"/>
                                <w:right w:val="none" w:sz="0" w:space="0" w:color="auto"/>
                              </w:divBdr>
                              <w:divsChild>
                                <w:div w:id="10930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294991">
      <w:bodyDiv w:val="1"/>
      <w:marLeft w:val="0"/>
      <w:marRight w:val="0"/>
      <w:marTop w:val="0"/>
      <w:marBottom w:val="0"/>
      <w:divBdr>
        <w:top w:val="none" w:sz="0" w:space="0" w:color="auto"/>
        <w:left w:val="none" w:sz="0" w:space="0" w:color="auto"/>
        <w:bottom w:val="none" w:sz="0" w:space="0" w:color="auto"/>
        <w:right w:val="none" w:sz="0" w:space="0" w:color="auto"/>
      </w:divBdr>
    </w:div>
    <w:div w:id="1405107930">
      <w:bodyDiv w:val="1"/>
      <w:marLeft w:val="0"/>
      <w:marRight w:val="0"/>
      <w:marTop w:val="0"/>
      <w:marBottom w:val="0"/>
      <w:divBdr>
        <w:top w:val="none" w:sz="0" w:space="0" w:color="auto"/>
        <w:left w:val="none" w:sz="0" w:space="0" w:color="auto"/>
        <w:bottom w:val="none" w:sz="0" w:space="0" w:color="auto"/>
        <w:right w:val="none" w:sz="0" w:space="0" w:color="auto"/>
      </w:divBdr>
      <w:divsChild>
        <w:div w:id="1396390638">
          <w:marLeft w:val="0"/>
          <w:marRight w:val="0"/>
          <w:marTop w:val="0"/>
          <w:marBottom w:val="0"/>
          <w:divBdr>
            <w:top w:val="none" w:sz="0" w:space="0" w:color="auto"/>
            <w:left w:val="none" w:sz="0" w:space="0" w:color="auto"/>
            <w:bottom w:val="none" w:sz="0" w:space="0" w:color="auto"/>
            <w:right w:val="none" w:sz="0" w:space="0" w:color="auto"/>
          </w:divBdr>
          <w:divsChild>
            <w:div w:id="1374963375">
              <w:marLeft w:val="0"/>
              <w:marRight w:val="0"/>
              <w:marTop w:val="0"/>
              <w:marBottom w:val="0"/>
              <w:divBdr>
                <w:top w:val="none" w:sz="0" w:space="0" w:color="auto"/>
                <w:left w:val="none" w:sz="0" w:space="0" w:color="auto"/>
                <w:bottom w:val="none" w:sz="0" w:space="0" w:color="auto"/>
                <w:right w:val="none" w:sz="0" w:space="0" w:color="auto"/>
              </w:divBdr>
              <w:divsChild>
                <w:div w:id="382993557">
                  <w:marLeft w:val="0"/>
                  <w:marRight w:val="0"/>
                  <w:marTop w:val="0"/>
                  <w:marBottom w:val="0"/>
                  <w:divBdr>
                    <w:top w:val="none" w:sz="0" w:space="0" w:color="auto"/>
                    <w:left w:val="none" w:sz="0" w:space="0" w:color="auto"/>
                    <w:bottom w:val="none" w:sz="0" w:space="0" w:color="auto"/>
                    <w:right w:val="none" w:sz="0" w:space="0" w:color="auto"/>
                  </w:divBdr>
                  <w:divsChild>
                    <w:div w:id="996346067">
                      <w:marLeft w:val="0"/>
                      <w:marRight w:val="0"/>
                      <w:marTop w:val="0"/>
                      <w:marBottom w:val="0"/>
                      <w:divBdr>
                        <w:top w:val="none" w:sz="0" w:space="0" w:color="auto"/>
                        <w:left w:val="none" w:sz="0" w:space="0" w:color="auto"/>
                        <w:bottom w:val="none" w:sz="0" w:space="0" w:color="auto"/>
                        <w:right w:val="none" w:sz="0" w:space="0" w:color="auto"/>
                      </w:divBdr>
                      <w:divsChild>
                        <w:div w:id="160967911">
                          <w:marLeft w:val="0"/>
                          <w:marRight w:val="0"/>
                          <w:marTop w:val="0"/>
                          <w:marBottom w:val="0"/>
                          <w:divBdr>
                            <w:top w:val="none" w:sz="0" w:space="0" w:color="auto"/>
                            <w:left w:val="none" w:sz="0" w:space="0" w:color="auto"/>
                            <w:bottom w:val="none" w:sz="0" w:space="0" w:color="auto"/>
                            <w:right w:val="none" w:sz="0" w:space="0" w:color="auto"/>
                          </w:divBdr>
                          <w:divsChild>
                            <w:div w:id="535503724">
                              <w:marLeft w:val="0"/>
                              <w:marRight w:val="0"/>
                              <w:marTop w:val="0"/>
                              <w:marBottom w:val="0"/>
                              <w:divBdr>
                                <w:top w:val="none" w:sz="0" w:space="0" w:color="auto"/>
                                <w:left w:val="none" w:sz="0" w:space="0" w:color="auto"/>
                                <w:bottom w:val="none" w:sz="0" w:space="0" w:color="auto"/>
                                <w:right w:val="none" w:sz="0" w:space="0" w:color="auto"/>
                              </w:divBdr>
                              <w:divsChild>
                                <w:div w:id="9677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952517">
      <w:bodyDiv w:val="1"/>
      <w:marLeft w:val="0"/>
      <w:marRight w:val="0"/>
      <w:marTop w:val="0"/>
      <w:marBottom w:val="0"/>
      <w:divBdr>
        <w:top w:val="none" w:sz="0" w:space="0" w:color="auto"/>
        <w:left w:val="none" w:sz="0" w:space="0" w:color="auto"/>
        <w:bottom w:val="none" w:sz="0" w:space="0" w:color="auto"/>
        <w:right w:val="none" w:sz="0" w:space="0" w:color="auto"/>
      </w:divBdr>
    </w:div>
    <w:div w:id="1569459429">
      <w:bodyDiv w:val="1"/>
      <w:marLeft w:val="0"/>
      <w:marRight w:val="0"/>
      <w:marTop w:val="0"/>
      <w:marBottom w:val="0"/>
      <w:divBdr>
        <w:top w:val="none" w:sz="0" w:space="0" w:color="auto"/>
        <w:left w:val="none" w:sz="0" w:space="0" w:color="auto"/>
        <w:bottom w:val="none" w:sz="0" w:space="0" w:color="auto"/>
        <w:right w:val="none" w:sz="0" w:space="0" w:color="auto"/>
      </w:divBdr>
      <w:divsChild>
        <w:div w:id="1553223843">
          <w:marLeft w:val="0"/>
          <w:marRight w:val="0"/>
          <w:marTop w:val="0"/>
          <w:marBottom w:val="0"/>
          <w:divBdr>
            <w:top w:val="none" w:sz="0" w:space="0" w:color="auto"/>
            <w:left w:val="none" w:sz="0" w:space="0" w:color="auto"/>
            <w:bottom w:val="none" w:sz="0" w:space="0" w:color="auto"/>
            <w:right w:val="none" w:sz="0" w:space="0" w:color="auto"/>
          </w:divBdr>
          <w:divsChild>
            <w:div w:id="110519455">
              <w:marLeft w:val="0"/>
              <w:marRight w:val="0"/>
              <w:marTop w:val="0"/>
              <w:marBottom w:val="0"/>
              <w:divBdr>
                <w:top w:val="none" w:sz="0" w:space="0" w:color="auto"/>
                <w:left w:val="none" w:sz="0" w:space="0" w:color="auto"/>
                <w:bottom w:val="none" w:sz="0" w:space="0" w:color="auto"/>
                <w:right w:val="none" w:sz="0" w:space="0" w:color="auto"/>
              </w:divBdr>
            </w:div>
          </w:divsChild>
        </w:div>
        <w:div w:id="2081243500">
          <w:marLeft w:val="0"/>
          <w:marRight w:val="0"/>
          <w:marTop w:val="0"/>
          <w:marBottom w:val="0"/>
          <w:divBdr>
            <w:top w:val="none" w:sz="0" w:space="0" w:color="auto"/>
            <w:left w:val="none" w:sz="0" w:space="0" w:color="auto"/>
            <w:bottom w:val="none" w:sz="0" w:space="0" w:color="auto"/>
            <w:right w:val="none" w:sz="0" w:space="0" w:color="auto"/>
          </w:divBdr>
          <w:divsChild>
            <w:div w:id="331689290">
              <w:marLeft w:val="0"/>
              <w:marRight w:val="0"/>
              <w:marTop w:val="0"/>
              <w:marBottom w:val="0"/>
              <w:divBdr>
                <w:top w:val="none" w:sz="0" w:space="0" w:color="auto"/>
                <w:left w:val="none" w:sz="0" w:space="0" w:color="auto"/>
                <w:bottom w:val="none" w:sz="0" w:space="0" w:color="auto"/>
                <w:right w:val="none" w:sz="0" w:space="0" w:color="auto"/>
              </w:divBdr>
              <w:divsChild>
                <w:div w:id="6136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29075">
      <w:bodyDiv w:val="1"/>
      <w:marLeft w:val="0"/>
      <w:marRight w:val="0"/>
      <w:marTop w:val="0"/>
      <w:marBottom w:val="0"/>
      <w:divBdr>
        <w:top w:val="none" w:sz="0" w:space="0" w:color="auto"/>
        <w:left w:val="none" w:sz="0" w:space="0" w:color="auto"/>
        <w:bottom w:val="none" w:sz="0" w:space="0" w:color="auto"/>
        <w:right w:val="none" w:sz="0" w:space="0" w:color="auto"/>
      </w:divBdr>
    </w:div>
    <w:div w:id="1859852032">
      <w:bodyDiv w:val="1"/>
      <w:marLeft w:val="0"/>
      <w:marRight w:val="0"/>
      <w:marTop w:val="0"/>
      <w:marBottom w:val="0"/>
      <w:divBdr>
        <w:top w:val="none" w:sz="0" w:space="0" w:color="auto"/>
        <w:left w:val="none" w:sz="0" w:space="0" w:color="auto"/>
        <w:bottom w:val="none" w:sz="0" w:space="0" w:color="auto"/>
        <w:right w:val="none" w:sz="0" w:space="0" w:color="auto"/>
      </w:divBdr>
    </w:div>
    <w:div w:id="1867327693">
      <w:bodyDiv w:val="1"/>
      <w:marLeft w:val="0"/>
      <w:marRight w:val="0"/>
      <w:marTop w:val="0"/>
      <w:marBottom w:val="0"/>
      <w:divBdr>
        <w:top w:val="none" w:sz="0" w:space="0" w:color="auto"/>
        <w:left w:val="none" w:sz="0" w:space="0" w:color="auto"/>
        <w:bottom w:val="none" w:sz="0" w:space="0" w:color="auto"/>
        <w:right w:val="none" w:sz="0" w:space="0" w:color="auto"/>
      </w:divBdr>
      <w:divsChild>
        <w:div w:id="1667319572">
          <w:marLeft w:val="0"/>
          <w:marRight w:val="0"/>
          <w:marTop w:val="0"/>
          <w:marBottom w:val="0"/>
          <w:divBdr>
            <w:top w:val="none" w:sz="0" w:space="0" w:color="auto"/>
            <w:left w:val="none" w:sz="0" w:space="0" w:color="auto"/>
            <w:bottom w:val="none" w:sz="0" w:space="0" w:color="auto"/>
            <w:right w:val="none" w:sz="0" w:space="0" w:color="auto"/>
          </w:divBdr>
          <w:divsChild>
            <w:div w:id="46533565">
              <w:marLeft w:val="0"/>
              <w:marRight w:val="0"/>
              <w:marTop w:val="0"/>
              <w:marBottom w:val="0"/>
              <w:divBdr>
                <w:top w:val="none" w:sz="0" w:space="0" w:color="auto"/>
                <w:left w:val="none" w:sz="0" w:space="0" w:color="auto"/>
                <w:bottom w:val="none" w:sz="0" w:space="0" w:color="auto"/>
                <w:right w:val="none" w:sz="0" w:space="0" w:color="auto"/>
              </w:divBdr>
              <w:divsChild>
                <w:div w:id="1251741784">
                  <w:marLeft w:val="0"/>
                  <w:marRight w:val="0"/>
                  <w:marTop w:val="0"/>
                  <w:marBottom w:val="0"/>
                  <w:divBdr>
                    <w:top w:val="none" w:sz="0" w:space="0" w:color="auto"/>
                    <w:left w:val="none" w:sz="0" w:space="0" w:color="auto"/>
                    <w:bottom w:val="none" w:sz="0" w:space="0" w:color="auto"/>
                    <w:right w:val="none" w:sz="0" w:space="0" w:color="auto"/>
                  </w:divBdr>
                  <w:divsChild>
                    <w:div w:id="1531801980">
                      <w:marLeft w:val="0"/>
                      <w:marRight w:val="0"/>
                      <w:marTop w:val="0"/>
                      <w:marBottom w:val="0"/>
                      <w:divBdr>
                        <w:top w:val="none" w:sz="0" w:space="0" w:color="auto"/>
                        <w:left w:val="none" w:sz="0" w:space="0" w:color="auto"/>
                        <w:bottom w:val="none" w:sz="0" w:space="0" w:color="auto"/>
                        <w:right w:val="none" w:sz="0" w:space="0" w:color="auto"/>
                      </w:divBdr>
                      <w:divsChild>
                        <w:div w:id="1865704637">
                          <w:marLeft w:val="0"/>
                          <w:marRight w:val="0"/>
                          <w:marTop w:val="0"/>
                          <w:marBottom w:val="0"/>
                          <w:divBdr>
                            <w:top w:val="none" w:sz="0" w:space="0" w:color="auto"/>
                            <w:left w:val="none" w:sz="0" w:space="0" w:color="auto"/>
                            <w:bottom w:val="none" w:sz="0" w:space="0" w:color="auto"/>
                            <w:right w:val="none" w:sz="0" w:space="0" w:color="auto"/>
                          </w:divBdr>
                          <w:divsChild>
                            <w:div w:id="1117794090">
                              <w:marLeft w:val="0"/>
                              <w:marRight w:val="0"/>
                              <w:marTop w:val="0"/>
                              <w:marBottom w:val="0"/>
                              <w:divBdr>
                                <w:top w:val="none" w:sz="0" w:space="0" w:color="auto"/>
                                <w:left w:val="none" w:sz="0" w:space="0" w:color="auto"/>
                                <w:bottom w:val="none" w:sz="0" w:space="0" w:color="auto"/>
                                <w:right w:val="none" w:sz="0" w:space="0" w:color="auto"/>
                              </w:divBdr>
                              <w:divsChild>
                                <w:div w:id="5851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138253">
      <w:bodyDiv w:val="1"/>
      <w:marLeft w:val="0"/>
      <w:marRight w:val="0"/>
      <w:marTop w:val="0"/>
      <w:marBottom w:val="0"/>
      <w:divBdr>
        <w:top w:val="none" w:sz="0" w:space="0" w:color="auto"/>
        <w:left w:val="none" w:sz="0" w:space="0" w:color="auto"/>
        <w:bottom w:val="none" w:sz="0" w:space="0" w:color="auto"/>
        <w:right w:val="none" w:sz="0" w:space="0" w:color="auto"/>
      </w:divBdr>
    </w:div>
    <w:div w:id="1911309582">
      <w:bodyDiv w:val="1"/>
      <w:marLeft w:val="0"/>
      <w:marRight w:val="0"/>
      <w:marTop w:val="0"/>
      <w:marBottom w:val="0"/>
      <w:divBdr>
        <w:top w:val="none" w:sz="0" w:space="0" w:color="auto"/>
        <w:left w:val="none" w:sz="0" w:space="0" w:color="auto"/>
        <w:bottom w:val="none" w:sz="0" w:space="0" w:color="auto"/>
        <w:right w:val="none" w:sz="0" w:space="0" w:color="auto"/>
      </w:divBdr>
    </w:div>
    <w:div w:id="1917930447">
      <w:bodyDiv w:val="1"/>
      <w:marLeft w:val="0"/>
      <w:marRight w:val="0"/>
      <w:marTop w:val="0"/>
      <w:marBottom w:val="0"/>
      <w:divBdr>
        <w:top w:val="none" w:sz="0" w:space="0" w:color="auto"/>
        <w:left w:val="none" w:sz="0" w:space="0" w:color="auto"/>
        <w:bottom w:val="none" w:sz="0" w:space="0" w:color="auto"/>
        <w:right w:val="none" w:sz="0" w:space="0" w:color="auto"/>
      </w:divBdr>
      <w:divsChild>
        <w:div w:id="1472359831">
          <w:marLeft w:val="0"/>
          <w:marRight w:val="0"/>
          <w:marTop w:val="0"/>
          <w:marBottom w:val="0"/>
          <w:divBdr>
            <w:top w:val="none" w:sz="0" w:space="0" w:color="auto"/>
            <w:left w:val="none" w:sz="0" w:space="0" w:color="auto"/>
            <w:bottom w:val="none" w:sz="0" w:space="0" w:color="auto"/>
            <w:right w:val="none" w:sz="0" w:space="0" w:color="auto"/>
          </w:divBdr>
          <w:divsChild>
            <w:div w:id="1704138202">
              <w:marLeft w:val="0"/>
              <w:marRight w:val="0"/>
              <w:marTop w:val="0"/>
              <w:marBottom w:val="0"/>
              <w:divBdr>
                <w:top w:val="none" w:sz="0" w:space="0" w:color="auto"/>
                <w:left w:val="none" w:sz="0" w:space="0" w:color="auto"/>
                <w:bottom w:val="none" w:sz="0" w:space="0" w:color="auto"/>
                <w:right w:val="none" w:sz="0" w:space="0" w:color="auto"/>
              </w:divBdr>
              <w:divsChild>
                <w:div w:id="802383168">
                  <w:marLeft w:val="0"/>
                  <w:marRight w:val="0"/>
                  <w:marTop w:val="0"/>
                  <w:marBottom w:val="0"/>
                  <w:divBdr>
                    <w:top w:val="none" w:sz="0" w:space="0" w:color="auto"/>
                    <w:left w:val="none" w:sz="0" w:space="0" w:color="auto"/>
                    <w:bottom w:val="none" w:sz="0" w:space="0" w:color="auto"/>
                    <w:right w:val="none" w:sz="0" w:space="0" w:color="auto"/>
                  </w:divBdr>
                  <w:divsChild>
                    <w:div w:id="1759404677">
                      <w:marLeft w:val="0"/>
                      <w:marRight w:val="0"/>
                      <w:marTop w:val="0"/>
                      <w:marBottom w:val="0"/>
                      <w:divBdr>
                        <w:top w:val="none" w:sz="0" w:space="0" w:color="auto"/>
                        <w:left w:val="none" w:sz="0" w:space="0" w:color="auto"/>
                        <w:bottom w:val="none" w:sz="0" w:space="0" w:color="auto"/>
                        <w:right w:val="none" w:sz="0" w:space="0" w:color="auto"/>
                      </w:divBdr>
                      <w:divsChild>
                        <w:div w:id="869296825">
                          <w:marLeft w:val="0"/>
                          <w:marRight w:val="0"/>
                          <w:marTop w:val="0"/>
                          <w:marBottom w:val="0"/>
                          <w:divBdr>
                            <w:top w:val="none" w:sz="0" w:space="0" w:color="auto"/>
                            <w:left w:val="none" w:sz="0" w:space="0" w:color="auto"/>
                            <w:bottom w:val="none" w:sz="0" w:space="0" w:color="auto"/>
                            <w:right w:val="none" w:sz="0" w:space="0" w:color="auto"/>
                          </w:divBdr>
                          <w:divsChild>
                            <w:div w:id="1186016157">
                              <w:marLeft w:val="0"/>
                              <w:marRight w:val="0"/>
                              <w:marTop w:val="0"/>
                              <w:marBottom w:val="0"/>
                              <w:divBdr>
                                <w:top w:val="none" w:sz="0" w:space="0" w:color="auto"/>
                                <w:left w:val="none" w:sz="0" w:space="0" w:color="auto"/>
                                <w:bottom w:val="none" w:sz="0" w:space="0" w:color="auto"/>
                                <w:right w:val="none" w:sz="0" w:space="0" w:color="auto"/>
                              </w:divBdr>
                              <w:divsChild>
                                <w:div w:id="16815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674010">
      <w:bodyDiv w:val="1"/>
      <w:marLeft w:val="0"/>
      <w:marRight w:val="0"/>
      <w:marTop w:val="0"/>
      <w:marBottom w:val="0"/>
      <w:divBdr>
        <w:top w:val="none" w:sz="0" w:space="0" w:color="auto"/>
        <w:left w:val="none" w:sz="0" w:space="0" w:color="auto"/>
        <w:bottom w:val="none" w:sz="0" w:space="0" w:color="auto"/>
        <w:right w:val="none" w:sz="0" w:space="0" w:color="auto"/>
      </w:divBdr>
      <w:divsChild>
        <w:div w:id="1589540835">
          <w:marLeft w:val="0"/>
          <w:marRight w:val="0"/>
          <w:marTop w:val="0"/>
          <w:marBottom w:val="0"/>
          <w:divBdr>
            <w:top w:val="none" w:sz="0" w:space="0" w:color="auto"/>
            <w:left w:val="none" w:sz="0" w:space="0" w:color="auto"/>
            <w:bottom w:val="none" w:sz="0" w:space="0" w:color="auto"/>
            <w:right w:val="none" w:sz="0" w:space="0" w:color="auto"/>
          </w:divBdr>
          <w:divsChild>
            <w:div w:id="2125690570">
              <w:marLeft w:val="0"/>
              <w:marRight w:val="0"/>
              <w:marTop w:val="0"/>
              <w:marBottom w:val="0"/>
              <w:divBdr>
                <w:top w:val="none" w:sz="0" w:space="0" w:color="auto"/>
                <w:left w:val="none" w:sz="0" w:space="0" w:color="auto"/>
                <w:bottom w:val="none" w:sz="0" w:space="0" w:color="auto"/>
                <w:right w:val="none" w:sz="0" w:space="0" w:color="auto"/>
              </w:divBdr>
              <w:divsChild>
                <w:div w:id="1383287129">
                  <w:marLeft w:val="0"/>
                  <w:marRight w:val="0"/>
                  <w:marTop w:val="0"/>
                  <w:marBottom w:val="0"/>
                  <w:divBdr>
                    <w:top w:val="none" w:sz="0" w:space="0" w:color="auto"/>
                    <w:left w:val="none" w:sz="0" w:space="0" w:color="auto"/>
                    <w:bottom w:val="none" w:sz="0" w:space="0" w:color="auto"/>
                    <w:right w:val="none" w:sz="0" w:space="0" w:color="auto"/>
                  </w:divBdr>
                  <w:divsChild>
                    <w:div w:id="1370303677">
                      <w:marLeft w:val="0"/>
                      <w:marRight w:val="0"/>
                      <w:marTop w:val="0"/>
                      <w:marBottom w:val="0"/>
                      <w:divBdr>
                        <w:top w:val="none" w:sz="0" w:space="0" w:color="auto"/>
                        <w:left w:val="none" w:sz="0" w:space="0" w:color="auto"/>
                        <w:bottom w:val="none" w:sz="0" w:space="0" w:color="auto"/>
                        <w:right w:val="none" w:sz="0" w:space="0" w:color="auto"/>
                      </w:divBdr>
                      <w:divsChild>
                        <w:div w:id="1571304457">
                          <w:marLeft w:val="0"/>
                          <w:marRight w:val="0"/>
                          <w:marTop w:val="0"/>
                          <w:marBottom w:val="0"/>
                          <w:divBdr>
                            <w:top w:val="none" w:sz="0" w:space="0" w:color="auto"/>
                            <w:left w:val="none" w:sz="0" w:space="0" w:color="auto"/>
                            <w:bottom w:val="none" w:sz="0" w:space="0" w:color="auto"/>
                            <w:right w:val="none" w:sz="0" w:space="0" w:color="auto"/>
                          </w:divBdr>
                          <w:divsChild>
                            <w:div w:id="1442993317">
                              <w:marLeft w:val="0"/>
                              <w:marRight w:val="0"/>
                              <w:marTop w:val="0"/>
                              <w:marBottom w:val="0"/>
                              <w:divBdr>
                                <w:top w:val="none" w:sz="0" w:space="0" w:color="auto"/>
                                <w:left w:val="none" w:sz="0" w:space="0" w:color="auto"/>
                                <w:bottom w:val="none" w:sz="0" w:space="0" w:color="auto"/>
                                <w:right w:val="none" w:sz="0" w:space="0" w:color="auto"/>
                              </w:divBdr>
                              <w:divsChild>
                                <w:div w:id="11216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134320">
      <w:bodyDiv w:val="1"/>
      <w:marLeft w:val="0"/>
      <w:marRight w:val="0"/>
      <w:marTop w:val="0"/>
      <w:marBottom w:val="0"/>
      <w:divBdr>
        <w:top w:val="none" w:sz="0" w:space="0" w:color="auto"/>
        <w:left w:val="none" w:sz="0" w:space="0" w:color="auto"/>
        <w:bottom w:val="none" w:sz="0" w:space="0" w:color="auto"/>
        <w:right w:val="none" w:sz="0" w:space="0" w:color="auto"/>
      </w:divBdr>
      <w:divsChild>
        <w:div w:id="431245430">
          <w:marLeft w:val="0"/>
          <w:marRight w:val="0"/>
          <w:marTop w:val="0"/>
          <w:marBottom w:val="0"/>
          <w:divBdr>
            <w:top w:val="none" w:sz="0" w:space="0" w:color="auto"/>
            <w:left w:val="none" w:sz="0" w:space="0" w:color="auto"/>
            <w:bottom w:val="none" w:sz="0" w:space="0" w:color="auto"/>
            <w:right w:val="none" w:sz="0" w:space="0" w:color="auto"/>
          </w:divBdr>
          <w:divsChild>
            <w:div w:id="528031423">
              <w:marLeft w:val="0"/>
              <w:marRight w:val="0"/>
              <w:marTop w:val="0"/>
              <w:marBottom w:val="0"/>
              <w:divBdr>
                <w:top w:val="none" w:sz="0" w:space="0" w:color="auto"/>
                <w:left w:val="none" w:sz="0" w:space="0" w:color="auto"/>
                <w:bottom w:val="none" w:sz="0" w:space="0" w:color="auto"/>
                <w:right w:val="none" w:sz="0" w:space="0" w:color="auto"/>
              </w:divBdr>
              <w:divsChild>
                <w:div w:id="1099132756">
                  <w:marLeft w:val="0"/>
                  <w:marRight w:val="0"/>
                  <w:marTop w:val="0"/>
                  <w:marBottom w:val="0"/>
                  <w:divBdr>
                    <w:top w:val="none" w:sz="0" w:space="0" w:color="auto"/>
                    <w:left w:val="none" w:sz="0" w:space="0" w:color="auto"/>
                    <w:bottom w:val="none" w:sz="0" w:space="0" w:color="auto"/>
                    <w:right w:val="none" w:sz="0" w:space="0" w:color="auto"/>
                  </w:divBdr>
                  <w:divsChild>
                    <w:div w:id="1887374318">
                      <w:marLeft w:val="0"/>
                      <w:marRight w:val="0"/>
                      <w:marTop w:val="0"/>
                      <w:marBottom w:val="0"/>
                      <w:divBdr>
                        <w:top w:val="none" w:sz="0" w:space="0" w:color="auto"/>
                        <w:left w:val="none" w:sz="0" w:space="0" w:color="auto"/>
                        <w:bottom w:val="none" w:sz="0" w:space="0" w:color="auto"/>
                        <w:right w:val="none" w:sz="0" w:space="0" w:color="auto"/>
                      </w:divBdr>
                      <w:divsChild>
                        <w:div w:id="1826166782">
                          <w:marLeft w:val="0"/>
                          <w:marRight w:val="0"/>
                          <w:marTop w:val="0"/>
                          <w:marBottom w:val="0"/>
                          <w:divBdr>
                            <w:top w:val="none" w:sz="0" w:space="0" w:color="auto"/>
                            <w:left w:val="none" w:sz="0" w:space="0" w:color="auto"/>
                            <w:bottom w:val="none" w:sz="0" w:space="0" w:color="auto"/>
                            <w:right w:val="none" w:sz="0" w:space="0" w:color="auto"/>
                          </w:divBdr>
                          <w:divsChild>
                            <w:div w:id="1623883114">
                              <w:marLeft w:val="0"/>
                              <w:marRight w:val="0"/>
                              <w:marTop w:val="0"/>
                              <w:marBottom w:val="0"/>
                              <w:divBdr>
                                <w:top w:val="none" w:sz="0" w:space="0" w:color="auto"/>
                                <w:left w:val="none" w:sz="0" w:space="0" w:color="auto"/>
                                <w:bottom w:val="none" w:sz="0" w:space="0" w:color="auto"/>
                                <w:right w:val="none" w:sz="0" w:space="0" w:color="auto"/>
                              </w:divBdr>
                              <w:divsChild>
                                <w:div w:id="3663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247743">
      <w:bodyDiv w:val="1"/>
      <w:marLeft w:val="0"/>
      <w:marRight w:val="0"/>
      <w:marTop w:val="0"/>
      <w:marBottom w:val="0"/>
      <w:divBdr>
        <w:top w:val="none" w:sz="0" w:space="0" w:color="auto"/>
        <w:left w:val="none" w:sz="0" w:space="0" w:color="auto"/>
        <w:bottom w:val="none" w:sz="0" w:space="0" w:color="auto"/>
        <w:right w:val="none" w:sz="0" w:space="0" w:color="auto"/>
      </w:divBdr>
      <w:divsChild>
        <w:div w:id="885533287">
          <w:marLeft w:val="0"/>
          <w:marRight w:val="0"/>
          <w:marTop w:val="0"/>
          <w:marBottom w:val="0"/>
          <w:divBdr>
            <w:top w:val="none" w:sz="0" w:space="0" w:color="auto"/>
            <w:left w:val="none" w:sz="0" w:space="0" w:color="auto"/>
            <w:bottom w:val="none" w:sz="0" w:space="0" w:color="auto"/>
            <w:right w:val="none" w:sz="0" w:space="0" w:color="auto"/>
          </w:divBdr>
          <w:divsChild>
            <w:div w:id="2086829787">
              <w:marLeft w:val="0"/>
              <w:marRight w:val="0"/>
              <w:marTop w:val="0"/>
              <w:marBottom w:val="0"/>
              <w:divBdr>
                <w:top w:val="none" w:sz="0" w:space="0" w:color="auto"/>
                <w:left w:val="none" w:sz="0" w:space="0" w:color="auto"/>
                <w:bottom w:val="none" w:sz="0" w:space="0" w:color="auto"/>
                <w:right w:val="none" w:sz="0" w:space="0" w:color="auto"/>
              </w:divBdr>
            </w:div>
          </w:divsChild>
        </w:div>
        <w:div w:id="1388452599">
          <w:marLeft w:val="0"/>
          <w:marRight w:val="0"/>
          <w:marTop w:val="0"/>
          <w:marBottom w:val="0"/>
          <w:divBdr>
            <w:top w:val="none" w:sz="0" w:space="0" w:color="auto"/>
            <w:left w:val="none" w:sz="0" w:space="0" w:color="auto"/>
            <w:bottom w:val="none" w:sz="0" w:space="0" w:color="auto"/>
            <w:right w:val="none" w:sz="0" w:space="0" w:color="auto"/>
          </w:divBdr>
          <w:divsChild>
            <w:div w:id="1205290865">
              <w:marLeft w:val="0"/>
              <w:marRight w:val="0"/>
              <w:marTop w:val="0"/>
              <w:marBottom w:val="0"/>
              <w:divBdr>
                <w:top w:val="none" w:sz="0" w:space="0" w:color="auto"/>
                <w:left w:val="none" w:sz="0" w:space="0" w:color="auto"/>
                <w:bottom w:val="none" w:sz="0" w:space="0" w:color="auto"/>
                <w:right w:val="none" w:sz="0" w:space="0" w:color="auto"/>
              </w:divBdr>
              <w:divsChild>
                <w:div w:id="12371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abstract/document/10795824/" TargetMode="External"/><Relationship Id="rId39" Type="http://schemas.openxmlformats.org/officeDocument/2006/relationships/image" Target="media/image22.png"/><Relationship Id="rId21" Type="http://schemas.openxmlformats.org/officeDocument/2006/relationships/hyperlink" Target="https://ieeexplore.ieee.org/abstract/document/9872592/"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eeexplore.ieee.org/abstract/document/109865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187705092302224X"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abstract/document/10849522/" TargetMode="External"/><Relationship Id="rId28" Type="http://schemas.openxmlformats.org/officeDocument/2006/relationships/hyperlink" Target="https://www.sciencedirect.com/science/article/pii/S0306457324000141"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abstract/document/11009009/" TargetMode="External"/><Relationship Id="rId27" Type="http://schemas.openxmlformats.org/officeDocument/2006/relationships/hyperlink" Target="https://www.mdpi.com/2079-8954/12/10/415"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abstract/document/10579009/"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1.xml"/><Relationship Id="rId20" Type="http://schemas.openxmlformats.org/officeDocument/2006/relationships/hyperlink" Target="https://ieeexplore.ieee.org/abstract/document/11013335/" TargetMode="Externa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66F98-A157-4914-861E-5FCC5A04A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6107</Words>
  <Characters>34816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Thapa Magar</dc:creator>
  <cp:keywords/>
  <dc:description/>
  <cp:lastModifiedBy>Chandra Prakash Rawal</cp:lastModifiedBy>
  <cp:revision>2</cp:revision>
  <dcterms:created xsi:type="dcterms:W3CDTF">2026-04-23T13:29:00Z</dcterms:created>
  <dcterms:modified xsi:type="dcterms:W3CDTF">2026-04-23T13:29:00Z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906ffa92-676d-40ea-a359-600d9bae1d79</vt:lpwstr>
  </property>
</Properties>
</file>