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586E7C" w14:textId="77777777" w:rsidR="00AD7D03" w:rsidRPr="00AD7D03" w:rsidRDefault="00AD7D03" w:rsidP="00AD7D03">
      <w:pPr>
        <w:numPr>
          <w:ilvl w:val="0"/>
          <w:numId w:val="8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AD7D03">
        <w:rPr>
          <w:rFonts w:ascii="Calibri" w:eastAsia="Times New Roman" w:hAnsi="Calibri" w:cs="Calibri"/>
          <w:b/>
          <w:bCs/>
          <w:sz w:val="20"/>
          <w:szCs w:val="20"/>
        </w:rPr>
        <w:t>Step 1</w:t>
      </w:r>
    </w:p>
    <w:p w14:paraId="0C936903" w14:textId="77777777" w:rsidR="00AD7D03" w:rsidRPr="00AD7D03" w:rsidRDefault="00AD7D03" w:rsidP="00AD7D03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AD7D03">
        <w:rPr>
          <w:rFonts w:ascii="Calibri" w:eastAsia="Times New Roman" w:hAnsi="Calibri" w:cs="Calibri"/>
          <w:sz w:val="20"/>
          <w:szCs w:val="20"/>
        </w:rPr>
        <w:t>Create an Azure Data Lake Gen 2 (Storage Account) with folders and uploaded .csv files into folders</w:t>
      </w:r>
    </w:p>
    <w:p w14:paraId="0E304307" w14:textId="09E741B6" w:rsidR="00AD7D03" w:rsidRPr="00AD7D03" w:rsidRDefault="00AD7D03" w:rsidP="00AD7D03">
      <w:pPr>
        <w:spacing w:after="0" w:line="240" w:lineRule="auto"/>
        <w:ind w:left="1080"/>
        <w:rPr>
          <w:rFonts w:ascii="Calibri" w:eastAsia="Times New Roman" w:hAnsi="Calibri" w:cs="Calibri"/>
        </w:rPr>
      </w:pPr>
      <w:r w:rsidRPr="00AD7D03">
        <w:rPr>
          <w:noProof/>
        </w:rPr>
        <w:drawing>
          <wp:inline distT="0" distB="0" distL="0" distR="0" wp14:anchorId="0DCFA5F5" wp14:editId="3104380E">
            <wp:extent cx="5943600" cy="12420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81A17" w14:textId="77777777" w:rsidR="00AD7D03" w:rsidRPr="00AD7D03" w:rsidRDefault="00AD7D03" w:rsidP="00AD7D03">
      <w:pPr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  <w:r w:rsidRPr="00AD7D03">
        <w:rPr>
          <w:rFonts w:ascii="Calibri" w:eastAsia="Times New Roman" w:hAnsi="Calibri" w:cs="Calibri"/>
          <w:sz w:val="20"/>
          <w:szCs w:val="20"/>
        </w:rPr>
        <w:t> </w:t>
      </w:r>
    </w:p>
    <w:p w14:paraId="3C5DC730" w14:textId="725DFA61" w:rsidR="00AD7D03" w:rsidRPr="00AD7D03" w:rsidRDefault="00AD7D03" w:rsidP="00AD7D03">
      <w:pPr>
        <w:spacing w:after="0" w:line="240" w:lineRule="auto"/>
        <w:ind w:left="1080"/>
        <w:rPr>
          <w:rFonts w:ascii="Calibri" w:eastAsia="Times New Roman" w:hAnsi="Calibri" w:cs="Calibri"/>
        </w:rPr>
      </w:pPr>
      <w:r w:rsidRPr="00AD7D03">
        <w:rPr>
          <w:noProof/>
        </w:rPr>
        <w:drawing>
          <wp:inline distT="0" distB="0" distL="0" distR="0" wp14:anchorId="721E6FDB" wp14:editId="1EEFD8D4">
            <wp:extent cx="5943600" cy="12007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F4664" w14:textId="77777777" w:rsidR="00AD7D03" w:rsidRPr="00AD7D03" w:rsidRDefault="00AD7D03" w:rsidP="00AD7D03">
      <w:pPr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  <w:r w:rsidRPr="00AD7D03">
        <w:rPr>
          <w:rFonts w:ascii="Calibri" w:eastAsia="Times New Roman" w:hAnsi="Calibri" w:cs="Calibri"/>
          <w:sz w:val="20"/>
          <w:szCs w:val="20"/>
        </w:rPr>
        <w:t> </w:t>
      </w:r>
    </w:p>
    <w:p w14:paraId="032C4EE3" w14:textId="77777777" w:rsidR="00AD7D03" w:rsidRPr="00AD7D03" w:rsidRDefault="00AD7D03" w:rsidP="00AD7D03">
      <w:pPr>
        <w:numPr>
          <w:ilvl w:val="0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AD7D03">
        <w:rPr>
          <w:rFonts w:ascii="Calibri" w:eastAsia="Times New Roman" w:hAnsi="Calibri" w:cs="Calibri"/>
          <w:sz w:val="20"/>
          <w:szCs w:val="20"/>
        </w:rPr>
        <w:t>Create Azure Data Factory Resource</w:t>
      </w:r>
    </w:p>
    <w:p w14:paraId="55DB04F3" w14:textId="77777777" w:rsidR="00AD7D03" w:rsidRPr="00AD7D03" w:rsidRDefault="00AD7D03" w:rsidP="00AD7D03">
      <w:pPr>
        <w:numPr>
          <w:ilvl w:val="0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AD7D03">
        <w:rPr>
          <w:rFonts w:ascii="Calibri" w:eastAsia="Times New Roman" w:hAnsi="Calibri" w:cs="Calibri"/>
          <w:sz w:val="20"/>
          <w:szCs w:val="20"/>
        </w:rPr>
        <w:t>Create Azure SQL DB Resource</w:t>
      </w:r>
    </w:p>
    <w:p w14:paraId="4E59B7BE" w14:textId="77777777" w:rsidR="00AD7D03" w:rsidRPr="00AD7D03" w:rsidRDefault="00AD7D03" w:rsidP="00AD7D03">
      <w:pPr>
        <w:spacing w:after="0" w:line="240" w:lineRule="auto"/>
        <w:ind w:left="540"/>
        <w:rPr>
          <w:rFonts w:ascii="Calibri" w:eastAsia="Times New Roman" w:hAnsi="Calibri" w:cs="Calibri"/>
          <w:sz w:val="20"/>
          <w:szCs w:val="20"/>
        </w:rPr>
      </w:pPr>
      <w:r w:rsidRPr="00AD7D03">
        <w:rPr>
          <w:rFonts w:ascii="Calibri" w:eastAsia="Times New Roman" w:hAnsi="Calibri" w:cs="Calibri"/>
          <w:sz w:val="20"/>
          <w:szCs w:val="20"/>
        </w:rPr>
        <w:t> </w:t>
      </w:r>
    </w:p>
    <w:p w14:paraId="62EAE038" w14:textId="1F799C3D" w:rsidR="00AD7D03" w:rsidRPr="00AD7D03" w:rsidRDefault="00AD7D03" w:rsidP="00AD7D03">
      <w:pPr>
        <w:spacing w:after="0" w:line="240" w:lineRule="auto"/>
        <w:ind w:left="1080"/>
        <w:rPr>
          <w:rFonts w:ascii="Calibri" w:eastAsia="Times New Roman" w:hAnsi="Calibri" w:cs="Calibri"/>
        </w:rPr>
      </w:pPr>
      <w:r w:rsidRPr="00AD7D03">
        <w:rPr>
          <w:noProof/>
        </w:rPr>
        <w:drawing>
          <wp:inline distT="0" distB="0" distL="0" distR="0" wp14:anchorId="14B62C2F" wp14:editId="41FCEF6A">
            <wp:extent cx="5943600" cy="23279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8A945" w14:textId="77777777" w:rsidR="00AD7D03" w:rsidRPr="00AD7D03" w:rsidRDefault="00AD7D03" w:rsidP="00AD7D03">
      <w:pPr>
        <w:numPr>
          <w:ilvl w:val="0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AD7D03">
        <w:rPr>
          <w:rFonts w:ascii="Calibri" w:eastAsia="Times New Roman" w:hAnsi="Calibri" w:cs="Calibri"/>
          <w:sz w:val="20"/>
          <w:szCs w:val="20"/>
        </w:rPr>
        <w:t>Create Synapse Analytics workspace with SQL pool with tables</w:t>
      </w:r>
    </w:p>
    <w:p w14:paraId="4C72AF9B" w14:textId="347A7A24" w:rsidR="00AD7D03" w:rsidRPr="00AD7D03" w:rsidRDefault="00AD7D03" w:rsidP="00AD7D03">
      <w:pPr>
        <w:numPr>
          <w:ilvl w:val="1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  <w:sz w:val="20"/>
          <w:szCs w:val="20"/>
        </w:rPr>
      </w:pPr>
      <w:r w:rsidRPr="00AD7D03">
        <w:rPr>
          <w:noProof/>
        </w:rPr>
        <w:drawing>
          <wp:inline distT="0" distB="0" distL="0" distR="0" wp14:anchorId="2BC9B1DC" wp14:editId="56F5F30F">
            <wp:extent cx="5943600" cy="14141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5DD59" w14:textId="77777777" w:rsidR="00AD7D03" w:rsidRPr="00AD7D03" w:rsidRDefault="00AD7D03" w:rsidP="00AD7D03">
      <w:pPr>
        <w:spacing w:after="0" w:line="240" w:lineRule="auto"/>
        <w:ind w:left="720"/>
        <w:textAlignment w:val="center"/>
        <w:rPr>
          <w:rFonts w:ascii="Calibri" w:eastAsia="Times New Roman" w:hAnsi="Calibri" w:cs="Calibri"/>
        </w:rPr>
      </w:pPr>
    </w:p>
    <w:p w14:paraId="66C7AA98" w14:textId="05A2A523" w:rsidR="00AD7D03" w:rsidRPr="00AD7D03" w:rsidRDefault="00AD7D03" w:rsidP="00AD7D03">
      <w:pPr>
        <w:numPr>
          <w:ilvl w:val="0"/>
          <w:numId w:val="9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AD7D03">
        <w:rPr>
          <w:rFonts w:ascii="Calibri" w:eastAsia="Times New Roman" w:hAnsi="Calibri" w:cs="Calibri"/>
          <w:b/>
          <w:bCs/>
          <w:sz w:val="20"/>
          <w:szCs w:val="20"/>
        </w:rPr>
        <w:t>Step 2</w:t>
      </w:r>
    </w:p>
    <w:p w14:paraId="14E86888" w14:textId="77777777" w:rsidR="00AD7D03" w:rsidRPr="00AD7D03" w:rsidRDefault="00AD7D03" w:rsidP="00AD7D03">
      <w:pPr>
        <w:numPr>
          <w:ilvl w:val="0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AD7D03">
        <w:rPr>
          <w:rFonts w:ascii="Calibri" w:eastAsia="Times New Roman" w:hAnsi="Calibri" w:cs="Calibri"/>
          <w:sz w:val="20"/>
          <w:szCs w:val="20"/>
        </w:rPr>
        <w:t>Create linked services to Azure Data Lake (</w:t>
      </w:r>
      <w:r w:rsidRPr="00AD7D03">
        <w:rPr>
          <w:rFonts w:ascii="Calibri" w:eastAsia="Times New Roman" w:hAnsi="Calibri" w:cs="Calibri"/>
          <w:b/>
          <w:bCs/>
          <w:sz w:val="20"/>
          <w:szCs w:val="20"/>
        </w:rPr>
        <w:t>ls_adls_nycpayroll</w:t>
      </w:r>
      <w:r w:rsidRPr="00AD7D03">
        <w:rPr>
          <w:rFonts w:ascii="Calibri" w:eastAsia="Times New Roman" w:hAnsi="Calibri" w:cs="Calibri"/>
          <w:sz w:val="20"/>
          <w:szCs w:val="20"/>
        </w:rPr>
        <w:t>)</w:t>
      </w:r>
    </w:p>
    <w:p w14:paraId="32FEDEAE" w14:textId="77777777" w:rsidR="00AD7D03" w:rsidRPr="00AD7D03" w:rsidRDefault="00AD7D03" w:rsidP="00AD7D03">
      <w:pPr>
        <w:numPr>
          <w:ilvl w:val="0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AD7D03">
        <w:rPr>
          <w:rFonts w:ascii="Calibri" w:eastAsia="Times New Roman" w:hAnsi="Calibri" w:cs="Calibri"/>
          <w:sz w:val="20"/>
          <w:szCs w:val="20"/>
        </w:rPr>
        <w:t>Create linked services to Azure SQL DB (</w:t>
      </w:r>
      <w:r w:rsidRPr="00AD7D03">
        <w:rPr>
          <w:rFonts w:ascii="Calibri" w:eastAsia="Times New Roman" w:hAnsi="Calibri" w:cs="Calibri"/>
          <w:b/>
          <w:bCs/>
          <w:sz w:val="20"/>
          <w:szCs w:val="20"/>
        </w:rPr>
        <w:t>ls_sqldb_nycpayroll</w:t>
      </w:r>
      <w:r w:rsidRPr="00AD7D03">
        <w:rPr>
          <w:rFonts w:ascii="Calibri" w:eastAsia="Times New Roman" w:hAnsi="Calibri" w:cs="Calibri"/>
          <w:sz w:val="20"/>
          <w:szCs w:val="20"/>
        </w:rPr>
        <w:t>)</w:t>
      </w:r>
    </w:p>
    <w:p w14:paraId="76B198AB" w14:textId="77777777" w:rsidR="00AD7D03" w:rsidRPr="00AD7D03" w:rsidRDefault="00AD7D03" w:rsidP="00AD7D03">
      <w:pPr>
        <w:numPr>
          <w:ilvl w:val="0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AD7D03">
        <w:rPr>
          <w:rFonts w:ascii="Calibri" w:eastAsia="Times New Roman" w:hAnsi="Calibri" w:cs="Calibri"/>
          <w:sz w:val="20"/>
          <w:szCs w:val="20"/>
        </w:rPr>
        <w:t xml:space="preserve">Create linked services to SQL Pool in Synapse Analytics </w:t>
      </w:r>
      <w:r w:rsidRPr="00AD7D03">
        <w:rPr>
          <w:rFonts w:ascii="Calibri" w:eastAsia="Times New Roman" w:hAnsi="Calibri" w:cs="Calibri"/>
          <w:b/>
          <w:bCs/>
          <w:sz w:val="20"/>
          <w:szCs w:val="20"/>
        </w:rPr>
        <w:t>(ls_synapsesqlpool_nycpayroll</w:t>
      </w:r>
      <w:r w:rsidRPr="00AD7D03">
        <w:rPr>
          <w:rFonts w:ascii="Calibri" w:eastAsia="Times New Roman" w:hAnsi="Calibri" w:cs="Calibri"/>
          <w:sz w:val="20"/>
          <w:szCs w:val="20"/>
        </w:rPr>
        <w:t>)</w:t>
      </w:r>
    </w:p>
    <w:p w14:paraId="163AC1B3" w14:textId="051200A9" w:rsidR="00AD7D03" w:rsidRPr="00AD7D03" w:rsidRDefault="00AD7D03" w:rsidP="00AD7D03">
      <w:pPr>
        <w:numPr>
          <w:ilvl w:val="1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  <w:sz w:val="20"/>
          <w:szCs w:val="20"/>
        </w:rPr>
      </w:pPr>
      <w:r w:rsidRPr="00AD7D03">
        <w:rPr>
          <w:noProof/>
        </w:rPr>
        <w:lastRenderedPageBreak/>
        <w:drawing>
          <wp:inline distT="0" distB="0" distL="0" distR="0" wp14:anchorId="73B913E5" wp14:editId="48DDEE76">
            <wp:extent cx="5943600" cy="17430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089C8" w14:textId="77777777" w:rsidR="00AD7D03" w:rsidRPr="00AD7D03" w:rsidRDefault="00AD7D03" w:rsidP="00AD7D03">
      <w:pPr>
        <w:spacing w:after="0" w:line="240" w:lineRule="auto"/>
        <w:ind w:left="720"/>
        <w:textAlignment w:val="center"/>
        <w:rPr>
          <w:rFonts w:ascii="Calibri" w:eastAsia="Times New Roman" w:hAnsi="Calibri" w:cs="Calibri"/>
        </w:rPr>
      </w:pPr>
    </w:p>
    <w:p w14:paraId="6725A0F4" w14:textId="75DE5D5C" w:rsidR="00AD7D03" w:rsidRPr="00AD7D03" w:rsidRDefault="00AD7D03" w:rsidP="00AD7D03">
      <w:pPr>
        <w:numPr>
          <w:ilvl w:val="0"/>
          <w:numId w:val="10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AD7D03">
        <w:rPr>
          <w:rFonts w:ascii="Calibri" w:eastAsia="Times New Roman" w:hAnsi="Calibri" w:cs="Calibri"/>
          <w:b/>
          <w:bCs/>
          <w:sz w:val="20"/>
          <w:szCs w:val="20"/>
        </w:rPr>
        <w:t>Step 3</w:t>
      </w:r>
    </w:p>
    <w:p w14:paraId="299CA1EF" w14:textId="77777777" w:rsidR="00AD7D03" w:rsidRPr="00AD7D03" w:rsidRDefault="00AD7D03" w:rsidP="00AD7D03">
      <w:pPr>
        <w:numPr>
          <w:ilvl w:val="0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AD7D03">
        <w:rPr>
          <w:rFonts w:ascii="Calibri" w:eastAsia="Times New Roman" w:hAnsi="Calibri" w:cs="Calibri"/>
          <w:sz w:val="20"/>
          <w:szCs w:val="20"/>
        </w:rPr>
        <w:t>Create datasets for files in Data Lake Gen2</w:t>
      </w:r>
    </w:p>
    <w:p w14:paraId="78FD19E0" w14:textId="77777777" w:rsidR="00AD7D03" w:rsidRPr="00AD7D03" w:rsidRDefault="00AD7D03" w:rsidP="00AD7D03">
      <w:pPr>
        <w:numPr>
          <w:ilvl w:val="0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AD7D03">
        <w:rPr>
          <w:rFonts w:ascii="Calibri" w:eastAsia="Times New Roman" w:hAnsi="Calibri" w:cs="Calibri"/>
          <w:sz w:val="20"/>
          <w:szCs w:val="20"/>
        </w:rPr>
        <w:t xml:space="preserve">Create datasets for SQL DB (Refer to </w:t>
      </w:r>
      <w:r w:rsidRPr="00AD7D03">
        <w:rPr>
          <w:rFonts w:ascii="Calibri" w:eastAsia="Times New Roman" w:hAnsi="Calibri" w:cs="Calibri"/>
          <w:b/>
          <w:bCs/>
          <w:sz w:val="20"/>
          <w:szCs w:val="20"/>
        </w:rPr>
        <w:t>nycpayrolldatatransaction</w:t>
      </w:r>
      <w:r w:rsidRPr="00AD7D03">
        <w:rPr>
          <w:rFonts w:ascii="Calibri" w:eastAsia="Times New Roman" w:hAnsi="Calibri" w:cs="Calibri"/>
          <w:sz w:val="20"/>
          <w:szCs w:val="20"/>
        </w:rPr>
        <w:t xml:space="preserve"> dataset)</w:t>
      </w:r>
    </w:p>
    <w:p w14:paraId="20D68E3A" w14:textId="5E182548" w:rsidR="00AD7D03" w:rsidRPr="00AD7D03" w:rsidRDefault="00AD7D03" w:rsidP="00AD7D03">
      <w:pPr>
        <w:numPr>
          <w:ilvl w:val="1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  <w:sz w:val="20"/>
          <w:szCs w:val="20"/>
        </w:rPr>
      </w:pPr>
      <w:r w:rsidRPr="00AD7D03">
        <w:rPr>
          <w:noProof/>
        </w:rPr>
        <w:drawing>
          <wp:inline distT="0" distB="0" distL="0" distR="0" wp14:anchorId="1E3D2344" wp14:editId="7B3FEA9B">
            <wp:extent cx="5943600" cy="2024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B179E" w14:textId="77777777" w:rsidR="00AD7D03" w:rsidRPr="00AD7D03" w:rsidRDefault="00AD7D03" w:rsidP="00AD7D03">
      <w:pPr>
        <w:numPr>
          <w:ilvl w:val="0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AD7D03">
        <w:rPr>
          <w:rFonts w:ascii="Calibri" w:eastAsia="Times New Roman" w:hAnsi="Calibri" w:cs="Calibri"/>
          <w:sz w:val="20"/>
          <w:szCs w:val="20"/>
        </w:rPr>
        <w:t>Create datasets for synapse analytics workspace and SQL Pool with data tables. (</w:t>
      </w:r>
      <w:r w:rsidRPr="00AD7D03">
        <w:rPr>
          <w:rFonts w:ascii="Calibri" w:eastAsia="Times New Roman" w:hAnsi="Calibri" w:cs="Calibri"/>
          <w:b/>
          <w:bCs/>
          <w:sz w:val="20"/>
          <w:szCs w:val="20"/>
        </w:rPr>
        <w:t>Refer to the highlighted ones</w:t>
      </w:r>
      <w:r w:rsidRPr="00AD7D03">
        <w:rPr>
          <w:rFonts w:ascii="Calibri" w:eastAsia="Times New Roman" w:hAnsi="Calibri" w:cs="Calibri"/>
          <w:sz w:val="20"/>
          <w:szCs w:val="20"/>
        </w:rPr>
        <w:t>)</w:t>
      </w:r>
    </w:p>
    <w:p w14:paraId="4465EC5A" w14:textId="79DBC2E0" w:rsidR="00AD7D03" w:rsidRPr="00AD7D03" w:rsidRDefault="00AD7D03" w:rsidP="00AD7D03">
      <w:pPr>
        <w:numPr>
          <w:ilvl w:val="1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  <w:sz w:val="20"/>
          <w:szCs w:val="20"/>
        </w:rPr>
      </w:pPr>
      <w:r w:rsidRPr="00AD7D03">
        <w:rPr>
          <w:noProof/>
        </w:rPr>
        <w:drawing>
          <wp:inline distT="0" distB="0" distL="0" distR="0" wp14:anchorId="2A7EB0E9" wp14:editId="1504F29A">
            <wp:extent cx="5943600" cy="17894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9D7E1" w14:textId="77777777" w:rsidR="00AD7D03" w:rsidRPr="00AD7D03" w:rsidRDefault="00AD7D03" w:rsidP="00AD7D03">
      <w:pPr>
        <w:spacing w:after="0" w:line="240" w:lineRule="auto"/>
        <w:ind w:left="720"/>
        <w:textAlignment w:val="center"/>
        <w:rPr>
          <w:rFonts w:ascii="Calibri" w:eastAsia="Times New Roman" w:hAnsi="Calibri" w:cs="Calibri"/>
        </w:rPr>
      </w:pPr>
    </w:p>
    <w:p w14:paraId="15291E60" w14:textId="35296A90" w:rsidR="00AD7D03" w:rsidRPr="00AD7D03" w:rsidRDefault="00AD7D03" w:rsidP="00AD7D03">
      <w:pPr>
        <w:numPr>
          <w:ilvl w:val="0"/>
          <w:numId w:val="11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AD7D03">
        <w:rPr>
          <w:rFonts w:ascii="Calibri" w:eastAsia="Times New Roman" w:hAnsi="Calibri" w:cs="Calibri"/>
          <w:b/>
          <w:bCs/>
          <w:sz w:val="20"/>
          <w:szCs w:val="20"/>
        </w:rPr>
        <w:t>Step 4</w:t>
      </w:r>
    </w:p>
    <w:p w14:paraId="657F0F02" w14:textId="77777777" w:rsidR="00AD7D03" w:rsidRPr="00AD7D03" w:rsidRDefault="00AD7D03" w:rsidP="00AD7D03">
      <w:pPr>
        <w:numPr>
          <w:ilvl w:val="0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AD7D03">
        <w:rPr>
          <w:rFonts w:ascii="Calibri" w:eastAsia="Times New Roman" w:hAnsi="Calibri" w:cs="Calibri"/>
          <w:sz w:val="20"/>
          <w:szCs w:val="20"/>
        </w:rPr>
        <w:t xml:space="preserve">Create dataflows </w:t>
      </w:r>
    </w:p>
    <w:p w14:paraId="566F9A2A" w14:textId="1EDF2BF7" w:rsidR="00AD7D03" w:rsidRPr="00AD7D03" w:rsidRDefault="00AD7D03" w:rsidP="00AD7D03">
      <w:pPr>
        <w:numPr>
          <w:ilvl w:val="1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  <w:sz w:val="20"/>
          <w:szCs w:val="20"/>
        </w:rPr>
      </w:pPr>
      <w:r w:rsidRPr="00AD7D03">
        <w:rPr>
          <w:noProof/>
        </w:rPr>
        <w:lastRenderedPageBreak/>
        <w:drawing>
          <wp:inline distT="0" distB="0" distL="0" distR="0" wp14:anchorId="59559FE1" wp14:editId="57CE42A2">
            <wp:extent cx="5943600" cy="13950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A2051" w14:textId="77777777" w:rsidR="00AD7D03" w:rsidRPr="00AD7D03" w:rsidRDefault="00AD7D03" w:rsidP="00AD7D03">
      <w:pPr>
        <w:numPr>
          <w:ilvl w:val="0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AD7D03">
        <w:rPr>
          <w:rFonts w:ascii="Calibri" w:eastAsia="Times New Roman" w:hAnsi="Calibri" w:cs="Calibri"/>
          <w:sz w:val="20"/>
          <w:szCs w:val="20"/>
        </w:rPr>
        <w:t xml:space="preserve">Create pipelines containing the mapping dataflows and their status post triggering them </w:t>
      </w:r>
    </w:p>
    <w:p w14:paraId="72367BD8" w14:textId="0AD8024C" w:rsidR="00AD7D03" w:rsidRPr="00AD7D03" w:rsidRDefault="00AD7D03" w:rsidP="00AD7D03">
      <w:pPr>
        <w:numPr>
          <w:ilvl w:val="1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  <w:sz w:val="20"/>
          <w:szCs w:val="20"/>
        </w:rPr>
      </w:pPr>
      <w:r w:rsidRPr="00AD7D03">
        <w:rPr>
          <w:noProof/>
        </w:rPr>
        <w:drawing>
          <wp:inline distT="0" distB="0" distL="0" distR="0" wp14:anchorId="44E34E49" wp14:editId="41879E7D">
            <wp:extent cx="5943600" cy="12877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A050E" w14:textId="77777777" w:rsidR="00AD7D03" w:rsidRPr="00AD7D03" w:rsidRDefault="00AD7D03" w:rsidP="00AD7D03">
      <w:pPr>
        <w:spacing w:after="0" w:line="240" w:lineRule="auto"/>
        <w:ind w:left="1080"/>
        <w:rPr>
          <w:rFonts w:ascii="Calibri" w:eastAsia="Times New Roman" w:hAnsi="Calibri" w:cs="Calibri"/>
          <w:sz w:val="20"/>
          <w:szCs w:val="20"/>
        </w:rPr>
      </w:pPr>
      <w:r w:rsidRPr="00AD7D03">
        <w:rPr>
          <w:rFonts w:ascii="Calibri" w:eastAsia="Times New Roman" w:hAnsi="Calibri" w:cs="Calibri"/>
          <w:sz w:val="20"/>
          <w:szCs w:val="20"/>
        </w:rPr>
        <w:t> </w:t>
      </w:r>
    </w:p>
    <w:p w14:paraId="5FE0C007" w14:textId="7818F0F1" w:rsidR="00AD7D03" w:rsidRPr="00AD7D03" w:rsidRDefault="00AD7D03" w:rsidP="00AD7D03">
      <w:pPr>
        <w:numPr>
          <w:ilvl w:val="0"/>
          <w:numId w:val="4"/>
        </w:numPr>
        <w:spacing w:after="0" w:line="240" w:lineRule="auto"/>
        <w:textAlignment w:val="center"/>
        <w:rPr>
          <w:rFonts w:ascii="Calibri" w:eastAsia="Times New Roman" w:hAnsi="Calibri" w:cs="Calibri"/>
          <w:sz w:val="20"/>
          <w:szCs w:val="20"/>
        </w:rPr>
      </w:pPr>
      <w:r w:rsidRPr="00AD7D03">
        <w:rPr>
          <w:noProof/>
        </w:rPr>
        <w:drawing>
          <wp:inline distT="0" distB="0" distL="0" distR="0" wp14:anchorId="5F3F0E4D" wp14:editId="134C7B0A">
            <wp:extent cx="5943600" cy="6165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3B37E" w14:textId="77777777" w:rsidR="00AD7D03" w:rsidRPr="00AD7D03" w:rsidRDefault="00AD7D03" w:rsidP="00AD7D03">
      <w:pPr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  <w:r w:rsidRPr="00AD7D03">
        <w:rPr>
          <w:rFonts w:ascii="Calibri" w:eastAsia="Times New Roman" w:hAnsi="Calibri" w:cs="Calibri"/>
          <w:sz w:val="20"/>
          <w:szCs w:val="20"/>
        </w:rPr>
        <w:t> </w:t>
      </w:r>
    </w:p>
    <w:p w14:paraId="7679D8A3" w14:textId="77777777" w:rsidR="00AD7D03" w:rsidRPr="00AD7D03" w:rsidRDefault="00AD7D03" w:rsidP="00AD7D03">
      <w:pPr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AD7D03">
        <w:rPr>
          <w:rFonts w:ascii="Calibri" w:eastAsia="Times New Roman" w:hAnsi="Calibri" w:cs="Calibri"/>
          <w:sz w:val="20"/>
          <w:szCs w:val="20"/>
        </w:rPr>
        <w:t>The highlighted pipeline is a master pipeline to invoke all the Data Flows and its status post triggering</w:t>
      </w:r>
    </w:p>
    <w:p w14:paraId="3B78ECB0" w14:textId="060492C6" w:rsidR="00AD7D03" w:rsidRPr="00AD7D03" w:rsidRDefault="00AD7D03" w:rsidP="00AD7D03">
      <w:pPr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  <w:sz w:val="20"/>
          <w:szCs w:val="20"/>
        </w:rPr>
      </w:pPr>
      <w:r w:rsidRPr="00AD7D03">
        <w:rPr>
          <w:noProof/>
        </w:rPr>
        <w:drawing>
          <wp:inline distT="0" distB="0" distL="0" distR="0" wp14:anchorId="11147A44" wp14:editId="5D14E791">
            <wp:extent cx="5943600" cy="13163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CDF00" w14:textId="77777777" w:rsidR="00AD7D03" w:rsidRPr="00AD7D03" w:rsidRDefault="00AD7D03" w:rsidP="00AD7D03">
      <w:pPr>
        <w:spacing w:after="0" w:line="240" w:lineRule="auto"/>
        <w:ind w:left="1080"/>
        <w:rPr>
          <w:rFonts w:ascii="Calibri" w:eastAsia="Times New Roman" w:hAnsi="Calibri" w:cs="Calibri"/>
          <w:sz w:val="20"/>
          <w:szCs w:val="20"/>
        </w:rPr>
      </w:pPr>
      <w:r w:rsidRPr="00AD7D03">
        <w:rPr>
          <w:rFonts w:ascii="Calibri" w:eastAsia="Times New Roman" w:hAnsi="Calibri" w:cs="Calibri"/>
          <w:sz w:val="20"/>
          <w:szCs w:val="20"/>
        </w:rPr>
        <w:t> </w:t>
      </w:r>
    </w:p>
    <w:p w14:paraId="53A3CC47" w14:textId="0FB55D96" w:rsidR="00AD7D03" w:rsidRPr="00AD7D03" w:rsidRDefault="00AD7D03" w:rsidP="00AD7D03">
      <w:pPr>
        <w:numPr>
          <w:ilvl w:val="0"/>
          <w:numId w:val="6"/>
        </w:numPr>
        <w:spacing w:after="0" w:line="240" w:lineRule="auto"/>
        <w:textAlignment w:val="center"/>
        <w:rPr>
          <w:rFonts w:ascii="Calibri" w:eastAsia="Times New Roman" w:hAnsi="Calibri" w:cs="Calibri"/>
          <w:sz w:val="20"/>
          <w:szCs w:val="20"/>
        </w:rPr>
      </w:pPr>
      <w:r w:rsidRPr="00AD7D03">
        <w:rPr>
          <w:noProof/>
        </w:rPr>
        <w:drawing>
          <wp:inline distT="0" distB="0" distL="0" distR="0" wp14:anchorId="59A33175" wp14:editId="2A3A0A99">
            <wp:extent cx="5943600" cy="17837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0B25C" w14:textId="77777777" w:rsidR="00AD7D03" w:rsidRPr="00AD7D03" w:rsidRDefault="00AD7D03" w:rsidP="00AD7D03">
      <w:pPr>
        <w:spacing w:after="0" w:line="240" w:lineRule="auto"/>
        <w:ind w:left="540"/>
        <w:rPr>
          <w:rFonts w:ascii="Calibri" w:eastAsia="Times New Roman" w:hAnsi="Calibri" w:cs="Calibri"/>
          <w:sz w:val="20"/>
          <w:szCs w:val="20"/>
        </w:rPr>
      </w:pPr>
      <w:r w:rsidRPr="00AD7D03">
        <w:rPr>
          <w:rFonts w:ascii="Calibri" w:eastAsia="Times New Roman" w:hAnsi="Calibri" w:cs="Calibri"/>
          <w:sz w:val="20"/>
          <w:szCs w:val="20"/>
        </w:rPr>
        <w:t> </w:t>
      </w:r>
    </w:p>
    <w:p w14:paraId="41657417" w14:textId="77777777" w:rsidR="00AD7D03" w:rsidRPr="00AD7D03" w:rsidRDefault="00AD7D03" w:rsidP="00AD7D03">
      <w:pPr>
        <w:spacing w:after="0" w:line="240" w:lineRule="auto"/>
        <w:ind w:left="720"/>
        <w:textAlignment w:val="center"/>
        <w:rPr>
          <w:rFonts w:ascii="Calibri" w:eastAsia="Times New Roman" w:hAnsi="Calibri" w:cs="Calibri"/>
        </w:rPr>
      </w:pPr>
    </w:p>
    <w:p w14:paraId="402742D9" w14:textId="75470A5C" w:rsidR="00AD7D03" w:rsidRPr="00AD7D03" w:rsidRDefault="00AD7D03" w:rsidP="00AD7D03">
      <w:pPr>
        <w:numPr>
          <w:ilvl w:val="0"/>
          <w:numId w:val="12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AD7D03">
        <w:rPr>
          <w:rFonts w:ascii="Calibri" w:eastAsia="Times New Roman" w:hAnsi="Calibri" w:cs="Calibri"/>
          <w:b/>
          <w:bCs/>
          <w:sz w:val="20"/>
          <w:szCs w:val="20"/>
        </w:rPr>
        <w:t>Step 5</w:t>
      </w:r>
    </w:p>
    <w:p w14:paraId="3D3C46FD" w14:textId="77777777" w:rsidR="00AD7D03" w:rsidRPr="00AD7D03" w:rsidRDefault="00AD7D03" w:rsidP="00AD7D03">
      <w:pPr>
        <w:numPr>
          <w:ilvl w:val="0"/>
          <w:numId w:val="7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AD7D03">
        <w:rPr>
          <w:rFonts w:ascii="Calibri" w:eastAsia="Times New Roman" w:hAnsi="Calibri" w:cs="Calibri"/>
          <w:sz w:val="20"/>
          <w:szCs w:val="20"/>
        </w:rPr>
        <w:t xml:space="preserve">Create table_synapse_nycpayroll_summary in synapse analytics (Refer to table </w:t>
      </w:r>
      <w:r w:rsidRPr="00AD7D03">
        <w:rPr>
          <w:rFonts w:ascii="Calibri" w:eastAsia="Times New Roman" w:hAnsi="Calibri" w:cs="Calibri"/>
          <w:b/>
          <w:bCs/>
          <w:sz w:val="20"/>
          <w:szCs w:val="20"/>
        </w:rPr>
        <w:t>[dbo].[NYC_Payroll_Summary]</w:t>
      </w:r>
      <w:r w:rsidRPr="00AD7D03">
        <w:rPr>
          <w:rFonts w:ascii="Calibri" w:eastAsia="Times New Roman" w:hAnsi="Calibri" w:cs="Calibri"/>
          <w:sz w:val="20"/>
          <w:szCs w:val="20"/>
        </w:rPr>
        <w:t>)</w:t>
      </w:r>
    </w:p>
    <w:p w14:paraId="4C7C2EAD" w14:textId="342BE826" w:rsidR="00AD7D03" w:rsidRPr="00AD7D03" w:rsidRDefault="00AD7D03" w:rsidP="00AD7D03">
      <w:pPr>
        <w:numPr>
          <w:ilvl w:val="1"/>
          <w:numId w:val="7"/>
        </w:numPr>
        <w:spacing w:after="0" w:line="240" w:lineRule="auto"/>
        <w:textAlignment w:val="center"/>
        <w:rPr>
          <w:rFonts w:ascii="Calibri" w:eastAsia="Times New Roman" w:hAnsi="Calibri" w:cs="Calibri"/>
          <w:sz w:val="20"/>
          <w:szCs w:val="20"/>
        </w:rPr>
      </w:pPr>
      <w:r w:rsidRPr="00AD7D03">
        <w:rPr>
          <w:noProof/>
        </w:rPr>
        <w:lastRenderedPageBreak/>
        <w:drawing>
          <wp:inline distT="0" distB="0" distL="0" distR="0" wp14:anchorId="64AD3C87" wp14:editId="0D955008">
            <wp:extent cx="5943600" cy="13938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789B9" w14:textId="77777777" w:rsidR="00AD7D03" w:rsidRPr="00AD7D03" w:rsidRDefault="00AD7D03" w:rsidP="00AD7D03">
      <w:pPr>
        <w:numPr>
          <w:ilvl w:val="0"/>
          <w:numId w:val="7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AD7D03">
        <w:rPr>
          <w:rFonts w:ascii="Calibri" w:eastAsia="Times New Roman" w:hAnsi="Calibri" w:cs="Calibri"/>
          <w:sz w:val="20"/>
          <w:szCs w:val="20"/>
        </w:rPr>
        <w:t>Created a dataset for historical tables</w:t>
      </w:r>
    </w:p>
    <w:p w14:paraId="490B671B" w14:textId="34564CC9" w:rsidR="00AD7D03" w:rsidRPr="00AD7D03" w:rsidRDefault="00AD7D03" w:rsidP="00AD7D03">
      <w:pPr>
        <w:numPr>
          <w:ilvl w:val="1"/>
          <w:numId w:val="7"/>
        </w:numPr>
        <w:spacing w:after="0" w:line="240" w:lineRule="auto"/>
        <w:textAlignment w:val="center"/>
        <w:rPr>
          <w:rFonts w:ascii="Calibri" w:eastAsia="Times New Roman" w:hAnsi="Calibri" w:cs="Calibri"/>
          <w:sz w:val="20"/>
          <w:szCs w:val="20"/>
        </w:rPr>
      </w:pPr>
      <w:r w:rsidRPr="00AD7D03">
        <w:rPr>
          <w:noProof/>
        </w:rPr>
        <w:drawing>
          <wp:inline distT="0" distB="0" distL="0" distR="0" wp14:anchorId="64F7FDE1" wp14:editId="1B0545DF">
            <wp:extent cx="5943600" cy="18014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F5C09" w14:textId="77777777" w:rsidR="00AD7D03" w:rsidRPr="00AD7D03" w:rsidRDefault="00AD7D03" w:rsidP="00AD7D03">
      <w:pPr>
        <w:numPr>
          <w:ilvl w:val="0"/>
          <w:numId w:val="7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AD7D03">
        <w:rPr>
          <w:rFonts w:ascii="Calibri" w:eastAsia="Times New Roman" w:hAnsi="Calibri" w:cs="Calibri"/>
          <w:sz w:val="20"/>
          <w:szCs w:val="20"/>
        </w:rPr>
        <w:t>Created an Aggregate dataflow</w:t>
      </w:r>
    </w:p>
    <w:p w14:paraId="11FAAE52" w14:textId="2BB8A592" w:rsidR="00AD7D03" w:rsidRPr="00AD7D03" w:rsidRDefault="00AD7D03" w:rsidP="00AD7D03">
      <w:pPr>
        <w:numPr>
          <w:ilvl w:val="1"/>
          <w:numId w:val="7"/>
        </w:numPr>
        <w:spacing w:after="0" w:line="240" w:lineRule="auto"/>
        <w:textAlignment w:val="center"/>
        <w:rPr>
          <w:rFonts w:ascii="Calibri" w:eastAsia="Times New Roman" w:hAnsi="Calibri" w:cs="Calibri"/>
          <w:sz w:val="20"/>
          <w:szCs w:val="20"/>
        </w:rPr>
      </w:pPr>
      <w:r w:rsidRPr="00AD7D03">
        <w:rPr>
          <w:noProof/>
        </w:rPr>
        <w:drawing>
          <wp:inline distT="0" distB="0" distL="0" distR="0" wp14:anchorId="18D37DBA" wp14:editId="3E21A4B6">
            <wp:extent cx="5943600" cy="16211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E4C97" w14:textId="77777777" w:rsidR="00AD7D03" w:rsidRPr="00AD7D03" w:rsidRDefault="00AD7D03" w:rsidP="00AD7D03">
      <w:pPr>
        <w:numPr>
          <w:ilvl w:val="0"/>
          <w:numId w:val="7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AD7D03">
        <w:rPr>
          <w:rFonts w:ascii="Calibri" w:eastAsia="Times New Roman" w:hAnsi="Calibri" w:cs="Calibri"/>
          <w:sz w:val="20"/>
          <w:szCs w:val="20"/>
        </w:rPr>
        <w:t>Screenshot of monitored run</w:t>
      </w:r>
    </w:p>
    <w:p w14:paraId="2ECD1DAA" w14:textId="3A09DDF7" w:rsidR="00AD7D03" w:rsidRPr="00AD7D03" w:rsidRDefault="00AD7D03" w:rsidP="00AD7D03">
      <w:pPr>
        <w:numPr>
          <w:ilvl w:val="1"/>
          <w:numId w:val="7"/>
        </w:numPr>
        <w:spacing w:after="0" w:line="240" w:lineRule="auto"/>
        <w:textAlignment w:val="center"/>
        <w:rPr>
          <w:rFonts w:ascii="Calibri" w:eastAsia="Times New Roman" w:hAnsi="Calibri" w:cs="Calibri"/>
          <w:sz w:val="20"/>
          <w:szCs w:val="20"/>
        </w:rPr>
      </w:pPr>
      <w:r w:rsidRPr="00AD7D03">
        <w:rPr>
          <w:noProof/>
        </w:rPr>
        <w:drawing>
          <wp:inline distT="0" distB="0" distL="0" distR="0" wp14:anchorId="048B0C02" wp14:editId="2193B169">
            <wp:extent cx="5943600" cy="8680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76093" w14:textId="77777777" w:rsidR="00784F44" w:rsidRDefault="00784F44"/>
    <w:sectPr w:rsidR="00784F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92463E"/>
    <w:multiLevelType w:val="multilevel"/>
    <w:tmpl w:val="F496D4B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18F80853"/>
    <w:multiLevelType w:val="multilevel"/>
    <w:tmpl w:val="2FC857E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A1D7BFC"/>
    <w:multiLevelType w:val="multilevel"/>
    <w:tmpl w:val="859E803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1CBF0EA8"/>
    <w:multiLevelType w:val="multilevel"/>
    <w:tmpl w:val="E570B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E345671"/>
    <w:multiLevelType w:val="multilevel"/>
    <w:tmpl w:val="C5F4B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FF818B3"/>
    <w:multiLevelType w:val="multilevel"/>
    <w:tmpl w:val="A100FAE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5A343582"/>
    <w:multiLevelType w:val="multilevel"/>
    <w:tmpl w:val="138E83E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D1E2041"/>
    <w:multiLevelType w:val="multilevel"/>
    <w:tmpl w:val="256CECF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A550752"/>
    <w:multiLevelType w:val="multilevel"/>
    <w:tmpl w:val="2CBEB99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B100DFA"/>
    <w:multiLevelType w:val="multilevel"/>
    <w:tmpl w:val="A2460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3926B30"/>
    <w:multiLevelType w:val="multilevel"/>
    <w:tmpl w:val="DF4E4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E195563"/>
    <w:multiLevelType w:val="multilevel"/>
    <w:tmpl w:val="163ECF2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9"/>
  </w:num>
  <w:num w:numId="2">
    <w:abstractNumId w:val="3"/>
  </w:num>
  <w:num w:numId="3">
    <w:abstractNumId w:val="10"/>
  </w:num>
  <w:num w:numId="4">
    <w:abstractNumId w:val="2"/>
  </w:num>
  <w:num w:numId="5">
    <w:abstractNumId w:val="5"/>
  </w:num>
  <w:num w:numId="6">
    <w:abstractNumId w:val="0"/>
  </w:num>
  <w:num w:numId="7">
    <w:abstractNumId w:val="4"/>
  </w:num>
  <w:num w:numId="8">
    <w:abstractNumId w:val="11"/>
  </w:num>
  <w:num w:numId="9">
    <w:abstractNumId w:val="7"/>
  </w:num>
  <w:num w:numId="10">
    <w:abstractNumId w:val="1"/>
  </w:num>
  <w:num w:numId="11">
    <w:abstractNumId w:val="8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D03"/>
    <w:rsid w:val="00784F44"/>
    <w:rsid w:val="00AD7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DA3E0"/>
  <w15:chartTrackingRefBased/>
  <w15:docId w15:val="{4F686781-CF67-469A-9E87-015394030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D7D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458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1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9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2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174</Words>
  <Characters>992</Characters>
  <Application>Microsoft Office Word</Application>
  <DocSecurity>0</DocSecurity>
  <Lines>8</Lines>
  <Paragraphs>2</Paragraphs>
  <ScaleCrop>false</ScaleCrop>
  <Company/>
  <LinksUpToDate>false</LinksUpToDate>
  <CharactersWithSpaces>1164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Naik, Chandrakant</dc:creator>
  <cp:keywords/>
  <dc:description/>
  <cp:lastModifiedBy>Naik, Chandrakant</cp:lastModifiedBy>
  <cp:revision>1</cp:revision>
  <dcterms:created xsi:type="dcterms:W3CDTF">2022-09-25T17:45:00Z</dcterms:created>
  <dcterms:modified xsi:type="dcterms:W3CDTF">2022-09-25T17:46:00Z</dcterms:modified>
</cp:coreProperties>
</file>