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4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Importing All The Necessary Modules </w:t>
      </w:r>
    </w:p>
    <w:p w:rsidR="00000000" w:rsidDel="00000000" w:rsidP="00000000" w:rsidRDefault="00000000" w:rsidRPr="00000000" w14:paraId="0000000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u w:val="singl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u w:val="singl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pd</w:t>
      </w:r>
    </w:p>
    <w:p w:rsidR="00000000" w:rsidDel="00000000" w:rsidP="00000000" w:rsidRDefault="00000000" w:rsidRPr="00000000" w14:paraId="0000000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u w:val="singl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u w:val="singl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np</w:t>
      </w:r>
    </w:p>
    <w:p w:rsidR="00000000" w:rsidDel="00000000" w:rsidP="00000000" w:rsidRDefault="00000000" w:rsidRPr="00000000" w14:paraId="0000000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u w:val="singl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u w:val="singl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plt</w:t>
      </w:r>
    </w:p>
    <w:p w:rsidR="00000000" w:rsidDel="00000000" w:rsidP="00000000" w:rsidRDefault="00000000" w:rsidRPr="00000000" w14:paraId="0000000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u w:val="singl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u w:val="singl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sns</w:t>
      </w:r>
    </w:p>
    <w:p w:rsidR="00000000" w:rsidDel="00000000" w:rsidP="00000000" w:rsidRDefault="00000000" w:rsidRPr="00000000" w14:paraId="0000000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u w:val="singl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u w:val="singl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train_test_split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u w:val="singl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u w:val="singl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StandardScaler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u w:val="singl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sklearn.linear_model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u w:val="singl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LogisticRegression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u w:val="singl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u w:val="singl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confusion_matrix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accuracy_score</w:t>
      </w:r>
    </w:p>
    <w:p w:rsidR="00000000" w:rsidDel="00000000" w:rsidP="00000000" w:rsidRDefault="00000000" w:rsidRPr="00000000" w14:paraId="0000000B">
      <w:pPr>
        <w:ind w:left="1440" w:firstLine="0"/>
        <w:rPr>
          <w:sz w:val="36"/>
          <w:szCs w:val="36"/>
          <w:highlight w:val="black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importing all the Necessary modules,</w:t>
      </w:r>
    </w:p>
    <w:p w:rsidR="00000000" w:rsidDel="00000000" w:rsidP="00000000" w:rsidRDefault="00000000" w:rsidRPr="00000000" w14:paraId="0000000D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 we are Uploading the Dataset which we are using for the </w:t>
      </w:r>
    </w:p>
    <w:p w:rsidR="00000000" w:rsidDel="00000000" w:rsidP="00000000" w:rsidRDefault="00000000" w:rsidRPr="00000000" w14:paraId="0000000E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Analysis.</w:t>
      </w:r>
    </w:p>
    <w:p w:rsidR="00000000" w:rsidDel="00000000" w:rsidP="00000000" w:rsidRDefault="00000000" w:rsidRPr="00000000" w14:paraId="0000000F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Dataset Name</w:t>
      </w:r>
      <w:r w:rsidDel="00000000" w:rsidR="00000000" w:rsidRPr="00000000">
        <w:rPr>
          <w:b w:val="1"/>
          <w:sz w:val="36"/>
          <w:szCs w:val="36"/>
          <w:rtl w:val="0"/>
        </w:rPr>
        <w:t xml:space="preserve"> :-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 “ Leads.csv”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           # uploading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lead_df = pd.read_csv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"Leads.csv"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         To upload the data we have used the above Command.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         After Successfully uploading the data, now we are checking the no of Records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         And no columns with the help of the following command.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          #checking no of records and no of columns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lead_df.shape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Understanding the Dataset  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 we checked for the null values and missing values in the given   dataset.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that we count the null values and  NAN values for each column in our data set.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understanding the dataset we dropped the ‘ Prospect ID ’ and 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‘ Lead number ’ Columns as they are just working as indexes.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There will not be any significance in output or prediction of these two columns.</w:t>
      </w:r>
    </w:p>
    <w:p w:rsidR="00000000" w:rsidDel="00000000" w:rsidP="00000000" w:rsidRDefault="00000000" w:rsidRPr="00000000" w14:paraId="0000002F">
      <w:pPr>
        <w:ind w:left="0" w:firstLine="0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#Dropping Prospect ID and Lead Number columns as they are just working as index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#There will no be any significance in output of prediction of this two columns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 = lead_df.drop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'Prospect ID'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'Lead Number'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axis=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Later we calculated the percentage of null values in each column.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percentage of null values in each column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"Percentage of null values:\n"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lead_df.columns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.isnull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.isnull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/lead_df.shape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     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we can see there are some columns which are having more than 40% null values.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Even though we replaced null values it will create a biased significant to output variable.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Due to this unreliable significant is get created to output variable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 that it is better to drop this columns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Name of the Dropped Columns :-   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'Lead Quality'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ind w:left="720" w:hanging="360"/>
        <w:rPr>
          <w:rFonts w:ascii="Courier New" w:cs="Courier New" w:eastAsia="Courier New" w:hAnsi="Courier New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'Asymmetrique Activity Index'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,   </w:t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'Asymmetrique Profile Index'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ind w:left="720" w:hanging="360"/>
        <w:rPr>
          <w:rFonts w:ascii="Courier New" w:cs="Courier New" w:eastAsia="Courier New" w:hAnsi="Courier New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'Asymmetrique Activity Score'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52">
      <w:pPr>
        <w:numPr>
          <w:ilvl w:val="0"/>
          <w:numId w:val="14"/>
        </w:numPr>
        <w:ind w:left="720" w:hanging="360"/>
        <w:rPr>
          <w:rFonts w:ascii="Courier New" w:cs="Courier New" w:eastAsia="Courier New" w:hAnsi="Courier New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'Asymmetrique Profile Score'.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285k1ea7hznp" w:id="0"/>
      <w:bookmarkEnd w:id="0"/>
      <w:r w:rsidDel="00000000" w:rsidR="00000000" w:rsidRPr="00000000">
        <w:rPr>
          <w:u w:val="single"/>
          <w:rtl w:val="0"/>
        </w:rPr>
        <w:t xml:space="preserve">Analyzing</w:t>
      </w:r>
      <w:r w:rsidDel="00000000" w:rsidR="00000000" w:rsidRPr="00000000">
        <w:rPr>
          <w:u w:val="single"/>
          <w:rtl w:val="0"/>
        </w:rPr>
        <w:t xml:space="preserve"> each categorical Features 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we are performing operations on the particular columns to Analyze the       Features of the Given categorical Data.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Using ‘ Lead Source ‘  column :-  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'Lead Source'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.unique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count plot of sources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sns.countplot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"Lead Source"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order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"Lead Source"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.index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"Count plot of Sources"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62338"/>
            <wp:effectExtent b="0" l="0" r="0" t="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By graph we can see majority is of google so that we can replace null value with     google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'Lead Source'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'Lead Source'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.fillna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'Google'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Using ‘ Country’ column</w:t>
      </w:r>
      <w:r w:rsidDel="00000000" w:rsidR="00000000" w:rsidRPr="00000000">
        <w:rPr>
          <w:sz w:val="28"/>
          <w:szCs w:val="28"/>
          <w:rtl w:val="0"/>
        </w:rPr>
        <w:t xml:space="preserve"> :-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'Country'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.unique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count plot of Country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sns.countplot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order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.index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"Count plot of Country"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3366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Using ‘City’ column</w:t>
      </w:r>
      <w:r w:rsidDel="00000000" w:rsidR="00000000" w:rsidRPr="00000000">
        <w:rPr>
          <w:sz w:val="28"/>
          <w:szCs w:val="28"/>
          <w:rtl w:val="0"/>
        </w:rPr>
        <w:t xml:space="preserve"> :-</w:t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"City"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.unique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"City"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.isin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"Mumbai"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"Thane &amp; Outskirts"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"Other Cities of Maharashtra"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.isnull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"Mumbai"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"Thane &amp; Outskirts"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"Other Cities of Maharashtra"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]: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lead_df.loc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lead_df.City ==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"India"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lead_df.loc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lead_df.Country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"unknown"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"Unknown"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.fillna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"Unknown"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Using ‘Specialization’ column</w:t>
      </w:r>
      <w:r w:rsidDel="00000000" w:rsidR="00000000" w:rsidRPr="00000000">
        <w:rPr>
          <w:sz w:val="28"/>
          <w:szCs w:val="28"/>
          <w:rtl w:val="0"/>
        </w:rPr>
        <w:t xml:space="preserve"> :-</w:t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'Specialization'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.unique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count plot of Specialization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sns.countplot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"Specialization"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order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"Specialization"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.index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"Count plot of Specialization"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43238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'Specialization'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'Specialization'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.replace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'Select'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np.nan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'Specialization'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'Specialization'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.fillna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'Unknown'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 we are Replacing all the ‘Select’ values with nan values.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that we have filled these nan values with ‘Unknown’.</w:t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Using ‘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What is your current occupation</w:t>
      </w:r>
      <w:r w:rsidDel="00000000" w:rsidR="00000000" w:rsidRPr="00000000">
        <w:rPr>
          <w:b w:val="1"/>
          <w:sz w:val="28"/>
          <w:szCs w:val="28"/>
          <w:rtl w:val="0"/>
        </w:rPr>
        <w:t xml:space="preserve">’</w:t>
      </w:r>
      <w:r w:rsidDel="00000000" w:rsidR="00000000" w:rsidRPr="00000000">
        <w:rPr>
          <w:sz w:val="28"/>
          <w:szCs w:val="28"/>
          <w:rtl w:val="0"/>
        </w:rPr>
        <w:t xml:space="preserve"> column :-</w:t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'What is your current occupation'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.unique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count plot of What is your current occupation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sns.countplot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'What is your current occupation'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order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'What is your current occupation'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.index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'Count plot of What is your current occupation'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38775" cy="2357438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We can replace null value by the mode of that column</w:t>
      </w:r>
    </w:p>
    <w:p w:rsidR="00000000" w:rsidDel="00000000" w:rsidP="00000000" w:rsidRDefault="00000000" w:rsidRPr="00000000" w14:paraId="000000A4">
      <w:pPr>
        <w:ind w:left="720" w:firstLine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'What is your current occupation'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'What is your current occupation'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.fillna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'What is your current occupation'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.mode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A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Using ‘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Do Not Email</w:t>
      </w:r>
      <w:r w:rsidDel="00000000" w:rsidR="00000000" w:rsidRPr="00000000">
        <w:rPr>
          <w:b w:val="1"/>
          <w:sz w:val="28"/>
          <w:szCs w:val="28"/>
          <w:rtl w:val="0"/>
        </w:rPr>
        <w:t xml:space="preserve">’</w:t>
      </w:r>
      <w:r w:rsidDel="00000000" w:rsidR="00000000" w:rsidRPr="00000000">
        <w:rPr>
          <w:sz w:val="28"/>
          <w:szCs w:val="28"/>
          <w:rtl w:val="0"/>
        </w:rPr>
        <w:t xml:space="preserve"> column :-</w:t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'Do Not Email'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.unique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sns.countplot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x=lead_df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'Do Not Email'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62375" cy="23622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Using </w:t>
      </w:r>
      <w:r w:rsidDel="00000000" w:rsidR="00000000" w:rsidRPr="00000000">
        <w:rPr>
          <w:b w:val="1"/>
          <w:sz w:val="28"/>
          <w:szCs w:val="28"/>
          <w:rtl w:val="0"/>
        </w:rPr>
        <w:t xml:space="preserve">‘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Last Activity</w:t>
      </w:r>
      <w:r w:rsidDel="00000000" w:rsidR="00000000" w:rsidRPr="00000000">
        <w:rPr>
          <w:b w:val="1"/>
          <w:sz w:val="28"/>
          <w:szCs w:val="28"/>
          <w:rtl w:val="0"/>
        </w:rPr>
        <w:t xml:space="preserve">’</w:t>
      </w:r>
      <w:r w:rsidDel="00000000" w:rsidR="00000000" w:rsidRPr="00000000">
        <w:rPr>
          <w:sz w:val="28"/>
          <w:szCs w:val="28"/>
          <w:rtl w:val="0"/>
        </w:rPr>
        <w:t xml:space="preserve"> column :-</w:t>
      </w:r>
    </w:p>
    <w:p w:rsidR="00000000" w:rsidDel="00000000" w:rsidP="00000000" w:rsidRDefault="00000000" w:rsidRPr="00000000" w14:paraId="000000B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'Last Activity'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.unique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count plot of Last Activity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sns.countplot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'Last Activity'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order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'Last Activity'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.index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'Count plot of Last Activity'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2761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From this it is clear that we can replace nan values with mode of the last activity</w:t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'Last Activity'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'Last Activity'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.fillna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'Last Activity'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.mode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Using </w:t>
      </w:r>
      <w:r w:rsidDel="00000000" w:rsidR="00000000" w:rsidRPr="00000000">
        <w:rPr>
          <w:b w:val="1"/>
          <w:sz w:val="28"/>
          <w:szCs w:val="28"/>
          <w:rtl w:val="0"/>
        </w:rPr>
        <w:t xml:space="preserve">‘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How did you hear about X Education</w:t>
      </w:r>
      <w:r w:rsidDel="00000000" w:rsidR="00000000" w:rsidRPr="00000000">
        <w:rPr>
          <w:b w:val="1"/>
          <w:sz w:val="28"/>
          <w:szCs w:val="28"/>
          <w:rtl w:val="0"/>
        </w:rPr>
        <w:t xml:space="preserve">’</w:t>
      </w:r>
      <w:r w:rsidDel="00000000" w:rsidR="00000000" w:rsidRPr="00000000">
        <w:rPr>
          <w:sz w:val="28"/>
          <w:szCs w:val="28"/>
          <w:rtl w:val="0"/>
        </w:rPr>
        <w:t xml:space="preserve"> column :-</w:t>
      </w:r>
    </w:p>
    <w:p w:rsidR="00000000" w:rsidDel="00000000" w:rsidP="00000000" w:rsidRDefault="00000000" w:rsidRPr="00000000" w14:paraId="000000C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'How did you hear about X Education'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.unique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count plot of How did you hear about X Education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sns.countplot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'How did you hear about X Education'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order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'How did you hear about X Education'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.index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'Count plot of How did you hear about X Education'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53075" cy="2722608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722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Select is invalid, we have to replace it.</w:t>
      </w:r>
    </w:p>
    <w:p w:rsidR="00000000" w:rsidDel="00000000" w:rsidP="00000000" w:rsidRDefault="00000000" w:rsidRPr="00000000" w14:paraId="000000D2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'How did you hear about X Education'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'How did you hear about X Education'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.replace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'Select'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np.nan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4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sns.countplot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'How did you hear about X Education'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order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'How did you hear about X Education'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.index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'Count plot of How did you hear about X Education'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53075" cy="2790732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790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Using </w:t>
      </w:r>
      <w:r w:rsidDel="00000000" w:rsidR="00000000" w:rsidRPr="00000000">
        <w:rPr>
          <w:b w:val="1"/>
          <w:sz w:val="28"/>
          <w:szCs w:val="28"/>
          <w:rtl w:val="0"/>
        </w:rPr>
        <w:t xml:space="preserve">‘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What matters most to you in choosing a course</w:t>
      </w:r>
      <w:r w:rsidDel="00000000" w:rsidR="00000000" w:rsidRPr="00000000">
        <w:rPr>
          <w:b w:val="1"/>
          <w:sz w:val="28"/>
          <w:szCs w:val="28"/>
          <w:rtl w:val="0"/>
        </w:rPr>
        <w:t xml:space="preserve">’</w:t>
      </w:r>
      <w:r w:rsidDel="00000000" w:rsidR="00000000" w:rsidRPr="00000000">
        <w:rPr>
          <w:sz w:val="28"/>
          <w:szCs w:val="28"/>
          <w:rtl w:val="0"/>
        </w:rPr>
        <w:t xml:space="preserve"> column :-</w:t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'What matters most to you in choosing a course'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.unique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count plot of What matters most to you in choosing a course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sns.countplot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'What matters most to you in choosing a course'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order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'What matters most to you in choosing a course'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.index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'Count plot of What matters most to you in choosing a course'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19650" cy="3038475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2"/>
        </w:numPr>
        <w:spacing w:after="0" w:afterAutospacing="0" w:before="12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From above figure and observation we can say that there is null value present in feature</w:t>
      </w:r>
    </w:p>
    <w:p w:rsidR="00000000" w:rsidDel="00000000" w:rsidP="00000000" w:rsidRDefault="00000000" w:rsidRPr="00000000" w14:paraId="000000F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as graph shows there is majority of better career prospects</w:t>
      </w:r>
    </w:p>
    <w:p w:rsidR="00000000" w:rsidDel="00000000" w:rsidP="00000000" w:rsidRDefault="00000000" w:rsidRPr="00000000" w14:paraId="000000F4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sso that we can replace null value with better career prospects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'What matters most to you in choosing a course'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'What matters most to you in choosing a course'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.fillna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'Better Career Prospects'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Using </w:t>
      </w:r>
      <w:r w:rsidDel="00000000" w:rsidR="00000000" w:rsidRPr="00000000">
        <w:rPr>
          <w:b w:val="1"/>
          <w:sz w:val="28"/>
          <w:szCs w:val="28"/>
          <w:rtl w:val="0"/>
        </w:rPr>
        <w:t xml:space="preserve">‘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Tags</w:t>
      </w:r>
      <w:r w:rsidDel="00000000" w:rsidR="00000000" w:rsidRPr="00000000">
        <w:rPr>
          <w:b w:val="1"/>
          <w:sz w:val="28"/>
          <w:szCs w:val="28"/>
          <w:rtl w:val="0"/>
        </w:rPr>
        <w:t xml:space="preserve">’</w:t>
      </w:r>
      <w:r w:rsidDel="00000000" w:rsidR="00000000" w:rsidRPr="00000000">
        <w:rPr>
          <w:sz w:val="28"/>
          <w:szCs w:val="28"/>
          <w:rtl w:val="0"/>
        </w:rPr>
        <w:t xml:space="preserve"> column :-</w:t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'Tags'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.unique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sns.countplot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'Tags'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order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"Tags"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.index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814638"/>
            <wp:effectExtent b="0" l="0" r="0" t="0"/>
            <wp:docPr id="5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with the help of graph we have replace the null value in tag with mode of that column</w:t>
      </w:r>
    </w:p>
    <w:p w:rsidR="00000000" w:rsidDel="00000000" w:rsidP="00000000" w:rsidRDefault="00000000" w:rsidRPr="00000000" w14:paraId="000001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'Tags'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'Tags'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.fillna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'Tags'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.mode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Using </w:t>
      </w:r>
      <w:r w:rsidDel="00000000" w:rsidR="00000000" w:rsidRPr="00000000">
        <w:rPr>
          <w:b w:val="1"/>
          <w:sz w:val="28"/>
          <w:szCs w:val="28"/>
          <w:rtl w:val="0"/>
        </w:rPr>
        <w:t xml:space="preserve">‘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Lead Profile</w:t>
      </w:r>
      <w:r w:rsidDel="00000000" w:rsidR="00000000" w:rsidRPr="00000000">
        <w:rPr>
          <w:b w:val="1"/>
          <w:sz w:val="28"/>
          <w:szCs w:val="28"/>
          <w:rtl w:val="0"/>
        </w:rPr>
        <w:t xml:space="preserve">’</w:t>
      </w:r>
      <w:r w:rsidDel="00000000" w:rsidR="00000000" w:rsidRPr="00000000">
        <w:rPr>
          <w:sz w:val="28"/>
          <w:szCs w:val="28"/>
          <w:rtl w:val="0"/>
        </w:rPr>
        <w:t xml:space="preserve"> column :-</w:t>
      </w:r>
    </w:p>
    <w:p w:rsidR="00000000" w:rsidDel="00000000" w:rsidP="00000000" w:rsidRDefault="00000000" w:rsidRPr="00000000" w14:paraId="000001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'Lead Profile'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.unique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sns.countplot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'Lead Profile'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order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"Lead Profile"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.index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300288"/>
            <wp:effectExtent b="0" l="0" r="0" t="0"/>
            <wp:docPr id="4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we are replacing select with null because we don't know the profile of them and can not placed any other category</w:t>
      </w:r>
    </w:p>
    <w:p w:rsidR="00000000" w:rsidDel="00000000" w:rsidP="00000000" w:rsidRDefault="00000000" w:rsidRPr="00000000" w14:paraId="00000116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'Lead Profile'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'Lead Profile'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.replace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'Select'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np.nan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Using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'City'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 column :-</w:t>
      </w:r>
    </w:p>
    <w:p w:rsidR="00000000" w:rsidDel="00000000" w:rsidP="00000000" w:rsidRDefault="00000000" w:rsidRPr="00000000" w14:paraId="000001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.unique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count plot of City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sns.countplot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order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.index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'Count plot of City'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05350" cy="264795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 we will replace missing value with null first</w:t>
      </w:r>
    </w:p>
    <w:p w:rsidR="00000000" w:rsidDel="00000000" w:rsidP="00000000" w:rsidRDefault="00000000" w:rsidRPr="00000000" w14:paraId="00000128">
      <w:pPr>
        <w:numPr>
          <w:ilvl w:val="0"/>
          <w:numId w:val="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will replace null value with mode of column</w:t>
      </w:r>
    </w:p>
    <w:p w:rsidR="00000000" w:rsidDel="00000000" w:rsidP="00000000" w:rsidRDefault="00000000" w:rsidRPr="00000000" w14:paraId="000001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.replace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'Select'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np.nan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'Country'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.isin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.isnull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lead_df.loc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lead_df.Country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'Mumbai'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'Country'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.isin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.isnull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lead_df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.fillna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'Unknown'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lead_df.isna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#From above we can drop column which are having more than 50% null values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lead_df = lead_df.drop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'How did you hear about X Education'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'Lead Profile'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axis=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numPr>
          <w:ilvl w:val="0"/>
          <w:numId w:val="17"/>
        </w:numPr>
        <w:spacing w:after="0" w:afterAutospacing="0"/>
        <w:ind w:left="720" w:hanging="360"/>
        <w:rPr/>
      </w:pPr>
      <w:bookmarkStart w:colFirst="0" w:colLast="0" w:name="_uk71wyrqh7o4" w:id="1"/>
      <w:bookmarkEnd w:id="1"/>
      <w:r w:rsidDel="00000000" w:rsidR="00000000" w:rsidRPr="00000000">
        <w:rPr>
          <w:u w:val="single"/>
          <w:rtl w:val="0"/>
        </w:rPr>
        <w:t xml:space="preserve">Checking biased categorical Data</w:t>
      </w:r>
    </w:p>
    <w:p w:rsidR="00000000" w:rsidDel="00000000" w:rsidP="00000000" w:rsidRDefault="00000000" w:rsidRPr="00000000" w14:paraId="0000013E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Till now we have replaced missing values and null values.</w:t>
      </w:r>
    </w:p>
    <w:p w:rsidR="00000000" w:rsidDel="00000000" w:rsidP="00000000" w:rsidRDefault="00000000" w:rsidRPr="00000000" w14:paraId="0000013F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But from observation we have found that we have imbalanced data in our dataset.</w:t>
      </w:r>
    </w:p>
    <w:p w:rsidR="00000000" w:rsidDel="00000000" w:rsidP="00000000" w:rsidRDefault="00000000" w:rsidRPr="00000000" w14:paraId="00000140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We will need to clear the imbalanced feature data.</w:t>
      </w:r>
    </w:p>
    <w:p w:rsidR="00000000" w:rsidDel="00000000" w:rsidP="00000000" w:rsidRDefault="00000000" w:rsidRPr="00000000" w14:paraId="00000141">
      <w:pPr>
        <w:numPr>
          <w:ilvl w:val="0"/>
          <w:numId w:val="17"/>
        </w:numPr>
        <w:shd w:fill="ffffff" w:val="clear"/>
        <w:spacing w:after="1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We are taking a call that if data is biased by 70% then we are going to drop that column.</w:t>
      </w:r>
    </w:p>
    <w:p w:rsidR="00000000" w:rsidDel="00000000" w:rsidP="00000000" w:rsidRDefault="00000000" w:rsidRPr="00000000" w14:paraId="000001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670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7"/>
        </w:numPr>
        <w:shd w:fill="ffffff" w:val="clear"/>
        <w:spacing w:after="10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In the following code cells we will be calculating distribution of different values in the said column.</w:t>
      </w:r>
    </w:p>
    <w:p w:rsidR="00000000" w:rsidDel="00000000" w:rsidP="00000000" w:rsidRDefault="00000000" w:rsidRPr="00000000" w14:paraId="000001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77800"/>
            <wp:effectExtent b="0" l="0" r="0" t="0"/>
            <wp:docPr id="6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2100"/>
            <wp:effectExtent b="0" l="0" r="0" t="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42900"/>
            <wp:effectExtent b="0" l="0" r="0" t="0"/>
            <wp:docPr id="3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6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37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0320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21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556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02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19100"/>
            <wp:effectExtent b="0" l="0" r="0" t="0"/>
            <wp:docPr id="6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19100"/>
            <wp:effectExtent b="0" l="0" r="0" t="0"/>
            <wp:docPr id="6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57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44500"/>
            <wp:effectExtent b="0" l="0" r="0" t="0"/>
            <wp:docPr id="5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6830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445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683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0200"/>
            <wp:effectExtent b="0" l="0" r="0" t="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191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44500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48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683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79400"/>
            <wp:effectExtent b="0" l="0" r="0" t="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37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b w:val="1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we are dropping features which has imbalance data (i.e)., which is of above 70%</w:t>
      </w:r>
    </w:p>
    <w:p w:rsidR="00000000" w:rsidDel="00000000" w:rsidP="00000000" w:rsidRDefault="00000000" w:rsidRPr="00000000" w14:paraId="0000015B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</w:rPr>
        <w:drawing>
          <wp:inline distB="114300" distT="114300" distL="114300" distR="114300">
            <wp:extent cx="6334125" cy="998733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98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2"/>
        <w:keepNext w:val="0"/>
        <w:keepLines w:val="0"/>
        <w:shd w:fill="ffffff" w:val="clear"/>
        <w:spacing w:after="180" w:before="180" w:line="325.71428571428567" w:lineRule="auto"/>
        <w:rPr>
          <w:rFonts w:ascii="Roboto" w:cs="Roboto" w:eastAsia="Roboto" w:hAnsi="Roboto"/>
          <w:color w:val="212121"/>
          <w:sz w:val="35"/>
          <w:szCs w:val="35"/>
        </w:rPr>
      </w:pPr>
      <w:bookmarkStart w:colFirst="0" w:colLast="0" w:name="_fu9b6x8b41zm" w:id="2"/>
      <w:bookmarkEnd w:id="2"/>
      <w:r w:rsidDel="00000000" w:rsidR="00000000" w:rsidRPr="00000000">
        <w:rPr>
          <w:rFonts w:ascii="Roboto" w:cs="Roboto" w:eastAsia="Roboto" w:hAnsi="Roboto"/>
          <w:color w:val="212121"/>
          <w:sz w:val="35"/>
          <w:szCs w:val="35"/>
          <w:rtl w:val="0"/>
        </w:rPr>
        <w:t xml:space="preserve">Analyzing Numerical Values</w:t>
      </w:r>
    </w:p>
    <w:p w:rsidR="00000000" w:rsidDel="00000000" w:rsidP="00000000" w:rsidRDefault="00000000" w:rsidRPr="00000000" w14:paraId="0000015E">
      <w:pPr>
        <w:numPr>
          <w:ilvl w:val="0"/>
          <w:numId w:val="15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b w:val="1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Finding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number of null values</w:t>
      </w:r>
    </w:p>
    <w:p w:rsidR="00000000" w:rsidDel="00000000" w:rsidP="00000000" w:rsidRDefault="00000000" w:rsidRPr="00000000" w14:paraId="0000015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</w:rPr>
        <w:drawing>
          <wp:inline distB="114300" distT="114300" distL="114300" distR="114300">
            <wp:extent cx="4562475" cy="55025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50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</w:rPr>
        <w:drawing>
          <wp:inline distB="114300" distT="114300" distL="114300" distR="114300">
            <wp:extent cx="5943600" cy="952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8"/>
        </w:numPr>
        <w:shd w:fill="ffffff" w:val="clear"/>
        <w:spacing w:after="0" w:afterAutospacing="0" w:before="120" w:line="325.71428571428567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Mean imputation works better if the distribution is normally-distributed or has a Gaussian distribution.</w:t>
      </w:r>
    </w:p>
    <w:p w:rsidR="00000000" w:rsidDel="00000000" w:rsidP="00000000" w:rsidRDefault="00000000" w:rsidRPr="00000000" w14:paraId="00000164">
      <w:pPr>
        <w:numPr>
          <w:ilvl w:val="0"/>
          <w:numId w:val="8"/>
        </w:numPr>
        <w:shd w:fill="ffffff" w:val="clear"/>
        <w:spacing w:after="100" w:before="0" w:beforeAutospacing="0" w:line="325.71428571428567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While median imputation is preferable for skewed data(be it right or left).</w:t>
      </w:r>
    </w:p>
    <w:p w:rsidR="00000000" w:rsidDel="00000000" w:rsidP="00000000" w:rsidRDefault="00000000" w:rsidRPr="00000000" w14:paraId="00000165">
      <w:pPr>
        <w:shd w:fill="ffffff" w:val="clear"/>
        <w:spacing w:after="100" w:before="120" w:line="325.71428571428567" w:lineRule="auto"/>
        <w:ind w:left="0" w:firstLine="0"/>
        <w:rPr>
          <w:rFonts w:ascii="Roboto" w:cs="Roboto" w:eastAsia="Roboto" w:hAnsi="Roboto"/>
          <w:b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</w:rPr>
        <w:drawing>
          <wp:inline distB="114300" distT="114300" distL="114300" distR="114300">
            <wp:extent cx="5943600" cy="8255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1"/>
        </w:numPr>
        <w:shd w:fill="ffffff" w:val="clear"/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Here also it is positively skewed.</w:t>
      </w:r>
    </w:p>
    <w:p w:rsidR="00000000" w:rsidDel="00000000" w:rsidP="00000000" w:rsidRDefault="00000000" w:rsidRPr="00000000" w14:paraId="00000168">
      <w:pPr>
        <w:numPr>
          <w:ilvl w:val="0"/>
          <w:numId w:val="1"/>
        </w:numPr>
        <w:shd w:fill="ffffff" w:val="clear"/>
        <w:spacing w:after="1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We can replace null values with median.</w:t>
      </w:r>
    </w:p>
    <w:p w:rsidR="00000000" w:rsidDel="00000000" w:rsidP="00000000" w:rsidRDefault="00000000" w:rsidRPr="00000000" w14:paraId="000001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092200"/>
            <wp:effectExtent b="0" l="0" r="0" t="0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57200"/>
            <wp:effectExtent b="0" l="0" r="0" t="0"/>
            <wp:docPr id="4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0"/>
          <w:numId w:val="1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b w:val="1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all the null values are handled</w:t>
      </w:r>
    </w:p>
    <w:p w:rsidR="00000000" w:rsidDel="00000000" w:rsidP="00000000" w:rsidRDefault="00000000" w:rsidRPr="00000000" w14:paraId="0000016C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</w:rPr>
        <w:drawing>
          <wp:inline distB="114300" distT="114300" distL="114300" distR="114300">
            <wp:extent cx="5943600" cy="671761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2"/>
        <w:keepNext w:val="0"/>
        <w:keepLines w:val="0"/>
        <w:shd w:fill="ffffff" w:val="clear"/>
        <w:spacing w:after="180" w:before="180" w:line="325.71428571428567" w:lineRule="auto"/>
        <w:rPr>
          <w:rFonts w:ascii="Roboto" w:cs="Roboto" w:eastAsia="Roboto" w:hAnsi="Roboto"/>
          <w:color w:val="212121"/>
          <w:sz w:val="35"/>
          <w:szCs w:val="35"/>
        </w:rPr>
      </w:pPr>
      <w:bookmarkStart w:colFirst="0" w:colLast="0" w:name="_qxgyd40gozx" w:id="3"/>
      <w:bookmarkEnd w:id="3"/>
      <w:r w:rsidDel="00000000" w:rsidR="00000000" w:rsidRPr="00000000">
        <w:rPr>
          <w:rFonts w:ascii="Roboto" w:cs="Roboto" w:eastAsia="Roboto" w:hAnsi="Roboto"/>
          <w:color w:val="212121"/>
          <w:sz w:val="35"/>
          <w:szCs w:val="35"/>
          <w:rtl w:val="0"/>
        </w:rPr>
        <w:t xml:space="preserve">Finding Outlier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All the outliers from TotalVisits are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</w:rPr>
        <w:drawing>
          <wp:inline distB="114300" distT="114300" distL="114300" distR="114300">
            <wp:extent cx="5943600" cy="530083"/>
            <wp:effectExtent b="0" l="0" r="0" t="0"/>
            <wp:docPr id="3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</w:rPr>
        <w:drawing>
          <wp:inline distB="114300" distT="114300" distL="114300" distR="114300">
            <wp:extent cx="5943600" cy="21590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480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outliers present in Total Spent on Website</w:t>
      </w:r>
    </w:p>
    <w:p w:rsidR="00000000" w:rsidDel="00000000" w:rsidP="00000000" w:rsidRDefault="00000000" w:rsidRPr="00000000" w14:paraId="000001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22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787400"/>
            <wp:effectExtent b="0" l="0" r="0" t="0"/>
            <wp:docPr id="5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1463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48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ffffff" w:val="clear"/>
        <w:spacing w:after="100" w:before="120" w:lineRule="auto"/>
        <w:ind w:left="72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fffff" w:val="clear"/>
        <w:spacing w:after="100" w:before="120" w:lineRule="auto"/>
        <w:ind w:left="72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fffff" w:val="clear"/>
        <w:spacing w:after="100" w:before="120" w:lineRule="auto"/>
        <w:ind w:left="72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13"/>
        </w:numPr>
        <w:shd w:fill="ffffff" w:val="clear"/>
        <w:spacing w:after="10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As all outliers are deleted and null values are replaced, now the data is clean.</w:t>
      </w:r>
    </w:p>
    <w:p w:rsidR="00000000" w:rsidDel="00000000" w:rsidP="00000000" w:rsidRDefault="00000000" w:rsidRPr="00000000" w14:paraId="000001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795338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44500"/>
            <wp:effectExtent b="0" l="0" r="0" t="0"/>
            <wp:docPr id="6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261099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1557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82600"/>
            <wp:effectExtent b="0" l="0" r="0" t="0"/>
            <wp:docPr id="3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965200"/>
            <wp:effectExtent b="0" l="0" r="0" t="0"/>
            <wp:docPr id="3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8001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33925" cy="833438"/>
            <wp:effectExtent b="0" l="0" r="0" t="0"/>
            <wp:docPr id="6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3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71875" cy="661988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6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588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05350" cy="944395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44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847474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45778"/>
            <wp:effectExtent b="0" l="0" r="0" t="0"/>
            <wp:docPr id="6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62600" cy="729831"/>
            <wp:effectExtent b="0" l="0" r="0" t="0"/>
            <wp:docPr id="5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29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6621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707564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33800" cy="562893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62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10"/>
        </w:numPr>
        <w:shd w:fill="ffffff" w:val="clear"/>
        <w:spacing w:after="10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The accuracy of the model is 89.49%</w:t>
      </w:r>
    </w:p>
    <w:p w:rsidR="00000000" w:rsidDel="00000000" w:rsidP="00000000" w:rsidRDefault="00000000" w:rsidRPr="00000000" w14:paraId="000001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3.png"/><Relationship Id="rId42" Type="http://schemas.openxmlformats.org/officeDocument/2006/relationships/image" Target="media/image45.png"/><Relationship Id="rId41" Type="http://schemas.openxmlformats.org/officeDocument/2006/relationships/image" Target="media/image20.png"/><Relationship Id="rId44" Type="http://schemas.openxmlformats.org/officeDocument/2006/relationships/image" Target="media/image1.png"/><Relationship Id="rId43" Type="http://schemas.openxmlformats.org/officeDocument/2006/relationships/image" Target="media/image12.png"/><Relationship Id="rId46" Type="http://schemas.openxmlformats.org/officeDocument/2006/relationships/image" Target="media/image60.png"/><Relationship Id="rId45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48" Type="http://schemas.openxmlformats.org/officeDocument/2006/relationships/image" Target="media/image13.png"/><Relationship Id="rId47" Type="http://schemas.openxmlformats.org/officeDocument/2006/relationships/image" Target="media/image67.png"/><Relationship Id="rId49" Type="http://schemas.openxmlformats.org/officeDocument/2006/relationships/image" Target="media/image51.png"/><Relationship Id="rId5" Type="http://schemas.openxmlformats.org/officeDocument/2006/relationships/styles" Target="styles.xml"/><Relationship Id="rId6" Type="http://schemas.openxmlformats.org/officeDocument/2006/relationships/image" Target="media/image64.png"/><Relationship Id="rId7" Type="http://schemas.openxmlformats.org/officeDocument/2006/relationships/image" Target="media/image11.png"/><Relationship Id="rId8" Type="http://schemas.openxmlformats.org/officeDocument/2006/relationships/image" Target="media/image40.png"/><Relationship Id="rId72" Type="http://schemas.openxmlformats.org/officeDocument/2006/relationships/image" Target="media/image26.png"/><Relationship Id="rId31" Type="http://schemas.openxmlformats.org/officeDocument/2006/relationships/image" Target="media/image66.png"/><Relationship Id="rId30" Type="http://schemas.openxmlformats.org/officeDocument/2006/relationships/image" Target="media/image7.png"/><Relationship Id="rId33" Type="http://schemas.openxmlformats.org/officeDocument/2006/relationships/image" Target="media/image5.png"/><Relationship Id="rId32" Type="http://schemas.openxmlformats.org/officeDocument/2006/relationships/image" Target="media/image43.png"/><Relationship Id="rId35" Type="http://schemas.openxmlformats.org/officeDocument/2006/relationships/image" Target="media/image49.png"/><Relationship Id="rId34" Type="http://schemas.openxmlformats.org/officeDocument/2006/relationships/image" Target="media/image31.png"/><Relationship Id="rId71" Type="http://schemas.openxmlformats.org/officeDocument/2006/relationships/image" Target="media/image18.png"/><Relationship Id="rId70" Type="http://schemas.openxmlformats.org/officeDocument/2006/relationships/image" Target="media/image25.png"/><Relationship Id="rId37" Type="http://schemas.openxmlformats.org/officeDocument/2006/relationships/image" Target="media/image55.png"/><Relationship Id="rId36" Type="http://schemas.openxmlformats.org/officeDocument/2006/relationships/image" Target="media/image14.png"/><Relationship Id="rId39" Type="http://schemas.openxmlformats.org/officeDocument/2006/relationships/image" Target="media/image28.png"/><Relationship Id="rId38" Type="http://schemas.openxmlformats.org/officeDocument/2006/relationships/image" Target="media/image35.png"/><Relationship Id="rId62" Type="http://schemas.openxmlformats.org/officeDocument/2006/relationships/image" Target="media/image23.png"/><Relationship Id="rId61" Type="http://schemas.openxmlformats.org/officeDocument/2006/relationships/image" Target="media/image47.png"/><Relationship Id="rId20" Type="http://schemas.openxmlformats.org/officeDocument/2006/relationships/image" Target="media/image50.png"/><Relationship Id="rId64" Type="http://schemas.openxmlformats.org/officeDocument/2006/relationships/image" Target="media/image24.png"/><Relationship Id="rId63" Type="http://schemas.openxmlformats.org/officeDocument/2006/relationships/image" Target="media/image63.png"/><Relationship Id="rId22" Type="http://schemas.openxmlformats.org/officeDocument/2006/relationships/image" Target="media/image6.png"/><Relationship Id="rId66" Type="http://schemas.openxmlformats.org/officeDocument/2006/relationships/image" Target="media/image27.png"/><Relationship Id="rId21" Type="http://schemas.openxmlformats.org/officeDocument/2006/relationships/image" Target="media/image56.png"/><Relationship Id="rId65" Type="http://schemas.openxmlformats.org/officeDocument/2006/relationships/image" Target="media/image42.png"/><Relationship Id="rId24" Type="http://schemas.openxmlformats.org/officeDocument/2006/relationships/image" Target="media/image48.png"/><Relationship Id="rId68" Type="http://schemas.openxmlformats.org/officeDocument/2006/relationships/image" Target="media/image57.png"/><Relationship Id="rId23" Type="http://schemas.openxmlformats.org/officeDocument/2006/relationships/image" Target="media/image17.png"/><Relationship Id="rId67" Type="http://schemas.openxmlformats.org/officeDocument/2006/relationships/image" Target="media/image21.png"/><Relationship Id="rId60" Type="http://schemas.openxmlformats.org/officeDocument/2006/relationships/image" Target="media/image41.png"/><Relationship Id="rId26" Type="http://schemas.openxmlformats.org/officeDocument/2006/relationships/image" Target="media/image29.png"/><Relationship Id="rId25" Type="http://schemas.openxmlformats.org/officeDocument/2006/relationships/image" Target="media/image10.png"/><Relationship Id="rId69" Type="http://schemas.openxmlformats.org/officeDocument/2006/relationships/image" Target="media/image58.png"/><Relationship Id="rId28" Type="http://schemas.openxmlformats.org/officeDocument/2006/relationships/image" Target="media/image65.png"/><Relationship Id="rId27" Type="http://schemas.openxmlformats.org/officeDocument/2006/relationships/image" Target="media/image3.png"/><Relationship Id="rId29" Type="http://schemas.openxmlformats.org/officeDocument/2006/relationships/image" Target="media/image61.png"/><Relationship Id="rId51" Type="http://schemas.openxmlformats.org/officeDocument/2006/relationships/image" Target="media/image37.png"/><Relationship Id="rId50" Type="http://schemas.openxmlformats.org/officeDocument/2006/relationships/image" Target="media/image22.png"/><Relationship Id="rId53" Type="http://schemas.openxmlformats.org/officeDocument/2006/relationships/image" Target="media/image38.png"/><Relationship Id="rId52" Type="http://schemas.openxmlformats.org/officeDocument/2006/relationships/image" Target="media/image2.png"/><Relationship Id="rId11" Type="http://schemas.openxmlformats.org/officeDocument/2006/relationships/image" Target="media/image8.png"/><Relationship Id="rId55" Type="http://schemas.openxmlformats.org/officeDocument/2006/relationships/image" Target="media/image46.png"/><Relationship Id="rId10" Type="http://schemas.openxmlformats.org/officeDocument/2006/relationships/image" Target="media/image16.png"/><Relationship Id="rId54" Type="http://schemas.openxmlformats.org/officeDocument/2006/relationships/image" Target="media/image30.png"/><Relationship Id="rId13" Type="http://schemas.openxmlformats.org/officeDocument/2006/relationships/image" Target="media/image15.png"/><Relationship Id="rId57" Type="http://schemas.openxmlformats.org/officeDocument/2006/relationships/image" Target="media/image59.png"/><Relationship Id="rId12" Type="http://schemas.openxmlformats.org/officeDocument/2006/relationships/image" Target="media/image52.png"/><Relationship Id="rId56" Type="http://schemas.openxmlformats.org/officeDocument/2006/relationships/image" Target="media/image39.png"/><Relationship Id="rId15" Type="http://schemas.openxmlformats.org/officeDocument/2006/relationships/image" Target="media/image62.png"/><Relationship Id="rId59" Type="http://schemas.openxmlformats.org/officeDocument/2006/relationships/image" Target="media/image32.png"/><Relationship Id="rId14" Type="http://schemas.openxmlformats.org/officeDocument/2006/relationships/image" Target="media/image33.png"/><Relationship Id="rId58" Type="http://schemas.openxmlformats.org/officeDocument/2006/relationships/image" Target="media/image9.png"/><Relationship Id="rId17" Type="http://schemas.openxmlformats.org/officeDocument/2006/relationships/image" Target="media/image19.png"/><Relationship Id="rId16" Type="http://schemas.openxmlformats.org/officeDocument/2006/relationships/image" Target="media/image34.png"/><Relationship Id="rId19" Type="http://schemas.openxmlformats.org/officeDocument/2006/relationships/image" Target="media/image54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