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13E7D" w14:textId="77777777" w:rsidR="00E02CE0" w:rsidRPr="00E02CE0" w:rsidRDefault="00E02CE0" w:rsidP="00E02CE0">
      <w:pPr>
        <w:rPr>
          <w:b/>
          <w:bCs/>
        </w:rPr>
      </w:pPr>
      <w:r w:rsidRPr="00E02CE0">
        <w:rPr>
          <w:b/>
          <w:bCs/>
        </w:rPr>
        <w:t>Project Title: AI-Powered Communication Skills Assessment System</w:t>
      </w:r>
    </w:p>
    <w:p w14:paraId="6F36ED17" w14:textId="77777777" w:rsidR="00E02CE0" w:rsidRPr="00E02CE0" w:rsidRDefault="00E02CE0" w:rsidP="00E02CE0">
      <w:pPr>
        <w:rPr>
          <w:b/>
          <w:bCs/>
        </w:rPr>
      </w:pPr>
      <w:r w:rsidRPr="00E02CE0">
        <w:rPr>
          <w:b/>
          <w:bCs/>
        </w:rPr>
        <w:t>1. Executive Summary</w:t>
      </w:r>
    </w:p>
    <w:p w14:paraId="29328797" w14:textId="77777777" w:rsidR="00E02CE0" w:rsidRPr="00E02CE0" w:rsidRDefault="00E02CE0" w:rsidP="00E02CE0">
      <w:r w:rsidRPr="00E02CE0">
        <w:t>This project addresses the challenge of evaluating students' spoken communication skills at scale. Traditionally, grading self-introduction videos is a manual, subjective, and time-consuming process for educators. We have developed a comprehensive AI solution that automates this process, ensuring consistency and providing instant feedback.</w:t>
      </w:r>
    </w:p>
    <w:p w14:paraId="128865A1" w14:textId="77777777" w:rsidR="00E02CE0" w:rsidRPr="00E02CE0" w:rsidRDefault="00E02CE0" w:rsidP="00E02CE0">
      <w:r w:rsidRPr="00E02CE0">
        <w:t>The system consists of two main components:</w:t>
      </w:r>
    </w:p>
    <w:p w14:paraId="15AF86B1" w14:textId="77777777" w:rsidR="00E02CE0" w:rsidRPr="00E02CE0" w:rsidRDefault="00E02CE0" w:rsidP="00E02CE0">
      <w:pPr>
        <w:numPr>
          <w:ilvl w:val="0"/>
          <w:numId w:val="1"/>
        </w:numPr>
      </w:pPr>
      <w:r w:rsidRPr="00E02CE0">
        <w:rPr>
          <w:b/>
          <w:bCs/>
        </w:rPr>
        <w:t>The Core Scoring Engine:</w:t>
      </w:r>
      <w:r w:rsidRPr="00E02CE0">
        <w:t> A hybrid analysis tool that evaluates text transcripts against a strict, data-driven rubric.</w:t>
      </w:r>
    </w:p>
    <w:p w14:paraId="09CEE66E" w14:textId="77777777" w:rsidR="00E02CE0" w:rsidRPr="00E02CE0" w:rsidRDefault="00E02CE0" w:rsidP="00E02CE0">
      <w:pPr>
        <w:numPr>
          <w:ilvl w:val="0"/>
          <w:numId w:val="1"/>
        </w:numPr>
      </w:pPr>
      <w:r w:rsidRPr="00E02CE0">
        <w:rPr>
          <w:b/>
          <w:bCs/>
        </w:rPr>
        <w:t>The Video Scoring Agent:</w:t>
      </w:r>
      <w:r w:rsidRPr="00E02CE0">
        <w:t> An autonomous pipeline that handles the end-to-end processing of raw video files, from audio extraction to final reporting.</w:t>
      </w:r>
    </w:p>
    <w:p w14:paraId="616AD14A" w14:textId="77777777" w:rsidR="00E02CE0" w:rsidRPr="00E02CE0" w:rsidRDefault="00E02CE0" w:rsidP="00E02CE0">
      <w:r w:rsidRPr="00E02CE0">
        <w:pict w14:anchorId="6F3995B5">
          <v:rect id="_x0000_i1050" style="width:0;height:1.5pt" o:hralign="center" o:hrstd="t" o:hrnoshade="t" o:hr="t" fillcolor="#ccc" stroked="f"/>
        </w:pict>
      </w:r>
    </w:p>
    <w:p w14:paraId="59EC0116" w14:textId="77777777" w:rsidR="00E02CE0" w:rsidRPr="00E02CE0" w:rsidRDefault="00E02CE0" w:rsidP="00E02CE0">
      <w:pPr>
        <w:rPr>
          <w:b/>
          <w:bCs/>
        </w:rPr>
      </w:pPr>
      <w:r w:rsidRPr="00E02CE0">
        <w:rPr>
          <w:b/>
          <w:bCs/>
        </w:rPr>
        <w:t>2. Component One: The Core Scoring Engine (Text Analysis)</w:t>
      </w:r>
    </w:p>
    <w:p w14:paraId="4DF296D6" w14:textId="77777777" w:rsidR="00E02CE0" w:rsidRPr="00E02CE0" w:rsidRDefault="00E02CE0" w:rsidP="00E02CE0">
      <w:r w:rsidRPr="00E02CE0">
        <w:t>The heart of our system is the Scoring Engine. Unlike simple keyword counters, this engine is designed to "understand" the intent and content of a student's speech. It accepts a text transcript as input and produces a granular score (0–100) along with specific feedback.</w:t>
      </w:r>
    </w:p>
    <w:p w14:paraId="6E917485" w14:textId="77777777" w:rsidR="00E02CE0" w:rsidRPr="00E02CE0" w:rsidRDefault="00E02CE0" w:rsidP="00E02CE0">
      <w:pPr>
        <w:rPr>
          <w:b/>
          <w:bCs/>
        </w:rPr>
      </w:pPr>
      <w:r w:rsidRPr="00E02CE0">
        <w:rPr>
          <w:b/>
          <w:bCs/>
        </w:rPr>
        <w:t>How It Works: The Hybrid Approach</w:t>
      </w:r>
    </w:p>
    <w:p w14:paraId="5D2FF7EB" w14:textId="77777777" w:rsidR="00E02CE0" w:rsidRPr="00E02CE0" w:rsidRDefault="00E02CE0" w:rsidP="00E02CE0">
      <w:r w:rsidRPr="00E02CE0">
        <w:t>To achieve human-like accuracy, we combine three distinct analytical methods. We do not rely on a single algorithm; instead, we layer different technologies to cover different aspects of communication.</w:t>
      </w:r>
    </w:p>
    <w:p w14:paraId="35CE76BB" w14:textId="77777777" w:rsidR="00E02CE0" w:rsidRPr="00E02CE0" w:rsidRDefault="00E02CE0" w:rsidP="00E02CE0">
      <w:pPr>
        <w:rPr>
          <w:b/>
          <w:bCs/>
        </w:rPr>
      </w:pPr>
      <w:r w:rsidRPr="00E02CE0">
        <w:rPr>
          <w:b/>
          <w:bCs/>
        </w:rPr>
        <w:t>A. Rule-Based Logic (The "Objective" Layer)</w:t>
      </w:r>
    </w:p>
    <w:p w14:paraId="4CADA485" w14:textId="77777777" w:rsidR="00E02CE0" w:rsidRPr="00E02CE0" w:rsidRDefault="00E02CE0" w:rsidP="00E02CE0">
      <w:r w:rsidRPr="00E02CE0">
        <w:t>This layer handles the binary, objective requirements of the rubric. It answers questions that have a definite "Yes" or "No" answer.</w:t>
      </w:r>
    </w:p>
    <w:p w14:paraId="3C8D722F" w14:textId="77777777" w:rsidR="00E02CE0" w:rsidRPr="00E02CE0" w:rsidRDefault="00E02CE0" w:rsidP="00E02CE0">
      <w:pPr>
        <w:numPr>
          <w:ilvl w:val="0"/>
          <w:numId w:val="2"/>
        </w:numPr>
      </w:pPr>
      <w:r w:rsidRPr="00E02CE0">
        <w:rPr>
          <w:b/>
          <w:bCs/>
        </w:rPr>
        <w:t>Keyword Detection:</w:t>
      </w:r>
      <w:r w:rsidRPr="00E02CE0">
        <w:t> We scan for exact matches or variations of required terms. For example, if the rubric requires a polite closing, the system looks for "Thank you," "Thanks," or "That's all."</w:t>
      </w:r>
    </w:p>
    <w:p w14:paraId="1962562F" w14:textId="77777777" w:rsidR="00E02CE0" w:rsidRPr="00E02CE0" w:rsidRDefault="00E02CE0" w:rsidP="00E02CE0">
      <w:pPr>
        <w:numPr>
          <w:ilvl w:val="0"/>
          <w:numId w:val="2"/>
        </w:numPr>
      </w:pPr>
      <w:r w:rsidRPr="00E02CE0">
        <w:rPr>
          <w:b/>
          <w:bCs/>
        </w:rPr>
        <w:t>Length Constraints:</w:t>
      </w:r>
      <w:r w:rsidRPr="00E02CE0">
        <w:t xml:space="preserve"> We </w:t>
      </w:r>
      <w:proofErr w:type="spellStart"/>
      <w:r w:rsidRPr="00E02CE0">
        <w:t>analyze</w:t>
      </w:r>
      <w:proofErr w:type="spellEnd"/>
      <w:r w:rsidRPr="00E02CE0">
        <w:t xml:space="preserve"> word counts to ensure the introduction isn't too brief (lacking detail) or too verbose (lacking conciseness).</w:t>
      </w:r>
    </w:p>
    <w:p w14:paraId="6C910C22" w14:textId="77777777" w:rsidR="00E02CE0" w:rsidRPr="00E02CE0" w:rsidRDefault="00E02CE0" w:rsidP="00E02CE0">
      <w:pPr>
        <w:numPr>
          <w:ilvl w:val="0"/>
          <w:numId w:val="2"/>
        </w:numPr>
      </w:pPr>
      <w:r w:rsidRPr="00E02CE0">
        <w:rPr>
          <w:b/>
          <w:bCs/>
        </w:rPr>
        <w:t>Formatting Checks:</w:t>
      </w:r>
      <w:r w:rsidRPr="00E02CE0">
        <w:t> We identify structural elements like sentence capitalization and basic grammar markers.</w:t>
      </w:r>
    </w:p>
    <w:p w14:paraId="138B63FF" w14:textId="77777777" w:rsidR="00E02CE0" w:rsidRPr="00E02CE0" w:rsidRDefault="00E02CE0" w:rsidP="00E02CE0">
      <w:pPr>
        <w:rPr>
          <w:b/>
          <w:bCs/>
        </w:rPr>
      </w:pPr>
      <w:r w:rsidRPr="00E02CE0">
        <w:rPr>
          <w:b/>
          <w:bCs/>
        </w:rPr>
        <w:t>B. NLP Semantic Matching (The "Intelligent" Layer)</w:t>
      </w:r>
    </w:p>
    <w:p w14:paraId="6587F9FD" w14:textId="77777777" w:rsidR="00E02CE0" w:rsidRPr="00E02CE0" w:rsidRDefault="00E02CE0" w:rsidP="00E02CE0">
      <w:r w:rsidRPr="00E02CE0">
        <w:t>This is the most advanced part of the engine. Students often express ideas differently than the exact words written in a rubric.</w:t>
      </w:r>
    </w:p>
    <w:p w14:paraId="2C8E3C46" w14:textId="77777777" w:rsidR="00E02CE0" w:rsidRPr="00E02CE0" w:rsidRDefault="00E02CE0" w:rsidP="00E02CE0">
      <w:pPr>
        <w:numPr>
          <w:ilvl w:val="0"/>
          <w:numId w:val="3"/>
        </w:numPr>
      </w:pPr>
      <w:r w:rsidRPr="00E02CE0">
        <w:rPr>
          <w:b/>
          <w:bCs/>
        </w:rPr>
        <w:t>Technology:</w:t>
      </w:r>
      <w:r w:rsidRPr="00E02CE0">
        <w:t> We use a </w:t>
      </w:r>
      <w:r w:rsidRPr="00E02CE0">
        <w:rPr>
          <w:b/>
          <w:bCs/>
        </w:rPr>
        <w:t>Sentence Transformer model</w:t>
      </w:r>
      <w:r w:rsidRPr="00E02CE0">
        <w:t> (specifically all-MiniLM-L6-v2). This model converts sentences into numerical vectors (embeddings) that represent their </w:t>
      </w:r>
      <w:r w:rsidRPr="00E02CE0">
        <w:rPr>
          <w:i/>
          <w:iCs/>
        </w:rPr>
        <w:t>meaning</w:t>
      </w:r>
      <w:r w:rsidRPr="00E02CE0">
        <w:t>.</w:t>
      </w:r>
    </w:p>
    <w:p w14:paraId="67AB0957" w14:textId="77777777" w:rsidR="00E02CE0" w:rsidRPr="00E02CE0" w:rsidRDefault="00E02CE0" w:rsidP="00E02CE0">
      <w:pPr>
        <w:numPr>
          <w:ilvl w:val="0"/>
          <w:numId w:val="3"/>
        </w:numPr>
      </w:pPr>
      <w:r w:rsidRPr="00E02CE0">
        <w:rPr>
          <w:b/>
          <w:bCs/>
        </w:rPr>
        <w:lastRenderedPageBreak/>
        <w:t>The Process:</w:t>
      </w:r>
      <w:r w:rsidRPr="00E02CE0">
        <w:t> If the rubric asks for "Hobbies" and the student says "I enjoy playing basketball and coding," a simple keyword search might fail. However, our semantic engine calculates the "cosine similarity" between the concept of "Hobbies" and the student's sentence. It recognizes that "basketball" and "coding" are semantically related to "hobbies," awarding points accordingly.</w:t>
      </w:r>
    </w:p>
    <w:p w14:paraId="27924C7D" w14:textId="77777777" w:rsidR="00E02CE0" w:rsidRPr="00E02CE0" w:rsidRDefault="00E02CE0" w:rsidP="00E02CE0">
      <w:pPr>
        <w:rPr>
          <w:b/>
          <w:bCs/>
        </w:rPr>
      </w:pPr>
      <w:r w:rsidRPr="00E02CE0">
        <w:rPr>
          <w:b/>
          <w:bCs/>
        </w:rPr>
        <w:t>C. Data-Driven Rubric Weighting</w:t>
      </w:r>
    </w:p>
    <w:p w14:paraId="328D10E2" w14:textId="77777777" w:rsidR="00E02CE0" w:rsidRPr="00E02CE0" w:rsidRDefault="00E02CE0" w:rsidP="00E02CE0">
      <w:r w:rsidRPr="00E02CE0">
        <w:t>The system is not hard-coded. It is built to be dynamic.</w:t>
      </w:r>
    </w:p>
    <w:p w14:paraId="68CD6DCA" w14:textId="77777777" w:rsidR="00E02CE0" w:rsidRPr="00E02CE0" w:rsidRDefault="00E02CE0" w:rsidP="00E02CE0">
      <w:pPr>
        <w:numPr>
          <w:ilvl w:val="0"/>
          <w:numId w:val="4"/>
        </w:numPr>
      </w:pPr>
      <w:r w:rsidRPr="00E02CE0">
        <w:rPr>
          <w:b/>
          <w:bCs/>
        </w:rPr>
        <w:t>Excel Integration:</w:t>
      </w:r>
      <w:r w:rsidRPr="00E02CE0">
        <w:t> The grading criteria are stored in an external Excel file. This allows educators to tweak the rubric (e.g., increasing the weight of "Confidence" or changing the required keywords) without needing a software developer to rewrite the code.</w:t>
      </w:r>
    </w:p>
    <w:p w14:paraId="2BF9C75C" w14:textId="77777777" w:rsidR="00E02CE0" w:rsidRPr="00E02CE0" w:rsidRDefault="00E02CE0" w:rsidP="00E02CE0">
      <w:pPr>
        <w:numPr>
          <w:ilvl w:val="0"/>
          <w:numId w:val="4"/>
        </w:numPr>
      </w:pPr>
      <w:r w:rsidRPr="00E02CE0">
        <w:rPr>
          <w:b/>
          <w:bCs/>
        </w:rPr>
        <w:t>Weighted Scoring:</w:t>
      </w:r>
      <w:r w:rsidRPr="00E02CE0">
        <w:t> The final score is a normalized calculation. If "Content" is worth 40% and "Grammar" is worth 20%, the engine mathematically weighs the sub-scores to produce a final result that reflects these priorities.</w:t>
      </w:r>
    </w:p>
    <w:p w14:paraId="2861DA42" w14:textId="77777777" w:rsidR="00E02CE0" w:rsidRPr="00E02CE0" w:rsidRDefault="00E02CE0" w:rsidP="00E02CE0">
      <w:r w:rsidRPr="00E02CE0">
        <w:pict w14:anchorId="3EC5655D">
          <v:rect id="_x0000_i1057" style="width:0;height:1.5pt" o:hralign="center" o:hrstd="t" o:hrnoshade="t" o:hr="t" fillcolor="#ccc" stroked="f"/>
        </w:pict>
      </w:r>
    </w:p>
    <w:p w14:paraId="4CFED48B" w14:textId="77777777" w:rsidR="00E02CE0" w:rsidRPr="00E02CE0" w:rsidRDefault="00E02CE0" w:rsidP="00E02CE0">
      <w:pPr>
        <w:rPr>
          <w:b/>
          <w:bCs/>
        </w:rPr>
      </w:pPr>
      <w:r w:rsidRPr="00E02CE0">
        <w:rPr>
          <w:b/>
          <w:bCs/>
        </w:rPr>
        <w:t>3. Component Two: The Video Scoring Agent</w:t>
      </w:r>
    </w:p>
    <w:p w14:paraId="672CA5AC" w14:textId="77777777" w:rsidR="00E02CE0" w:rsidRPr="00E02CE0" w:rsidRDefault="00E02CE0" w:rsidP="00E02CE0">
      <w:r w:rsidRPr="00E02CE0">
        <w:t>While the Core Engine handles text, the real-world input is a video file. To bridge this gap, we built an </w:t>
      </w:r>
      <w:r w:rsidRPr="00E02CE0">
        <w:rPr>
          <w:b/>
          <w:bCs/>
        </w:rPr>
        <w:t>Agentic Workflow</w:t>
      </w:r>
      <w:r w:rsidRPr="00E02CE0">
        <w:t>. This is a modern software architecture where distinct "agents" (autonomous code modules) perform specific tasks in a sequence, mimicking a human assembly line.</w:t>
      </w:r>
    </w:p>
    <w:p w14:paraId="414E546F" w14:textId="77777777" w:rsidR="00E02CE0" w:rsidRPr="00E02CE0" w:rsidRDefault="00E02CE0" w:rsidP="00E02CE0">
      <w:pPr>
        <w:rPr>
          <w:b/>
          <w:bCs/>
        </w:rPr>
      </w:pPr>
      <w:r w:rsidRPr="00E02CE0">
        <w:rPr>
          <w:b/>
          <w:bCs/>
        </w:rPr>
        <w:t>The Agent Workflow Pipeline</w:t>
      </w:r>
    </w:p>
    <w:p w14:paraId="7509F06D" w14:textId="77777777" w:rsidR="00E02CE0" w:rsidRPr="00E02CE0" w:rsidRDefault="00E02CE0" w:rsidP="00E02CE0">
      <w:r w:rsidRPr="00E02CE0">
        <w:t>When a video file is submitted, it passes through four distinct agents:</w:t>
      </w:r>
    </w:p>
    <w:p w14:paraId="19597817" w14:textId="77777777" w:rsidR="00E02CE0" w:rsidRPr="00E02CE0" w:rsidRDefault="00E02CE0" w:rsidP="00E02CE0">
      <w:pPr>
        <w:rPr>
          <w:b/>
          <w:bCs/>
        </w:rPr>
      </w:pPr>
      <w:r w:rsidRPr="00E02CE0">
        <w:rPr>
          <w:b/>
          <w:bCs/>
        </w:rPr>
        <w:t>Agent 1: The Video Processor</w:t>
      </w:r>
    </w:p>
    <w:p w14:paraId="1860D2D0" w14:textId="77777777" w:rsidR="00E02CE0" w:rsidRPr="00E02CE0" w:rsidRDefault="00E02CE0" w:rsidP="00E02CE0">
      <w:pPr>
        <w:numPr>
          <w:ilvl w:val="0"/>
          <w:numId w:val="5"/>
        </w:numPr>
      </w:pPr>
      <w:r w:rsidRPr="00E02CE0">
        <w:rPr>
          <w:b/>
          <w:bCs/>
        </w:rPr>
        <w:t>Role:</w:t>
      </w:r>
      <w:r w:rsidRPr="00E02CE0">
        <w:t> The Pre-processing Specialist.</w:t>
      </w:r>
    </w:p>
    <w:p w14:paraId="558441D7" w14:textId="77777777" w:rsidR="00E02CE0" w:rsidRPr="00E02CE0" w:rsidRDefault="00E02CE0" w:rsidP="00E02CE0">
      <w:pPr>
        <w:numPr>
          <w:ilvl w:val="0"/>
          <w:numId w:val="5"/>
        </w:numPr>
      </w:pPr>
      <w:r w:rsidRPr="00E02CE0">
        <w:rPr>
          <w:b/>
          <w:bCs/>
        </w:rPr>
        <w:t>Task:</w:t>
      </w:r>
      <w:r w:rsidRPr="00E02CE0">
        <w:t> This agent accepts the raw video file (MP4). Its primary job is to strip away the visual layer, which is unnecessary for speech analysis, and extract a clean, high-quality audio track. It handles file format compatibility and ensures the audio is ready for transcription.</w:t>
      </w:r>
    </w:p>
    <w:p w14:paraId="4DDEAB7F" w14:textId="77777777" w:rsidR="00E02CE0" w:rsidRPr="00E02CE0" w:rsidRDefault="00E02CE0" w:rsidP="00E02CE0">
      <w:pPr>
        <w:rPr>
          <w:b/>
          <w:bCs/>
        </w:rPr>
      </w:pPr>
      <w:r w:rsidRPr="00E02CE0">
        <w:rPr>
          <w:b/>
          <w:bCs/>
        </w:rPr>
        <w:t>Agent 2: The Transcriber</w:t>
      </w:r>
    </w:p>
    <w:p w14:paraId="72661188" w14:textId="77777777" w:rsidR="00E02CE0" w:rsidRPr="00E02CE0" w:rsidRDefault="00E02CE0" w:rsidP="00E02CE0">
      <w:pPr>
        <w:numPr>
          <w:ilvl w:val="0"/>
          <w:numId w:val="6"/>
        </w:numPr>
      </w:pPr>
      <w:r w:rsidRPr="00E02CE0">
        <w:rPr>
          <w:b/>
          <w:bCs/>
        </w:rPr>
        <w:t>Role:</w:t>
      </w:r>
      <w:r w:rsidRPr="00E02CE0">
        <w:t> The Listener.</w:t>
      </w:r>
    </w:p>
    <w:p w14:paraId="50BB8BE9" w14:textId="77777777" w:rsidR="00E02CE0" w:rsidRPr="00E02CE0" w:rsidRDefault="00E02CE0" w:rsidP="00E02CE0">
      <w:pPr>
        <w:numPr>
          <w:ilvl w:val="0"/>
          <w:numId w:val="6"/>
        </w:numPr>
      </w:pPr>
      <w:r w:rsidRPr="00E02CE0">
        <w:rPr>
          <w:b/>
          <w:bCs/>
        </w:rPr>
        <w:t>Task:</w:t>
      </w:r>
      <w:r w:rsidRPr="00E02CE0">
        <w:t> This agent utilizes </w:t>
      </w:r>
      <w:r w:rsidRPr="00E02CE0">
        <w:rPr>
          <w:b/>
          <w:bCs/>
        </w:rPr>
        <w:t>OpenAI's Whisper model</w:t>
      </w:r>
      <w:r w:rsidRPr="00E02CE0">
        <w:t>, a state-of-the-art automatic speech recognition (ASR) system. It listens to the audio extracted by Agent 1 and converts it into text.</w:t>
      </w:r>
    </w:p>
    <w:p w14:paraId="45F34D13" w14:textId="77777777" w:rsidR="00E02CE0" w:rsidRPr="00E02CE0" w:rsidRDefault="00E02CE0" w:rsidP="00E02CE0">
      <w:pPr>
        <w:numPr>
          <w:ilvl w:val="0"/>
          <w:numId w:val="6"/>
        </w:numPr>
      </w:pPr>
      <w:r w:rsidRPr="00E02CE0">
        <w:rPr>
          <w:b/>
          <w:bCs/>
        </w:rPr>
        <w:t>Why Whisper?</w:t>
      </w:r>
      <w:r w:rsidRPr="00E02CE0">
        <w:t> It is highly robust against accents, background noise, and varying speaking speeds, ensuring that the transcript we grade is accurate.</w:t>
      </w:r>
    </w:p>
    <w:p w14:paraId="21E0AD2B" w14:textId="77777777" w:rsidR="00E02CE0" w:rsidRPr="00E02CE0" w:rsidRDefault="00E02CE0" w:rsidP="00E02CE0">
      <w:pPr>
        <w:rPr>
          <w:b/>
          <w:bCs/>
        </w:rPr>
      </w:pPr>
      <w:r w:rsidRPr="00E02CE0">
        <w:rPr>
          <w:b/>
          <w:bCs/>
        </w:rPr>
        <w:t>Agent 3: The Scorer</w:t>
      </w:r>
    </w:p>
    <w:p w14:paraId="4360073D" w14:textId="77777777" w:rsidR="00E02CE0" w:rsidRPr="00E02CE0" w:rsidRDefault="00E02CE0" w:rsidP="00E02CE0">
      <w:pPr>
        <w:numPr>
          <w:ilvl w:val="0"/>
          <w:numId w:val="7"/>
        </w:numPr>
      </w:pPr>
      <w:r w:rsidRPr="00E02CE0">
        <w:rPr>
          <w:b/>
          <w:bCs/>
        </w:rPr>
        <w:t>Role:</w:t>
      </w:r>
      <w:r w:rsidRPr="00E02CE0">
        <w:t> The Evaluator.</w:t>
      </w:r>
    </w:p>
    <w:p w14:paraId="560286FA" w14:textId="77777777" w:rsidR="00E02CE0" w:rsidRPr="00E02CE0" w:rsidRDefault="00E02CE0" w:rsidP="00E02CE0">
      <w:pPr>
        <w:numPr>
          <w:ilvl w:val="0"/>
          <w:numId w:val="7"/>
        </w:numPr>
      </w:pPr>
      <w:r w:rsidRPr="00E02CE0">
        <w:rPr>
          <w:b/>
          <w:bCs/>
        </w:rPr>
        <w:t>Task:</w:t>
      </w:r>
      <w:r w:rsidRPr="00E02CE0">
        <w:t xml:space="preserve"> This agent acts as the bridge to our Core Scoring Engine. It takes the raw text from the Transcriber and feeds it into the analysis logic described in Section 2. It also calculates </w:t>
      </w:r>
      <w:r w:rsidRPr="00E02CE0">
        <w:lastRenderedPageBreak/>
        <w:t>speech-specific metrics, such as </w:t>
      </w:r>
      <w:r w:rsidRPr="00E02CE0">
        <w:rPr>
          <w:b/>
          <w:bCs/>
        </w:rPr>
        <w:t>Words Per Minute (WPM)</w:t>
      </w:r>
      <w:r w:rsidRPr="00E02CE0">
        <w:t>, to determine if the student is speaking too fast (nervousness) or too slow (hesitation).</w:t>
      </w:r>
    </w:p>
    <w:p w14:paraId="3A00FA2A" w14:textId="77777777" w:rsidR="00E02CE0" w:rsidRPr="00E02CE0" w:rsidRDefault="00E02CE0" w:rsidP="00E02CE0">
      <w:pPr>
        <w:rPr>
          <w:b/>
          <w:bCs/>
        </w:rPr>
      </w:pPr>
      <w:r w:rsidRPr="00E02CE0">
        <w:rPr>
          <w:b/>
          <w:bCs/>
        </w:rPr>
        <w:t>Agent 4: The Reporter</w:t>
      </w:r>
    </w:p>
    <w:p w14:paraId="5289F2D3" w14:textId="77777777" w:rsidR="00E02CE0" w:rsidRPr="00E02CE0" w:rsidRDefault="00E02CE0" w:rsidP="00E02CE0">
      <w:pPr>
        <w:numPr>
          <w:ilvl w:val="0"/>
          <w:numId w:val="8"/>
        </w:numPr>
      </w:pPr>
      <w:r w:rsidRPr="00E02CE0">
        <w:rPr>
          <w:b/>
          <w:bCs/>
        </w:rPr>
        <w:t>Role:</w:t>
      </w:r>
      <w:r w:rsidRPr="00E02CE0">
        <w:t> The Communicator.</w:t>
      </w:r>
    </w:p>
    <w:p w14:paraId="11357321" w14:textId="77777777" w:rsidR="00E02CE0" w:rsidRPr="00E02CE0" w:rsidRDefault="00E02CE0" w:rsidP="00E02CE0">
      <w:pPr>
        <w:numPr>
          <w:ilvl w:val="0"/>
          <w:numId w:val="8"/>
        </w:numPr>
      </w:pPr>
      <w:r w:rsidRPr="00E02CE0">
        <w:rPr>
          <w:b/>
          <w:bCs/>
        </w:rPr>
        <w:t>Task:</w:t>
      </w:r>
      <w:r w:rsidRPr="00E02CE0">
        <w:t> The final agent compiles all the data—the semantic scores, the rule-based checks, and the speech rate metrics—into a human-readable format. It generates the final JSON output and the text summary, highlighting exactly where the student did well and where they need to improve.</w:t>
      </w:r>
    </w:p>
    <w:p w14:paraId="1A4878E1" w14:textId="14614A69" w:rsidR="00AC0130" w:rsidRPr="00E02CE0" w:rsidRDefault="00E02CE0" w:rsidP="00E02CE0">
      <w:r w:rsidRPr="00E02CE0">
        <w:pict w14:anchorId="4B8B7D2F">
          <v:rect id="_x0000_i1065" style="width:0;height:1.5pt" o:hralign="center" o:hrstd="t" o:hrnoshade="t" o:hr="t" fillcolor="#ccc" stroked="f"/>
        </w:pict>
      </w:r>
    </w:p>
    <w:sectPr w:rsidR="00AC0130" w:rsidRPr="00E02C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5206D"/>
    <w:multiLevelType w:val="multilevel"/>
    <w:tmpl w:val="7C2C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303CB9"/>
    <w:multiLevelType w:val="multilevel"/>
    <w:tmpl w:val="777E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0E6055"/>
    <w:multiLevelType w:val="multilevel"/>
    <w:tmpl w:val="B5A0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EB00E4"/>
    <w:multiLevelType w:val="multilevel"/>
    <w:tmpl w:val="9312B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DA4E6F"/>
    <w:multiLevelType w:val="multilevel"/>
    <w:tmpl w:val="79F0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1C2BFD"/>
    <w:multiLevelType w:val="multilevel"/>
    <w:tmpl w:val="6292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A17BDA"/>
    <w:multiLevelType w:val="multilevel"/>
    <w:tmpl w:val="69BA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D8559E"/>
    <w:multiLevelType w:val="multilevel"/>
    <w:tmpl w:val="CB7E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965C1B"/>
    <w:multiLevelType w:val="multilevel"/>
    <w:tmpl w:val="8166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8098940">
    <w:abstractNumId w:val="3"/>
  </w:num>
  <w:num w:numId="2" w16cid:durableId="2144542997">
    <w:abstractNumId w:val="6"/>
  </w:num>
  <w:num w:numId="3" w16cid:durableId="822620288">
    <w:abstractNumId w:val="8"/>
  </w:num>
  <w:num w:numId="4" w16cid:durableId="1436289047">
    <w:abstractNumId w:val="7"/>
  </w:num>
  <w:num w:numId="5" w16cid:durableId="108279071">
    <w:abstractNumId w:val="2"/>
  </w:num>
  <w:num w:numId="6" w16cid:durableId="89738969">
    <w:abstractNumId w:val="0"/>
  </w:num>
  <w:num w:numId="7" w16cid:durableId="444887429">
    <w:abstractNumId w:val="1"/>
  </w:num>
  <w:num w:numId="8" w16cid:durableId="1575973944">
    <w:abstractNumId w:val="5"/>
  </w:num>
  <w:num w:numId="9" w16cid:durableId="12583662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CE0"/>
    <w:rsid w:val="002E08A8"/>
    <w:rsid w:val="0089230F"/>
    <w:rsid w:val="00A719C9"/>
    <w:rsid w:val="00AC0130"/>
    <w:rsid w:val="00E02C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9B183"/>
  <w15:chartTrackingRefBased/>
  <w15:docId w15:val="{8596EC8B-B759-4115-B093-6207E2BAA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C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2C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2C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2C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2C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2C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C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C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C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C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2C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2C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2C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2C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2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CE0"/>
    <w:rPr>
      <w:rFonts w:eastAsiaTheme="majorEastAsia" w:cstheme="majorBidi"/>
      <w:color w:val="272727" w:themeColor="text1" w:themeTint="D8"/>
    </w:rPr>
  </w:style>
  <w:style w:type="paragraph" w:styleId="Title">
    <w:name w:val="Title"/>
    <w:basedOn w:val="Normal"/>
    <w:next w:val="Normal"/>
    <w:link w:val="TitleChar"/>
    <w:uiPriority w:val="10"/>
    <w:qFormat/>
    <w:rsid w:val="00E02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C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C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CE0"/>
    <w:pPr>
      <w:spacing w:before="160"/>
      <w:jc w:val="center"/>
    </w:pPr>
    <w:rPr>
      <w:i/>
      <w:iCs/>
      <w:color w:val="404040" w:themeColor="text1" w:themeTint="BF"/>
    </w:rPr>
  </w:style>
  <w:style w:type="character" w:customStyle="1" w:styleId="QuoteChar">
    <w:name w:val="Quote Char"/>
    <w:basedOn w:val="DefaultParagraphFont"/>
    <w:link w:val="Quote"/>
    <w:uiPriority w:val="29"/>
    <w:rsid w:val="00E02CE0"/>
    <w:rPr>
      <w:i/>
      <w:iCs/>
      <w:color w:val="404040" w:themeColor="text1" w:themeTint="BF"/>
    </w:rPr>
  </w:style>
  <w:style w:type="paragraph" w:styleId="ListParagraph">
    <w:name w:val="List Paragraph"/>
    <w:basedOn w:val="Normal"/>
    <w:uiPriority w:val="34"/>
    <w:qFormat/>
    <w:rsid w:val="00E02CE0"/>
    <w:pPr>
      <w:ind w:left="720"/>
      <w:contextualSpacing/>
    </w:pPr>
  </w:style>
  <w:style w:type="character" w:styleId="IntenseEmphasis">
    <w:name w:val="Intense Emphasis"/>
    <w:basedOn w:val="DefaultParagraphFont"/>
    <w:uiPriority w:val="21"/>
    <w:qFormat/>
    <w:rsid w:val="00E02CE0"/>
    <w:rPr>
      <w:i/>
      <w:iCs/>
      <w:color w:val="2F5496" w:themeColor="accent1" w:themeShade="BF"/>
    </w:rPr>
  </w:style>
  <w:style w:type="paragraph" w:styleId="IntenseQuote">
    <w:name w:val="Intense Quote"/>
    <w:basedOn w:val="Normal"/>
    <w:next w:val="Normal"/>
    <w:link w:val="IntenseQuoteChar"/>
    <w:uiPriority w:val="30"/>
    <w:qFormat/>
    <w:rsid w:val="00E02C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2CE0"/>
    <w:rPr>
      <w:i/>
      <w:iCs/>
      <w:color w:val="2F5496" w:themeColor="accent1" w:themeShade="BF"/>
    </w:rPr>
  </w:style>
  <w:style w:type="character" w:styleId="IntenseReference">
    <w:name w:val="Intense Reference"/>
    <w:basedOn w:val="DefaultParagraphFont"/>
    <w:uiPriority w:val="32"/>
    <w:qFormat/>
    <w:rsid w:val="00E02C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759</Words>
  <Characters>4328</Characters>
  <Application>Microsoft Office Word</Application>
  <DocSecurity>0</DocSecurity>
  <Lines>36</Lines>
  <Paragraphs>10</Paragraphs>
  <ScaleCrop>false</ScaleCrop>
  <Company/>
  <LinksUpToDate>false</LinksUpToDate>
  <CharactersWithSpaces>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Chandru M</dc:creator>
  <cp:keywords/>
  <dc:description/>
  <cp:lastModifiedBy>Chandru M</cp:lastModifiedBy>
  <cp:revision>1</cp:revision>
  <dcterms:created xsi:type="dcterms:W3CDTF">2025-11-24T14:35:00Z</dcterms:created>
  <dcterms:modified xsi:type="dcterms:W3CDTF">2025-11-24T14:37:00Z</dcterms:modified>
</cp:coreProperties>
</file>