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E862" w14:textId="0EB9480F" w:rsidR="00EA129F" w:rsidRPr="00EA129F" w:rsidRDefault="00EA129F" w:rsidP="00EA129F">
      <w:pPr>
        <w:rPr>
          <w:b/>
          <w:bCs/>
          <w:sz w:val="36"/>
          <w:szCs w:val="36"/>
        </w:rPr>
      </w:pPr>
      <w:r w:rsidRPr="00EA129F">
        <w:rPr>
          <w:b/>
          <w:bCs/>
          <w:sz w:val="36"/>
          <w:szCs w:val="36"/>
        </w:rPr>
        <w:t xml:space="preserve">Compatibility Testing Requirement Document for </w:t>
      </w:r>
      <w:r>
        <w:rPr>
          <w:b/>
          <w:bCs/>
          <w:sz w:val="36"/>
          <w:szCs w:val="36"/>
        </w:rPr>
        <w:t>&lt;Web Application Name&gt;</w:t>
      </w:r>
      <w:r w:rsidRPr="00EA129F">
        <w:rPr>
          <w:b/>
          <w:bCs/>
          <w:sz w:val="36"/>
          <w:szCs w:val="36"/>
        </w:rPr>
        <w:t xml:space="preserve"> Web Application</w:t>
      </w:r>
    </w:p>
    <w:p w14:paraId="1F34BBDD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1. Introduction</w:t>
      </w:r>
    </w:p>
    <w:p w14:paraId="4517D2F8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129F">
        <w:rPr>
          <w:rFonts w:ascii="Segoe UI" w:eastAsia="Times New Roman" w:hAnsi="Segoe UI" w:cs="Segoe UI"/>
          <w:sz w:val="24"/>
          <w:szCs w:val="24"/>
        </w:rPr>
        <w:t>1.1 Purpose</w:t>
      </w:r>
    </w:p>
    <w:p w14:paraId="3E054B16" w14:textId="7561427B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outline the requirements for performing compatibility testing on the &lt;Web Application Name&gt; web application across various browsers.</w:t>
      </w:r>
    </w:p>
    <w:p w14:paraId="6C1E6068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129F">
        <w:rPr>
          <w:rFonts w:ascii="Segoe UI" w:eastAsia="Times New Roman" w:hAnsi="Segoe UI" w:cs="Segoe UI"/>
          <w:sz w:val="24"/>
          <w:szCs w:val="24"/>
        </w:rPr>
        <w:t>1.2 Scope</w:t>
      </w:r>
    </w:p>
    <w:p w14:paraId="646578AE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Compatibility testing will be conducted on the latest versions of popular web browsers, including Google Chrome, Mozilla Firefox, Microsoft Edge, and Apple Safari.</w:t>
      </w:r>
    </w:p>
    <w:p w14:paraId="23D391A4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2. Objectives</w:t>
      </w:r>
    </w:p>
    <w:p w14:paraId="0686FFAC" w14:textId="4B41DC4C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The main objectives of compatibility testing for the &lt;Web Application Name&gt; web application are as follows:</w:t>
      </w:r>
    </w:p>
    <w:p w14:paraId="040B1AB7" w14:textId="77777777" w:rsidR="00EA129F" w:rsidRPr="00EA129F" w:rsidRDefault="00EA129F" w:rsidP="00EA12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Ensure consistent functionality and user experience across supported browsers.</w:t>
      </w:r>
    </w:p>
    <w:p w14:paraId="390C9EEB" w14:textId="77777777" w:rsidR="00EA129F" w:rsidRPr="00EA129F" w:rsidRDefault="00EA129F" w:rsidP="00EA12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Identify and rectify any browser-specific issues.</w:t>
      </w:r>
    </w:p>
    <w:p w14:paraId="34397F4E" w14:textId="77777777" w:rsidR="00EA129F" w:rsidRPr="00EA129F" w:rsidRDefault="00EA129F" w:rsidP="00EA12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Validate adherence to web standards and best practices.</w:t>
      </w:r>
    </w:p>
    <w:p w14:paraId="1CD59653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3. Features to be Tested</w:t>
      </w:r>
    </w:p>
    <w:p w14:paraId="48F4B077" w14:textId="5160612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Key features of the &lt;Web Application Name&gt; web application that will undergo compatibility testing include:</w:t>
      </w:r>
    </w:p>
    <w:p w14:paraId="6E22958D" w14:textId="77777777" w:rsidR="00EA129F" w:rsidRPr="00EA129F" w:rsidRDefault="00EA129F" w:rsidP="00EA12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Home page content display</w:t>
      </w:r>
    </w:p>
    <w:p w14:paraId="3FD037A3" w14:textId="41B01E33" w:rsidR="00EA129F" w:rsidRPr="00EA129F" w:rsidRDefault="00EA129F" w:rsidP="00EA12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navigation</w:t>
      </w:r>
    </w:p>
    <w:p w14:paraId="31F333F8" w14:textId="77777777" w:rsidR="00EA129F" w:rsidRPr="00EA129F" w:rsidRDefault="00EA129F" w:rsidP="00EA12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Search functionality</w:t>
      </w:r>
    </w:p>
    <w:p w14:paraId="5A1D7D12" w14:textId="77777777" w:rsidR="00EA129F" w:rsidRPr="00EA129F" w:rsidRDefault="00EA129F" w:rsidP="00EA12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User account registration and login</w:t>
      </w:r>
    </w:p>
    <w:p w14:paraId="3853FC6C" w14:textId="37FABAF3" w:rsidR="00EA129F" w:rsidRPr="00EA129F" w:rsidRDefault="00EA129F" w:rsidP="00EA12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Interactive elements</w:t>
      </w:r>
    </w:p>
    <w:p w14:paraId="09078FC2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4. Testing Environment</w:t>
      </w:r>
    </w:p>
    <w:p w14:paraId="0222B4C3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129F">
        <w:rPr>
          <w:rFonts w:ascii="Segoe UI" w:eastAsia="Times New Roman" w:hAnsi="Segoe UI" w:cs="Segoe UI"/>
          <w:sz w:val="24"/>
          <w:szCs w:val="24"/>
        </w:rPr>
        <w:t>4.1 Supported Browsers and Versions</w:t>
      </w:r>
    </w:p>
    <w:p w14:paraId="087D418F" w14:textId="7660CAD2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&lt;Web Application Name&gt; web application officially supports the following browsers and their latest versions:</w:t>
      </w:r>
    </w:p>
    <w:p w14:paraId="4848BE94" w14:textId="77777777" w:rsidR="00EA129F" w:rsidRPr="00EA129F" w:rsidRDefault="00EA129F" w:rsidP="00EA12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Google Chrome</w:t>
      </w:r>
    </w:p>
    <w:p w14:paraId="29C40402" w14:textId="77777777" w:rsidR="00EA129F" w:rsidRPr="00EA129F" w:rsidRDefault="00EA129F" w:rsidP="00EA12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Mozilla Firefox</w:t>
      </w:r>
    </w:p>
    <w:p w14:paraId="5FDA7985" w14:textId="77777777" w:rsidR="00EA129F" w:rsidRPr="00EA129F" w:rsidRDefault="00EA129F" w:rsidP="00EA12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Microsoft Edge</w:t>
      </w:r>
    </w:p>
    <w:p w14:paraId="2C778BF1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EA129F">
        <w:rPr>
          <w:rFonts w:ascii="Segoe UI" w:eastAsia="Times New Roman" w:hAnsi="Segoe UI" w:cs="Segoe UI"/>
          <w:sz w:val="24"/>
          <w:szCs w:val="24"/>
        </w:rPr>
        <w:t>4.2 Operating Systems</w:t>
      </w:r>
    </w:p>
    <w:p w14:paraId="01405F04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The supported browsers will be tested on the following operating systems:</w:t>
      </w:r>
    </w:p>
    <w:p w14:paraId="1D89D45A" w14:textId="77777777" w:rsidR="00EA129F" w:rsidRPr="00EA129F" w:rsidRDefault="00EA129F" w:rsidP="00EA12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Windows 10</w:t>
      </w:r>
    </w:p>
    <w:p w14:paraId="4BA44781" w14:textId="7A51C55C" w:rsidR="00EA129F" w:rsidRPr="00EA129F" w:rsidRDefault="00EA129F" w:rsidP="00EA12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857F7CA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5. Test Cases</w:t>
      </w:r>
    </w:p>
    <w:p w14:paraId="61C9F352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Detailed test cases will be developed for each feature identified in Section 3. Test cases will cover positive and negative scenarios, as well as browser-specific tests.</w:t>
      </w:r>
    </w:p>
    <w:p w14:paraId="1B888335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EA129F">
        <w:rPr>
          <w:rFonts w:ascii="Segoe UI" w:eastAsia="Times New Roman" w:hAnsi="Segoe UI" w:cs="Segoe UI"/>
          <w:b/>
          <w:bCs/>
          <w:sz w:val="30"/>
          <w:szCs w:val="30"/>
        </w:rPr>
        <w:t>6. Browser-Specific Tests</w:t>
      </w:r>
    </w:p>
    <w:p w14:paraId="5F1E49BD" w14:textId="77777777" w:rsidR="00EA129F" w:rsidRPr="00EA129F" w:rsidRDefault="00EA129F" w:rsidP="00EA12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Specific tests will be conducted for each browser to ensure compatibility. Examples include:</w:t>
      </w:r>
    </w:p>
    <w:p w14:paraId="27FFCE6C" w14:textId="77777777" w:rsidR="00EA129F" w:rsidRPr="00EA129F" w:rsidRDefault="00EA129F" w:rsidP="00EA12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CSS rendering on Google Chrome</w:t>
      </w:r>
    </w:p>
    <w:p w14:paraId="1B9EDB41" w14:textId="77777777" w:rsidR="00EA129F" w:rsidRPr="00EA129F" w:rsidRDefault="00EA129F" w:rsidP="00EA12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JavaScript functionality on Mozilla Firefox</w:t>
      </w:r>
    </w:p>
    <w:p w14:paraId="384E142C" w14:textId="77777777" w:rsidR="00EA129F" w:rsidRPr="00EA129F" w:rsidRDefault="00EA129F" w:rsidP="00EA12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HTML5 and multimedia support on Microsoft Edge</w:t>
      </w:r>
    </w:p>
    <w:p w14:paraId="2668A15F" w14:textId="77777777" w:rsidR="00EA129F" w:rsidRPr="00EA129F" w:rsidRDefault="00EA129F" w:rsidP="00EA12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A129F">
        <w:rPr>
          <w:rFonts w:ascii="Segoe UI" w:eastAsia="Times New Roman" w:hAnsi="Segoe UI" w:cs="Segoe UI"/>
          <w:color w:val="374151"/>
          <w:sz w:val="24"/>
          <w:szCs w:val="24"/>
        </w:rPr>
        <w:t>Responsive design on Apple Safari</w:t>
      </w:r>
    </w:p>
    <w:p w14:paraId="0A080E62" w14:textId="77777777" w:rsidR="00CA3530" w:rsidRDefault="00CA3530"/>
    <w:sectPr w:rsidR="00C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F67"/>
    <w:multiLevelType w:val="multilevel"/>
    <w:tmpl w:val="088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A3965"/>
    <w:multiLevelType w:val="multilevel"/>
    <w:tmpl w:val="0CA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F138B"/>
    <w:multiLevelType w:val="multilevel"/>
    <w:tmpl w:val="EDC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D6C01"/>
    <w:multiLevelType w:val="multilevel"/>
    <w:tmpl w:val="66A0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381F9D"/>
    <w:multiLevelType w:val="multilevel"/>
    <w:tmpl w:val="F2D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103965">
    <w:abstractNumId w:val="2"/>
  </w:num>
  <w:num w:numId="2" w16cid:durableId="550270802">
    <w:abstractNumId w:val="1"/>
  </w:num>
  <w:num w:numId="3" w16cid:durableId="1160923020">
    <w:abstractNumId w:val="4"/>
  </w:num>
  <w:num w:numId="4" w16cid:durableId="2092702406">
    <w:abstractNumId w:val="3"/>
  </w:num>
  <w:num w:numId="5" w16cid:durableId="144480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9F"/>
    <w:rsid w:val="00CA3530"/>
    <w:rsid w:val="00E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9FC"/>
  <w15:chartTrackingRefBased/>
  <w15:docId w15:val="{15F6FDFC-4CCD-42E4-98C9-FD5877FF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1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2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12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Gokhale</dc:creator>
  <cp:keywords/>
  <dc:description/>
  <cp:lastModifiedBy>Rajendra Gokhale</cp:lastModifiedBy>
  <cp:revision>1</cp:revision>
  <dcterms:created xsi:type="dcterms:W3CDTF">2023-12-29T11:26:00Z</dcterms:created>
  <dcterms:modified xsi:type="dcterms:W3CDTF">2023-12-29T11:31:00Z</dcterms:modified>
</cp:coreProperties>
</file>