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CA6" w:rsidRPr="00A127CA" w:rsidRDefault="00617CA6" w:rsidP="00617CA6">
      <w:pPr>
        <w:pStyle w:val="ListParagraph"/>
        <w:numPr>
          <w:ilvl w:val="0"/>
          <w:numId w:val="1"/>
        </w:numPr>
        <w:shd w:val="clear" w:color="auto" w:fill="FFFFFF"/>
        <w:spacing w:before="480" w:after="0" w:line="480" w:lineRule="atLeast"/>
        <w:ind w:left="270"/>
        <w:rPr>
          <w:rFonts w:eastAsia="Times New Roman" w:cstheme="minorHAnsi"/>
          <w:color w:val="292929"/>
          <w:spacing w:val="-1"/>
          <w:sz w:val="20"/>
          <w:szCs w:val="20"/>
        </w:rPr>
      </w:pPr>
      <w:r w:rsidRPr="00A127CA">
        <w:rPr>
          <w:rFonts w:eastAsia="Times New Roman" w:cstheme="minorHAnsi"/>
          <w:color w:val="292929"/>
          <w:spacing w:val="-1"/>
          <w:sz w:val="20"/>
          <w:szCs w:val="20"/>
        </w:rPr>
        <w:t>The exercises are based on a data model — customer, order and product. Refer to the entity relationship diagram below, customers can place multiple orders and so it is a one-to-many relationship while the relationship between products and orders is many-to-many</w:t>
      </w:r>
    </w:p>
    <w:p w:rsidR="00617CA6" w:rsidRPr="00A127CA" w:rsidRDefault="00617CA6" w:rsidP="00617CA6">
      <w:pPr>
        <w:pStyle w:val="ListParagraph"/>
        <w:shd w:val="clear" w:color="auto" w:fill="FFFFFF"/>
        <w:spacing w:before="480" w:after="0" w:line="480" w:lineRule="atLeast"/>
        <w:ind w:left="270"/>
        <w:rPr>
          <w:rFonts w:eastAsia="Times New Roman" w:cstheme="minorHAnsi"/>
          <w:color w:val="292929"/>
          <w:spacing w:val="-1"/>
          <w:sz w:val="20"/>
          <w:szCs w:val="20"/>
        </w:rPr>
      </w:pP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eastAsia="Times New Roman" w:cstheme="minorHAnsi"/>
          <w:sz w:val="20"/>
          <w:szCs w:val="20"/>
        </w:rPr>
      </w:pPr>
      <w:r w:rsidRPr="00A127CA">
        <w:rPr>
          <w:rFonts w:cstheme="minorHAnsi"/>
          <w:noProof/>
          <w:sz w:val="20"/>
          <w:szCs w:val="20"/>
        </w:rPr>
        <w:drawing>
          <wp:inline distT="0" distB="0" distL="0" distR="0" wp14:anchorId="344855C4" wp14:editId="560EFF38">
            <wp:extent cx="5943600" cy="1321003"/>
            <wp:effectExtent l="0" t="0" r="0" b="0"/>
            <wp:docPr id="2" name="Picture 2" descr="https://miro.medium.com/max/651/1*B1O-PpA4vVIqkZAW1xWj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51/1*B1O-PpA4vVIqkZAW1xWjV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1003"/>
                    </a:xfrm>
                    <a:prstGeom prst="rect">
                      <a:avLst/>
                    </a:prstGeom>
                    <a:noFill/>
                    <a:ln>
                      <a:noFill/>
                    </a:ln>
                  </pic:spPr>
                </pic:pic>
              </a:graphicData>
            </a:graphic>
          </wp:inline>
        </w:drawing>
      </w: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cstheme="minorHAnsi"/>
          <w:color w:val="202124"/>
          <w:sz w:val="20"/>
          <w:szCs w:val="20"/>
          <w:shd w:val="clear" w:color="auto" w:fill="FFFFFF"/>
        </w:rPr>
      </w:pPr>
    </w:p>
    <w:p w:rsidR="00617CA6" w:rsidRPr="00A127CA" w:rsidRDefault="00617CA6" w:rsidP="00617CA6">
      <w:pPr>
        <w:spacing w:after="0" w:line="240" w:lineRule="auto"/>
        <w:ind w:left="270"/>
        <w:rPr>
          <w:rFonts w:cstheme="minorHAnsi"/>
          <w:color w:val="202124"/>
          <w:sz w:val="20"/>
          <w:szCs w:val="20"/>
          <w:shd w:val="clear" w:color="auto" w:fill="FFFFFF"/>
        </w:rPr>
      </w:pPr>
      <w:r w:rsidRPr="00A127CA">
        <w:rPr>
          <w:rFonts w:cstheme="minorHAnsi"/>
          <w:color w:val="202124"/>
          <w:sz w:val="20"/>
          <w:szCs w:val="20"/>
          <w:shd w:val="clear" w:color="auto" w:fill="FFFFFF"/>
        </w:rPr>
        <w:t>Tier one customers are </w:t>
      </w:r>
      <w:r w:rsidRPr="00A127CA">
        <w:rPr>
          <w:rFonts w:cstheme="minorHAnsi"/>
          <w:b/>
          <w:bCs/>
          <w:color w:val="202124"/>
          <w:sz w:val="20"/>
          <w:szCs w:val="20"/>
          <w:shd w:val="clear" w:color="auto" w:fill="FFFFFF"/>
        </w:rPr>
        <w:t>the lowest level of customers</w:t>
      </w:r>
      <w:r w:rsidRPr="00A127CA">
        <w:rPr>
          <w:rFonts w:cstheme="minorHAnsi"/>
          <w:color w:val="202124"/>
          <w:sz w:val="20"/>
          <w:szCs w:val="20"/>
          <w:shd w:val="clear" w:color="auto" w:fill="FFFFFF"/>
        </w:rPr>
        <w:t>. When companies classify someone as a tier one customer, then they consider the person a low-grade customer, who can easily cost the company as much as the company can make off of the customer.</w:t>
      </w: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pStyle w:val="Heading2"/>
        <w:spacing w:before="0"/>
        <w:ind w:left="270"/>
        <w:rPr>
          <w:rFonts w:asciiTheme="minorHAnsi" w:hAnsiTheme="minorHAnsi" w:cstheme="minorHAnsi"/>
          <w:smallCaps/>
          <w:sz w:val="20"/>
          <w:szCs w:val="20"/>
        </w:rPr>
      </w:pPr>
      <w:r w:rsidRPr="00A127CA">
        <w:rPr>
          <w:rFonts w:asciiTheme="minorHAnsi" w:hAnsiTheme="minorHAnsi" w:cstheme="minorHAnsi"/>
          <w:smallCaps/>
          <w:sz w:val="20"/>
          <w:szCs w:val="20"/>
        </w:rPr>
        <w:t>tier one</w:t>
      </w:r>
    </w:p>
    <w:p w:rsidR="00617CA6" w:rsidRPr="00A127CA" w:rsidRDefault="00617CA6" w:rsidP="00617CA6">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one customers are the lowest level of customers. When companies classify someone as a tier one customer, then they consider the person a low-grade customer, who can easily cost the company as much as the company can make off of the customer. Tier one customers are often customers who repeatedly call in with fake complaints in an attempt to get discounts or free stuff from the company or harass the company in other ways.</w:t>
      </w:r>
    </w:p>
    <w:p w:rsidR="00617CA6" w:rsidRPr="00A127CA" w:rsidRDefault="00617CA6" w:rsidP="00617CA6">
      <w:pPr>
        <w:pStyle w:val="NormalWeb"/>
        <w:spacing w:before="0" w:beforeAutospacing="0" w:after="0" w:afterAutospacing="0"/>
        <w:ind w:left="270"/>
        <w:rPr>
          <w:rFonts w:asciiTheme="minorHAnsi" w:hAnsiTheme="minorHAnsi" w:cstheme="minorHAnsi"/>
          <w:color w:val="0F141C"/>
          <w:sz w:val="20"/>
          <w:szCs w:val="20"/>
        </w:rPr>
      </w:pPr>
    </w:p>
    <w:p w:rsidR="00617CA6" w:rsidRPr="00A127CA" w:rsidRDefault="00617CA6" w:rsidP="00617CA6">
      <w:pPr>
        <w:pStyle w:val="Heading2"/>
        <w:spacing w:before="0"/>
        <w:ind w:left="270"/>
        <w:rPr>
          <w:rFonts w:asciiTheme="minorHAnsi" w:hAnsiTheme="minorHAnsi" w:cstheme="minorHAnsi"/>
          <w:smallCaps/>
          <w:color w:val="auto"/>
          <w:sz w:val="20"/>
          <w:szCs w:val="20"/>
        </w:rPr>
      </w:pPr>
      <w:r w:rsidRPr="00A127CA">
        <w:rPr>
          <w:rFonts w:asciiTheme="minorHAnsi" w:hAnsiTheme="minorHAnsi" w:cstheme="minorHAnsi"/>
          <w:smallCaps/>
          <w:sz w:val="20"/>
          <w:szCs w:val="20"/>
        </w:rPr>
        <w:t>tier two</w:t>
      </w:r>
    </w:p>
    <w:p w:rsidR="00617CA6" w:rsidRPr="00A127CA" w:rsidRDefault="00617CA6" w:rsidP="00617CA6">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two customers are the bulk of most companies' business. Businesses say that the hardest sale is to first-time customers, which is why tier two customers are so important. Tier two customers are customers who return to time and again to make both large and small purchases. Businesses sometimes name tier two customers the loyal customers, and businesses usually spend most of their time and assets trying to appeal to this group of customers.</w:t>
      </w:r>
    </w:p>
    <w:p w:rsidR="00617CA6" w:rsidRPr="00A127CA" w:rsidRDefault="00617CA6" w:rsidP="00617CA6">
      <w:pPr>
        <w:pStyle w:val="Heading2"/>
        <w:spacing w:before="0"/>
        <w:ind w:left="270"/>
        <w:rPr>
          <w:rFonts w:asciiTheme="minorHAnsi" w:hAnsiTheme="minorHAnsi" w:cstheme="minorHAnsi"/>
          <w:smallCaps/>
          <w:sz w:val="20"/>
          <w:szCs w:val="20"/>
        </w:rPr>
      </w:pPr>
    </w:p>
    <w:p w:rsidR="00617CA6" w:rsidRPr="00A127CA" w:rsidRDefault="00617CA6" w:rsidP="00617CA6">
      <w:pPr>
        <w:pStyle w:val="Heading2"/>
        <w:spacing w:before="0"/>
        <w:ind w:left="270"/>
        <w:rPr>
          <w:rFonts w:asciiTheme="minorHAnsi" w:hAnsiTheme="minorHAnsi" w:cstheme="minorHAnsi"/>
          <w:smallCaps/>
          <w:color w:val="auto"/>
          <w:sz w:val="20"/>
          <w:szCs w:val="20"/>
        </w:rPr>
      </w:pPr>
      <w:r w:rsidRPr="00A127CA">
        <w:rPr>
          <w:rFonts w:asciiTheme="minorHAnsi" w:hAnsiTheme="minorHAnsi" w:cstheme="minorHAnsi"/>
          <w:smallCaps/>
          <w:sz w:val="20"/>
          <w:szCs w:val="20"/>
        </w:rPr>
        <w:t>tier three</w:t>
      </w:r>
    </w:p>
    <w:p w:rsidR="00617CA6" w:rsidRPr="00A127CA" w:rsidRDefault="00617CA6" w:rsidP="00617CA6">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three customers usually make up a very small percentage of a business’s customer base as these are the lifetime customers: customers who are not only loyal, but have no problem spending or investing in your company. Tier three customers are often eager to expand their existing services, and buy brand new products from your company.</w:t>
      </w:r>
    </w:p>
    <w:p w:rsidR="00617CA6" w:rsidRPr="00A127CA" w:rsidRDefault="00617CA6" w:rsidP="00617CA6">
      <w:pPr>
        <w:pStyle w:val="NormalWeb"/>
        <w:spacing w:before="0" w:beforeAutospacing="0" w:after="0" w:afterAutospacing="0"/>
        <w:ind w:left="270"/>
        <w:rPr>
          <w:rFonts w:asciiTheme="minorHAnsi" w:hAnsiTheme="minorHAnsi" w:cstheme="minorHAnsi"/>
          <w:color w:val="0F141C"/>
          <w:sz w:val="20"/>
          <w:szCs w:val="20"/>
        </w:rPr>
      </w:pP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eastAsia="Times New Roman" w:cstheme="minorHAnsi"/>
          <w:sz w:val="20"/>
          <w:szCs w:val="20"/>
        </w:rPr>
      </w:pPr>
      <w:r w:rsidRPr="00A127CA">
        <w:rPr>
          <w:rFonts w:eastAsia="Times New Roman" w:cstheme="minorHAnsi"/>
          <w:sz w:val="20"/>
          <w:szCs w:val="20"/>
        </w:rPr>
        <w:t>Exercise 1 — Obtain a list of products belongs to category “Books” with price &gt; 100</w:t>
      </w: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eastAsia="Times New Roman" w:cstheme="minorHAnsi"/>
          <w:sz w:val="20"/>
          <w:szCs w:val="20"/>
        </w:rPr>
      </w:pPr>
      <w:r w:rsidRPr="00A127CA">
        <w:rPr>
          <w:rFonts w:eastAsia="Times New Roman" w:cstheme="minorHAnsi"/>
          <w:sz w:val="20"/>
          <w:szCs w:val="20"/>
        </w:rPr>
        <w:t>Exercise 2 — Obtain a list of order with products belong to category “Baby”</w:t>
      </w: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eastAsia="Times New Roman" w:cstheme="minorHAnsi"/>
          <w:sz w:val="20"/>
          <w:szCs w:val="20"/>
        </w:rPr>
      </w:pPr>
      <w:r w:rsidRPr="00A127CA">
        <w:rPr>
          <w:rFonts w:eastAsia="Times New Roman" w:cstheme="minorHAnsi"/>
          <w:sz w:val="20"/>
          <w:szCs w:val="20"/>
        </w:rPr>
        <w:t>Exercise 3 — Obtain a list of product with category = “Toys” and then apply 10% discount</w:t>
      </w:r>
    </w:p>
    <w:p w:rsidR="00617CA6" w:rsidRPr="00A127CA" w:rsidRDefault="00617CA6" w:rsidP="00617CA6">
      <w:pPr>
        <w:spacing w:after="0" w:line="240" w:lineRule="auto"/>
        <w:ind w:left="270"/>
        <w:rPr>
          <w:rFonts w:eastAsia="Times New Roman" w:cstheme="minorHAnsi"/>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lastRenderedPageBreak/>
        <w:t xml:space="preserve">Exercise 4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list of products ordered by customer of tier 2 between 01-Feb-2021 and 01-Apr-2021</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5 — Get the cheapest products of “Books” category</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6 — Get the 3 most recent placed order</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7 — Get a list of orders which were ordered on 15-Mar-2021, log the order records to the console and then return its product list</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8 — </w:t>
      </w:r>
      <w:proofErr w:type="gramStart"/>
      <w:r w:rsidRPr="00A127CA">
        <w:rPr>
          <w:rFonts w:eastAsia="Times New Roman" w:cstheme="minorHAnsi"/>
          <w:bCs/>
          <w:sz w:val="20"/>
          <w:szCs w:val="20"/>
        </w:rPr>
        <w:t>Calculate</w:t>
      </w:r>
      <w:proofErr w:type="gramEnd"/>
      <w:r w:rsidRPr="00A127CA">
        <w:rPr>
          <w:rFonts w:eastAsia="Times New Roman" w:cstheme="minorHAnsi"/>
          <w:bCs/>
          <w:sz w:val="20"/>
          <w:szCs w:val="20"/>
        </w:rPr>
        <w:t xml:space="preserve"> total lump sum of all orders placed in Feb 2021</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9 — Calculate order average payment placed on 14-Mar-2021</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10 — Obtain a collection of statistic figures (i.e. sum, average, max, min, count) for all products of </w:t>
      </w:r>
      <w:proofErr w:type="gramStart"/>
      <w:r w:rsidRPr="00A127CA">
        <w:rPr>
          <w:rFonts w:eastAsia="Times New Roman" w:cstheme="minorHAnsi"/>
          <w:bCs/>
          <w:sz w:val="20"/>
          <w:szCs w:val="20"/>
        </w:rPr>
        <w:t>category</w:t>
      </w:r>
      <w:proofErr w:type="gramEnd"/>
      <w:r w:rsidRPr="00A127CA">
        <w:rPr>
          <w:rFonts w:eastAsia="Times New Roman" w:cstheme="minorHAnsi"/>
          <w:bCs/>
          <w:sz w:val="20"/>
          <w:szCs w:val="20"/>
        </w:rPr>
        <w:t xml:space="preserve"> “Books”</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11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data map with order id and order’s product count</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12 — Produce a data map with order records grouped by customer</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13 — Produce a data map with order record and product total sum</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14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data map with list of product name by category</w:t>
      </w:r>
    </w:p>
    <w:p w:rsidR="00617CA6" w:rsidRPr="00A127CA" w:rsidRDefault="00617CA6" w:rsidP="00617CA6">
      <w:pPr>
        <w:spacing w:after="0" w:line="240" w:lineRule="auto"/>
        <w:ind w:left="270"/>
        <w:rPr>
          <w:rFonts w:eastAsia="Times New Roman" w:cstheme="minorHAnsi"/>
          <w:bCs/>
          <w:sz w:val="20"/>
          <w:szCs w:val="20"/>
        </w:rPr>
      </w:pPr>
    </w:p>
    <w:p w:rsidR="00617CA6" w:rsidRPr="00A127CA" w:rsidRDefault="00617CA6" w:rsidP="00617CA6">
      <w:pPr>
        <w:spacing w:after="0" w:line="240" w:lineRule="auto"/>
        <w:ind w:left="270"/>
        <w:rPr>
          <w:rFonts w:eastAsia="Times New Roman" w:cstheme="minorHAnsi"/>
          <w:bCs/>
          <w:sz w:val="20"/>
          <w:szCs w:val="20"/>
        </w:rPr>
      </w:pPr>
      <w:r w:rsidRPr="00A127CA">
        <w:rPr>
          <w:rFonts w:eastAsia="Times New Roman" w:cstheme="minorHAnsi"/>
          <w:bCs/>
          <w:sz w:val="20"/>
          <w:szCs w:val="20"/>
        </w:rPr>
        <w:t>Exercise 15 — Get the most expensive product by category</w:t>
      </w:r>
    </w:p>
    <w:p w:rsidR="00725BBF" w:rsidRDefault="00725BBF">
      <w:bookmarkStart w:id="0" w:name="_GoBack"/>
      <w:bookmarkEnd w:id="0"/>
    </w:p>
    <w:sectPr w:rsidR="0072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C1F"/>
    <w:multiLevelType w:val="hybridMultilevel"/>
    <w:tmpl w:val="CE6A69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A6"/>
    <w:rsid w:val="00617CA6"/>
    <w:rsid w:val="0072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9066D-88D4-4333-9C9D-4C6C23C9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A6"/>
  </w:style>
  <w:style w:type="paragraph" w:styleId="Heading2">
    <w:name w:val="heading 2"/>
    <w:basedOn w:val="Normal"/>
    <w:next w:val="Normal"/>
    <w:link w:val="Heading2Char"/>
    <w:uiPriority w:val="9"/>
    <w:semiHidden/>
    <w:unhideWhenUsed/>
    <w:qFormat/>
    <w:rsid w:val="00617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7C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7CA6"/>
    <w:pPr>
      <w:ind w:left="720"/>
      <w:contextualSpacing/>
    </w:pPr>
  </w:style>
  <w:style w:type="paragraph" w:styleId="NormalWeb">
    <w:name w:val="Normal (Web)"/>
    <w:basedOn w:val="Normal"/>
    <w:uiPriority w:val="99"/>
    <w:semiHidden/>
    <w:unhideWhenUsed/>
    <w:rsid w:val="00617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2022-11-15T08:18:00Z</dcterms:created>
  <dcterms:modified xsi:type="dcterms:W3CDTF">2022-11-15T08:19:00Z</dcterms:modified>
</cp:coreProperties>
</file>