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1BB" w:rsidRDefault="00B311BB" w:rsidP="00347F72">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 xml:space="preserve">Install </w:t>
      </w:r>
      <w:proofErr w:type="spellStart"/>
      <w:r>
        <w:rPr>
          <w:rFonts w:ascii="Verdana" w:eastAsia="Times New Roman" w:hAnsi="Verdana" w:cs="Times New Roman"/>
          <w:b/>
          <w:bCs/>
          <w:color w:val="000000"/>
          <w:sz w:val="20"/>
          <w:szCs w:val="20"/>
        </w:rPr>
        <w:t>northwind</w:t>
      </w:r>
      <w:proofErr w:type="spellEnd"/>
      <w:r>
        <w:rPr>
          <w:rFonts w:ascii="Verdana" w:eastAsia="Times New Roman" w:hAnsi="Verdana" w:cs="Times New Roman"/>
          <w:b/>
          <w:bCs/>
          <w:color w:val="000000"/>
          <w:sz w:val="20"/>
          <w:szCs w:val="20"/>
        </w:rPr>
        <w:t xml:space="preserve"> database</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b/>
          <w:bCs/>
          <w:color w:val="000000"/>
          <w:sz w:val="20"/>
          <w:szCs w:val="20"/>
        </w:rPr>
        <w:t>1. Order Subtotals</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 xml:space="preserve">For each order, calculate a subtotal for each Order (identified by </w:t>
      </w:r>
      <w:proofErr w:type="spellStart"/>
      <w:r w:rsidRPr="00347F72">
        <w:rPr>
          <w:rFonts w:ascii="Verdana" w:eastAsia="Times New Roman" w:hAnsi="Verdana" w:cs="Times New Roman"/>
          <w:color w:val="000000"/>
          <w:sz w:val="20"/>
          <w:szCs w:val="20"/>
        </w:rPr>
        <w:t>OrderID</w:t>
      </w:r>
      <w:proofErr w:type="spellEnd"/>
      <w:r w:rsidRPr="00347F72">
        <w:rPr>
          <w:rFonts w:ascii="Verdana" w:eastAsia="Times New Roman" w:hAnsi="Verdana" w:cs="Times New Roman"/>
          <w:color w:val="000000"/>
          <w:sz w:val="20"/>
          <w:szCs w:val="20"/>
        </w:rPr>
        <w:t>). This is a simple query using GROUP BY to aggregate data for each order.</w:t>
      </w:r>
    </w:p>
    <w:p w:rsidR="00347F72" w:rsidRPr="00347F72" w:rsidRDefault="00347F72" w:rsidP="00347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7F72">
        <w:rPr>
          <w:rFonts w:ascii="Courier New" w:eastAsia="Times New Roman" w:hAnsi="Courier New" w:cs="Courier New"/>
          <w:color w:val="008080"/>
          <w:sz w:val="20"/>
          <w:szCs w:val="20"/>
        </w:rPr>
        <w:t>-- Get subtotal for each order.</w:t>
      </w:r>
      <w:r w:rsidRPr="00347F72">
        <w:rPr>
          <w:rFonts w:ascii="Courier New" w:eastAsia="Times New Roman" w:hAnsi="Courier New" w:cs="Courier New"/>
          <w:color w:val="800000"/>
          <w:sz w:val="20"/>
          <w:szCs w:val="20"/>
        </w:rPr>
        <w:br/>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Here is the query result. 830 records returned.</w:t>
      </w:r>
      <w:r w:rsidRPr="00347F72">
        <w:rPr>
          <w:rFonts w:ascii="Verdana" w:eastAsia="Times New Roman" w:hAnsi="Verdana" w:cs="Times New Roman"/>
          <w:color w:val="000000"/>
          <w:sz w:val="20"/>
          <w:szCs w:val="20"/>
        </w:rPr>
        <w:br/>
      </w:r>
      <w:r w:rsidRPr="00347F72">
        <w:rPr>
          <w:rFonts w:ascii="Verdana" w:eastAsia="Times New Roman" w:hAnsi="Verdana" w:cs="Times New Roman"/>
          <w:noProof/>
          <w:color w:val="000000"/>
          <w:sz w:val="20"/>
          <w:szCs w:val="20"/>
        </w:rPr>
        <w:drawing>
          <wp:inline distT="0" distB="0" distL="0" distR="0">
            <wp:extent cx="1495425" cy="2400300"/>
            <wp:effectExtent l="0" t="0" r="9525" b="0"/>
            <wp:docPr id="5" name="Picture 5" descr="https://www.geeksengine.com/img/article/northwind/mysql/q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engine.com/img/article/northwind/mysql/q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95425" cy="2400300"/>
                    </a:xfrm>
                    <a:prstGeom prst="rect">
                      <a:avLst/>
                    </a:prstGeom>
                    <a:noFill/>
                    <a:ln>
                      <a:noFill/>
                    </a:ln>
                  </pic:spPr>
                </pic:pic>
              </a:graphicData>
            </a:graphic>
          </wp:inline>
        </w:drawing>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b/>
          <w:bCs/>
          <w:color w:val="000000"/>
          <w:sz w:val="20"/>
          <w:szCs w:val="20"/>
        </w:rPr>
        <w:t>2. Sales by Year</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 xml:space="preserve">This query shows how to get the year part from </w:t>
      </w:r>
      <w:proofErr w:type="spellStart"/>
      <w:r w:rsidRPr="00347F72">
        <w:rPr>
          <w:rFonts w:ascii="Verdana" w:eastAsia="Times New Roman" w:hAnsi="Verdana" w:cs="Times New Roman"/>
          <w:color w:val="000000"/>
          <w:sz w:val="20"/>
          <w:szCs w:val="20"/>
        </w:rPr>
        <w:t>Shipped_Date</w:t>
      </w:r>
      <w:proofErr w:type="spellEnd"/>
      <w:r w:rsidRPr="00347F72">
        <w:rPr>
          <w:rFonts w:ascii="Verdana" w:eastAsia="Times New Roman" w:hAnsi="Verdana" w:cs="Times New Roman"/>
          <w:color w:val="000000"/>
          <w:sz w:val="20"/>
          <w:szCs w:val="20"/>
        </w:rPr>
        <w:t xml:space="preserve"> column. A subtotal is calculated by a sub-query for each order. The sub-query forms a table and then joined with the Orders table.</w:t>
      </w:r>
    </w:p>
    <w:p w:rsid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Here is the query result. 296 records returned.</w:t>
      </w:r>
      <w:r w:rsidRPr="00347F72">
        <w:rPr>
          <w:rFonts w:ascii="Verdana" w:eastAsia="Times New Roman" w:hAnsi="Verdana" w:cs="Times New Roman"/>
          <w:color w:val="000000"/>
          <w:sz w:val="20"/>
          <w:szCs w:val="20"/>
        </w:rPr>
        <w:br/>
      </w:r>
      <w:r w:rsidRPr="00347F72">
        <w:rPr>
          <w:rFonts w:ascii="Verdana" w:eastAsia="Times New Roman" w:hAnsi="Verdana" w:cs="Times New Roman"/>
          <w:noProof/>
          <w:color w:val="000000"/>
          <w:sz w:val="20"/>
          <w:szCs w:val="20"/>
        </w:rPr>
        <w:drawing>
          <wp:inline distT="0" distB="0" distL="0" distR="0">
            <wp:extent cx="3114675" cy="1905000"/>
            <wp:effectExtent l="0" t="0" r="9525" b="0"/>
            <wp:docPr id="4" name="Picture 4" descr="https://www.geeksengine.com/img/article/northwind/mysql/q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engine.com/img/article/northwind/mysql/q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1905000"/>
                    </a:xfrm>
                    <a:prstGeom prst="rect">
                      <a:avLst/>
                    </a:prstGeom>
                    <a:noFill/>
                    <a:ln>
                      <a:noFill/>
                    </a:ln>
                  </pic:spPr>
                </pic:pic>
              </a:graphicData>
            </a:graphic>
          </wp:inline>
        </w:drawing>
      </w:r>
    </w:p>
    <w:p w:rsidR="005F55CF" w:rsidRDefault="005F55CF"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5F55CF" w:rsidRPr="00347F72" w:rsidRDefault="005F55CF"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b/>
          <w:bCs/>
          <w:color w:val="000000"/>
          <w:sz w:val="20"/>
          <w:szCs w:val="20"/>
        </w:rPr>
        <w:lastRenderedPageBreak/>
        <w:t>3. Employee Sales by Country</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For each employee, get their sales amount, broken down by country name.</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Here is the query result. 296 records returned.</w:t>
      </w:r>
      <w:r w:rsidRPr="00347F72">
        <w:rPr>
          <w:rFonts w:ascii="Verdana" w:eastAsia="Times New Roman" w:hAnsi="Verdana" w:cs="Times New Roman"/>
          <w:color w:val="000000"/>
          <w:sz w:val="20"/>
          <w:szCs w:val="20"/>
        </w:rPr>
        <w:br/>
      </w:r>
      <w:r w:rsidRPr="00347F72">
        <w:rPr>
          <w:rFonts w:ascii="Verdana" w:eastAsia="Times New Roman" w:hAnsi="Verdana" w:cs="Times New Roman"/>
          <w:noProof/>
          <w:color w:val="000000"/>
          <w:sz w:val="20"/>
          <w:szCs w:val="20"/>
        </w:rPr>
        <w:drawing>
          <wp:inline distT="0" distB="0" distL="0" distR="0">
            <wp:extent cx="4991100" cy="1885950"/>
            <wp:effectExtent l="0" t="0" r="0" b="0"/>
            <wp:docPr id="3" name="Picture 3" descr="https://www.geeksengine.com/img/article/northwind/mysql/q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engine.com/img/article/northwind/mysql/q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1885950"/>
                    </a:xfrm>
                    <a:prstGeom prst="rect">
                      <a:avLst/>
                    </a:prstGeom>
                    <a:noFill/>
                    <a:ln>
                      <a:noFill/>
                    </a:ln>
                  </pic:spPr>
                </pic:pic>
              </a:graphicData>
            </a:graphic>
          </wp:inline>
        </w:drawing>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b/>
          <w:bCs/>
          <w:color w:val="000000"/>
          <w:sz w:val="20"/>
          <w:szCs w:val="20"/>
        </w:rPr>
        <w:t>4. Alphabetical List of Products</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This is a rather simple query to get an alphabetical list of products.</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Here is the query result. 69 records returned.</w:t>
      </w:r>
      <w:r w:rsidRPr="00347F72">
        <w:rPr>
          <w:rFonts w:ascii="Verdana" w:eastAsia="Times New Roman" w:hAnsi="Verdana" w:cs="Times New Roman"/>
          <w:color w:val="000000"/>
          <w:sz w:val="20"/>
          <w:szCs w:val="20"/>
        </w:rPr>
        <w:br/>
      </w:r>
      <w:r w:rsidRPr="00347F72">
        <w:rPr>
          <w:rFonts w:ascii="Verdana" w:eastAsia="Times New Roman" w:hAnsi="Verdana" w:cs="Times New Roman"/>
          <w:noProof/>
          <w:color w:val="000000"/>
          <w:sz w:val="20"/>
          <w:szCs w:val="20"/>
        </w:rPr>
        <w:drawing>
          <wp:inline distT="0" distB="0" distL="0" distR="0">
            <wp:extent cx="6334125" cy="1724025"/>
            <wp:effectExtent l="0" t="0" r="9525" b="9525"/>
            <wp:docPr id="2" name="Picture 2" descr="https://www.geeksengine.com/img/article/northwind/mysql/q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engine.com/img/article/northwind/mysql/q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1724025"/>
                    </a:xfrm>
                    <a:prstGeom prst="rect">
                      <a:avLst/>
                    </a:prstGeom>
                    <a:noFill/>
                    <a:ln>
                      <a:noFill/>
                    </a:ln>
                  </pic:spPr>
                </pic:pic>
              </a:graphicData>
            </a:graphic>
          </wp:inline>
        </w:drawing>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b/>
          <w:bCs/>
          <w:color w:val="000000"/>
          <w:sz w:val="20"/>
          <w:szCs w:val="20"/>
        </w:rPr>
        <w:t>5. Current Product List</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This is another simple query. No aggregation is used for summarizing data.</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lastRenderedPageBreak/>
        <w:t>Here is the query result. 69 records returned.</w:t>
      </w:r>
      <w:r w:rsidRPr="00347F72">
        <w:rPr>
          <w:rFonts w:ascii="Verdana" w:eastAsia="Times New Roman" w:hAnsi="Verdana" w:cs="Times New Roman"/>
          <w:color w:val="000000"/>
          <w:sz w:val="20"/>
          <w:szCs w:val="20"/>
        </w:rPr>
        <w:br/>
      </w:r>
      <w:r w:rsidRPr="00347F72">
        <w:rPr>
          <w:rFonts w:ascii="Verdana" w:eastAsia="Times New Roman" w:hAnsi="Verdana" w:cs="Times New Roman"/>
          <w:noProof/>
          <w:color w:val="000000"/>
          <w:sz w:val="20"/>
          <w:szCs w:val="20"/>
        </w:rPr>
        <w:drawing>
          <wp:inline distT="0" distB="0" distL="0" distR="0">
            <wp:extent cx="2876550" cy="1885950"/>
            <wp:effectExtent l="0" t="0" r="0" b="0"/>
            <wp:docPr id="1" name="Picture 1" descr="https://www.geeksengine.com/img/article/northwind/mysql/q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engine.com/img/article/northwind/mysql/q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885950"/>
                    </a:xfrm>
                    <a:prstGeom prst="rect">
                      <a:avLst/>
                    </a:prstGeom>
                    <a:noFill/>
                    <a:ln>
                      <a:noFill/>
                    </a:ln>
                  </pic:spPr>
                </pic:pic>
              </a:graphicData>
            </a:graphic>
          </wp:inline>
        </w:drawing>
      </w:r>
    </w:p>
    <w:p w:rsidR="00A44FDB" w:rsidRDefault="00A44FDB"/>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6. Order Details Extended</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This query calculates sales price for each order after discount is applied.</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2,155 records returned.</w:t>
      </w:r>
      <w:r>
        <w:rPr>
          <w:rFonts w:ascii="Verdana" w:hAnsi="Verdana"/>
          <w:color w:val="000000"/>
          <w:sz w:val="20"/>
          <w:szCs w:val="20"/>
        </w:rPr>
        <w:br/>
      </w:r>
      <w:r>
        <w:rPr>
          <w:rFonts w:ascii="Verdana" w:hAnsi="Verdana"/>
          <w:noProof/>
          <w:color w:val="000000"/>
          <w:sz w:val="20"/>
          <w:szCs w:val="20"/>
        </w:rPr>
        <w:drawing>
          <wp:inline distT="0" distB="0" distL="0" distR="0">
            <wp:extent cx="6296025" cy="1571625"/>
            <wp:effectExtent l="0" t="0" r="9525" b="9525"/>
            <wp:docPr id="7" name="Picture 7" descr="https://www.geeksengine.com/img/article/northwind/mysql/q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eeksengine.com/img/article/northwind/mysql/q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1571625"/>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7. Sales by Category</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 xml:space="preserve">For each category, we get the list of products sold and the total sales amount. Note that, in the second query, the inner query for table c is to get sales for each product on each order. It then joins with outer query on </w:t>
      </w:r>
      <w:proofErr w:type="spellStart"/>
      <w:r>
        <w:rPr>
          <w:rFonts w:ascii="Verdana" w:hAnsi="Verdana"/>
          <w:color w:val="000000"/>
          <w:sz w:val="20"/>
          <w:szCs w:val="20"/>
        </w:rPr>
        <w:t>Product_ID</w:t>
      </w:r>
      <w:proofErr w:type="spellEnd"/>
      <w:r>
        <w:rPr>
          <w:rFonts w:ascii="Verdana" w:hAnsi="Verdana"/>
          <w:color w:val="000000"/>
          <w:sz w:val="20"/>
          <w:szCs w:val="20"/>
        </w:rPr>
        <w:t>. In the outer query, products are grouped for each category.</w:t>
      </w:r>
    </w:p>
    <w:p w:rsidR="00347F72" w:rsidRDefault="00347F72" w:rsidP="00347F72">
      <w:pPr>
        <w:pStyle w:val="HTMLPreformatted"/>
        <w:shd w:val="clear" w:color="auto" w:fill="FFFFFF"/>
        <w:rPr>
          <w:color w:val="000000"/>
        </w:rPr>
      </w:pPr>
      <w:r>
        <w:rPr>
          <w:rStyle w:val="hl-comment"/>
          <w:color w:val="008080"/>
        </w:rPr>
        <w:t>/*</w:t>
      </w:r>
      <w:r>
        <w:rPr>
          <w:color w:val="008080"/>
        </w:rPr>
        <w:br/>
      </w:r>
      <w:r>
        <w:rPr>
          <w:rStyle w:val="hl-comment"/>
          <w:color w:val="008080"/>
        </w:rPr>
        <w:t>Query 1: normal joins</w:t>
      </w:r>
      <w:r>
        <w:rPr>
          <w:color w:val="008080"/>
        </w:rPr>
        <w:br/>
      </w:r>
      <w:r>
        <w:rPr>
          <w:rStyle w:val="hl-comment"/>
          <w:color w:val="008080"/>
        </w:rPr>
        <w:t>*/</w:t>
      </w:r>
      <w:r>
        <w:rPr>
          <w:color w:val="800000"/>
        </w:rPr>
        <w:br/>
      </w:r>
      <w:r>
        <w:rPr>
          <w:color w:val="800000"/>
        </w:rPr>
        <w:br/>
      </w:r>
      <w:r>
        <w:rPr>
          <w:rStyle w:val="hl-comment"/>
          <w:color w:val="008080"/>
        </w:rPr>
        <w:t>/*</w:t>
      </w:r>
      <w:r>
        <w:rPr>
          <w:color w:val="008080"/>
        </w:rPr>
        <w:br/>
      </w:r>
      <w:r>
        <w:rPr>
          <w:rStyle w:val="hl-comment"/>
          <w:color w:val="008080"/>
        </w:rPr>
        <w:t>Query 2: join with a sub query</w:t>
      </w:r>
      <w:r>
        <w:rPr>
          <w:color w:val="008080"/>
        </w:rPr>
        <w:br/>
      </w:r>
      <w:r>
        <w:rPr>
          <w:rStyle w:val="hl-comment"/>
          <w:color w:val="008080"/>
        </w:rPr>
        <w:t xml:space="preserve"> </w:t>
      </w:r>
      <w:r>
        <w:rPr>
          <w:color w:val="008080"/>
        </w:rPr>
        <w:br/>
      </w:r>
      <w:r>
        <w:rPr>
          <w:rStyle w:val="hl-comment"/>
          <w:color w:val="008080"/>
        </w:rPr>
        <w:t>This query returns identical result as above, but here</w:t>
      </w:r>
      <w:r>
        <w:rPr>
          <w:color w:val="008080"/>
        </w:rPr>
        <w:br/>
      </w:r>
      <w:r>
        <w:rPr>
          <w:rStyle w:val="hl-comment"/>
          <w:color w:val="008080"/>
        </w:rPr>
        <w:t xml:space="preserve">sub query is used to calculate extended price which </w:t>
      </w:r>
      <w:r>
        <w:rPr>
          <w:color w:val="008080"/>
        </w:rPr>
        <w:br/>
      </w:r>
      <w:r>
        <w:rPr>
          <w:rStyle w:val="hl-comment"/>
          <w:color w:val="008080"/>
        </w:rPr>
        <w:t xml:space="preserve">then used in the main query to get </w:t>
      </w:r>
      <w:proofErr w:type="spellStart"/>
      <w:r>
        <w:rPr>
          <w:rStyle w:val="hl-comment"/>
          <w:color w:val="008080"/>
        </w:rPr>
        <w:t>ProductSales</w:t>
      </w:r>
      <w:proofErr w:type="spellEnd"/>
      <w:r>
        <w:rPr>
          <w:color w:val="008080"/>
        </w:rPr>
        <w:br/>
      </w:r>
      <w:r>
        <w:rPr>
          <w:rStyle w:val="hl-comment"/>
          <w:color w:val="008080"/>
        </w:rPr>
        <w:t>*/</w:t>
      </w:r>
      <w:r>
        <w:rPr>
          <w:rStyle w:val="hl-code"/>
          <w:color w:val="800000"/>
        </w:rPr>
        <w:t xml:space="preserve"> </w:t>
      </w:r>
      <w:r>
        <w:rPr>
          <w:color w:val="800000"/>
        </w:rPr>
        <w:br/>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lastRenderedPageBreak/>
        <w:t>Here is the query result. 77 records returned.</w:t>
      </w:r>
      <w:r>
        <w:rPr>
          <w:rFonts w:ascii="Verdana" w:hAnsi="Verdana"/>
          <w:color w:val="000000"/>
          <w:sz w:val="20"/>
          <w:szCs w:val="20"/>
        </w:rPr>
        <w:br/>
      </w:r>
      <w:r>
        <w:rPr>
          <w:rFonts w:ascii="Verdana" w:hAnsi="Verdana"/>
          <w:noProof/>
          <w:color w:val="000000"/>
          <w:sz w:val="20"/>
          <w:szCs w:val="20"/>
        </w:rPr>
        <w:drawing>
          <wp:inline distT="0" distB="0" distL="0" distR="0">
            <wp:extent cx="5467350" cy="1876425"/>
            <wp:effectExtent l="0" t="0" r="0" b="9525"/>
            <wp:docPr id="6" name="Picture 6" descr="https://www.geeksengine.com/img/article/northwind/mysql/q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eeksengine.com/img/article/northwind/mysql/q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876425"/>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8. Ten Most Expensive Products</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The two queries below return the same result. It demonstrates how MySQL limits the number of records returned.</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The first query uses correlated sub-query to get the top 10 most expensive products.</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The second query retrieves data from an ordered sub-query table and then the keyword LIMIT is used outside the sub-query to restrict the number of rows returned.</w:t>
      </w:r>
    </w:p>
    <w:p w:rsidR="005F55CF" w:rsidRDefault="00347F72" w:rsidP="00347F72">
      <w:pPr>
        <w:pStyle w:val="HTMLPreformatted"/>
        <w:shd w:val="clear" w:color="auto" w:fill="FFFFFF"/>
        <w:rPr>
          <w:rStyle w:val="hl-comment"/>
          <w:color w:val="008080"/>
        </w:rPr>
      </w:pPr>
      <w:r>
        <w:rPr>
          <w:rStyle w:val="hl-comment"/>
          <w:color w:val="008080"/>
        </w:rPr>
        <w:t>-- Query 1</w:t>
      </w:r>
      <w:r w:rsidR="005F55CF">
        <w:rPr>
          <w:rStyle w:val="hl-comment"/>
          <w:color w:val="008080"/>
        </w:rPr>
        <w:t xml:space="preserve"> without using limit</w:t>
      </w:r>
      <w:r>
        <w:rPr>
          <w:color w:val="800000"/>
        </w:rPr>
        <w:br/>
      </w:r>
      <w:r>
        <w:rPr>
          <w:color w:val="800000"/>
        </w:rPr>
        <w:br/>
      </w:r>
      <w:r>
        <w:rPr>
          <w:rStyle w:val="hl-comment"/>
          <w:color w:val="008080"/>
        </w:rPr>
        <w:t>-- Query 2</w:t>
      </w:r>
      <w:r w:rsidR="005F55CF">
        <w:rPr>
          <w:rStyle w:val="hl-comment"/>
          <w:color w:val="008080"/>
        </w:rPr>
        <w:t xml:space="preserve"> by using limit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10 records returned.</w:t>
      </w:r>
      <w:r>
        <w:rPr>
          <w:rFonts w:ascii="Verdana" w:hAnsi="Verdana"/>
          <w:color w:val="000000"/>
          <w:sz w:val="20"/>
          <w:szCs w:val="20"/>
        </w:rPr>
        <w:br/>
      </w:r>
      <w:r>
        <w:rPr>
          <w:rFonts w:ascii="Verdana" w:hAnsi="Verdana"/>
          <w:noProof/>
          <w:color w:val="000000"/>
          <w:sz w:val="20"/>
          <w:szCs w:val="20"/>
        </w:rPr>
        <w:drawing>
          <wp:inline distT="0" distB="0" distL="0" distR="0">
            <wp:extent cx="2895600" cy="1895475"/>
            <wp:effectExtent l="0" t="0" r="0" b="9525"/>
            <wp:docPr id="10" name="Picture 10" descr="https://www.geeksengine.com/img/article/northwind/mysql/q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eeksengine.com/img/article/northwind/mysql/q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895475"/>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9. Products by Category</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 xml:space="preserve">This is a simple query just because it's in Access </w:t>
      </w:r>
      <w:proofErr w:type="spellStart"/>
      <w:r>
        <w:rPr>
          <w:rFonts w:ascii="Verdana" w:hAnsi="Verdana"/>
          <w:color w:val="000000"/>
          <w:sz w:val="20"/>
          <w:szCs w:val="20"/>
        </w:rPr>
        <w:t>Northwind</w:t>
      </w:r>
      <w:proofErr w:type="spellEnd"/>
      <w:r>
        <w:rPr>
          <w:rFonts w:ascii="Verdana" w:hAnsi="Verdana"/>
          <w:color w:val="000000"/>
          <w:sz w:val="20"/>
          <w:szCs w:val="20"/>
        </w:rPr>
        <w:t xml:space="preserve"> so we converted it here in MySQL.</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lastRenderedPageBreak/>
        <w:t>Here is the query result. 69 records returned.</w:t>
      </w:r>
      <w:r>
        <w:rPr>
          <w:rFonts w:ascii="Verdana" w:hAnsi="Verdana"/>
          <w:color w:val="000000"/>
          <w:sz w:val="20"/>
          <w:szCs w:val="20"/>
        </w:rPr>
        <w:br/>
      </w:r>
      <w:r>
        <w:rPr>
          <w:rFonts w:ascii="Verdana" w:hAnsi="Verdana"/>
          <w:noProof/>
          <w:color w:val="000000"/>
          <w:sz w:val="20"/>
          <w:szCs w:val="20"/>
        </w:rPr>
        <w:drawing>
          <wp:inline distT="0" distB="0" distL="0" distR="0">
            <wp:extent cx="6200775" cy="1543050"/>
            <wp:effectExtent l="0" t="0" r="9525" b="0"/>
            <wp:docPr id="9" name="Picture 9" descr="https://www.geeksengine.com/img/article/northwind/mysql/q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eeksengine.com/img/article/northwind/mysql/q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775" cy="154305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10. Customers and Suppliers by City</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 xml:space="preserve">This query shows how to use UNION to merge Customers and Suppliers into one result set by identifying them as having different relationships to </w:t>
      </w:r>
      <w:proofErr w:type="spellStart"/>
      <w:r>
        <w:rPr>
          <w:rFonts w:ascii="Verdana" w:hAnsi="Verdana"/>
          <w:color w:val="000000"/>
          <w:sz w:val="20"/>
          <w:szCs w:val="20"/>
        </w:rPr>
        <w:t>Northwind</w:t>
      </w:r>
      <w:proofErr w:type="spellEnd"/>
      <w:r>
        <w:rPr>
          <w:rFonts w:ascii="Verdana" w:hAnsi="Verdana"/>
          <w:color w:val="000000"/>
          <w:sz w:val="20"/>
          <w:szCs w:val="20"/>
        </w:rPr>
        <w:t xml:space="preserve"> Traders - Customers and Suppliers.</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120 records returned.</w:t>
      </w:r>
      <w:r>
        <w:rPr>
          <w:rFonts w:ascii="Verdana" w:hAnsi="Verdana"/>
          <w:color w:val="000000"/>
          <w:sz w:val="20"/>
          <w:szCs w:val="20"/>
        </w:rPr>
        <w:br/>
      </w:r>
      <w:r>
        <w:rPr>
          <w:rFonts w:ascii="Verdana" w:hAnsi="Verdana"/>
          <w:noProof/>
          <w:color w:val="000000"/>
          <w:sz w:val="20"/>
          <w:szCs w:val="20"/>
        </w:rPr>
        <w:drawing>
          <wp:inline distT="0" distB="0" distL="0" distR="0">
            <wp:extent cx="5191125" cy="1714500"/>
            <wp:effectExtent l="0" t="0" r="9525" b="0"/>
            <wp:docPr id="8" name="Picture 8" descr="https://www.geeksengine.com/img/article/northwind/mysql/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eeksengine.com/img/article/northwind/mysql/q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1714500"/>
                    </a:xfrm>
                    <a:prstGeom prst="rect">
                      <a:avLst/>
                    </a:prstGeom>
                    <a:noFill/>
                    <a:ln>
                      <a:noFill/>
                    </a:ln>
                  </pic:spPr>
                </pic:pic>
              </a:graphicData>
            </a:graphic>
          </wp:inline>
        </w:drawing>
      </w:r>
    </w:p>
    <w:p w:rsidR="00347F72" w:rsidRDefault="00347F72"/>
    <w:p w:rsidR="00347F72" w:rsidRDefault="00170293" w:rsidP="00347F72">
      <w:pPr>
        <w:pStyle w:val="NormalWeb"/>
        <w:shd w:val="clear" w:color="auto" w:fill="FFFFFF"/>
        <w:rPr>
          <w:rFonts w:ascii="Verdana" w:hAnsi="Verdana"/>
          <w:color w:val="000000"/>
          <w:sz w:val="20"/>
          <w:szCs w:val="20"/>
        </w:rPr>
      </w:pPr>
      <w:r>
        <w:rPr>
          <w:rFonts w:ascii="Verdana" w:hAnsi="Verdana"/>
          <w:b/>
          <w:bCs/>
          <w:color w:val="000000"/>
          <w:sz w:val="20"/>
          <w:szCs w:val="20"/>
        </w:rPr>
        <w:t>11. Products a</w:t>
      </w:r>
      <w:bookmarkStart w:id="0" w:name="_GoBack"/>
      <w:bookmarkEnd w:id="0"/>
      <w:r w:rsidR="00347F72">
        <w:rPr>
          <w:rFonts w:ascii="Verdana" w:hAnsi="Verdana"/>
          <w:b/>
          <w:bCs/>
          <w:color w:val="000000"/>
          <w:sz w:val="20"/>
          <w:szCs w:val="20"/>
        </w:rPr>
        <w:t>bove Average Price</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This query shows how to use sub-query to get a single value (average unit price) that can be used in the outer-query.</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lastRenderedPageBreak/>
        <w:t>Here is the query result. 25 records returned.</w:t>
      </w:r>
      <w:r>
        <w:rPr>
          <w:rFonts w:ascii="Verdana" w:hAnsi="Verdana"/>
          <w:color w:val="000000"/>
          <w:sz w:val="20"/>
          <w:szCs w:val="20"/>
        </w:rPr>
        <w:br/>
      </w:r>
      <w:r>
        <w:rPr>
          <w:rFonts w:ascii="Verdana" w:hAnsi="Verdana"/>
          <w:noProof/>
          <w:color w:val="000000"/>
          <w:sz w:val="20"/>
          <w:szCs w:val="20"/>
        </w:rPr>
        <w:drawing>
          <wp:inline distT="0" distB="0" distL="0" distR="0">
            <wp:extent cx="3105150" cy="2381250"/>
            <wp:effectExtent l="0" t="0" r="0" b="0"/>
            <wp:docPr id="15" name="Picture 15" descr="https://www.geeksengine.com/img/article/northwind/mysql/q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eeksengine.com/img/article/northwind/mysql/q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238125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12. Product Sales for 1997</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This query shows how to group categories and products by quarters and shows sales amount for each quarter.</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286 records returned.</w:t>
      </w:r>
      <w:r>
        <w:rPr>
          <w:rFonts w:ascii="Verdana" w:hAnsi="Verdana"/>
          <w:color w:val="000000"/>
          <w:sz w:val="20"/>
          <w:szCs w:val="20"/>
        </w:rPr>
        <w:br/>
      </w:r>
      <w:r>
        <w:rPr>
          <w:rFonts w:ascii="Verdana" w:hAnsi="Verdana"/>
          <w:noProof/>
          <w:color w:val="000000"/>
          <w:sz w:val="20"/>
          <w:szCs w:val="20"/>
        </w:rPr>
        <w:drawing>
          <wp:inline distT="0" distB="0" distL="0" distR="0">
            <wp:extent cx="5743575" cy="2228850"/>
            <wp:effectExtent l="0" t="0" r="9525" b="0"/>
            <wp:docPr id="14" name="Picture 14" descr="https://www.geeksengine.com/img/article/northwind/mysql/q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eeksengine.com/img/article/northwind/mysql/q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222885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13. Category Sales for 1997</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This query shows sales figures by categories - mainly just aggregation with sub-query. The inner query aggregates to product level, and the outer query further aggregates the result set from inner-query to category level.</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lastRenderedPageBreak/>
        <w:t>Here is the query result. 8 records returned.</w:t>
      </w:r>
      <w:r>
        <w:rPr>
          <w:rFonts w:ascii="Verdana" w:hAnsi="Verdana"/>
          <w:color w:val="000000"/>
          <w:sz w:val="20"/>
          <w:szCs w:val="20"/>
        </w:rPr>
        <w:br/>
      </w:r>
      <w:r>
        <w:rPr>
          <w:rFonts w:ascii="Verdana" w:hAnsi="Verdana"/>
          <w:noProof/>
          <w:color w:val="000000"/>
          <w:sz w:val="20"/>
          <w:szCs w:val="20"/>
        </w:rPr>
        <w:drawing>
          <wp:inline distT="0" distB="0" distL="0" distR="0">
            <wp:extent cx="2247900" cy="1543050"/>
            <wp:effectExtent l="0" t="0" r="0" b="0"/>
            <wp:docPr id="13" name="Picture 13" descr="https://www.geeksengine.com/img/article/northwind/mysql/q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eeksengine.com/img/article/northwind/mysql/q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154305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14. Quarterly Orders by Product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 xml:space="preserve">This query shows how to convert order dates to the corresponding quarters. It also demonstrates how SUM function is used together with CASE statement to get sales for each quarter, where quarters are converted from </w:t>
      </w:r>
      <w:proofErr w:type="spellStart"/>
      <w:r>
        <w:rPr>
          <w:rFonts w:ascii="Verdana" w:hAnsi="Verdana"/>
          <w:color w:val="000000"/>
          <w:sz w:val="20"/>
          <w:szCs w:val="20"/>
        </w:rPr>
        <w:t>OrderDate</w:t>
      </w:r>
      <w:proofErr w:type="spellEnd"/>
      <w:r>
        <w:rPr>
          <w:rFonts w:ascii="Verdana" w:hAnsi="Verdana"/>
          <w:color w:val="000000"/>
          <w:sz w:val="20"/>
          <w:szCs w:val="20"/>
        </w:rPr>
        <w:t xml:space="preserve"> column.</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947 records returned.</w:t>
      </w:r>
      <w:r>
        <w:rPr>
          <w:rFonts w:ascii="Verdana" w:hAnsi="Verdana"/>
          <w:color w:val="000000"/>
          <w:sz w:val="20"/>
          <w:szCs w:val="20"/>
        </w:rPr>
        <w:br/>
      </w:r>
      <w:r>
        <w:rPr>
          <w:rFonts w:ascii="Verdana" w:hAnsi="Verdana"/>
          <w:noProof/>
          <w:color w:val="000000"/>
          <w:sz w:val="20"/>
          <w:szCs w:val="20"/>
        </w:rPr>
        <w:drawing>
          <wp:inline distT="0" distB="0" distL="0" distR="0">
            <wp:extent cx="5353050" cy="2076450"/>
            <wp:effectExtent l="0" t="0" r="0" b="0"/>
            <wp:docPr id="12" name="Picture 12" descr="https://www.geeksengine.com/img/article/northwind/mysql/q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eeksengine.com/img/article/northwind/mysql/q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07645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15. Invoice</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A simple query to get detailed information for each sale so that invoice can be issued.</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2,155 records returned.</w:t>
      </w:r>
      <w:r>
        <w:rPr>
          <w:rFonts w:ascii="Verdana" w:hAnsi="Verdana"/>
          <w:color w:val="000000"/>
          <w:sz w:val="20"/>
          <w:szCs w:val="20"/>
        </w:rPr>
        <w:br/>
      </w:r>
      <w:r>
        <w:rPr>
          <w:rFonts w:ascii="Verdana" w:hAnsi="Verdana"/>
          <w:noProof/>
          <w:color w:val="000000"/>
          <w:sz w:val="20"/>
          <w:szCs w:val="20"/>
        </w:rPr>
        <w:drawing>
          <wp:inline distT="0" distB="0" distL="0" distR="0">
            <wp:extent cx="6448425" cy="1866900"/>
            <wp:effectExtent l="0" t="0" r="9525" b="0"/>
            <wp:docPr id="11" name="Picture 11" descr="https://www.geeksengine.com/img/article/northwind/mysql/q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eeksengine.com/img/article/northwind/mysql/q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8425" cy="186690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lastRenderedPageBreak/>
        <w:t>16. Number of units in stock by category and supplier continent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 xml:space="preserve">This query shows that case statement is used in GROUP BY clause to list the number of units in stock for each product category and supplier's continent. Note that, if only </w:t>
      </w:r>
      <w:proofErr w:type="spellStart"/>
      <w:r>
        <w:rPr>
          <w:rFonts w:ascii="Verdana" w:hAnsi="Verdana"/>
          <w:color w:val="000000"/>
          <w:sz w:val="20"/>
          <w:szCs w:val="20"/>
        </w:rPr>
        <w:t>s.Country</w:t>
      </w:r>
      <w:proofErr w:type="spellEnd"/>
      <w:r>
        <w:rPr>
          <w:rFonts w:ascii="Verdana" w:hAnsi="Verdana"/>
          <w:color w:val="000000"/>
          <w:sz w:val="20"/>
          <w:szCs w:val="20"/>
        </w:rPr>
        <w:t xml:space="preserve"> (not the case statement) is used in the GROUP BY, duplicated rows will exist for each product category and supplier continent.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21 records returned.</w:t>
      </w:r>
      <w:r>
        <w:rPr>
          <w:rFonts w:ascii="Verdana" w:hAnsi="Verdana"/>
          <w:color w:val="000000"/>
          <w:sz w:val="20"/>
          <w:szCs w:val="20"/>
        </w:rPr>
        <w:br/>
      </w:r>
      <w:r>
        <w:rPr>
          <w:rFonts w:ascii="Verdana" w:hAnsi="Verdana"/>
          <w:noProof/>
          <w:color w:val="000000"/>
          <w:sz w:val="20"/>
          <w:szCs w:val="20"/>
        </w:rPr>
        <w:drawing>
          <wp:inline distT="0" distB="0" distL="0" distR="0">
            <wp:extent cx="3781425" cy="2400300"/>
            <wp:effectExtent l="0" t="0" r="9525" b="0"/>
            <wp:docPr id="16" name="Picture 16" descr="https://www.geeksengine.com/img/article/northwind/mysql/q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eeksengine.com/img/article/northwind/mysql/q1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1425" cy="2400300"/>
                    </a:xfrm>
                    <a:prstGeom prst="rect">
                      <a:avLst/>
                    </a:prstGeom>
                    <a:noFill/>
                    <a:ln>
                      <a:noFill/>
                    </a:ln>
                  </pic:spPr>
                </pic:pic>
              </a:graphicData>
            </a:graphic>
          </wp:inline>
        </w:drawing>
      </w:r>
    </w:p>
    <w:p w:rsidR="00347F72" w:rsidRDefault="00347F72"/>
    <w:p w:rsidR="00347F72" w:rsidRDefault="00347F72"/>
    <w:sectPr w:rsidR="0034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72"/>
    <w:rsid w:val="00170293"/>
    <w:rsid w:val="00347F72"/>
    <w:rsid w:val="005F55CF"/>
    <w:rsid w:val="006B44E1"/>
    <w:rsid w:val="00A44FDB"/>
    <w:rsid w:val="00B3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B944"/>
  <w15:chartTrackingRefBased/>
  <w15:docId w15:val="{94FF6739-C58E-42A6-945E-19F9E30A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F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F72"/>
    <w:rPr>
      <w:rFonts w:ascii="Courier New" w:eastAsia="Times New Roman" w:hAnsi="Courier New" w:cs="Courier New"/>
      <w:sz w:val="20"/>
      <w:szCs w:val="20"/>
    </w:rPr>
  </w:style>
  <w:style w:type="character" w:customStyle="1" w:styleId="hl-comment">
    <w:name w:val="hl-comment"/>
    <w:basedOn w:val="DefaultParagraphFont"/>
    <w:rsid w:val="00347F72"/>
  </w:style>
  <w:style w:type="character" w:customStyle="1" w:styleId="hl-code">
    <w:name w:val="hl-code"/>
    <w:basedOn w:val="DefaultParagraphFont"/>
    <w:rsid w:val="00347F72"/>
  </w:style>
  <w:style w:type="character" w:customStyle="1" w:styleId="hl-reserved">
    <w:name w:val="hl-reserved"/>
    <w:basedOn w:val="DefaultParagraphFont"/>
    <w:rsid w:val="00347F72"/>
  </w:style>
  <w:style w:type="character" w:customStyle="1" w:styleId="hl-identifier">
    <w:name w:val="hl-identifier"/>
    <w:basedOn w:val="DefaultParagraphFont"/>
    <w:rsid w:val="00347F72"/>
  </w:style>
  <w:style w:type="character" w:customStyle="1" w:styleId="hl-brackets">
    <w:name w:val="hl-brackets"/>
    <w:basedOn w:val="DefaultParagraphFont"/>
    <w:rsid w:val="00347F72"/>
  </w:style>
  <w:style w:type="character" w:customStyle="1" w:styleId="hl-number">
    <w:name w:val="hl-number"/>
    <w:basedOn w:val="DefaultParagraphFont"/>
    <w:rsid w:val="00347F72"/>
  </w:style>
  <w:style w:type="character" w:customStyle="1" w:styleId="hl-quotes">
    <w:name w:val="hl-quotes"/>
    <w:basedOn w:val="DefaultParagraphFont"/>
    <w:rsid w:val="00347F72"/>
  </w:style>
  <w:style w:type="character" w:customStyle="1" w:styleId="hl-string">
    <w:name w:val="hl-string"/>
    <w:basedOn w:val="DefaultParagraphFont"/>
    <w:rsid w:val="00347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8929">
      <w:bodyDiv w:val="1"/>
      <w:marLeft w:val="0"/>
      <w:marRight w:val="0"/>
      <w:marTop w:val="0"/>
      <w:marBottom w:val="0"/>
      <w:divBdr>
        <w:top w:val="none" w:sz="0" w:space="0" w:color="auto"/>
        <w:left w:val="none" w:sz="0" w:space="0" w:color="auto"/>
        <w:bottom w:val="none" w:sz="0" w:space="0" w:color="auto"/>
        <w:right w:val="none" w:sz="0" w:space="0" w:color="auto"/>
      </w:divBdr>
      <w:divsChild>
        <w:div w:id="1617325197">
          <w:marLeft w:val="0"/>
          <w:marRight w:val="0"/>
          <w:marTop w:val="0"/>
          <w:marBottom w:val="0"/>
          <w:divBdr>
            <w:top w:val="none" w:sz="0" w:space="0" w:color="auto"/>
            <w:left w:val="none" w:sz="0" w:space="0" w:color="auto"/>
            <w:bottom w:val="none" w:sz="0" w:space="0" w:color="auto"/>
            <w:right w:val="none" w:sz="0" w:space="0" w:color="auto"/>
          </w:divBdr>
          <w:divsChild>
            <w:div w:id="11139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6459">
      <w:bodyDiv w:val="1"/>
      <w:marLeft w:val="0"/>
      <w:marRight w:val="0"/>
      <w:marTop w:val="0"/>
      <w:marBottom w:val="0"/>
      <w:divBdr>
        <w:top w:val="none" w:sz="0" w:space="0" w:color="auto"/>
        <w:left w:val="none" w:sz="0" w:space="0" w:color="auto"/>
        <w:bottom w:val="none" w:sz="0" w:space="0" w:color="auto"/>
        <w:right w:val="none" w:sz="0" w:space="0" w:color="auto"/>
      </w:divBdr>
      <w:divsChild>
        <w:div w:id="276957913">
          <w:marLeft w:val="0"/>
          <w:marRight w:val="0"/>
          <w:marTop w:val="0"/>
          <w:marBottom w:val="0"/>
          <w:divBdr>
            <w:top w:val="none" w:sz="0" w:space="0" w:color="auto"/>
            <w:left w:val="none" w:sz="0" w:space="0" w:color="auto"/>
            <w:bottom w:val="none" w:sz="0" w:space="0" w:color="auto"/>
            <w:right w:val="none" w:sz="0" w:space="0" w:color="auto"/>
          </w:divBdr>
          <w:divsChild>
            <w:div w:id="108816608">
              <w:marLeft w:val="0"/>
              <w:marRight w:val="0"/>
              <w:marTop w:val="0"/>
              <w:marBottom w:val="0"/>
              <w:divBdr>
                <w:top w:val="none" w:sz="0" w:space="0" w:color="auto"/>
                <w:left w:val="none" w:sz="0" w:space="0" w:color="auto"/>
                <w:bottom w:val="none" w:sz="0" w:space="0" w:color="auto"/>
                <w:right w:val="none" w:sz="0" w:space="0" w:color="auto"/>
              </w:divBdr>
            </w:div>
          </w:divsChild>
        </w:div>
        <w:div w:id="990019361">
          <w:marLeft w:val="0"/>
          <w:marRight w:val="0"/>
          <w:marTop w:val="0"/>
          <w:marBottom w:val="0"/>
          <w:divBdr>
            <w:top w:val="single" w:sz="6" w:space="1" w:color="999999"/>
            <w:left w:val="single" w:sz="6" w:space="6" w:color="999999"/>
            <w:bottom w:val="single" w:sz="6" w:space="1" w:color="999999"/>
            <w:right w:val="single" w:sz="6" w:space="6" w:color="999999"/>
          </w:divBdr>
          <w:divsChild>
            <w:div w:id="807478299">
              <w:marLeft w:val="0"/>
              <w:marRight w:val="0"/>
              <w:marTop w:val="0"/>
              <w:marBottom w:val="0"/>
              <w:divBdr>
                <w:top w:val="none" w:sz="0" w:space="0" w:color="auto"/>
                <w:left w:val="none" w:sz="0" w:space="0" w:color="auto"/>
                <w:bottom w:val="none" w:sz="0" w:space="0" w:color="auto"/>
                <w:right w:val="none" w:sz="0" w:space="0" w:color="auto"/>
              </w:divBdr>
            </w:div>
          </w:divsChild>
        </w:div>
        <w:div w:id="968708439">
          <w:marLeft w:val="0"/>
          <w:marRight w:val="0"/>
          <w:marTop w:val="0"/>
          <w:marBottom w:val="0"/>
          <w:divBdr>
            <w:top w:val="none" w:sz="0" w:space="0" w:color="auto"/>
            <w:left w:val="none" w:sz="0" w:space="0" w:color="auto"/>
            <w:bottom w:val="none" w:sz="0" w:space="0" w:color="auto"/>
            <w:right w:val="none" w:sz="0" w:space="0" w:color="auto"/>
          </w:divBdr>
          <w:divsChild>
            <w:div w:id="11016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9804">
      <w:bodyDiv w:val="1"/>
      <w:marLeft w:val="0"/>
      <w:marRight w:val="0"/>
      <w:marTop w:val="0"/>
      <w:marBottom w:val="0"/>
      <w:divBdr>
        <w:top w:val="none" w:sz="0" w:space="0" w:color="auto"/>
        <w:left w:val="none" w:sz="0" w:space="0" w:color="auto"/>
        <w:bottom w:val="none" w:sz="0" w:space="0" w:color="auto"/>
        <w:right w:val="none" w:sz="0" w:space="0" w:color="auto"/>
      </w:divBdr>
    </w:div>
    <w:div w:id="798962424">
      <w:bodyDiv w:val="1"/>
      <w:marLeft w:val="0"/>
      <w:marRight w:val="0"/>
      <w:marTop w:val="0"/>
      <w:marBottom w:val="0"/>
      <w:divBdr>
        <w:top w:val="none" w:sz="0" w:space="0" w:color="auto"/>
        <w:left w:val="none" w:sz="0" w:space="0" w:color="auto"/>
        <w:bottom w:val="none" w:sz="0" w:space="0" w:color="auto"/>
        <w:right w:val="none" w:sz="0" w:space="0" w:color="auto"/>
      </w:divBdr>
      <w:divsChild>
        <w:div w:id="1721980459">
          <w:marLeft w:val="0"/>
          <w:marRight w:val="0"/>
          <w:marTop w:val="0"/>
          <w:marBottom w:val="0"/>
          <w:divBdr>
            <w:top w:val="none" w:sz="0" w:space="0" w:color="auto"/>
            <w:left w:val="none" w:sz="0" w:space="0" w:color="auto"/>
            <w:bottom w:val="none" w:sz="0" w:space="0" w:color="auto"/>
            <w:right w:val="none" w:sz="0" w:space="0" w:color="auto"/>
          </w:divBdr>
          <w:divsChild>
            <w:div w:id="1764841527">
              <w:marLeft w:val="0"/>
              <w:marRight w:val="0"/>
              <w:marTop w:val="0"/>
              <w:marBottom w:val="0"/>
              <w:divBdr>
                <w:top w:val="none" w:sz="0" w:space="0" w:color="auto"/>
                <w:left w:val="none" w:sz="0" w:space="0" w:color="auto"/>
                <w:bottom w:val="none" w:sz="0" w:space="0" w:color="auto"/>
                <w:right w:val="none" w:sz="0" w:space="0" w:color="auto"/>
              </w:divBdr>
            </w:div>
          </w:divsChild>
        </w:div>
        <w:div w:id="706637224">
          <w:marLeft w:val="0"/>
          <w:marRight w:val="0"/>
          <w:marTop w:val="0"/>
          <w:marBottom w:val="0"/>
          <w:divBdr>
            <w:top w:val="none" w:sz="0" w:space="0" w:color="auto"/>
            <w:left w:val="none" w:sz="0" w:space="0" w:color="auto"/>
            <w:bottom w:val="none" w:sz="0" w:space="0" w:color="auto"/>
            <w:right w:val="none" w:sz="0" w:space="0" w:color="auto"/>
          </w:divBdr>
          <w:divsChild>
            <w:div w:id="1338189464">
              <w:marLeft w:val="0"/>
              <w:marRight w:val="0"/>
              <w:marTop w:val="0"/>
              <w:marBottom w:val="0"/>
              <w:divBdr>
                <w:top w:val="none" w:sz="0" w:space="0" w:color="auto"/>
                <w:left w:val="none" w:sz="0" w:space="0" w:color="auto"/>
                <w:bottom w:val="none" w:sz="0" w:space="0" w:color="auto"/>
                <w:right w:val="none" w:sz="0" w:space="0" w:color="auto"/>
              </w:divBdr>
            </w:div>
          </w:divsChild>
        </w:div>
        <w:div w:id="1403675240">
          <w:marLeft w:val="0"/>
          <w:marRight w:val="0"/>
          <w:marTop w:val="0"/>
          <w:marBottom w:val="0"/>
          <w:divBdr>
            <w:top w:val="none" w:sz="0" w:space="0" w:color="auto"/>
            <w:left w:val="none" w:sz="0" w:space="0" w:color="auto"/>
            <w:bottom w:val="none" w:sz="0" w:space="0" w:color="auto"/>
            <w:right w:val="none" w:sz="0" w:space="0" w:color="auto"/>
          </w:divBdr>
          <w:divsChild>
            <w:div w:id="2036610534">
              <w:marLeft w:val="0"/>
              <w:marRight w:val="0"/>
              <w:marTop w:val="0"/>
              <w:marBottom w:val="0"/>
              <w:divBdr>
                <w:top w:val="none" w:sz="0" w:space="0" w:color="auto"/>
                <w:left w:val="none" w:sz="0" w:space="0" w:color="auto"/>
                <w:bottom w:val="none" w:sz="0" w:space="0" w:color="auto"/>
                <w:right w:val="none" w:sz="0" w:space="0" w:color="auto"/>
              </w:divBdr>
            </w:div>
          </w:divsChild>
        </w:div>
        <w:div w:id="480846677">
          <w:marLeft w:val="0"/>
          <w:marRight w:val="0"/>
          <w:marTop w:val="0"/>
          <w:marBottom w:val="0"/>
          <w:divBdr>
            <w:top w:val="none" w:sz="0" w:space="0" w:color="auto"/>
            <w:left w:val="none" w:sz="0" w:space="0" w:color="auto"/>
            <w:bottom w:val="none" w:sz="0" w:space="0" w:color="auto"/>
            <w:right w:val="none" w:sz="0" w:space="0" w:color="auto"/>
          </w:divBdr>
          <w:divsChild>
            <w:div w:id="1568418933">
              <w:marLeft w:val="0"/>
              <w:marRight w:val="0"/>
              <w:marTop w:val="0"/>
              <w:marBottom w:val="0"/>
              <w:divBdr>
                <w:top w:val="none" w:sz="0" w:space="0" w:color="auto"/>
                <w:left w:val="none" w:sz="0" w:space="0" w:color="auto"/>
                <w:bottom w:val="none" w:sz="0" w:space="0" w:color="auto"/>
                <w:right w:val="none" w:sz="0" w:space="0" w:color="auto"/>
              </w:divBdr>
            </w:div>
          </w:divsChild>
        </w:div>
        <w:div w:id="1284768059">
          <w:marLeft w:val="0"/>
          <w:marRight w:val="0"/>
          <w:marTop w:val="0"/>
          <w:marBottom w:val="0"/>
          <w:divBdr>
            <w:top w:val="none" w:sz="0" w:space="0" w:color="auto"/>
            <w:left w:val="none" w:sz="0" w:space="0" w:color="auto"/>
            <w:bottom w:val="none" w:sz="0" w:space="0" w:color="auto"/>
            <w:right w:val="none" w:sz="0" w:space="0" w:color="auto"/>
          </w:divBdr>
          <w:divsChild>
            <w:div w:id="3634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506">
      <w:bodyDiv w:val="1"/>
      <w:marLeft w:val="0"/>
      <w:marRight w:val="0"/>
      <w:marTop w:val="0"/>
      <w:marBottom w:val="0"/>
      <w:divBdr>
        <w:top w:val="none" w:sz="0" w:space="0" w:color="auto"/>
        <w:left w:val="none" w:sz="0" w:space="0" w:color="auto"/>
        <w:bottom w:val="none" w:sz="0" w:space="0" w:color="auto"/>
        <w:right w:val="none" w:sz="0" w:space="0" w:color="auto"/>
      </w:divBdr>
      <w:divsChild>
        <w:div w:id="2089038956">
          <w:marLeft w:val="0"/>
          <w:marRight w:val="0"/>
          <w:marTop w:val="0"/>
          <w:marBottom w:val="0"/>
          <w:divBdr>
            <w:top w:val="none" w:sz="0" w:space="0" w:color="auto"/>
            <w:left w:val="none" w:sz="0" w:space="0" w:color="auto"/>
            <w:bottom w:val="none" w:sz="0" w:space="0" w:color="auto"/>
            <w:right w:val="none" w:sz="0" w:space="0" w:color="auto"/>
          </w:divBdr>
          <w:divsChild>
            <w:div w:id="1061290594">
              <w:marLeft w:val="0"/>
              <w:marRight w:val="0"/>
              <w:marTop w:val="0"/>
              <w:marBottom w:val="0"/>
              <w:divBdr>
                <w:top w:val="none" w:sz="0" w:space="0" w:color="auto"/>
                <w:left w:val="none" w:sz="0" w:space="0" w:color="auto"/>
                <w:bottom w:val="none" w:sz="0" w:space="0" w:color="auto"/>
                <w:right w:val="none" w:sz="0" w:space="0" w:color="auto"/>
              </w:divBdr>
            </w:div>
          </w:divsChild>
        </w:div>
        <w:div w:id="251092837">
          <w:marLeft w:val="0"/>
          <w:marRight w:val="0"/>
          <w:marTop w:val="0"/>
          <w:marBottom w:val="0"/>
          <w:divBdr>
            <w:top w:val="single" w:sz="6" w:space="1" w:color="999999"/>
            <w:left w:val="single" w:sz="6" w:space="6" w:color="999999"/>
            <w:bottom w:val="single" w:sz="6" w:space="1" w:color="999999"/>
            <w:right w:val="single" w:sz="6" w:space="6" w:color="999999"/>
          </w:divBdr>
          <w:divsChild>
            <w:div w:id="527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481">
      <w:bodyDiv w:val="1"/>
      <w:marLeft w:val="0"/>
      <w:marRight w:val="0"/>
      <w:marTop w:val="0"/>
      <w:marBottom w:val="0"/>
      <w:divBdr>
        <w:top w:val="none" w:sz="0" w:space="0" w:color="auto"/>
        <w:left w:val="none" w:sz="0" w:space="0" w:color="auto"/>
        <w:bottom w:val="none" w:sz="0" w:space="0" w:color="auto"/>
        <w:right w:val="none" w:sz="0" w:space="0" w:color="auto"/>
      </w:divBdr>
      <w:divsChild>
        <w:div w:id="1197424893">
          <w:marLeft w:val="0"/>
          <w:marRight w:val="0"/>
          <w:marTop w:val="0"/>
          <w:marBottom w:val="0"/>
          <w:divBdr>
            <w:top w:val="none" w:sz="0" w:space="0" w:color="auto"/>
            <w:left w:val="none" w:sz="0" w:space="0" w:color="auto"/>
            <w:bottom w:val="none" w:sz="0" w:space="0" w:color="auto"/>
            <w:right w:val="none" w:sz="0" w:space="0" w:color="auto"/>
          </w:divBdr>
          <w:divsChild>
            <w:div w:id="65499636">
              <w:marLeft w:val="0"/>
              <w:marRight w:val="0"/>
              <w:marTop w:val="0"/>
              <w:marBottom w:val="0"/>
              <w:divBdr>
                <w:top w:val="none" w:sz="0" w:space="0" w:color="auto"/>
                <w:left w:val="none" w:sz="0" w:space="0" w:color="auto"/>
                <w:bottom w:val="none" w:sz="0" w:space="0" w:color="auto"/>
                <w:right w:val="none" w:sz="0" w:space="0" w:color="auto"/>
              </w:divBdr>
            </w:div>
          </w:divsChild>
        </w:div>
        <w:div w:id="1948154657">
          <w:marLeft w:val="0"/>
          <w:marRight w:val="0"/>
          <w:marTop w:val="0"/>
          <w:marBottom w:val="0"/>
          <w:divBdr>
            <w:top w:val="none" w:sz="0" w:space="0" w:color="auto"/>
            <w:left w:val="none" w:sz="0" w:space="0" w:color="auto"/>
            <w:bottom w:val="none" w:sz="0" w:space="0" w:color="auto"/>
            <w:right w:val="none" w:sz="0" w:space="0" w:color="auto"/>
          </w:divBdr>
          <w:divsChild>
            <w:div w:id="886143411">
              <w:marLeft w:val="0"/>
              <w:marRight w:val="0"/>
              <w:marTop w:val="0"/>
              <w:marBottom w:val="0"/>
              <w:divBdr>
                <w:top w:val="none" w:sz="0" w:space="0" w:color="auto"/>
                <w:left w:val="none" w:sz="0" w:space="0" w:color="auto"/>
                <w:bottom w:val="none" w:sz="0" w:space="0" w:color="auto"/>
                <w:right w:val="none" w:sz="0" w:space="0" w:color="auto"/>
              </w:divBdr>
            </w:div>
          </w:divsChild>
        </w:div>
        <w:div w:id="486937698">
          <w:marLeft w:val="0"/>
          <w:marRight w:val="0"/>
          <w:marTop w:val="0"/>
          <w:marBottom w:val="0"/>
          <w:divBdr>
            <w:top w:val="none" w:sz="0" w:space="0" w:color="auto"/>
            <w:left w:val="none" w:sz="0" w:space="0" w:color="auto"/>
            <w:bottom w:val="none" w:sz="0" w:space="0" w:color="auto"/>
            <w:right w:val="none" w:sz="0" w:space="0" w:color="auto"/>
          </w:divBdr>
          <w:divsChild>
            <w:div w:id="1614557265">
              <w:marLeft w:val="0"/>
              <w:marRight w:val="0"/>
              <w:marTop w:val="0"/>
              <w:marBottom w:val="0"/>
              <w:divBdr>
                <w:top w:val="none" w:sz="0" w:space="0" w:color="auto"/>
                <w:left w:val="none" w:sz="0" w:space="0" w:color="auto"/>
                <w:bottom w:val="none" w:sz="0" w:space="0" w:color="auto"/>
                <w:right w:val="none" w:sz="0" w:space="0" w:color="auto"/>
              </w:divBdr>
            </w:div>
          </w:divsChild>
        </w:div>
        <w:div w:id="2089646779">
          <w:marLeft w:val="0"/>
          <w:marRight w:val="0"/>
          <w:marTop w:val="0"/>
          <w:marBottom w:val="0"/>
          <w:divBdr>
            <w:top w:val="none" w:sz="0" w:space="0" w:color="auto"/>
            <w:left w:val="none" w:sz="0" w:space="0" w:color="auto"/>
            <w:bottom w:val="none" w:sz="0" w:space="0" w:color="auto"/>
            <w:right w:val="none" w:sz="0" w:space="0" w:color="auto"/>
          </w:divBdr>
        </w:div>
        <w:div w:id="1266037076">
          <w:marLeft w:val="0"/>
          <w:marRight w:val="0"/>
          <w:marTop w:val="0"/>
          <w:marBottom w:val="0"/>
          <w:divBdr>
            <w:top w:val="none" w:sz="0" w:space="0" w:color="auto"/>
            <w:left w:val="none" w:sz="0" w:space="0" w:color="auto"/>
            <w:bottom w:val="none" w:sz="0" w:space="0" w:color="auto"/>
            <w:right w:val="none" w:sz="0" w:space="0" w:color="auto"/>
          </w:divBdr>
          <w:divsChild>
            <w:div w:id="19162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4</cp:revision>
  <dcterms:created xsi:type="dcterms:W3CDTF">2022-04-12T07:31:00Z</dcterms:created>
  <dcterms:modified xsi:type="dcterms:W3CDTF">2023-05-12T10:10:00Z</dcterms:modified>
</cp:coreProperties>
</file>