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10A1" w14:textId="22A0A2E0" w:rsidR="00937976" w:rsidRPr="00937976" w:rsidRDefault="00AE3440" w:rsidP="00937976">
      <w:pPr>
        <w:spacing w:before="100" w:beforeAutospacing="1" w:after="100" w:afterAutospacing="1" w:line="240" w:lineRule="auto"/>
        <w:jc w:val="center"/>
        <w:rPr>
          <w:rFonts w:ascii="Times New Roman" w:eastAsia="Times New Roman" w:hAnsi="Times New Roman" w:cs="Times New Roman"/>
          <w:b/>
          <w:bCs/>
          <w:u w:val="single"/>
          <w:lang w:val="en-US"/>
        </w:rPr>
      </w:pPr>
      <w:bookmarkStart w:id="0" w:name="_Toc196539011"/>
      <w:bookmarkStart w:id="1" w:name="OLE_LINK1"/>
      <w:r w:rsidRPr="00937976">
        <w:rPr>
          <w:rFonts w:ascii="Times New Roman" w:eastAsia="Times New Roman" w:hAnsi="Times New Roman" w:cs="Times New Roman"/>
          <w:b/>
          <w:bCs/>
          <w:u w:val="single"/>
          <w:lang w:val="en-US"/>
        </w:rPr>
        <w:t>Excel Dashboard: Amazon Sales Data 2025</w:t>
      </w:r>
    </w:p>
    <w:p w14:paraId="31750FA7" w14:textId="77777777" w:rsidR="00937976" w:rsidRPr="00937976" w:rsidRDefault="00AE3440" w:rsidP="00937976">
      <w:pPr>
        <w:pStyle w:val="NoSpacing"/>
        <w:rPr>
          <w:rFonts w:ascii="Times New Roman" w:eastAsia="Times New Roman" w:hAnsi="Times New Roman" w:cs="Times New Roman"/>
          <w:lang w:val="en-US"/>
        </w:rPr>
      </w:pPr>
      <w:r w:rsidRPr="00937976">
        <w:rPr>
          <w:rFonts w:ascii="Times New Roman" w:eastAsia="Times New Roman" w:hAnsi="Times New Roman" w:cs="Times New Roman"/>
          <w:lang w:val="en-US"/>
        </w:rPr>
        <w:t>This Excel project uses PivotTables to analyze Amazon Sales Data 2025, offering insights into product categories, customer behaviors, and payment preferences. Through dynamic dashboards, I highlight the dominance of Electronics and Home Appliances while uncovering opportunities in other categories.</w:t>
      </w:r>
    </w:p>
    <w:p w14:paraId="2093414F" w14:textId="77777777" w:rsidR="00937976" w:rsidRPr="00937976" w:rsidRDefault="00D80AB8" w:rsidP="00937976">
      <w:pPr>
        <w:pStyle w:val="NoSpacing"/>
        <w:rPr>
          <w:rFonts w:ascii="Times New Roman" w:eastAsia="Times New Roman" w:hAnsi="Times New Roman" w:cs="Times New Roman"/>
          <w:lang w:val="en-US"/>
        </w:rPr>
      </w:pPr>
      <w:r w:rsidRPr="00937976">
        <w:rPr>
          <w:rFonts w:ascii="Times New Roman" w:eastAsia="Times New Roman" w:hAnsi="Times New Roman" w:cs="Times New Roman"/>
          <w:lang w:val="en-US"/>
        </w:rPr>
        <w:br/>
      </w:r>
      <w:r w:rsidRPr="00937976">
        <w:rPr>
          <w:rFonts w:ascii="Times New Roman" w:eastAsiaTheme="majorEastAsia" w:hAnsi="Times New Roman" w:cs="Times New Roman"/>
          <w:b/>
          <w:bCs/>
        </w:rPr>
        <w:t>Goal:</w:t>
      </w:r>
      <w:r w:rsidRPr="00937976">
        <w:rPr>
          <w:rFonts w:ascii="Times New Roman" w:eastAsia="Times New Roman" w:hAnsi="Times New Roman" w:cs="Times New Roman"/>
          <w:lang w:val="en-US"/>
        </w:rPr>
        <w:t xml:space="preserve"> To dissect Amazon Sales Data 2025 using PivotTables and advanced Excel functions, revealing trends in product categories, payment methods, and regional customer </w:t>
      </w:r>
      <w:proofErr w:type="spellStart"/>
      <w:r w:rsidRPr="00937976">
        <w:rPr>
          <w:rFonts w:ascii="Times New Roman" w:eastAsia="Times New Roman" w:hAnsi="Times New Roman" w:cs="Times New Roman"/>
          <w:lang w:val="en-US"/>
        </w:rPr>
        <w:t>behaviours</w:t>
      </w:r>
      <w:proofErr w:type="spellEnd"/>
      <w:r w:rsidRPr="00937976">
        <w:rPr>
          <w:rFonts w:ascii="Times New Roman" w:eastAsia="Times New Roman" w:hAnsi="Times New Roman" w:cs="Times New Roman"/>
          <w:lang w:val="en-US"/>
        </w:rPr>
        <w:t xml:space="preserve"> for strategic business insights.</w:t>
      </w:r>
    </w:p>
    <w:p w14:paraId="60E0FD58" w14:textId="77777777" w:rsidR="00937976" w:rsidRPr="00937976" w:rsidRDefault="00D80AB8" w:rsidP="00937976">
      <w:pPr>
        <w:pStyle w:val="NoSpacing"/>
        <w:rPr>
          <w:rFonts w:ascii="Times New Roman" w:eastAsia="Times New Roman" w:hAnsi="Times New Roman" w:cs="Times New Roman"/>
          <w:lang w:val="en-US"/>
        </w:rPr>
      </w:pPr>
      <w:r w:rsidRPr="00937976">
        <w:rPr>
          <w:rFonts w:ascii="Times New Roman" w:eastAsia="Times New Roman" w:hAnsi="Times New Roman" w:cs="Times New Roman"/>
          <w:lang w:val="en-US"/>
        </w:rPr>
        <w:br/>
      </w:r>
      <w:r w:rsidRPr="00937976">
        <w:rPr>
          <w:rFonts w:ascii="Times New Roman" w:eastAsiaTheme="majorEastAsia" w:hAnsi="Times New Roman" w:cs="Times New Roman"/>
          <w:b/>
          <w:bCs/>
        </w:rPr>
        <w:t>Technology:</w:t>
      </w:r>
      <w:r w:rsidRPr="00937976">
        <w:rPr>
          <w:rFonts w:ascii="Times New Roman" w:eastAsia="Times New Roman" w:hAnsi="Times New Roman" w:cs="Times New Roman"/>
          <w:lang w:val="en-US"/>
        </w:rPr>
        <w:t xml:space="preserve"> Microsoft Excel, PivotTables, Advanced Excel Functions</w:t>
      </w:r>
    </w:p>
    <w:p w14:paraId="44B383D4" w14:textId="77777777" w:rsidR="00937976" w:rsidRPr="00937976" w:rsidRDefault="00D80AB8" w:rsidP="00937976">
      <w:pPr>
        <w:pStyle w:val="NoSpacing"/>
        <w:rPr>
          <w:rFonts w:ascii="Times New Roman" w:eastAsia="Times New Roman" w:hAnsi="Times New Roman" w:cs="Times New Roman"/>
          <w:lang w:val="en-US"/>
        </w:rPr>
      </w:pPr>
      <w:r w:rsidRPr="00937976">
        <w:rPr>
          <w:rFonts w:ascii="Times New Roman" w:eastAsia="Times New Roman" w:hAnsi="Times New Roman" w:cs="Times New Roman"/>
          <w:lang w:val="en-US"/>
        </w:rPr>
        <w:br/>
      </w:r>
      <w:r w:rsidRPr="00937976">
        <w:rPr>
          <w:rFonts w:ascii="Times New Roman" w:eastAsiaTheme="majorEastAsia" w:hAnsi="Times New Roman" w:cs="Times New Roman"/>
          <w:b/>
          <w:bCs/>
        </w:rPr>
        <w:t>Skills:</w:t>
      </w:r>
      <w:r w:rsidRPr="00937976">
        <w:rPr>
          <w:rFonts w:ascii="Times New Roman" w:eastAsia="Times New Roman" w:hAnsi="Times New Roman" w:cs="Times New Roman"/>
          <w:lang w:val="en-US"/>
        </w:rPr>
        <w:t xml:space="preserve"> Data Aggregation, Trend Analysis, Data Visualization, Business Intelligence</w:t>
      </w:r>
      <w:r w:rsidRPr="00937976">
        <w:rPr>
          <w:rFonts w:ascii="Times New Roman" w:eastAsia="Times New Roman" w:hAnsi="Times New Roman" w:cs="Times New Roman"/>
          <w:lang w:val="en-US"/>
        </w:rPr>
        <w:br/>
      </w:r>
    </w:p>
    <w:p w14:paraId="3462CD64" w14:textId="3264162D" w:rsidR="00D80AB8" w:rsidRPr="00937976" w:rsidRDefault="00D80AB8" w:rsidP="00937976">
      <w:pPr>
        <w:pStyle w:val="NoSpacing"/>
        <w:rPr>
          <w:rFonts w:ascii="Times New Roman" w:eastAsia="Times New Roman" w:hAnsi="Times New Roman" w:cs="Times New Roman"/>
          <w:lang w:val="en-US"/>
        </w:rPr>
      </w:pPr>
      <w:r w:rsidRPr="00937976">
        <w:rPr>
          <w:rFonts w:ascii="Times New Roman" w:eastAsia="Times New Roman" w:hAnsi="Times New Roman" w:cs="Times New Roman"/>
          <w:lang w:val="en-US"/>
        </w:rPr>
        <w:t>Explore the Complete Project here →</w:t>
      </w:r>
    </w:p>
    <w:p w14:paraId="4D6E4C3F" w14:textId="77777777" w:rsidR="00D80AB8" w:rsidRPr="00937976" w:rsidRDefault="00D80AB8" w:rsidP="00937976">
      <w:pPr>
        <w:pStyle w:val="Heading1"/>
        <w:spacing w:line="240" w:lineRule="auto"/>
        <w:rPr>
          <w:rFonts w:ascii="Times New Roman" w:hAnsi="Times New Roman" w:cs="Times New Roman"/>
          <w:b/>
          <w:bCs/>
          <w:color w:val="auto"/>
          <w:sz w:val="22"/>
          <w:szCs w:val="22"/>
        </w:rPr>
      </w:pPr>
      <w:r w:rsidRPr="00937976">
        <w:rPr>
          <w:rFonts w:ascii="Times New Roman" w:hAnsi="Times New Roman" w:cs="Times New Roman"/>
          <w:b/>
          <w:bCs/>
          <w:color w:val="auto"/>
          <w:sz w:val="22"/>
          <w:szCs w:val="22"/>
        </w:rPr>
        <w:t>Excel Pivot tables: Amazon Sales 2025</w:t>
      </w:r>
      <w:bookmarkEnd w:id="0"/>
    </w:p>
    <w:p w14:paraId="1B6FDB57" w14:textId="77777777" w:rsidR="00AA618D" w:rsidRPr="00937976" w:rsidRDefault="00AA618D" w:rsidP="00937976">
      <w:pPr>
        <w:spacing w:before="100" w:beforeAutospacing="1" w:after="100" w:afterAutospacing="1" w:line="240" w:lineRule="auto"/>
        <w:rPr>
          <w:rFonts w:ascii="Times New Roman" w:eastAsia="Times New Roman" w:hAnsi="Times New Roman" w:cs="Times New Roman"/>
          <w:lang w:val="en-US"/>
        </w:rPr>
      </w:pPr>
      <w:r w:rsidRPr="00937976">
        <w:rPr>
          <w:rFonts w:ascii="Times New Roman" w:eastAsia="Times New Roman" w:hAnsi="Times New Roman" w:cs="Times New Roman"/>
          <w:b/>
          <w:bCs/>
          <w:lang w:val="en-US"/>
        </w:rPr>
        <w:t>Sales Performance by Product Categories</w:t>
      </w:r>
      <w:r w:rsidRPr="00937976">
        <w:rPr>
          <w:rFonts w:ascii="Times New Roman" w:eastAsia="Times New Roman" w:hAnsi="Times New Roman" w:cs="Times New Roman"/>
          <w:lang w:val="en-US"/>
        </w:rPr>
        <w:br/>
        <w:t>I created a PivotTable summarizing sales performance by Product Category. I used the "Sum of Total Sales" and "Average Price" fields to identify top-performing categories like Electronics and Home Appliances. I inserted a PivotChart (Column Chart) to visualize which product categories had the highest sales and prices.</w:t>
      </w:r>
    </w:p>
    <w:p w14:paraId="2D3E52E7" w14:textId="77777777" w:rsidR="00AA618D" w:rsidRPr="00937976" w:rsidRDefault="00AA618D" w:rsidP="00937976">
      <w:pPr>
        <w:spacing w:line="240" w:lineRule="auto"/>
        <w:rPr>
          <w:rFonts w:ascii="Times New Roman" w:hAnsi="Times New Roman" w:cs="Times New Roman"/>
        </w:rPr>
      </w:pPr>
    </w:p>
    <w:p w14:paraId="4AFF2788" w14:textId="77777777" w:rsidR="00D80AB8" w:rsidRPr="00937976" w:rsidRDefault="00D80AB8" w:rsidP="00937976">
      <w:pPr>
        <w:pStyle w:val="NormalWeb"/>
        <w:rPr>
          <w:sz w:val="22"/>
          <w:szCs w:val="22"/>
        </w:rPr>
      </w:pPr>
      <w:r w:rsidRPr="00937976">
        <w:rPr>
          <w:noProof/>
          <w:sz w:val="22"/>
          <w:szCs w:val="22"/>
        </w:rPr>
        <w:drawing>
          <wp:inline distT="0" distB="0" distL="0" distR="0" wp14:anchorId="4E4948B6" wp14:editId="6C775A03">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99C6E6A" w14:textId="77777777" w:rsidR="00D80AB8" w:rsidRPr="00937976" w:rsidRDefault="00D80AB8" w:rsidP="00937976">
      <w:pPr>
        <w:spacing w:line="240" w:lineRule="auto"/>
        <w:rPr>
          <w:rFonts w:ascii="Times New Roman" w:hAnsi="Times New Roman" w:cs="Times New Roman"/>
        </w:rPr>
      </w:pPr>
      <w:r w:rsidRPr="00937976">
        <w:rPr>
          <w:rFonts w:ascii="Times New Roman" w:hAnsi="Times New Roman" w:cs="Times New Roman"/>
        </w:rPr>
        <w:t>The dashboard analysis of Amazon Sales Data 2025 demonstrates that Electronics and Home Appliances maintain the foremost position in revenue generation by achieving top rankings for aggregated total sales and prices. The lower metrics in the Books and Clothing sections present substantial growth chances and marketing strategies that must be developed specifically for these areas.</w:t>
      </w:r>
    </w:p>
    <w:p w14:paraId="4144A276" w14:textId="77777777" w:rsidR="00AA618D" w:rsidRPr="00937976" w:rsidRDefault="00AA618D" w:rsidP="00937976">
      <w:pPr>
        <w:spacing w:line="240" w:lineRule="auto"/>
        <w:rPr>
          <w:rFonts w:ascii="Times New Roman" w:hAnsi="Times New Roman" w:cs="Times New Roman"/>
        </w:rPr>
      </w:pPr>
      <w:r w:rsidRPr="00937976">
        <w:rPr>
          <w:rStyle w:val="Strong"/>
          <w:rFonts w:ascii="Times New Roman" w:hAnsi="Times New Roman" w:cs="Times New Roman"/>
        </w:rPr>
        <w:t>Payment Methods vs Transaction Status</w:t>
      </w:r>
      <w:r w:rsidRPr="00937976">
        <w:rPr>
          <w:rFonts w:ascii="Times New Roman" w:hAnsi="Times New Roman" w:cs="Times New Roman"/>
        </w:rPr>
        <w:br/>
        <w:t xml:space="preserve">I created a PivotTable showing Payment Methods against Transaction Statuses (Completed, Pending, </w:t>
      </w:r>
      <w:r w:rsidRPr="00937976">
        <w:rPr>
          <w:rFonts w:ascii="Times New Roman" w:hAnsi="Times New Roman" w:cs="Times New Roman"/>
        </w:rPr>
        <w:lastRenderedPageBreak/>
        <w:t>Cancelled). I used a count of orders grouped by payment method. I inserted a Stacked Column PivotChart to easily compare how Amazon Pay and Credit Card payments led to more completed transactions, while Gift Cards and Debit Cards had more pending and cancelled orders.</w:t>
      </w:r>
    </w:p>
    <w:p w14:paraId="01196D6D" w14:textId="77777777" w:rsidR="00D80AB8" w:rsidRPr="00937976" w:rsidRDefault="00D80AB8" w:rsidP="00937976">
      <w:pPr>
        <w:pStyle w:val="NormalWeb"/>
        <w:rPr>
          <w:sz w:val="22"/>
          <w:szCs w:val="22"/>
        </w:rPr>
      </w:pPr>
      <w:r w:rsidRPr="00937976">
        <w:rPr>
          <w:noProof/>
          <w:sz w:val="22"/>
          <w:szCs w:val="22"/>
        </w:rPr>
        <w:drawing>
          <wp:inline distT="0" distB="0" distL="0" distR="0" wp14:anchorId="39C51482" wp14:editId="58B09CF6">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8798EF" w14:textId="77777777" w:rsidR="00D80AB8" w:rsidRPr="00937976" w:rsidRDefault="00D80AB8" w:rsidP="00937976">
      <w:pPr>
        <w:pStyle w:val="NormalWeb"/>
        <w:rPr>
          <w:sz w:val="22"/>
          <w:szCs w:val="22"/>
        </w:rPr>
      </w:pPr>
      <w:r w:rsidRPr="00937976">
        <w:rPr>
          <w:sz w:val="22"/>
          <w:szCs w:val="22"/>
        </w:rPr>
        <w:t xml:space="preserve">Analyzing the Amazon Sales Data 2025, our dashboard shows that completed transactions dominate, particularly through Amazon Pay and Credit Car, while pending and cancelled orders are more prevalent with other payment types, such as Gift Cards and Debit Cards. These metrics reveal essential payment and </w:t>
      </w:r>
      <w:proofErr w:type="spellStart"/>
      <w:r w:rsidRPr="00937976">
        <w:rPr>
          <w:sz w:val="22"/>
          <w:szCs w:val="22"/>
        </w:rPr>
        <w:t>behavioural</w:t>
      </w:r>
      <w:proofErr w:type="spellEnd"/>
      <w:r w:rsidRPr="00937976">
        <w:rPr>
          <w:sz w:val="22"/>
          <w:szCs w:val="22"/>
        </w:rPr>
        <w:t xml:space="preserve"> patterns of customers for different stages of transaction completion.</w:t>
      </w:r>
    </w:p>
    <w:p w14:paraId="3802D45B" w14:textId="77777777" w:rsidR="00AA618D" w:rsidRPr="00937976" w:rsidRDefault="00AA618D" w:rsidP="00937976">
      <w:pPr>
        <w:spacing w:before="100" w:beforeAutospacing="1" w:after="100" w:afterAutospacing="1" w:line="240" w:lineRule="auto"/>
        <w:rPr>
          <w:rFonts w:ascii="Times New Roman" w:eastAsia="Times New Roman" w:hAnsi="Times New Roman" w:cs="Times New Roman"/>
          <w:lang w:val="en-US"/>
        </w:rPr>
      </w:pPr>
      <w:r w:rsidRPr="00937976">
        <w:rPr>
          <w:rFonts w:ascii="Times New Roman" w:eastAsia="Times New Roman" w:hAnsi="Times New Roman" w:cs="Times New Roman"/>
          <w:b/>
          <w:bCs/>
          <w:lang w:val="en-US"/>
        </w:rPr>
        <w:t>Sales by City</w:t>
      </w:r>
      <w:r w:rsidRPr="00937976">
        <w:rPr>
          <w:rFonts w:ascii="Times New Roman" w:eastAsia="Times New Roman" w:hAnsi="Times New Roman" w:cs="Times New Roman"/>
          <w:lang w:val="en-US"/>
        </w:rPr>
        <w:br/>
        <w:t>I built a PivotTable to display the number of customer purchases by city. I sorted the cities by total sales volume to highlight New York, Houston, and San Francisco as the top locations. I created a Column PivotChart showing sales distribution across different cities.</w:t>
      </w:r>
    </w:p>
    <w:p w14:paraId="5F996998" w14:textId="77777777" w:rsidR="00AA618D" w:rsidRPr="00937976" w:rsidRDefault="00AA618D" w:rsidP="00937976">
      <w:pPr>
        <w:pStyle w:val="NormalWeb"/>
        <w:rPr>
          <w:sz w:val="22"/>
          <w:szCs w:val="22"/>
        </w:rPr>
      </w:pPr>
    </w:p>
    <w:p w14:paraId="1B74D173" w14:textId="77777777" w:rsidR="00D80AB8" w:rsidRPr="00937976" w:rsidRDefault="00D80AB8" w:rsidP="00937976">
      <w:pPr>
        <w:pStyle w:val="NormalWeb"/>
        <w:rPr>
          <w:sz w:val="22"/>
          <w:szCs w:val="22"/>
        </w:rPr>
      </w:pPr>
      <w:r w:rsidRPr="00937976">
        <w:rPr>
          <w:sz w:val="22"/>
          <w:szCs w:val="22"/>
        </w:rPr>
        <w:lastRenderedPageBreak/>
        <w:t xml:space="preserve"> </w:t>
      </w:r>
      <w:r w:rsidRPr="00937976">
        <w:rPr>
          <w:noProof/>
          <w:sz w:val="22"/>
          <w:szCs w:val="22"/>
        </w:rPr>
        <w:drawing>
          <wp:inline distT="0" distB="0" distL="0" distR="0" wp14:anchorId="0A826C20" wp14:editId="487ACA89">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93EB76" w14:textId="77777777" w:rsidR="00D80AB8" w:rsidRPr="00937976" w:rsidRDefault="00D80AB8" w:rsidP="00937976">
      <w:pPr>
        <w:pStyle w:val="NormalWeb"/>
        <w:rPr>
          <w:sz w:val="22"/>
          <w:szCs w:val="22"/>
        </w:rPr>
      </w:pPr>
      <w:r w:rsidRPr="00937976">
        <w:rPr>
          <w:sz w:val="22"/>
          <w:szCs w:val="22"/>
        </w:rPr>
        <w:t>The Amazon Sales Data 2025 analysis demonstrates that customer buying activity concentrates in New York, Houston, and San Francisco. Amazon Pay and the Credit Card are the most popular payment options in those areas. The data shows regional payment differences, which is evident through the increased usage of debit and gift cards in Dallas and Miami, whereas other cities have different payment choices.</w:t>
      </w:r>
    </w:p>
    <w:p w14:paraId="24BD0109" w14:textId="77777777" w:rsidR="00AA618D" w:rsidRPr="00937976" w:rsidRDefault="00AA618D" w:rsidP="00937976">
      <w:pPr>
        <w:spacing w:before="100" w:beforeAutospacing="1" w:after="100" w:afterAutospacing="1" w:line="240" w:lineRule="auto"/>
        <w:rPr>
          <w:rFonts w:ascii="Times New Roman" w:eastAsia="Times New Roman" w:hAnsi="Times New Roman" w:cs="Times New Roman"/>
          <w:lang w:val="en-US"/>
        </w:rPr>
      </w:pPr>
      <w:r w:rsidRPr="00937976">
        <w:rPr>
          <w:rFonts w:ascii="Times New Roman" w:eastAsia="Times New Roman" w:hAnsi="Times New Roman" w:cs="Times New Roman"/>
          <w:b/>
          <w:bCs/>
          <w:lang w:val="en-US"/>
        </w:rPr>
        <w:t>Price Differences by City</w:t>
      </w:r>
      <w:r w:rsidRPr="00937976">
        <w:rPr>
          <w:rFonts w:ascii="Times New Roman" w:eastAsia="Times New Roman" w:hAnsi="Times New Roman" w:cs="Times New Roman"/>
          <w:lang w:val="en-US"/>
        </w:rPr>
        <w:br/>
        <w:t>I created a PivotTable to analyze average purchase prices across different cities. I used a calculated field (=Total Sales / Quantity) where needed to compute average order values. I inserted a Bar PivotChart that showed higher average prices in New York and Houston compared to Seattle and Chicago.</w:t>
      </w:r>
    </w:p>
    <w:p w14:paraId="01DD70CB" w14:textId="77777777" w:rsidR="00AA618D" w:rsidRPr="00937976" w:rsidRDefault="00AA618D" w:rsidP="00937976">
      <w:pPr>
        <w:pStyle w:val="NormalWeb"/>
        <w:rPr>
          <w:sz w:val="22"/>
          <w:szCs w:val="22"/>
        </w:rPr>
      </w:pPr>
    </w:p>
    <w:p w14:paraId="273CC9E7" w14:textId="77777777" w:rsidR="00D80AB8" w:rsidRPr="00937976" w:rsidRDefault="00D80AB8" w:rsidP="00937976">
      <w:pPr>
        <w:pStyle w:val="NormalWeb"/>
        <w:rPr>
          <w:sz w:val="22"/>
          <w:szCs w:val="22"/>
        </w:rPr>
      </w:pPr>
      <w:r w:rsidRPr="00937976">
        <w:rPr>
          <w:noProof/>
          <w:sz w:val="22"/>
          <w:szCs w:val="22"/>
        </w:rPr>
        <w:drawing>
          <wp:inline distT="0" distB="0" distL="0" distR="0" wp14:anchorId="29B8CB7A" wp14:editId="3162DBC4">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1A7890" w14:textId="77777777" w:rsidR="00AA618D" w:rsidRPr="00937976" w:rsidRDefault="00D80AB8" w:rsidP="00937976">
      <w:pPr>
        <w:pStyle w:val="NormalWeb"/>
        <w:rPr>
          <w:sz w:val="22"/>
          <w:szCs w:val="22"/>
        </w:rPr>
      </w:pPr>
      <w:r w:rsidRPr="00937976">
        <w:rPr>
          <w:sz w:val="22"/>
          <w:szCs w:val="22"/>
        </w:rPr>
        <w:lastRenderedPageBreak/>
        <w:t xml:space="preserve">Amazon Sales Data 2025 demonstrates that buying price disparities exist between locations where New York and Houston customers pay higher amounts affected by their extensive use of Credit Cards and Amazon Pay transactions. Seattle and Chicago's regions maintain lower prices in contrast to other locations since residents use different purchasing </w:t>
      </w:r>
      <w:proofErr w:type="spellStart"/>
      <w:r w:rsidRPr="00937976">
        <w:rPr>
          <w:sz w:val="22"/>
          <w:szCs w:val="22"/>
        </w:rPr>
        <w:t>behaviours</w:t>
      </w:r>
      <w:proofErr w:type="spellEnd"/>
      <w:r w:rsidRPr="00937976">
        <w:rPr>
          <w:sz w:val="22"/>
          <w:szCs w:val="22"/>
        </w:rPr>
        <w:t xml:space="preserve"> and select payment methods accordingly</w:t>
      </w:r>
    </w:p>
    <w:p w14:paraId="2C900E65" w14:textId="77777777" w:rsidR="00D80AB8" w:rsidRPr="00937976" w:rsidRDefault="00AA618D" w:rsidP="00937976">
      <w:pPr>
        <w:pStyle w:val="NormalWeb"/>
        <w:rPr>
          <w:sz w:val="22"/>
          <w:szCs w:val="22"/>
        </w:rPr>
      </w:pPr>
      <w:r w:rsidRPr="00937976">
        <w:rPr>
          <w:rStyle w:val="Strong"/>
          <w:sz w:val="22"/>
          <w:szCs w:val="22"/>
        </w:rPr>
        <w:t xml:space="preserve">Summary </w:t>
      </w:r>
      <w:r w:rsidRPr="00937976">
        <w:rPr>
          <w:sz w:val="22"/>
          <w:szCs w:val="22"/>
        </w:rPr>
        <w:br/>
        <w:t xml:space="preserve">Across all charts, I used PivotTables to structure the data, inserted </w:t>
      </w:r>
      <w:proofErr w:type="spellStart"/>
      <w:r w:rsidRPr="00937976">
        <w:rPr>
          <w:sz w:val="22"/>
          <w:szCs w:val="22"/>
        </w:rPr>
        <w:t>PivotCharts</w:t>
      </w:r>
      <w:proofErr w:type="spellEnd"/>
      <w:r w:rsidRPr="00937976">
        <w:rPr>
          <w:sz w:val="22"/>
          <w:szCs w:val="22"/>
        </w:rPr>
        <w:t xml:space="preserve"> (Column and Bar Charts) for visual representation, and applied sorting and filters to focus on relevant data points.</w:t>
      </w:r>
      <w:r w:rsidR="00D80AB8" w:rsidRPr="00937976">
        <w:rPr>
          <w:sz w:val="22"/>
          <w:szCs w:val="22"/>
        </w:rPr>
        <w:t>.</w:t>
      </w:r>
    </w:p>
    <w:p w14:paraId="2D85099E" w14:textId="77777777" w:rsidR="00D80AB8" w:rsidRPr="00937976" w:rsidRDefault="00D80AB8" w:rsidP="00937976">
      <w:pPr>
        <w:pStyle w:val="NormalWeb"/>
        <w:rPr>
          <w:sz w:val="22"/>
          <w:szCs w:val="22"/>
        </w:rPr>
      </w:pPr>
      <w:r w:rsidRPr="00937976">
        <w:rPr>
          <w:noProof/>
          <w:sz w:val="22"/>
          <w:szCs w:val="22"/>
        </w:rPr>
        <w:drawing>
          <wp:inline distT="0" distB="0" distL="0" distR="0" wp14:anchorId="3895BCE1" wp14:editId="637BD2F0">
            <wp:extent cx="5943600" cy="35744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4415"/>
                    </a:xfrm>
                    <a:prstGeom prst="rect">
                      <a:avLst/>
                    </a:prstGeom>
                  </pic:spPr>
                </pic:pic>
              </a:graphicData>
            </a:graphic>
          </wp:inline>
        </w:drawing>
      </w:r>
    </w:p>
    <w:p w14:paraId="63CEAC77" w14:textId="77777777" w:rsidR="00D80AB8" w:rsidRPr="00937976" w:rsidRDefault="00D80AB8" w:rsidP="00937976">
      <w:pPr>
        <w:pStyle w:val="NormalWeb"/>
        <w:rPr>
          <w:sz w:val="22"/>
          <w:szCs w:val="22"/>
        </w:rPr>
      </w:pPr>
    </w:p>
    <w:p w14:paraId="0ABB48AB" w14:textId="77777777" w:rsidR="00D80AB8" w:rsidRPr="00937976" w:rsidRDefault="00D80AB8" w:rsidP="00937976">
      <w:pPr>
        <w:pStyle w:val="NormalWeb"/>
        <w:rPr>
          <w:b/>
          <w:bCs/>
          <w:sz w:val="22"/>
          <w:szCs w:val="22"/>
        </w:rPr>
      </w:pPr>
    </w:p>
    <w:p w14:paraId="4DDF9020" w14:textId="77777777" w:rsidR="00D80AB8" w:rsidRPr="00937976" w:rsidRDefault="00D80AB8" w:rsidP="00937976">
      <w:pPr>
        <w:spacing w:line="240" w:lineRule="auto"/>
        <w:rPr>
          <w:rFonts w:ascii="Times New Roman" w:hAnsi="Times New Roman" w:cs="Times New Roman"/>
        </w:rPr>
      </w:pPr>
    </w:p>
    <w:bookmarkEnd w:id="1"/>
    <w:p w14:paraId="14A90AD2" w14:textId="77777777" w:rsidR="00D80AB8" w:rsidRPr="00937976" w:rsidRDefault="00D80AB8" w:rsidP="00937976">
      <w:pPr>
        <w:spacing w:line="240" w:lineRule="auto"/>
        <w:rPr>
          <w:rFonts w:ascii="Times New Roman" w:hAnsi="Times New Roman" w:cs="Times New Roman"/>
        </w:rPr>
      </w:pPr>
    </w:p>
    <w:sectPr w:rsidR="00D80AB8" w:rsidRPr="00937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0MzU2sDAzMzaxsDBS0lEKTi0uzszPAykwqgUAaNVEQSwAAAA="/>
  </w:docVars>
  <w:rsids>
    <w:rsidRoot w:val="00D80AB8"/>
    <w:rsid w:val="00076880"/>
    <w:rsid w:val="001601D8"/>
    <w:rsid w:val="001C0E32"/>
    <w:rsid w:val="00402E36"/>
    <w:rsid w:val="0067365F"/>
    <w:rsid w:val="00684552"/>
    <w:rsid w:val="008A4F2F"/>
    <w:rsid w:val="00937976"/>
    <w:rsid w:val="00942C52"/>
    <w:rsid w:val="00AA618D"/>
    <w:rsid w:val="00AE3440"/>
    <w:rsid w:val="00C71162"/>
    <w:rsid w:val="00D80AB8"/>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55C4"/>
  <w15:chartTrackingRefBased/>
  <w15:docId w15:val="{5CC0203A-0F9F-445C-96C5-EF350C7B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B8"/>
    <w:rPr>
      <w:rFonts w:cs="Latha"/>
      <w:lang w:val="en-GB"/>
    </w:rPr>
  </w:style>
  <w:style w:type="paragraph" w:styleId="Heading1">
    <w:name w:val="heading 1"/>
    <w:basedOn w:val="Normal"/>
    <w:next w:val="Normal"/>
    <w:link w:val="Heading1Char"/>
    <w:uiPriority w:val="9"/>
    <w:qFormat/>
    <w:rsid w:val="00D80A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AB8"/>
    <w:rPr>
      <w:rFonts w:asciiTheme="majorHAnsi" w:eastAsiaTheme="majorEastAsia" w:hAnsiTheme="majorHAnsi" w:cstheme="majorBidi"/>
      <w:color w:val="2E74B5" w:themeColor="accent1" w:themeShade="BF"/>
      <w:sz w:val="32"/>
      <w:szCs w:val="32"/>
      <w:lang w:val="en-GB"/>
    </w:rPr>
  </w:style>
  <w:style w:type="paragraph" w:styleId="NormalWeb">
    <w:name w:val="Normal (Web)"/>
    <w:basedOn w:val="Normal"/>
    <w:uiPriority w:val="99"/>
    <w:unhideWhenUsed/>
    <w:rsid w:val="00D80A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80AB8"/>
    <w:rPr>
      <w:i/>
      <w:iCs/>
    </w:rPr>
  </w:style>
  <w:style w:type="character" w:styleId="Strong">
    <w:name w:val="Strong"/>
    <w:basedOn w:val="DefaultParagraphFont"/>
    <w:uiPriority w:val="22"/>
    <w:qFormat/>
    <w:rsid w:val="00AA618D"/>
    <w:rPr>
      <w:b/>
      <w:bCs/>
    </w:rPr>
  </w:style>
  <w:style w:type="character" w:styleId="HTMLCode">
    <w:name w:val="HTML Code"/>
    <w:basedOn w:val="DefaultParagraphFont"/>
    <w:uiPriority w:val="99"/>
    <w:semiHidden/>
    <w:unhideWhenUsed/>
    <w:rsid w:val="00AA618D"/>
    <w:rPr>
      <w:rFonts w:ascii="Courier New" w:eastAsia="Times New Roman" w:hAnsi="Courier New" w:cs="Courier New"/>
      <w:sz w:val="20"/>
      <w:szCs w:val="20"/>
    </w:rPr>
  </w:style>
  <w:style w:type="paragraph" w:styleId="NoSpacing">
    <w:name w:val="No Spacing"/>
    <w:uiPriority w:val="1"/>
    <w:qFormat/>
    <w:rsid w:val="00937976"/>
    <w:pPr>
      <w:spacing w:after="0" w:line="240" w:lineRule="auto"/>
    </w:pPr>
    <w:rPr>
      <w:rFonts w:cs="Lath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99764">
      <w:bodyDiv w:val="1"/>
      <w:marLeft w:val="0"/>
      <w:marRight w:val="0"/>
      <w:marTop w:val="0"/>
      <w:marBottom w:val="0"/>
      <w:divBdr>
        <w:top w:val="none" w:sz="0" w:space="0" w:color="auto"/>
        <w:left w:val="none" w:sz="0" w:space="0" w:color="auto"/>
        <w:bottom w:val="none" w:sz="0" w:space="0" w:color="auto"/>
        <w:right w:val="none" w:sz="0" w:space="0" w:color="auto"/>
      </w:divBdr>
    </w:div>
    <w:div w:id="1480611828">
      <w:bodyDiv w:val="1"/>
      <w:marLeft w:val="0"/>
      <w:marRight w:val="0"/>
      <w:marTop w:val="0"/>
      <w:marBottom w:val="0"/>
      <w:divBdr>
        <w:top w:val="none" w:sz="0" w:space="0" w:color="auto"/>
        <w:left w:val="none" w:sz="0" w:space="0" w:color="auto"/>
        <w:bottom w:val="none" w:sz="0" w:space="0" w:color="auto"/>
        <w:right w:val="none" w:sz="0" w:space="0" w:color="auto"/>
      </w:divBdr>
    </w:div>
    <w:div w:id="1934388579">
      <w:bodyDiv w:val="1"/>
      <w:marLeft w:val="0"/>
      <w:marRight w:val="0"/>
      <w:marTop w:val="0"/>
      <w:marBottom w:val="0"/>
      <w:divBdr>
        <w:top w:val="none" w:sz="0" w:space="0" w:color="auto"/>
        <w:left w:val="none" w:sz="0" w:space="0" w:color="auto"/>
        <w:bottom w:val="none" w:sz="0" w:space="0" w:color="auto"/>
        <w:right w:val="none" w:sz="0" w:space="0" w:color="auto"/>
      </w:divBdr>
    </w:div>
    <w:div w:id="2102025513">
      <w:bodyDiv w:val="1"/>
      <w:marLeft w:val="0"/>
      <w:marRight w:val="0"/>
      <w:marTop w:val="0"/>
      <w:marBottom w:val="0"/>
      <w:divBdr>
        <w:top w:val="none" w:sz="0" w:space="0" w:color="auto"/>
        <w:left w:val="none" w:sz="0" w:space="0" w:color="auto"/>
        <w:bottom w:val="none" w:sz="0" w:space="0" w:color="auto"/>
        <w:right w:val="none" w:sz="0" w:space="0" w:color="auto"/>
      </w:divBdr>
    </w:div>
    <w:div w:id="213497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phas\Downloads\amazon_sales_data%20202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phas\Downloads\amazon_sales_data%20202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phas\Downloads\amazon_sales_data%20202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phas\Downloads\amazon_sales_data%20202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[amazon_sales_data 2025.xlsx]Sheet2!PivotTable3</c:name>
    <c:fmtId val="-1"/>
  </c:pivotSource>
  <c:chart>
    <c:autoTitleDeleted val="0"/>
    <c:pivotFmts>
      <c:pivotFmt>
        <c:idx val="0"/>
      </c:pivotFmt>
      <c:pivotFmt>
        <c:idx val="1"/>
      </c:pivotFmt>
      <c:pivotFmt>
        <c:idx val="2"/>
        <c:spPr>
          <a:noFill/>
          <a:ln w="22225" cap="rnd" cmpd="sng" algn="ctr">
            <a:solidFill>
              <a:schemeClr val="accent1"/>
            </a:solidFill>
            <a:miter lim="800000"/>
          </a:ln>
          <a:effectLst>
            <a:glow rad="139700">
              <a:schemeClr val="accent1">
                <a:satMod val="175000"/>
                <a:alpha val="14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pPr>
            <a:solidFill>
              <a:schemeClr val="accent1">
                <a:lumMod val="60000"/>
                <a:lumOff val="40000"/>
              </a:schemeClr>
            </a:solidFill>
            <a:ln>
              <a:noFill/>
            </a:ln>
            <a:effectLst>
              <a:glow rad="63500">
                <a:schemeClr val="accent1">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s>
    <c:plotArea>
      <c:layout/>
      <c:lineChart>
        <c:grouping val="standard"/>
        <c:varyColors val="0"/>
        <c:ser>
          <c:idx val="0"/>
          <c:order val="0"/>
          <c:tx>
            <c:strRef>
              <c:f>Sheet2!$B$3</c:f>
              <c:strCache>
                <c:ptCount val="1"/>
                <c:pt idx="0">
                  <c:v>Sum of Price</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Sheet2!$A$4:$A$9</c:f>
              <c:strCache>
                <c:ptCount val="5"/>
                <c:pt idx="0">
                  <c:v>Books</c:v>
                </c:pt>
                <c:pt idx="1">
                  <c:v>Clothing</c:v>
                </c:pt>
                <c:pt idx="2">
                  <c:v>Electronics</c:v>
                </c:pt>
                <c:pt idx="3">
                  <c:v>Footwear</c:v>
                </c:pt>
                <c:pt idx="4">
                  <c:v>Home Appliances</c:v>
                </c:pt>
              </c:strCache>
            </c:strRef>
          </c:cat>
          <c:val>
            <c:numRef>
              <c:f>Sheet2!$B$4:$B$9</c:f>
              <c:numCache>
                <c:formatCode>General</c:formatCode>
                <c:ptCount val="5"/>
                <c:pt idx="0">
                  <c:v>375</c:v>
                </c:pt>
                <c:pt idx="1">
                  <c:v>1200</c:v>
                </c:pt>
                <c:pt idx="2">
                  <c:v>44300</c:v>
                </c:pt>
                <c:pt idx="3">
                  <c:v>1620</c:v>
                </c:pt>
                <c:pt idx="4">
                  <c:v>38400</c:v>
                </c:pt>
              </c:numCache>
            </c:numRef>
          </c:val>
          <c:smooth val="0"/>
          <c:extLst>
            <c:ext xmlns:c16="http://schemas.microsoft.com/office/drawing/2014/chart" uri="{C3380CC4-5D6E-409C-BE32-E72D297353CC}">
              <c16:uniqueId val="{00000000-1571-4215-A45F-C6E007A7045C}"/>
            </c:ext>
          </c:extLst>
        </c:ser>
        <c:ser>
          <c:idx val="1"/>
          <c:order val="1"/>
          <c:tx>
            <c:strRef>
              <c:f>Sheet2!$C$3</c:f>
              <c:strCache>
                <c:ptCount val="1"/>
                <c:pt idx="0">
                  <c:v>Sum of Total Sales</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Sheet2!$A$4:$A$9</c:f>
              <c:strCache>
                <c:ptCount val="5"/>
                <c:pt idx="0">
                  <c:v>Books</c:v>
                </c:pt>
                <c:pt idx="1">
                  <c:v>Clothing</c:v>
                </c:pt>
                <c:pt idx="2">
                  <c:v>Electronics</c:v>
                </c:pt>
                <c:pt idx="3">
                  <c:v>Footwear</c:v>
                </c:pt>
                <c:pt idx="4">
                  <c:v>Home Appliances</c:v>
                </c:pt>
              </c:strCache>
            </c:strRef>
          </c:cat>
          <c:val>
            <c:numRef>
              <c:f>Sheet2!$C$4:$C$9</c:f>
              <c:numCache>
                <c:formatCode>General</c:formatCode>
                <c:ptCount val="5"/>
                <c:pt idx="0">
                  <c:v>1035</c:v>
                </c:pt>
                <c:pt idx="1">
                  <c:v>3540</c:v>
                </c:pt>
                <c:pt idx="2">
                  <c:v>129950</c:v>
                </c:pt>
                <c:pt idx="3">
                  <c:v>4320</c:v>
                </c:pt>
                <c:pt idx="4">
                  <c:v>105000</c:v>
                </c:pt>
              </c:numCache>
            </c:numRef>
          </c:val>
          <c:smooth val="0"/>
          <c:extLst>
            <c:ext xmlns:c16="http://schemas.microsoft.com/office/drawing/2014/chart" uri="{C3380CC4-5D6E-409C-BE32-E72D297353CC}">
              <c16:uniqueId val="{00000001-1571-4215-A45F-C6E007A7045C}"/>
            </c:ext>
          </c:extLst>
        </c:ser>
        <c:dLbls>
          <c:showLegendKey val="0"/>
          <c:showVal val="0"/>
          <c:showCatName val="0"/>
          <c:showSerName val="0"/>
          <c:showPercent val="0"/>
          <c:showBubbleSize val="0"/>
        </c:dLbls>
        <c:marker val="1"/>
        <c:smooth val="0"/>
        <c:axId val="1937578896"/>
        <c:axId val="1937558512"/>
      </c:lineChart>
      <c:catAx>
        <c:axId val="1937578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37558512"/>
        <c:crosses val="autoZero"/>
        <c:auto val="1"/>
        <c:lblAlgn val="ctr"/>
        <c:lblOffset val="100"/>
        <c:noMultiLvlLbl val="0"/>
      </c:catAx>
      <c:valAx>
        <c:axId val="19375585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37578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[amazon_sales_data 2025.xlsx]Sheet3!PivotTable4</c:name>
    <c:fmtId val="-1"/>
  </c:pivotSource>
  <c:chart>
    <c:autoTitleDeleted val="0"/>
    <c:pivotFmts>
      <c:pivotFmt>
        <c:idx val="0"/>
      </c:pivotFmt>
      <c:pivotFmt>
        <c:idx val="1"/>
      </c:pivotFmt>
      <c:pivotFmt>
        <c:idx val="2"/>
      </c:pivotFmt>
      <c:pivotFmt>
        <c:idx val="3"/>
      </c:pivotFmt>
      <c:pivotFmt>
        <c:idx val="4"/>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clustered"/>
        <c:varyColors val="0"/>
        <c:ser>
          <c:idx val="0"/>
          <c:order val="0"/>
          <c:tx>
            <c:strRef>
              <c:f>Sheet3!$B$3:$B$4</c:f>
              <c:strCache>
                <c:ptCount val="1"/>
                <c:pt idx="0">
                  <c:v>Amazon Pay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Sheet3!$A$5:$A$8</c:f>
              <c:strCache>
                <c:ptCount val="3"/>
                <c:pt idx="0">
                  <c:v>Cancelled</c:v>
                </c:pt>
                <c:pt idx="1">
                  <c:v>Completed</c:v>
                </c:pt>
                <c:pt idx="2">
                  <c:v>Pending</c:v>
                </c:pt>
              </c:strCache>
            </c:strRef>
          </c:cat>
          <c:val>
            <c:numRef>
              <c:f>Sheet3!$B$5:$B$8</c:f>
              <c:numCache>
                <c:formatCode>General</c:formatCode>
                <c:ptCount val="3"/>
                <c:pt idx="0">
                  <c:v>2215</c:v>
                </c:pt>
                <c:pt idx="1">
                  <c:v>17815</c:v>
                </c:pt>
                <c:pt idx="2">
                  <c:v>12720</c:v>
                </c:pt>
              </c:numCache>
            </c:numRef>
          </c:val>
          <c:extLst>
            <c:ext xmlns:c16="http://schemas.microsoft.com/office/drawing/2014/chart" uri="{C3380CC4-5D6E-409C-BE32-E72D297353CC}">
              <c16:uniqueId val="{00000000-42E7-4DC3-B07B-BCACB52CDD9D}"/>
            </c:ext>
          </c:extLst>
        </c:ser>
        <c:ser>
          <c:idx val="1"/>
          <c:order val="1"/>
          <c:tx>
            <c:strRef>
              <c:f>Sheet3!$C$3:$C$4</c:f>
              <c:strCache>
                <c:ptCount val="1"/>
                <c:pt idx="0">
                  <c:v>Credit Card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Sheet3!$A$5:$A$8</c:f>
              <c:strCache>
                <c:ptCount val="3"/>
                <c:pt idx="0">
                  <c:v>Cancelled</c:v>
                </c:pt>
                <c:pt idx="1">
                  <c:v>Completed</c:v>
                </c:pt>
                <c:pt idx="2">
                  <c:v>Pending</c:v>
                </c:pt>
              </c:strCache>
            </c:strRef>
          </c:cat>
          <c:val>
            <c:numRef>
              <c:f>Sheet3!$C$5:$C$8</c:f>
              <c:numCache>
                <c:formatCode>General</c:formatCode>
                <c:ptCount val="3"/>
                <c:pt idx="0">
                  <c:v>19985</c:v>
                </c:pt>
                <c:pt idx="1">
                  <c:v>16015</c:v>
                </c:pt>
                <c:pt idx="2">
                  <c:v>25595</c:v>
                </c:pt>
              </c:numCache>
            </c:numRef>
          </c:val>
          <c:extLst>
            <c:ext xmlns:c16="http://schemas.microsoft.com/office/drawing/2014/chart" uri="{C3380CC4-5D6E-409C-BE32-E72D297353CC}">
              <c16:uniqueId val="{00000001-42E7-4DC3-B07B-BCACB52CDD9D}"/>
            </c:ext>
          </c:extLst>
        </c:ser>
        <c:ser>
          <c:idx val="2"/>
          <c:order val="2"/>
          <c:tx>
            <c:strRef>
              <c:f>Sheet3!$D$3:$D$4</c:f>
              <c:strCache>
                <c:ptCount val="1"/>
                <c:pt idx="0">
                  <c:v>Debit Card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Sheet3!$A$5:$A$8</c:f>
              <c:strCache>
                <c:ptCount val="3"/>
                <c:pt idx="0">
                  <c:v>Cancelled</c:v>
                </c:pt>
                <c:pt idx="1">
                  <c:v>Completed</c:v>
                </c:pt>
                <c:pt idx="2">
                  <c:v>Pending</c:v>
                </c:pt>
              </c:strCache>
            </c:strRef>
          </c:cat>
          <c:val>
            <c:numRef>
              <c:f>Sheet3!$D$5:$D$8</c:f>
              <c:numCache>
                <c:formatCode>General</c:formatCode>
                <c:ptCount val="3"/>
                <c:pt idx="0">
                  <c:v>5880</c:v>
                </c:pt>
                <c:pt idx="1">
                  <c:v>11540</c:v>
                </c:pt>
                <c:pt idx="2">
                  <c:v>14480</c:v>
                </c:pt>
              </c:numCache>
            </c:numRef>
          </c:val>
          <c:extLst>
            <c:ext xmlns:c16="http://schemas.microsoft.com/office/drawing/2014/chart" uri="{C3380CC4-5D6E-409C-BE32-E72D297353CC}">
              <c16:uniqueId val="{00000002-42E7-4DC3-B07B-BCACB52CDD9D}"/>
            </c:ext>
          </c:extLst>
        </c:ser>
        <c:ser>
          <c:idx val="3"/>
          <c:order val="3"/>
          <c:tx>
            <c:strRef>
              <c:f>Sheet3!$E$3:$E$4</c:f>
              <c:strCache>
                <c:ptCount val="1"/>
                <c:pt idx="0">
                  <c:v>Gift Card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Sheet3!$A$5:$A$8</c:f>
              <c:strCache>
                <c:ptCount val="3"/>
                <c:pt idx="0">
                  <c:v>Cancelled</c:v>
                </c:pt>
                <c:pt idx="1">
                  <c:v>Completed</c:v>
                </c:pt>
                <c:pt idx="2">
                  <c:v>Pending</c:v>
                </c:pt>
              </c:strCache>
            </c:strRef>
          </c:cat>
          <c:val>
            <c:numRef>
              <c:f>Sheet3!$E$5:$E$8</c:f>
              <c:numCache>
                <c:formatCode>General</c:formatCode>
                <c:ptCount val="3"/>
                <c:pt idx="0">
                  <c:v>15900</c:v>
                </c:pt>
                <c:pt idx="1">
                  <c:v>7990</c:v>
                </c:pt>
                <c:pt idx="2">
                  <c:v>24065</c:v>
                </c:pt>
              </c:numCache>
            </c:numRef>
          </c:val>
          <c:extLst>
            <c:ext xmlns:c16="http://schemas.microsoft.com/office/drawing/2014/chart" uri="{C3380CC4-5D6E-409C-BE32-E72D297353CC}">
              <c16:uniqueId val="{00000003-42E7-4DC3-B07B-BCACB52CDD9D}"/>
            </c:ext>
          </c:extLst>
        </c:ser>
        <c:ser>
          <c:idx val="4"/>
          <c:order val="4"/>
          <c:tx>
            <c:strRef>
              <c:f>Sheet3!$F$3:$F$4</c:f>
              <c:strCache>
                <c:ptCount val="1"/>
                <c:pt idx="0">
                  <c:v>PayPal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Sheet3!$A$5:$A$8</c:f>
              <c:strCache>
                <c:ptCount val="3"/>
                <c:pt idx="0">
                  <c:v>Cancelled</c:v>
                </c:pt>
                <c:pt idx="1">
                  <c:v>Completed</c:v>
                </c:pt>
                <c:pt idx="2">
                  <c:v>Pending</c:v>
                </c:pt>
              </c:strCache>
            </c:strRef>
          </c:cat>
          <c:val>
            <c:numRef>
              <c:f>Sheet3!$F$5:$F$8</c:f>
              <c:numCache>
                <c:formatCode>General</c:formatCode>
                <c:ptCount val="3"/>
                <c:pt idx="0">
                  <c:v>21050</c:v>
                </c:pt>
                <c:pt idx="1">
                  <c:v>35170</c:v>
                </c:pt>
                <c:pt idx="2">
                  <c:v>13425</c:v>
                </c:pt>
              </c:numCache>
            </c:numRef>
          </c:val>
          <c:extLst>
            <c:ext xmlns:c16="http://schemas.microsoft.com/office/drawing/2014/chart" uri="{C3380CC4-5D6E-409C-BE32-E72D297353CC}">
              <c16:uniqueId val="{00000004-42E7-4DC3-B07B-BCACB52CDD9D}"/>
            </c:ext>
          </c:extLst>
        </c:ser>
        <c:dLbls>
          <c:showLegendKey val="0"/>
          <c:showVal val="0"/>
          <c:showCatName val="0"/>
          <c:showSerName val="0"/>
          <c:showPercent val="0"/>
          <c:showBubbleSize val="0"/>
        </c:dLbls>
        <c:gapWidth val="100"/>
        <c:overlap val="-24"/>
        <c:axId val="809504207"/>
        <c:axId val="809515023"/>
      </c:barChart>
      <c:catAx>
        <c:axId val="80950420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9515023"/>
        <c:crosses val="autoZero"/>
        <c:auto val="1"/>
        <c:lblAlgn val="ctr"/>
        <c:lblOffset val="100"/>
        <c:noMultiLvlLbl val="0"/>
      </c:catAx>
      <c:valAx>
        <c:axId val="8095150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9504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[amazon_sales_data 2025.xlsx]Sheet5!PivotTable6</c:name>
    <c:fmtId val="-1"/>
  </c:pivotSource>
  <c:chart>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clustered"/>
        <c:varyColors val="0"/>
        <c:ser>
          <c:idx val="0"/>
          <c:order val="0"/>
          <c:tx>
            <c:strRef>
              <c:f>Sheet5!$B$3:$B$4</c:f>
              <c:strCache>
                <c:ptCount val="1"/>
                <c:pt idx="0">
                  <c:v>Boston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Sheet5!$B$5:$B$10</c:f>
              <c:numCache>
                <c:formatCode>General</c:formatCode>
                <c:ptCount val="5"/>
                <c:pt idx="0">
                  <c:v>60</c:v>
                </c:pt>
                <c:pt idx="1">
                  <c:v>5215</c:v>
                </c:pt>
                <c:pt idx="2">
                  <c:v>1690</c:v>
                </c:pt>
                <c:pt idx="3">
                  <c:v>11135</c:v>
                </c:pt>
                <c:pt idx="4">
                  <c:v>8070</c:v>
                </c:pt>
              </c:numCache>
            </c:numRef>
          </c:val>
          <c:extLst>
            <c:ext xmlns:c16="http://schemas.microsoft.com/office/drawing/2014/chart" uri="{C3380CC4-5D6E-409C-BE32-E72D297353CC}">
              <c16:uniqueId val="{00000000-23D0-4188-ADA7-EDCF50F9F3CC}"/>
            </c:ext>
          </c:extLst>
        </c:ser>
        <c:ser>
          <c:idx val="1"/>
          <c:order val="1"/>
          <c:tx>
            <c:strRef>
              <c:f>Sheet5!$C$3:$C$4</c:f>
              <c:strCache>
                <c:ptCount val="1"/>
                <c:pt idx="0">
                  <c:v>Chicago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Sheet5!$C$5:$C$10</c:f>
              <c:numCache>
                <c:formatCode>General</c:formatCode>
                <c:ptCount val="5"/>
                <c:pt idx="0">
                  <c:v>3190</c:v>
                </c:pt>
                <c:pt idx="1">
                  <c:v>1160</c:v>
                </c:pt>
                <c:pt idx="2">
                  <c:v>3300</c:v>
                </c:pt>
                <c:pt idx="3">
                  <c:v>9760</c:v>
                </c:pt>
                <c:pt idx="4">
                  <c:v>3400</c:v>
                </c:pt>
              </c:numCache>
            </c:numRef>
          </c:val>
          <c:extLst>
            <c:ext xmlns:c16="http://schemas.microsoft.com/office/drawing/2014/chart" uri="{C3380CC4-5D6E-409C-BE32-E72D297353CC}">
              <c16:uniqueId val="{00000001-23D0-4188-ADA7-EDCF50F9F3CC}"/>
            </c:ext>
          </c:extLst>
        </c:ser>
        <c:ser>
          <c:idx val="2"/>
          <c:order val="2"/>
          <c:tx>
            <c:strRef>
              <c:f>Sheet5!$D$3:$D$4</c:f>
              <c:strCache>
                <c:ptCount val="1"/>
                <c:pt idx="0">
                  <c:v>Dallas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Sheet5!$D$5:$D$10</c:f>
              <c:numCache>
                <c:formatCode>General</c:formatCode>
                <c:ptCount val="5"/>
                <c:pt idx="0">
                  <c:v>3100</c:v>
                </c:pt>
                <c:pt idx="1">
                  <c:v>6255</c:v>
                </c:pt>
                <c:pt idx="2">
                  <c:v>3920</c:v>
                </c:pt>
                <c:pt idx="3">
                  <c:v>8640</c:v>
                </c:pt>
                <c:pt idx="4">
                  <c:v>5230</c:v>
                </c:pt>
              </c:numCache>
            </c:numRef>
          </c:val>
          <c:extLst>
            <c:ext xmlns:c16="http://schemas.microsoft.com/office/drawing/2014/chart" uri="{C3380CC4-5D6E-409C-BE32-E72D297353CC}">
              <c16:uniqueId val="{00000002-23D0-4188-ADA7-EDCF50F9F3CC}"/>
            </c:ext>
          </c:extLst>
        </c:ser>
        <c:ser>
          <c:idx val="3"/>
          <c:order val="3"/>
          <c:tx>
            <c:strRef>
              <c:f>Sheet5!$E$3:$E$4</c:f>
              <c:strCache>
                <c:ptCount val="1"/>
                <c:pt idx="0">
                  <c:v>Denver</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Sheet5!$E$5:$E$10</c:f>
              <c:numCache>
                <c:formatCode>General</c:formatCode>
                <c:ptCount val="5"/>
                <c:pt idx="0">
                  <c:v>3200</c:v>
                </c:pt>
                <c:pt idx="1">
                  <c:v>2830</c:v>
                </c:pt>
                <c:pt idx="2">
                  <c:v>690</c:v>
                </c:pt>
                <c:pt idx="3">
                  <c:v>3690</c:v>
                </c:pt>
                <c:pt idx="4">
                  <c:v>19375</c:v>
                </c:pt>
              </c:numCache>
            </c:numRef>
          </c:val>
          <c:extLst>
            <c:ext xmlns:c16="http://schemas.microsoft.com/office/drawing/2014/chart" uri="{C3380CC4-5D6E-409C-BE32-E72D297353CC}">
              <c16:uniqueId val="{00000003-23D0-4188-ADA7-EDCF50F9F3CC}"/>
            </c:ext>
          </c:extLst>
        </c:ser>
        <c:ser>
          <c:idx val="4"/>
          <c:order val="4"/>
          <c:tx>
            <c:strRef>
              <c:f>Sheet5!$F$3:$F$4</c:f>
              <c:strCache>
                <c:ptCount val="1"/>
                <c:pt idx="0">
                  <c:v>Houston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Sheet5!$F$5:$F$10</c:f>
              <c:numCache>
                <c:formatCode>General</c:formatCode>
                <c:ptCount val="5"/>
                <c:pt idx="0">
                  <c:v>4520</c:v>
                </c:pt>
                <c:pt idx="1">
                  <c:v>12055</c:v>
                </c:pt>
                <c:pt idx="2">
                  <c:v>1500</c:v>
                </c:pt>
                <c:pt idx="3">
                  <c:v>6175</c:v>
                </c:pt>
                <c:pt idx="4">
                  <c:v>4140</c:v>
                </c:pt>
              </c:numCache>
            </c:numRef>
          </c:val>
          <c:extLst>
            <c:ext xmlns:c16="http://schemas.microsoft.com/office/drawing/2014/chart" uri="{C3380CC4-5D6E-409C-BE32-E72D297353CC}">
              <c16:uniqueId val="{00000004-23D0-4188-ADA7-EDCF50F9F3CC}"/>
            </c:ext>
          </c:extLst>
        </c:ser>
        <c:ser>
          <c:idx val="5"/>
          <c:order val="5"/>
          <c:tx>
            <c:strRef>
              <c:f>Sheet5!$G$3:$G$4</c:f>
              <c:strCache>
                <c:ptCount val="1"/>
                <c:pt idx="0">
                  <c:v>Los Angeles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Sheet5!$G$5:$G$10</c:f>
              <c:numCache>
                <c:formatCode>General</c:formatCode>
                <c:ptCount val="5"/>
                <c:pt idx="0">
                  <c:v>7800</c:v>
                </c:pt>
                <c:pt idx="1">
                  <c:v>8750</c:v>
                </c:pt>
                <c:pt idx="2">
                  <c:v>650</c:v>
                </c:pt>
                <c:pt idx="3">
                  <c:v>380</c:v>
                </c:pt>
                <c:pt idx="4">
                  <c:v>240</c:v>
                </c:pt>
              </c:numCache>
            </c:numRef>
          </c:val>
          <c:extLst>
            <c:ext xmlns:c16="http://schemas.microsoft.com/office/drawing/2014/chart" uri="{C3380CC4-5D6E-409C-BE32-E72D297353CC}">
              <c16:uniqueId val="{00000005-23D0-4188-ADA7-EDCF50F9F3CC}"/>
            </c:ext>
          </c:extLst>
        </c:ser>
        <c:ser>
          <c:idx val="6"/>
          <c:order val="6"/>
          <c:tx>
            <c:strRef>
              <c:f>Sheet5!$H$3:$H$4</c:f>
              <c:strCache>
                <c:ptCount val="1"/>
                <c:pt idx="0">
                  <c:v>Miami</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Sheet5!$H$5:$H$10</c:f>
              <c:numCache>
                <c:formatCode>General</c:formatCode>
                <c:ptCount val="5"/>
                <c:pt idx="0">
                  <c:v>3695</c:v>
                </c:pt>
                <c:pt idx="1">
                  <c:v>8335</c:v>
                </c:pt>
                <c:pt idx="2">
                  <c:v>7430</c:v>
                </c:pt>
                <c:pt idx="3">
                  <c:v>4840</c:v>
                </c:pt>
                <c:pt idx="4">
                  <c:v>7400</c:v>
                </c:pt>
              </c:numCache>
            </c:numRef>
          </c:val>
          <c:extLst>
            <c:ext xmlns:c16="http://schemas.microsoft.com/office/drawing/2014/chart" uri="{C3380CC4-5D6E-409C-BE32-E72D297353CC}">
              <c16:uniqueId val="{00000006-23D0-4188-ADA7-EDCF50F9F3CC}"/>
            </c:ext>
          </c:extLst>
        </c:ser>
        <c:ser>
          <c:idx val="7"/>
          <c:order val="7"/>
          <c:tx>
            <c:strRef>
              <c:f>Sheet5!$I$3:$I$4</c:f>
              <c:strCache>
                <c:ptCount val="1"/>
                <c:pt idx="0">
                  <c:v>New York</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Sheet5!$I$5:$I$10</c:f>
              <c:numCache>
                <c:formatCode>General</c:formatCode>
                <c:ptCount val="5"/>
                <c:pt idx="0">
                  <c:v>1305</c:v>
                </c:pt>
                <c:pt idx="1">
                  <c:v>5720</c:v>
                </c:pt>
                <c:pt idx="2">
                  <c:v>2695</c:v>
                </c:pt>
                <c:pt idx="3">
                  <c:v>620</c:v>
                </c:pt>
                <c:pt idx="4">
                  <c:v>8600</c:v>
                </c:pt>
              </c:numCache>
            </c:numRef>
          </c:val>
          <c:extLst>
            <c:ext xmlns:c16="http://schemas.microsoft.com/office/drawing/2014/chart" uri="{C3380CC4-5D6E-409C-BE32-E72D297353CC}">
              <c16:uniqueId val="{00000007-23D0-4188-ADA7-EDCF50F9F3CC}"/>
            </c:ext>
          </c:extLst>
        </c:ser>
        <c:ser>
          <c:idx val="8"/>
          <c:order val="8"/>
          <c:tx>
            <c:strRef>
              <c:f>Sheet5!$J$3:$J$4</c:f>
              <c:strCache>
                <c:ptCount val="1"/>
                <c:pt idx="0">
                  <c:v>San Francisco</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Sheet5!$J$5:$J$10</c:f>
              <c:numCache>
                <c:formatCode>General</c:formatCode>
                <c:ptCount val="5"/>
                <c:pt idx="0">
                  <c:v>445</c:v>
                </c:pt>
                <c:pt idx="1">
                  <c:v>3275</c:v>
                </c:pt>
                <c:pt idx="2">
                  <c:v>1325</c:v>
                </c:pt>
                <c:pt idx="3">
                  <c:v>2400</c:v>
                </c:pt>
                <c:pt idx="4">
                  <c:v>8750</c:v>
                </c:pt>
              </c:numCache>
            </c:numRef>
          </c:val>
          <c:extLst>
            <c:ext xmlns:c16="http://schemas.microsoft.com/office/drawing/2014/chart" uri="{C3380CC4-5D6E-409C-BE32-E72D297353CC}">
              <c16:uniqueId val="{00000008-23D0-4188-ADA7-EDCF50F9F3CC}"/>
            </c:ext>
          </c:extLst>
        </c:ser>
        <c:ser>
          <c:idx val="9"/>
          <c:order val="9"/>
          <c:tx>
            <c:strRef>
              <c:f>Sheet5!$K$3:$K$4</c:f>
              <c:strCache>
                <c:ptCount val="1"/>
                <c:pt idx="0">
                  <c:v>Seattle</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Sheet5!$A$5:$A$10</c:f>
              <c:strCache>
                <c:ptCount val="5"/>
                <c:pt idx="0">
                  <c:v>Amazon Pay</c:v>
                </c:pt>
                <c:pt idx="1">
                  <c:v>Credit Card</c:v>
                </c:pt>
                <c:pt idx="2">
                  <c:v>Debit Card</c:v>
                </c:pt>
                <c:pt idx="3">
                  <c:v>Gift Card</c:v>
                </c:pt>
                <c:pt idx="4">
                  <c:v>PayPal</c:v>
                </c:pt>
              </c:strCache>
            </c:strRef>
          </c:cat>
          <c:val>
            <c:numRef>
              <c:f>Sheet5!$K$5:$K$10</c:f>
              <c:numCache>
                <c:formatCode>General</c:formatCode>
                <c:ptCount val="5"/>
                <c:pt idx="0">
                  <c:v>5435</c:v>
                </c:pt>
                <c:pt idx="1">
                  <c:v>8000</c:v>
                </c:pt>
                <c:pt idx="2">
                  <c:v>8700</c:v>
                </c:pt>
                <c:pt idx="3">
                  <c:v>315</c:v>
                </c:pt>
                <c:pt idx="4">
                  <c:v>4440</c:v>
                </c:pt>
              </c:numCache>
            </c:numRef>
          </c:val>
          <c:extLst>
            <c:ext xmlns:c16="http://schemas.microsoft.com/office/drawing/2014/chart" uri="{C3380CC4-5D6E-409C-BE32-E72D297353CC}">
              <c16:uniqueId val="{00000009-23D0-4188-ADA7-EDCF50F9F3CC}"/>
            </c:ext>
          </c:extLst>
        </c:ser>
        <c:dLbls>
          <c:showLegendKey val="0"/>
          <c:showVal val="0"/>
          <c:showCatName val="0"/>
          <c:showSerName val="0"/>
          <c:showPercent val="0"/>
          <c:showBubbleSize val="0"/>
        </c:dLbls>
        <c:gapWidth val="100"/>
        <c:overlap val="-24"/>
        <c:axId val="1736405920"/>
        <c:axId val="1736388864"/>
      </c:barChart>
      <c:catAx>
        <c:axId val="17364059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6388864"/>
        <c:crosses val="autoZero"/>
        <c:auto val="1"/>
        <c:lblAlgn val="ctr"/>
        <c:lblOffset val="100"/>
        <c:noMultiLvlLbl val="0"/>
      </c:catAx>
      <c:valAx>
        <c:axId val="17363888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640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[amazon_sales_data 2025.xlsx]Sheet6!PivotTable7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Prices for Customers in different locations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bar"/>
        <c:grouping val="clustered"/>
        <c:varyColors val="0"/>
        <c:ser>
          <c:idx val="0"/>
          <c:order val="0"/>
          <c:tx>
            <c:strRef>
              <c:f>Sheet6!$B$3:$B$4</c:f>
              <c:strCache>
                <c:ptCount val="1"/>
                <c:pt idx="0">
                  <c:v>Boston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Sheet6!$B$5</c:f>
              <c:numCache>
                <c:formatCode>General</c:formatCode>
                <c:ptCount val="1"/>
                <c:pt idx="0">
                  <c:v>9215</c:v>
                </c:pt>
              </c:numCache>
            </c:numRef>
          </c:val>
          <c:extLst>
            <c:ext xmlns:c16="http://schemas.microsoft.com/office/drawing/2014/chart" uri="{C3380CC4-5D6E-409C-BE32-E72D297353CC}">
              <c16:uniqueId val="{00000000-8FF6-4F54-95F4-BEB18CC5F4A8}"/>
            </c:ext>
          </c:extLst>
        </c:ser>
        <c:ser>
          <c:idx val="1"/>
          <c:order val="1"/>
          <c:tx>
            <c:strRef>
              <c:f>Sheet6!$C$3:$C$4</c:f>
              <c:strCache>
                <c:ptCount val="1"/>
                <c:pt idx="0">
                  <c:v>Chicago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Sheet6!$C$5</c:f>
              <c:numCache>
                <c:formatCode>General</c:formatCode>
                <c:ptCount val="1"/>
                <c:pt idx="0">
                  <c:v>6775</c:v>
                </c:pt>
              </c:numCache>
            </c:numRef>
          </c:val>
          <c:extLst>
            <c:ext xmlns:c16="http://schemas.microsoft.com/office/drawing/2014/chart" uri="{C3380CC4-5D6E-409C-BE32-E72D297353CC}">
              <c16:uniqueId val="{00000001-8FF6-4F54-95F4-BEB18CC5F4A8}"/>
            </c:ext>
          </c:extLst>
        </c:ser>
        <c:ser>
          <c:idx val="2"/>
          <c:order val="2"/>
          <c:tx>
            <c:strRef>
              <c:f>Sheet6!$D$3:$D$4</c:f>
              <c:strCache>
                <c:ptCount val="1"/>
                <c:pt idx="0">
                  <c:v>Dallas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Sheet6!$D$5</c:f>
              <c:numCache>
                <c:formatCode>General</c:formatCode>
                <c:ptCount val="1"/>
                <c:pt idx="0">
                  <c:v>10455</c:v>
                </c:pt>
              </c:numCache>
            </c:numRef>
          </c:val>
          <c:extLst>
            <c:ext xmlns:c16="http://schemas.microsoft.com/office/drawing/2014/chart" uri="{C3380CC4-5D6E-409C-BE32-E72D297353CC}">
              <c16:uniqueId val="{00000002-8FF6-4F54-95F4-BEB18CC5F4A8}"/>
            </c:ext>
          </c:extLst>
        </c:ser>
        <c:ser>
          <c:idx val="3"/>
          <c:order val="3"/>
          <c:tx>
            <c:strRef>
              <c:f>Sheet6!$E$3:$E$4</c:f>
              <c:strCache>
                <c:ptCount val="1"/>
                <c:pt idx="0">
                  <c:v>Denver</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Sheet6!$E$5</c:f>
              <c:numCache>
                <c:formatCode>General</c:formatCode>
                <c:ptCount val="1"/>
                <c:pt idx="0">
                  <c:v>9715</c:v>
                </c:pt>
              </c:numCache>
            </c:numRef>
          </c:val>
          <c:extLst>
            <c:ext xmlns:c16="http://schemas.microsoft.com/office/drawing/2014/chart" uri="{C3380CC4-5D6E-409C-BE32-E72D297353CC}">
              <c16:uniqueId val="{00000003-8FF6-4F54-95F4-BEB18CC5F4A8}"/>
            </c:ext>
          </c:extLst>
        </c:ser>
        <c:ser>
          <c:idx val="4"/>
          <c:order val="4"/>
          <c:tx>
            <c:strRef>
              <c:f>Sheet6!$F$3:$F$4</c:f>
              <c:strCache>
                <c:ptCount val="1"/>
                <c:pt idx="0">
                  <c:v>Houston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Sheet6!$F$5</c:f>
              <c:numCache>
                <c:formatCode>General</c:formatCode>
                <c:ptCount val="1"/>
                <c:pt idx="0">
                  <c:v>8330</c:v>
                </c:pt>
              </c:numCache>
            </c:numRef>
          </c:val>
          <c:extLst>
            <c:ext xmlns:c16="http://schemas.microsoft.com/office/drawing/2014/chart" uri="{C3380CC4-5D6E-409C-BE32-E72D297353CC}">
              <c16:uniqueId val="{00000004-8FF6-4F54-95F4-BEB18CC5F4A8}"/>
            </c:ext>
          </c:extLst>
        </c:ser>
        <c:ser>
          <c:idx val="5"/>
          <c:order val="5"/>
          <c:tx>
            <c:strRef>
              <c:f>Sheet6!$G$3:$G$4</c:f>
              <c:strCache>
                <c:ptCount val="1"/>
                <c:pt idx="0">
                  <c:v>Los Angeles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Sheet6!$G$5</c:f>
              <c:numCache>
                <c:formatCode>General</c:formatCode>
                <c:ptCount val="1"/>
                <c:pt idx="0">
                  <c:v>6735</c:v>
                </c:pt>
              </c:numCache>
            </c:numRef>
          </c:val>
          <c:extLst>
            <c:ext xmlns:c16="http://schemas.microsoft.com/office/drawing/2014/chart" uri="{C3380CC4-5D6E-409C-BE32-E72D297353CC}">
              <c16:uniqueId val="{00000005-8FF6-4F54-95F4-BEB18CC5F4A8}"/>
            </c:ext>
          </c:extLst>
        </c:ser>
        <c:ser>
          <c:idx val="6"/>
          <c:order val="6"/>
          <c:tx>
            <c:strRef>
              <c:f>Sheet6!$H$3:$H$4</c:f>
              <c:strCache>
                <c:ptCount val="1"/>
                <c:pt idx="0">
                  <c:v>Miami</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Sheet6!$H$5</c:f>
              <c:numCache>
                <c:formatCode>General</c:formatCode>
                <c:ptCount val="1"/>
                <c:pt idx="0">
                  <c:v>11150</c:v>
                </c:pt>
              </c:numCache>
            </c:numRef>
          </c:val>
          <c:extLst>
            <c:ext xmlns:c16="http://schemas.microsoft.com/office/drawing/2014/chart" uri="{C3380CC4-5D6E-409C-BE32-E72D297353CC}">
              <c16:uniqueId val="{00000006-8FF6-4F54-95F4-BEB18CC5F4A8}"/>
            </c:ext>
          </c:extLst>
        </c:ser>
        <c:ser>
          <c:idx val="7"/>
          <c:order val="7"/>
          <c:tx>
            <c:strRef>
              <c:f>Sheet6!$I$3:$I$4</c:f>
              <c:strCache>
                <c:ptCount val="1"/>
                <c:pt idx="0">
                  <c:v>New York</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Sheet6!$I$5</c:f>
              <c:numCache>
                <c:formatCode>General</c:formatCode>
                <c:ptCount val="1"/>
                <c:pt idx="0">
                  <c:v>7190</c:v>
                </c:pt>
              </c:numCache>
            </c:numRef>
          </c:val>
          <c:extLst>
            <c:ext xmlns:c16="http://schemas.microsoft.com/office/drawing/2014/chart" uri="{C3380CC4-5D6E-409C-BE32-E72D297353CC}">
              <c16:uniqueId val="{00000007-8FF6-4F54-95F4-BEB18CC5F4A8}"/>
            </c:ext>
          </c:extLst>
        </c:ser>
        <c:ser>
          <c:idx val="8"/>
          <c:order val="8"/>
          <c:tx>
            <c:strRef>
              <c:f>Sheet6!$J$3:$J$4</c:f>
              <c:strCache>
                <c:ptCount val="1"/>
                <c:pt idx="0">
                  <c:v>San Francisco</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Sheet6!$J$5</c:f>
              <c:numCache>
                <c:formatCode>General</c:formatCode>
                <c:ptCount val="1"/>
                <c:pt idx="0">
                  <c:v>6480</c:v>
                </c:pt>
              </c:numCache>
            </c:numRef>
          </c:val>
          <c:extLst>
            <c:ext xmlns:c16="http://schemas.microsoft.com/office/drawing/2014/chart" uri="{C3380CC4-5D6E-409C-BE32-E72D297353CC}">
              <c16:uniqueId val="{00000008-8FF6-4F54-95F4-BEB18CC5F4A8}"/>
            </c:ext>
          </c:extLst>
        </c:ser>
        <c:ser>
          <c:idx val="9"/>
          <c:order val="9"/>
          <c:tx>
            <c:strRef>
              <c:f>Sheet6!$K$3:$K$4</c:f>
              <c:strCache>
                <c:ptCount val="1"/>
                <c:pt idx="0">
                  <c:v>Seattle</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Sheet6!$A$5</c:f>
              <c:strCache>
                <c:ptCount val="1"/>
                <c:pt idx="0">
                  <c:v>Total</c:v>
                </c:pt>
              </c:strCache>
            </c:strRef>
          </c:cat>
          <c:val>
            <c:numRef>
              <c:f>Sheet6!$K$5</c:f>
              <c:numCache>
                <c:formatCode>General</c:formatCode>
                <c:ptCount val="1"/>
                <c:pt idx="0">
                  <c:v>9850</c:v>
                </c:pt>
              </c:numCache>
            </c:numRef>
          </c:val>
          <c:extLst>
            <c:ext xmlns:c16="http://schemas.microsoft.com/office/drawing/2014/chart" uri="{C3380CC4-5D6E-409C-BE32-E72D297353CC}">
              <c16:uniqueId val="{00000009-8FF6-4F54-95F4-BEB18CC5F4A8}"/>
            </c:ext>
          </c:extLst>
        </c:ser>
        <c:dLbls>
          <c:showLegendKey val="0"/>
          <c:showVal val="0"/>
          <c:showCatName val="0"/>
          <c:showSerName val="0"/>
          <c:showPercent val="0"/>
          <c:showBubbleSize val="0"/>
        </c:dLbls>
        <c:gapWidth val="115"/>
        <c:overlap val="-20"/>
        <c:axId val="685011263"/>
        <c:axId val="685018335"/>
      </c:barChart>
      <c:catAx>
        <c:axId val="685011263"/>
        <c:scaling>
          <c:orientation val="minMax"/>
        </c:scaling>
        <c:delete val="1"/>
        <c:axPos val="l"/>
        <c:numFmt formatCode="General" sourceLinked="1"/>
        <c:majorTickMark val="none"/>
        <c:minorTickMark val="none"/>
        <c:tickLblPos val="nextTo"/>
        <c:crossAx val="685018335"/>
        <c:crosses val="autoZero"/>
        <c:auto val="1"/>
        <c:lblAlgn val="ctr"/>
        <c:lblOffset val="100"/>
        <c:noMultiLvlLbl val="0"/>
      </c:catAx>
      <c:valAx>
        <c:axId val="6850183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011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Nithusha  Bandari</cp:lastModifiedBy>
  <cp:revision>7</cp:revision>
  <dcterms:created xsi:type="dcterms:W3CDTF">2025-04-26T18:21:00Z</dcterms:created>
  <dcterms:modified xsi:type="dcterms:W3CDTF">2025-05-14T00:53:00Z</dcterms:modified>
</cp:coreProperties>
</file>