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5DB81" w14:textId="77777777" w:rsidR="006A2457" w:rsidRPr="00C2215C" w:rsidRDefault="006A2457" w:rsidP="006A2457">
      <w:pPr>
        <w:spacing w:line="480" w:lineRule="auto"/>
        <w:jc w:val="both"/>
        <w:rPr>
          <w:rFonts w:ascii="Times New Roman" w:hAnsi="Times New Roman" w:cs="Times New Roman"/>
        </w:rPr>
      </w:pPr>
    </w:p>
    <w:p w14:paraId="15492E21" w14:textId="77777777" w:rsidR="006A2457" w:rsidRPr="00C2215C" w:rsidRDefault="006A2457" w:rsidP="006A2457">
      <w:pPr>
        <w:spacing w:line="480" w:lineRule="auto"/>
        <w:jc w:val="center"/>
        <w:rPr>
          <w:rFonts w:ascii="Times New Roman" w:hAnsi="Times New Roman" w:cs="Times New Roman"/>
          <w:bCs/>
        </w:rPr>
      </w:pPr>
      <w:r w:rsidRPr="00C2215C">
        <w:rPr>
          <w:rFonts w:ascii="Times New Roman" w:hAnsi="Times New Roman" w:cs="Times New Roman"/>
          <w:b/>
        </w:rPr>
        <w:t>Medicare Provider Performance, Patient Demographics, and Service Impact</w:t>
      </w:r>
      <w:r w:rsidRPr="00C2215C">
        <w:rPr>
          <w:rFonts w:ascii="Times New Roman" w:hAnsi="Times New Roman" w:cs="Times New Roman"/>
          <w:bCs/>
        </w:rPr>
        <w:br/>
        <w:t>G. Brint Ryan College of Business, University of North Texas</w:t>
      </w:r>
    </w:p>
    <w:p w14:paraId="337B7730" w14:textId="77777777" w:rsidR="006A2457" w:rsidRPr="00C2215C" w:rsidRDefault="006A2457" w:rsidP="006A2457">
      <w:pPr>
        <w:spacing w:line="480" w:lineRule="auto"/>
        <w:jc w:val="center"/>
        <w:rPr>
          <w:rFonts w:ascii="Times New Roman" w:hAnsi="Times New Roman" w:cs="Times New Roman"/>
          <w:bCs/>
        </w:rPr>
      </w:pPr>
      <w:r w:rsidRPr="00C2215C">
        <w:rPr>
          <w:rFonts w:ascii="Times New Roman" w:hAnsi="Times New Roman" w:cs="Times New Roman"/>
          <w:bCs/>
        </w:rPr>
        <w:t>DSCI5260: Business Process Analytics</w:t>
      </w:r>
    </w:p>
    <w:p w14:paraId="2298460E" w14:textId="77777777" w:rsidR="006A2457" w:rsidRPr="00C2215C" w:rsidRDefault="006A2457" w:rsidP="006A2457">
      <w:pPr>
        <w:spacing w:line="480" w:lineRule="auto"/>
        <w:jc w:val="center"/>
        <w:rPr>
          <w:rFonts w:ascii="Times New Roman" w:hAnsi="Times New Roman" w:cs="Times New Roman"/>
          <w:bCs/>
        </w:rPr>
      </w:pPr>
      <w:r w:rsidRPr="00C2215C">
        <w:rPr>
          <w:rFonts w:ascii="Times New Roman" w:hAnsi="Times New Roman" w:cs="Times New Roman"/>
          <w:bCs/>
        </w:rPr>
        <w:t>Group - 9</w:t>
      </w:r>
    </w:p>
    <w:p w14:paraId="46C443DA" w14:textId="77777777" w:rsidR="006A2457" w:rsidRPr="00C2215C" w:rsidRDefault="006A2457" w:rsidP="006A2457">
      <w:pPr>
        <w:spacing w:line="480" w:lineRule="auto"/>
        <w:jc w:val="center"/>
        <w:rPr>
          <w:rFonts w:ascii="Times New Roman" w:hAnsi="Times New Roman" w:cs="Times New Roman"/>
        </w:rPr>
      </w:pPr>
      <w:r w:rsidRPr="00C2215C">
        <w:rPr>
          <w:rFonts w:ascii="Times New Roman" w:hAnsi="Times New Roman" w:cs="Times New Roman"/>
        </w:rPr>
        <w:t xml:space="preserve">Ajay Sai Balaji </w:t>
      </w:r>
      <w:proofErr w:type="spellStart"/>
      <w:r w:rsidRPr="00C2215C">
        <w:rPr>
          <w:rFonts w:ascii="Times New Roman" w:hAnsi="Times New Roman" w:cs="Times New Roman"/>
        </w:rPr>
        <w:t>Sunkari</w:t>
      </w:r>
      <w:proofErr w:type="spellEnd"/>
    </w:p>
    <w:p w14:paraId="726BE7F2" w14:textId="77777777" w:rsidR="006A2457" w:rsidRPr="00C2215C" w:rsidRDefault="006A2457" w:rsidP="006A2457">
      <w:pPr>
        <w:spacing w:line="480" w:lineRule="auto"/>
        <w:jc w:val="center"/>
        <w:rPr>
          <w:rFonts w:ascii="Times New Roman" w:hAnsi="Times New Roman" w:cs="Times New Roman"/>
        </w:rPr>
      </w:pPr>
      <w:proofErr w:type="spellStart"/>
      <w:r w:rsidRPr="00C2215C">
        <w:rPr>
          <w:rFonts w:ascii="Times New Roman" w:hAnsi="Times New Roman" w:cs="Times New Roman"/>
        </w:rPr>
        <w:t>Bysani</w:t>
      </w:r>
      <w:proofErr w:type="spellEnd"/>
      <w:r w:rsidRPr="00C2215C">
        <w:rPr>
          <w:rFonts w:ascii="Times New Roman" w:hAnsi="Times New Roman" w:cs="Times New Roman"/>
        </w:rPr>
        <w:t xml:space="preserve"> Alekya</w:t>
      </w:r>
    </w:p>
    <w:p w14:paraId="30AE2261" w14:textId="77777777" w:rsidR="006A2457" w:rsidRPr="00C2215C" w:rsidRDefault="006A2457" w:rsidP="006A2457">
      <w:pPr>
        <w:spacing w:line="480" w:lineRule="auto"/>
        <w:jc w:val="center"/>
        <w:rPr>
          <w:rFonts w:ascii="Times New Roman" w:hAnsi="Times New Roman" w:cs="Times New Roman"/>
        </w:rPr>
      </w:pPr>
      <w:r w:rsidRPr="00C2215C">
        <w:rPr>
          <w:rFonts w:ascii="Times New Roman" w:hAnsi="Times New Roman" w:cs="Times New Roman"/>
        </w:rPr>
        <w:t xml:space="preserve">Mounika </w:t>
      </w:r>
      <w:proofErr w:type="spellStart"/>
      <w:r w:rsidRPr="00C2215C">
        <w:rPr>
          <w:rFonts w:ascii="Times New Roman" w:hAnsi="Times New Roman" w:cs="Times New Roman"/>
        </w:rPr>
        <w:t>Gavvala</w:t>
      </w:r>
      <w:proofErr w:type="spellEnd"/>
    </w:p>
    <w:p w14:paraId="2369B9A2" w14:textId="77777777" w:rsidR="006A2457" w:rsidRPr="00C2215C" w:rsidRDefault="006A2457" w:rsidP="006A2457">
      <w:pPr>
        <w:spacing w:line="480" w:lineRule="auto"/>
        <w:jc w:val="center"/>
        <w:rPr>
          <w:rFonts w:ascii="Times New Roman" w:hAnsi="Times New Roman" w:cs="Times New Roman"/>
        </w:rPr>
      </w:pPr>
      <w:r w:rsidRPr="00C2215C">
        <w:rPr>
          <w:rFonts w:ascii="Times New Roman" w:hAnsi="Times New Roman" w:cs="Times New Roman"/>
        </w:rPr>
        <w:t>Ravi Chandrika Yarramreddy</w:t>
      </w:r>
    </w:p>
    <w:p w14:paraId="77F88D14" w14:textId="2A033FE3" w:rsidR="006A2457" w:rsidRPr="00C2215C" w:rsidRDefault="006A2457" w:rsidP="006A2457">
      <w:pPr>
        <w:spacing w:line="480" w:lineRule="auto"/>
        <w:ind w:left="2160" w:firstLine="720"/>
        <w:jc w:val="both"/>
        <w:rPr>
          <w:rFonts w:ascii="Times New Roman" w:hAnsi="Times New Roman" w:cs="Times New Roman"/>
        </w:rPr>
      </w:pPr>
      <w:r w:rsidRPr="00C2215C">
        <w:rPr>
          <w:rFonts w:ascii="Times New Roman" w:hAnsi="Times New Roman" w:cs="Times New Roman"/>
        </w:rPr>
        <w:t>Sarvamangala Sahithi Pulugurta</w:t>
      </w:r>
    </w:p>
    <w:p w14:paraId="66F6AE4B" w14:textId="77777777" w:rsidR="004C29AA" w:rsidRPr="00C2215C" w:rsidRDefault="004C29AA" w:rsidP="006A2457">
      <w:pPr>
        <w:spacing w:line="480" w:lineRule="auto"/>
        <w:jc w:val="both"/>
        <w:rPr>
          <w:rFonts w:ascii="Times New Roman" w:hAnsi="Times New Roman" w:cs="Times New Roman"/>
        </w:rPr>
      </w:pPr>
    </w:p>
    <w:p w14:paraId="4C02D198" w14:textId="77777777" w:rsidR="00C2215C" w:rsidRPr="00C2215C" w:rsidRDefault="00C2215C" w:rsidP="006A2457">
      <w:pPr>
        <w:spacing w:line="480" w:lineRule="auto"/>
        <w:jc w:val="both"/>
        <w:rPr>
          <w:rFonts w:ascii="Times New Roman" w:hAnsi="Times New Roman" w:cs="Times New Roman"/>
        </w:rPr>
      </w:pPr>
    </w:p>
    <w:p w14:paraId="71D9ED96" w14:textId="77777777" w:rsidR="00C2215C" w:rsidRPr="00C2215C" w:rsidRDefault="00C2215C" w:rsidP="006A2457">
      <w:pPr>
        <w:spacing w:line="480" w:lineRule="auto"/>
        <w:jc w:val="both"/>
        <w:rPr>
          <w:rFonts w:ascii="Times New Roman" w:hAnsi="Times New Roman" w:cs="Times New Roman"/>
        </w:rPr>
      </w:pPr>
    </w:p>
    <w:p w14:paraId="528C0FD4" w14:textId="77777777" w:rsidR="00C2215C" w:rsidRPr="00C2215C" w:rsidRDefault="00C2215C" w:rsidP="006A2457">
      <w:pPr>
        <w:spacing w:line="480" w:lineRule="auto"/>
        <w:jc w:val="both"/>
        <w:rPr>
          <w:rFonts w:ascii="Times New Roman" w:hAnsi="Times New Roman" w:cs="Times New Roman"/>
        </w:rPr>
      </w:pPr>
    </w:p>
    <w:p w14:paraId="0434D577" w14:textId="77777777" w:rsidR="00C2215C" w:rsidRPr="00C2215C" w:rsidRDefault="00C2215C" w:rsidP="006A2457">
      <w:pPr>
        <w:spacing w:line="480" w:lineRule="auto"/>
        <w:jc w:val="both"/>
        <w:rPr>
          <w:rFonts w:ascii="Times New Roman" w:hAnsi="Times New Roman" w:cs="Times New Roman"/>
        </w:rPr>
      </w:pPr>
    </w:p>
    <w:p w14:paraId="35BE86DA" w14:textId="77777777" w:rsidR="00C2215C" w:rsidRPr="00C2215C" w:rsidRDefault="00C2215C" w:rsidP="006A2457">
      <w:pPr>
        <w:spacing w:line="480" w:lineRule="auto"/>
        <w:jc w:val="both"/>
        <w:rPr>
          <w:rFonts w:ascii="Times New Roman" w:hAnsi="Times New Roman" w:cs="Times New Roman"/>
        </w:rPr>
      </w:pPr>
    </w:p>
    <w:p w14:paraId="0FBE4A42" w14:textId="77777777" w:rsidR="00C2215C" w:rsidRPr="00C2215C" w:rsidRDefault="00C2215C" w:rsidP="006A2457">
      <w:pPr>
        <w:spacing w:line="480" w:lineRule="auto"/>
        <w:jc w:val="both"/>
        <w:rPr>
          <w:rFonts w:ascii="Times New Roman" w:hAnsi="Times New Roman" w:cs="Times New Roman"/>
        </w:rPr>
      </w:pPr>
    </w:p>
    <w:p w14:paraId="5CD55CA8" w14:textId="77777777" w:rsidR="00C2215C" w:rsidRPr="00C2215C" w:rsidRDefault="00C2215C" w:rsidP="006A2457">
      <w:pPr>
        <w:spacing w:line="480" w:lineRule="auto"/>
        <w:jc w:val="both"/>
        <w:rPr>
          <w:rFonts w:ascii="Times New Roman" w:hAnsi="Times New Roman" w:cs="Times New Roman"/>
        </w:rPr>
      </w:pPr>
    </w:p>
    <w:p w14:paraId="28B2ADED" w14:textId="77777777" w:rsidR="00C2215C" w:rsidRPr="00C2215C" w:rsidRDefault="00C2215C" w:rsidP="006A2457">
      <w:pPr>
        <w:spacing w:line="480" w:lineRule="auto"/>
        <w:jc w:val="both"/>
        <w:rPr>
          <w:rFonts w:ascii="Times New Roman" w:hAnsi="Times New Roman" w:cs="Times New Roman"/>
        </w:rPr>
      </w:pPr>
    </w:p>
    <w:p w14:paraId="1A9934FD" w14:textId="77777777" w:rsidR="00C2215C" w:rsidRPr="00C2215C" w:rsidRDefault="00C2215C" w:rsidP="006A2457">
      <w:pPr>
        <w:spacing w:line="480" w:lineRule="auto"/>
        <w:jc w:val="both"/>
        <w:rPr>
          <w:rFonts w:ascii="Times New Roman" w:hAnsi="Times New Roman" w:cs="Times New Roman"/>
        </w:rPr>
      </w:pPr>
    </w:p>
    <w:tbl>
      <w:tblPr>
        <w:tblW w:w="8920" w:type="dxa"/>
        <w:tblCellSpacing w:w="15" w:type="dxa"/>
        <w:tblCellMar>
          <w:top w:w="15" w:type="dxa"/>
          <w:left w:w="15" w:type="dxa"/>
          <w:bottom w:w="15" w:type="dxa"/>
          <w:right w:w="15" w:type="dxa"/>
        </w:tblCellMar>
        <w:tblLook w:val="04A0" w:firstRow="1" w:lastRow="0" w:firstColumn="1" w:lastColumn="0" w:noHBand="0" w:noVBand="1"/>
      </w:tblPr>
      <w:tblGrid>
        <w:gridCol w:w="1080"/>
        <w:gridCol w:w="6973"/>
        <w:gridCol w:w="867"/>
      </w:tblGrid>
      <w:tr w:rsidR="00DB40AC" w:rsidRPr="00C2215C" w14:paraId="74DDB5D1" w14:textId="77777777" w:rsidTr="007F0D07">
        <w:trPr>
          <w:trHeight w:val="727"/>
          <w:tblHeader/>
          <w:tblCellSpacing w:w="15" w:type="dxa"/>
        </w:trPr>
        <w:tc>
          <w:tcPr>
            <w:tcW w:w="1035" w:type="dxa"/>
            <w:vAlign w:val="center"/>
            <w:hideMark/>
          </w:tcPr>
          <w:p w14:paraId="5806FB3B" w14:textId="77777777" w:rsidR="00DB40AC" w:rsidRPr="00C2215C" w:rsidRDefault="00DB40AC" w:rsidP="007F0D07">
            <w:pPr>
              <w:spacing w:line="480" w:lineRule="auto"/>
              <w:jc w:val="both"/>
              <w:rPr>
                <w:rFonts w:ascii="Times New Roman" w:hAnsi="Times New Roman" w:cs="Times New Roman"/>
                <w:b/>
                <w:bCs/>
              </w:rPr>
            </w:pPr>
            <w:r w:rsidRPr="00C2215C">
              <w:rPr>
                <w:rFonts w:ascii="Times New Roman" w:hAnsi="Times New Roman" w:cs="Times New Roman"/>
                <w:b/>
                <w:bCs/>
              </w:rPr>
              <w:lastRenderedPageBreak/>
              <w:t>Section</w:t>
            </w:r>
          </w:p>
        </w:tc>
        <w:tc>
          <w:tcPr>
            <w:tcW w:w="6943" w:type="dxa"/>
            <w:vAlign w:val="center"/>
            <w:hideMark/>
          </w:tcPr>
          <w:p w14:paraId="1EE0FBB3" w14:textId="77777777" w:rsidR="00DB40AC" w:rsidRPr="00C2215C" w:rsidRDefault="00DB40AC" w:rsidP="007F0D07">
            <w:pPr>
              <w:spacing w:line="480" w:lineRule="auto"/>
              <w:jc w:val="both"/>
              <w:rPr>
                <w:rFonts w:ascii="Times New Roman" w:hAnsi="Times New Roman" w:cs="Times New Roman"/>
                <w:b/>
                <w:bCs/>
              </w:rPr>
            </w:pPr>
            <w:r w:rsidRPr="00C2215C">
              <w:rPr>
                <w:rFonts w:ascii="Times New Roman" w:hAnsi="Times New Roman" w:cs="Times New Roman"/>
                <w:b/>
                <w:bCs/>
              </w:rPr>
              <w:t>Title</w:t>
            </w:r>
          </w:p>
        </w:tc>
        <w:tc>
          <w:tcPr>
            <w:tcW w:w="822" w:type="dxa"/>
            <w:vAlign w:val="center"/>
            <w:hideMark/>
          </w:tcPr>
          <w:p w14:paraId="3824BFC5" w14:textId="77777777" w:rsidR="00DB40AC" w:rsidRPr="00C2215C" w:rsidRDefault="00DB40AC" w:rsidP="007F0D07">
            <w:pPr>
              <w:spacing w:line="480" w:lineRule="auto"/>
              <w:jc w:val="both"/>
              <w:rPr>
                <w:rFonts w:ascii="Times New Roman" w:hAnsi="Times New Roman" w:cs="Times New Roman"/>
                <w:b/>
                <w:bCs/>
              </w:rPr>
            </w:pPr>
            <w:r w:rsidRPr="00C2215C">
              <w:rPr>
                <w:rFonts w:ascii="Times New Roman" w:hAnsi="Times New Roman" w:cs="Times New Roman"/>
                <w:b/>
                <w:bCs/>
              </w:rPr>
              <w:t>Page</w:t>
            </w:r>
          </w:p>
        </w:tc>
      </w:tr>
      <w:tr w:rsidR="00DB40AC" w:rsidRPr="00C2215C" w14:paraId="069A3B45" w14:textId="77777777" w:rsidTr="007F0D07">
        <w:trPr>
          <w:trHeight w:val="727"/>
          <w:tblCellSpacing w:w="15" w:type="dxa"/>
        </w:trPr>
        <w:tc>
          <w:tcPr>
            <w:tcW w:w="1035" w:type="dxa"/>
            <w:vAlign w:val="center"/>
          </w:tcPr>
          <w:p w14:paraId="7894F72D"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1</w:t>
            </w:r>
          </w:p>
        </w:tc>
        <w:tc>
          <w:tcPr>
            <w:tcW w:w="6943" w:type="dxa"/>
            <w:vAlign w:val="center"/>
          </w:tcPr>
          <w:p w14:paraId="05DB7B0D"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Acknowledgements</w:t>
            </w:r>
          </w:p>
        </w:tc>
        <w:tc>
          <w:tcPr>
            <w:tcW w:w="822" w:type="dxa"/>
            <w:vAlign w:val="center"/>
          </w:tcPr>
          <w:p w14:paraId="500C6562"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4</w:t>
            </w:r>
          </w:p>
        </w:tc>
      </w:tr>
      <w:tr w:rsidR="00DB40AC" w:rsidRPr="00C2215C" w14:paraId="794ABD15" w14:textId="77777777" w:rsidTr="007F0D07">
        <w:trPr>
          <w:trHeight w:val="727"/>
          <w:tblCellSpacing w:w="15" w:type="dxa"/>
        </w:trPr>
        <w:tc>
          <w:tcPr>
            <w:tcW w:w="1035" w:type="dxa"/>
            <w:vAlign w:val="center"/>
          </w:tcPr>
          <w:p w14:paraId="65E0714C"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2</w:t>
            </w:r>
          </w:p>
        </w:tc>
        <w:tc>
          <w:tcPr>
            <w:tcW w:w="6943" w:type="dxa"/>
            <w:vAlign w:val="center"/>
          </w:tcPr>
          <w:p w14:paraId="6E676964"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Abstract</w:t>
            </w:r>
          </w:p>
        </w:tc>
        <w:tc>
          <w:tcPr>
            <w:tcW w:w="822" w:type="dxa"/>
            <w:vAlign w:val="center"/>
          </w:tcPr>
          <w:p w14:paraId="10431A0A"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5</w:t>
            </w:r>
          </w:p>
        </w:tc>
      </w:tr>
      <w:tr w:rsidR="00DB40AC" w:rsidRPr="00C2215C" w14:paraId="25CD686B" w14:textId="77777777" w:rsidTr="007F0D07">
        <w:trPr>
          <w:trHeight w:val="727"/>
          <w:tblCellSpacing w:w="15" w:type="dxa"/>
        </w:trPr>
        <w:tc>
          <w:tcPr>
            <w:tcW w:w="1035" w:type="dxa"/>
            <w:vAlign w:val="center"/>
          </w:tcPr>
          <w:p w14:paraId="4344CB76"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3</w:t>
            </w:r>
          </w:p>
        </w:tc>
        <w:tc>
          <w:tcPr>
            <w:tcW w:w="6943" w:type="dxa"/>
            <w:vAlign w:val="center"/>
          </w:tcPr>
          <w:p w14:paraId="413E3905"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Executive Summary</w:t>
            </w:r>
          </w:p>
        </w:tc>
        <w:tc>
          <w:tcPr>
            <w:tcW w:w="822" w:type="dxa"/>
            <w:vAlign w:val="center"/>
          </w:tcPr>
          <w:p w14:paraId="0B1E55C7" w14:textId="77777777" w:rsidR="00DB40AC" w:rsidRDefault="00DB40AC" w:rsidP="007F0D07">
            <w:pPr>
              <w:spacing w:line="480" w:lineRule="auto"/>
              <w:jc w:val="both"/>
              <w:rPr>
                <w:rFonts w:ascii="Times New Roman" w:hAnsi="Times New Roman" w:cs="Times New Roman"/>
              </w:rPr>
            </w:pPr>
            <w:r>
              <w:rPr>
                <w:rFonts w:ascii="Times New Roman" w:hAnsi="Times New Roman" w:cs="Times New Roman"/>
              </w:rPr>
              <w:t>6</w:t>
            </w:r>
          </w:p>
        </w:tc>
      </w:tr>
      <w:tr w:rsidR="00DB40AC" w:rsidRPr="00C2215C" w14:paraId="6650FAA5" w14:textId="77777777" w:rsidTr="007F0D07">
        <w:trPr>
          <w:trHeight w:val="727"/>
          <w:tblCellSpacing w:w="15" w:type="dxa"/>
        </w:trPr>
        <w:tc>
          <w:tcPr>
            <w:tcW w:w="1035" w:type="dxa"/>
            <w:vAlign w:val="center"/>
          </w:tcPr>
          <w:p w14:paraId="542BA264"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4</w:t>
            </w:r>
          </w:p>
        </w:tc>
        <w:tc>
          <w:tcPr>
            <w:tcW w:w="6943" w:type="dxa"/>
            <w:vAlign w:val="center"/>
          </w:tcPr>
          <w:p w14:paraId="2901C825"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Introduction</w:t>
            </w:r>
          </w:p>
        </w:tc>
        <w:tc>
          <w:tcPr>
            <w:tcW w:w="822" w:type="dxa"/>
            <w:vAlign w:val="center"/>
          </w:tcPr>
          <w:p w14:paraId="446809E9"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8</w:t>
            </w:r>
          </w:p>
        </w:tc>
      </w:tr>
      <w:tr w:rsidR="00DB40AC" w:rsidRPr="00C2215C" w14:paraId="30675DDF" w14:textId="77777777" w:rsidTr="007F0D07">
        <w:trPr>
          <w:trHeight w:val="727"/>
          <w:tblCellSpacing w:w="15" w:type="dxa"/>
        </w:trPr>
        <w:tc>
          <w:tcPr>
            <w:tcW w:w="1035" w:type="dxa"/>
            <w:vAlign w:val="center"/>
            <w:hideMark/>
          </w:tcPr>
          <w:p w14:paraId="4BAC8553" w14:textId="77777777" w:rsidR="00DB40AC" w:rsidRPr="00C2215C" w:rsidRDefault="00DB40AC" w:rsidP="007F0D07">
            <w:pPr>
              <w:spacing w:line="480" w:lineRule="auto"/>
              <w:jc w:val="both"/>
              <w:rPr>
                <w:rFonts w:ascii="Times New Roman" w:hAnsi="Times New Roman" w:cs="Times New Roman"/>
              </w:rPr>
            </w:pPr>
            <w:bookmarkStart w:id="0" w:name="_Hlk197096423"/>
            <w:r>
              <w:rPr>
                <w:rFonts w:ascii="Times New Roman" w:hAnsi="Times New Roman" w:cs="Times New Roman"/>
              </w:rPr>
              <w:t>5</w:t>
            </w:r>
          </w:p>
        </w:tc>
        <w:tc>
          <w:tcPr>
            <w:tcW w:w="6943" w:type="dxa"/>
            <w:vAlign w:val="center"/>
          </w:tcPr>
          <w:p w14:paraId="3483A4E2"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Literature Review</w:t>
            </w:r>
          </w:p>
        </w:tc>
        <w:tc>
          <w:tcPr>
            <w:tcW w:w="822" w:type="dxa"/>
            <w:vAlign w:val="center"/>
            <w:hideMark/>
          </w:tcPr>
          <w:p w14:paraId="395942E0"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1</w:t>
            </w:r>
            <w:r>
              <w:rPr>
                <w:rFonts w:ascii="Times New Roman" w:hAnsi="Times New Roman" w:cs="Times New Roman"/>
              </w:rPr>
              <w:t>1</w:t>
            </w:r>
          </w:p>
        </w:tc>
      </w:tr>
      <w:tr w:rsidR="00DB40AC" w:rsidRPr="00C2215C" w14:paraId="1F449F71" w14:textId="77777777" w:rsidTr="007F0D07">
        <w:trPr>
          <w:trHeight w:val="727"/>
          <w:tblCellSpacing w:w="15" w:type="dxa"/>
        </w:trPr>
        <w:tc>
          <w:tcPr>
            <w:tcW w:w="1035" w:type="dxa"/>
            <w:vAlign w:val="center"/>
            <w:hideMark/>
          </w:tcPr>
          <w:p w14:paraId="08890D54"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6</w:t>
            </w:r>
          </w:p>
        </w:tc>
        <w:tc>
          <w:tcPr>
            <w:tcW w:w="6943" w:type="dxa"/>
            <w:vAlign w:val="center"/>
          </w:tcPr>
          <w:p w14:paraId="0CD116C7"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Research Method</w:t>
            </w:r>
          </w:p>
        </w:tc>
        <w:tc>
          <w:tcPr>
            <w:tcW w:w="822" w:type="dxa"/>
            <w:vAlign w:val="center"/>
            <w:hideMark/>
          </w:tcPr>
          <w:p w14:paraId="4C6379CE"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16</w:t>
            </w:r>
          </w:p>
        </w:tc>
      </w:tr>
      <w:tr w:rsidR="00DB40AC" w:rsidRPr="00C2215C" w14:paraId="2206DBD4" w14:textId="77777777" w:rsidTr="007F0D07">
        <w:trPr>
          <w:trHeight w:val="727"/>
          <w:tblCellSpacing w:w="15" w:type="dxa"/>
        </w:trPr>
        <w:tc>
          <w:tcPr>
            <w:tcW w:w="1035" w:type="dxa"/>
            <w:vAlign w:val="center"/>
            <w:hideMark/>
          </w:tcPr>
          <w:p w14:paraId="26A57018"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7</w:t>
            </w:r>
          </w:p>
        </w:tc>
        <w:tc>
          <w:tcPr>
            <w:tcW w:w="6943" w:type="dxa"/>
            <w:vAlign w:val="center"/>
          </w:tcPr>
          <w:p w14:paraId="33CA0B7B"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 xml:space="preserve">Data </w:t>
            </w:r>
          </w:p>
        </w:tc>
        <w:tc>
          <w:tcPr>
            <w:tcW w:w="822" w:type="dxa"/>
            <w:vAlign w:val="center"/>
            <w:hideMark/>
          </w:tcPr>
          <w:p w14:paraId="69274174"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26</w:t>
            </w:r>
          </w:p>
        </w:tc>
      </w:tr>
      <w:tr w:rsidR="00DB40AC" w:rsidRPr="00C2215C" w14:paraId="49FB4882" w14:textId="77777777" w:rsidTr="007F0D07">
        <w:trPr>
          <w:trHeight w:val="727"/>
          <w:tblCellSpacing w:w="15" w:type="dxa"/>
        </w:trPr>
        <w:tc>
          <w:tcPr>
            <w:tcW w:w="1035" w:type="dxa"/>
            <w:vAlign w:val="center"/>
            <w:hideMark/>
          </w:tcPr>
          <w:p w14:paraId="7C2C21F0"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8</w:t>
            </w:r>
          </w:p>
        </w:tc>
        <w:tc>
          <w:tcPr>
            <w:tcW w:w="6943" w:type="dxa"/>
            <w:vAlign w:val="center"/>
          </w:tcPr>
          <w:p w14:paraId="441EF0CB" w14:textId="77777777" w:rsidR="00DB40AC" w:rsidRPr="00C2215C" w:rsidRDefault="00DB40AC" w:rsidP="007F0D07">
            <w:pPr>
              <w:spacing w:line="480" w:lineRule="auto"/>
              <w:jc w:val="both"/>
              <w:rPr>
                <w:rFonts w:ascii="Times New Roman" w:hAnsi="Times New Roman" w:cs="Times New Roman"/>
              </w:rPr>
            </w:pPr>
            <w:r w:rsidRPr="00C2215C">
              <w:rPr>
                <w:rFonts w:ascii="Times New Roman" w:hAnsi="Times New Roman" w:cs="Times New Roman"/>
              </w:rPr>
              <w:t xml:space="preserve">Analysis </w:t>
            </w:r>
          </w:p>
        </w:tc>
        <w:tc>
          <w:tcPr>
            <w:tcW w:w="822" w:type="dxa"/>
            <w:vAlign w:val="center"/>
            <w:hideMark/>
          </w:tcPr>
          <w:p w14:paraId="72087848"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40</w:t>
            </w:r>
          </w:p>
        </w:tc>
      </w:tr>
      <w:tr w:rsidR="00DB40AC" w:rsidRPr="00C2215C" w14:paraId="5C7901E8" w14:textId="77777777" w:rsidTr="007F0D07">
        <w:trPr>
          <w:trHeight w:val="727"/>
          <w:tblCellSpacing w:w="15" w:type="dxa"/>
        </w:trPr>
        <w:tc>
          <w:tcPr>
            <w:tcW w:w="1035" w:type="dxa"/>
            <w:vAlign w:val="center"/>
            <w:hideMark/>
          </w:tcPr>
          <w:p w14:paraId="481981DC"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9</w:t>
            </w:r>
          </w:p>
        </w:tc>
        <w:tc>
          <w:tcPr>
            <w:tcW w:w="6943" w:type="dxa"/>
            <w:vAlign w:val="center"/>
          </w:tcPr>
          <w:p w14:paraId="1597BE93"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Conclusion and Discussion</w:t>
            </w:r>
          </w:p>
        </w:tc>
        <w:tc>
          <w:tcPr>
            <w:tcW w:w="822" w:type="dxa"/>
            <w:vAlign w:val="center"/>
            <w:hideMark/>
          </w:tcPr>
          <w:p w14:paraId="7976C539"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47</w:t>
            </w:r>
          </w:p>
        </w:tc>
      </w:tr>
      <w:tr w:rsidR="00DB40AC" w:rsidRPr="00C2215C" w14:paraId="270AE9E1" w14:textId="77777777" w:rsidTr="007F0D07">
        <w:trPr>
          <w:trHeight w:val="727"/>
          <w:tblCellSpacing w:w="15" w:type="dxa"/>
        </w:trPr>
        <w:tc>
          <w:tcPr>
            <w:tcW w:w="1035" w:type="dxa"/>
            <w:vAlign w:val="center"/>
            <w:hideMark/>
          </w:tcPr>
          <w:p w14:paraId="294B1832"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10</w:t>
            </w:r>
          </w:p>
        </w:tc>
        <w:tc>
          <w:tcPr>
            <w:tcW w:w="6943" w:type="dxa"/>
            <w:vAlign w:val="center"/>
          </w:tcPr>
          <w:p w14:paraId="40EBF3C1"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References</w:t>
            </w:r>
          </w:p>
        </w:tc>
        <w:tc>
          <w:tcPr>
            <w:tcW w:w="822" w:type="dxa"/>
            <w:vAlign w:val="center"/>
            <w:hideMark/>
          </w:tcPr>
          <w:p w14:paraId="36F318CB"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52</w:t>
            </w:r>
          </w:p>
        </w:tc>
      </w:tr>
      <w:tr w:rsidR="00DB40AC" w:rsidRPr="00C2215C" w14:paraId="2AD76E30" w14:textId="77777777" w:rsidTr="007F0D07">
        <w:trPr>
          <w:trHeight w:val="727"/>
          <w:tblCellSpacing w:w="15" w:type="dxa"/>
        </w:trPr>
        <w:tc>
          <w:tcPr>
            <w:tcW w:w="1035" w:type="dxa"/>
            <w:vAlign w:val="center"/>
          </w:tcPr>
          <w:p w14:paraId="68BB372D"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11</w:t>
            </w:r>
          </w:p>
        </w:tc>
        <w:tc>
          <w:tcPr>
            <w:tcW w:w="6943" w:type="dxa"/>
            <w:vAlign w:val="center"/>
          </w:tcPr>
          <w:p w14:paraId="71409C66"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Author’s Contributions</w:t>
            </w:r>
          </w:p>
        </w:tc>
        <w:tc>
          <w:tcPr>
            <w:tcW w:w="822" w:type="dxa"/>
            <w:vAlign w:val="center"/>
            <w:hideMark/>
          </w:tcPr>
          <w:p w14:paraId="56BCFA34" w14:textId="77777777" w:rsidR="00DB40AC" w:rsidRPr="00C2215C" w:rsidRDefault="00DB40AC" w:rsidP="007F0D07">
            <w:pPr>
              <w:spacing w:line="480" w:lineRule="auto"/>
              <w:jc w:val="both"/>
              <w:rPr>
                <w:rFonts w:ascii="Times New Roman" w:hAnsi="Times New Roman" w:cs="Times New Roman"/>
              </w:rPr>
            </w:pPr>
            <w:r>
              <w:rPr>
                <w:rFonts w:ascii="Times New Roman" w:hAnsi="Times New Roman" w:cs="Times New Roman"/>
              </w:rPr>
              <w:t>54</w:t>
            </w:r>
          </w:p>
        </w:tc>
      </w:tr>
      <w:bookmarkEnd w:id="0"/>
    </w:tbl>
    <w:p w14:paraId="67B034DA" w14:textId="77777777" w:rsidR="00C2215C" w:rsidRDefault="00C2215C" w:rsidP="006A2457">
      <w:pPr>
        <w:spacing w:line="480" w:lineRule="auto"/>
        <w:jc w:val="both"/>
        <w:rPr>
          <w:rFonts w:ascii="Times New Roman" w:hAnsi="Times New Roman" w:cs="Times New Roman"/>
        </w:rPr>
      </w:pPr>
    </w:p>
    <w:p w14:paraId="11F70CDD" w14:textId="77777777" w:rsidR="00DB40AC" w:rsidRDefault="00DB40AC" w:rsidP="006A2457">
      <w:pPr>
        <w:spacing w:line="480" w:lineRule="auto"/>
        <w:jc w:val="both"/>
        <w:rPr>
          <w:rFonts w:ascii="Times New Roman" w:hAnsi="Times New Roman" w:cs="Times New Roman"/>
        </w:rPr>
      </w:pPr>
    </w:p>
    <w:p w14:paraId="384581DB" w14:textId="77777777" w:rsidR="00DB40AC" w:rsidRDefault="00DB40AC" w:rsidP="006A2457">
      <w:pPr>
        <w:spacing w:line="480" w:lineRule="auto"/>
        <w:jc w:val="both"/>
        <w:rPr>
          <w:rFonts w:ascii="Times New Roman" w:hAnsi="Times New Roman" w:cs="Times New Roman"/>
        </w:rPr>
      </w:pPr>
    </w:p>
    <w:p w14:paraId="00014170" w14:textId="77777777" w:rsidR="00DB40AC" w:rsidRDefault="00DB40AC" w:rsidP="006A2457">
      <w:pPr>
        <w:spacing w:line="480" w:lineRule="auto"/>
        <w:jc w:val="both"/>
        <w:rPr>
          <w:rFonts w:ascii="Times New Roman" w:hAnsi="Times New Roman" w:cs="Times New Roman"/>
        </w:rPr>
      </w:pPr>
    </w:p>
    <w:p w14:paraId="41ABB79F" w14:textId="77777777" w:rsidR="00DB40AC" w:rsidRDefault="00DB40AC" w:rsidP="006A2457">
      <w:pPr>
        <w:spacing w:line="480" w:lineRule="auto"/>
        <w:jc w:val="both"/>
        <w:rPr>
          <w:rFonts w:ascii="Times New Roman" w:hAnsi="Times New Roman" w:cs="Times New Roman"/>
        </w:rPr>
      </w:pPr>
    </w:p>
    <w:p w14:paraId="48828893" w14:textId="77777777" w:rsidR="00DB40AC" w:rsidRDefault="00DB40AC" w:rsidP="006A2457">
      <w:pPr>
        <w:spacing w:line="480" w:lineRule="auto"/>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gridCol w:w="6262"/>
        <w:gridCol w:w="569"/>
      </w:tblGrid>
      <w:tr w:rsidR="00C2215C" w:rsidRPr="00C2215C" w14:paraId="3DDD535A" w14:textId="77777777" w:rsidTr="00C2215C">
        <w:trPr>
          <w:tblHeader/>
          <w:tblCellSpacing w:w="15" w:type="dxa"/>
        </w:trPr>
        <w:tc>
          <w:tcPr>
            <w:tcW w:w="0" w:type="auto"/>
            <w:vAlign w:val="center"/>
            <w:hideMark/>
          </w:tcPr>
          <w:p w14:paraId="7F5FC9AB" w14:textId="3F72BBD0" w:rsidR="00C2215C" w:rsidRPr="00C2215C" w:rsidRDefault="00DB40AC" w:rsidP="00C2215C">
            <w:pPr>
              <w:spacing w:line="480" w:lineRule="auto"/>
              <w:jc w:val="both"/>
              <w:rPr>
                <w:rFonts w:ascii="Times New Roman" w:hAnsi="Times New Roman" w:cs="Times New Roman"/>
                <w:b/>
                <w:bCs/>
              </w:rPr>
            </w:pPr>
            <w:r>
              <w:rPr>
                <w:rFonts w:ascii="Times New Roman" w:hAnsi="Times New Roman" w:cs="Times New Roman"/>
                <w:b/>
                <w:bCs/>
              </w:rPr>
              <w:lastRenderedPageBreak/>
              <w:t>F</w:t>
            </w:r>
            <w:r w:rsidR="00C2215C" w:rsidRPr="00C2215C">
              <w:rPr>
                <w:rFonts w:ascii="Times New Roman" w:hAnsi="Times New Roman" w:cs="Times New Roman"/>
                <w:b/>
                <w:bCs/>
              </w:rPr>
              <w:t>igure No.</w:t>
            </w:r>
          </w:p>
        </w:tc>
        <w:tc>
          <w:tcPr>
            <w:tcW w:w="0" w:type="auto"/>
            <w:vAlign w:val="center"/>
            <w:hideMark/>
          </w:tcPr>
          <w:p w14:paraId="18C8A9D2" w14:textId="77777777" w:rsidR="00C2215C" w:rsidRPr="00C2215C" w:rsidRDefault="00C2215C" w:rsidP="00C2215C">
            <w:pPr>
              <w:spacing w:line="480" w:lineRule="auto"/>
              <w:jc w:val="both"/>
              <w:rPr>
                <w:rFonts w:ascii="Times New Roman" w:hAnsi="Times New Roman" w:cs="Times New Roman"/>
                <w:b/>
                <w:bCs/>
              </w:rPr>
            </w:pPr>
            <w:r w:rsidRPr="00C2215C">
              <w:rPr>
                <w:rFonts w:ascii="Times New Roman" w:hAnsi="Times New Roman" w:cs="Times New Roman"/>
                <w:b/>
                <w:bCs/>
              </w:rPr>
              <w:t>Title</w:t>
            </w:r>
          </w:p>
        </w:tc>
        <w:tc>
          <w:tcPr>
            <w:tcW w:w="0" w:type="auto"/>
            <w:vAlign w:val="center"/>
            <w:hideMark/>
          </w:tcPr>
          <w:p w14:paraId="6527AB23" w14:textId="77777777" w:rsidR="00C2215C" w:rsidRPr="00C2215C" w:rsidRDefault="00C2215C" w:rsidP="00C2215C">
            <w:pPr>
              <w:spacing w:line="480" w:lineRule="auto"/>
              <w:jc w:val="both"/>
              <w:rPr>
                <w:rFonts w:ascii="Times New Roman" w:hAnsi="Times New Roman" w:cs="Times New Roman"/>
                <w:b/>
                <w:bCs/>
              </w:rPr>
            </w:pPr>
            <w:r w:rsidRPr="00C2215C">
              <w:rPr>
                <w:rFonts w:ascii="Times New Roman" w:hAnsi="Times New Roman" w:cs="Times New Roman"/>
                <w:b/>
                <w:bCs/>
              </w:rPr>
              <w:t>Page</w:t>
            </w:r>
          </w:p>
        </w:tc>
      </w:tr>
      <w:tr w:rsidR="00C2215C" w:rsidRPr="00C2215C" w14:paraId="4720E986" w14:textId="77777777" w:rsidTr="00C2215C">
        <w:trPr>
          <w:tblCellSpacing w:w="15" w:type="dxa"/>
        </w:trPr>
        <w:tc>
          <w:tcPr>
            <w:tcW w:w="0" w:type="auto"/>
            <w:vAlign w:val="center"/>
            <w:hideMark/>
          </w:tcPr>
          <w:p w14:paraId="6ED38446"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1</w:t>
            </w:r>
          </w:p>
        </w:tc>
        <w:tc>
          <w:tcPr>
            <w:tcW w:w="0" w:type="auto"/>
            <w:vAlign w:val="center"/>
            <w:hideMark/>
          </w:tcPr>
          <w:p w14:paraId="438676CD"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Correlation Matrix</w:t>
            </w:r>
          </w:p>
        </w:tc>
        <w:tc>
          <w:tcPr>
            <w:tcW w:w="0" w:type="auto"/>
            <w:vAlign w:val="center"/>
            <w:hideMark/>
          </w:tcPr>
          <w:p w14:paraId="18887C9A"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12</w:t>
            </w:r>
          </w:p>
        </w:tc>
      </w:tr>
      <w:tr w:rsidR="00C2215C" w:rsidRPr="00C2215C" w14:paraId="4E098BB9" w14:textId="77777777" w:rsidTr="00C2215C">
        <w:trPr>
          <w:tblCellSpacing w:w="15" w:type="dxa"/>
        </w:trPr>
        <w:tc>
          <w:tcPr>
            <w:tcW w:w="0" w:type="auto"/>
            <w:vAlign w:val="center"/>
            <w:hideMark/>
          </w:tcPr>
          <w:p w14:paraId="54ABA1C1"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2</w:t>
            </w:r>
          </w:p>
        </w:tc>
        <w:tc>
          <w:tcPr>
            <w:tcW w:w="0" w:type="auto"/>
            <w:vAlign w:val="center"/>
            <w:hideMark/>
          </w:tcPr>
          <w:p w14:paraId="57694E6A"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Shapiro-Wilk Normality Test Results</w:t>
            </w:r>
          </w:p>
        </w:tc>
        <w:tc>
          <w:tcPr>
            <w:tcW w:w="0" w:type="auto"/>
            <w:vAlign w:val="center"/>
            <w:hideMark/>
          </w:tcPr>
          <w:p w14:paraId="7DF22886" w14:textId="24109E0E"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25</w:t>
            </w:r>
          </w:p>
        </w:tc>
      </w:tr>
      <w:tr w:rsidR="00C2215C" w:rsidRPr="00C2215C" w14:paraId="0A444A1D" w14:textId="77777777" w:rsidTr="00C2215C">
        <w:trPr>
          <w:tblCellSpacing w:w="15" w:type="dxa"/>
        </w:trPr>
        <w:tc>
          <w:tcPr>
            <w:tcW w:w="0" w:type="auto"/>
            <w:vAlign w:val="center"/>
            <w:hideMark/>
          </w:tcPr>
          <w:p w14:paraId="5F42198A"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3</w:t>
            </w:r>
          </w:p>
        </w:tc>
        <w:tc>
          <w:tcPr>
            <w:tcW w:w="0" w:type="auto"/>
            <w:vAlign w:val="center"/>
            <w:hideMark/>
          </w:tcPr>
          <w:p w14:paraId="05DA9B1A"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Statistical Test Summary (VIF and Breusch–Pagan)</w:t>
            </w:r>
          </w:p>
        </w:tc>
        <w:tc>
          <w:tcPr>
            <w:tcW w:w="0" w:type="auto"/>
            <w:vAlign w:val="center"/>
            <w:hideMark/>
          </w:tcPr>
          <w:p w14:paraId="2E7CF15D" w14:textId="5E29823D"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26</w:t>
            </w:r>
          </w:p>
        </w:tc>
      </w:tr>
      <w:tr w:rsidR="00C2215C" w:rsidRPr="00C2215C" w14:paraId="5212A871" w14:textId="77777777" w:rsidTr="00C2215C">
        <w:trPr>
          <w:tblCellSpacing w:w="15" w:type="dxa"/>
        </w:trPr>
        <w:tc>
          <w:tcPr>
            <w:tcW w:w="0" w:type="auto"/>
            <w:vAlign w:val="center"/>
            <w:hideMark/>
          </w:tcPr>
          <w:p w14:paraId="78DBFF64"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4</w:t>
            </w:r>
          </w:p>
        </w:tc>
        <w:tc>
          <w:tcPr>
            <w:tcW w:w="0" w:type="auto"/>
            <w:vAlign w:val="center"/>
            <w:hideMark/>
          </w:tcPr>
          <w:p w14:paraId="2AE19CC2"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Sample Data Snapshot from CMS Dataset</w:t>
            </w:r>
          </w:p>
        </w:tc>
        <w:tc>
          <w:tcPr>
            <w:tcW w:w="0" w:type="auto"/>
            <w:vAlign w:val="center"/>
            <w:hideMark/>
          </w:tcPr>
          <w:p w14:paraId="2C479B04" w14:textId="012DE007"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30</w:t>
            </w:r>
          </w:p>
        </w:tc>
      </w:tr>
      <w:tr w:rsidR="00C2215C" w:rsidRPr="00C2215C" w14:paraId="35EEDCB3" w14:textId="77777777" w:rsidTr="00C2215C">
        <w:trPr>
          <w:tblCellSpacing w:w="15" w:type="dxa"/>
        </w:trPr>
        <w:tc>
          <w:tcPr>
            <w:tcW w:w="0" w:type="auto"/>
            <w:vAlign w:val="center"/>
            <w:hideMark/>
          </w:tcPr>
          <w:p w14:paraId="30D4D589"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5</w:t>
            </w:r>
          </w:p>
        </w:tc>
        <w:tc>
          <w:tcPr>
            <w:tcW w:w="0" w:type="auto"/>
            <w:vAlign w:val="center"/>
            <w:hideMark/>
          </w:tcPr>
          <w:p w14:paraId="7010C47B"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Descriptive Statistics of Numerical Features</w:t>
            </w:r>
          </w:p>
        </w:tc>
        <w:tc>
          <w:tcPr>
            <w:tcW w:w="0" w:type="auto"/>
            <w:vAlign w:val="center"/>
            <w:hideMark/>
          </w:tcPr>
          <w:p w14:paraId="4E4E891C" w14:textId="19FE58D6"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32</w:t>
            </w:r>
          </w:p>
        </w:tc>
      </w:tr>
      <w:tr w:rsidR="00C2215C" w:rsidRPr="00C2215C" w14:paraId="324864B6" w14:textId="77777777" w:rsidTr="00C2215C">
        <w:trPr>
          <w:tblCellSpacing w:w="15" w:type="dxa"/>
        </w:trPr>
        <w:tc>
          <w:tcPr>
            <w:tcW w:w="0" w:type="auto"/>
            <w:vAlign w:val="center"/>
            <w:hideMark/>
          </w:tcPr>
          <w:p w14:paraId="27959D97"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6</w:t>
            </w:r>
          </w:p>
        </w:tc>
        <w:tc>
          <w:tcPr>
            <w:tcW w:w="0" w:type="auto"/>
            <w:vAlign w:val="center"/>
            <w:hideMark/>
          </w:tcPr>
          <w:p w14:paraId="31CB662D"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Missing Values Before Preprocessing</w:t>
            </w:r>
          </w:p>
        </w:tc>
        <w:tc>
          <w:tcPr>
            <w:tcW w:w="0" w:type="auto"/>
            <w:vAlign w:val="center"/>
            <w:hideMark/>
          </w:tcPr>
          <w:p w14:paraId="631B884A" w14:textId="1E7C0E45"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40</w:t>
            </w:r>
          </w:p>
        </w:tc>
      </w:tr>
      <w:tr w:rsidR="00C2215C" w:rsidRPr="00C2215C" w14:paraId="393DC7C6" w14:textId="77777777" w:rsidTr="00C2215C">
        <w:trPr>
          <w:tblCellSpacing w:w="15" w:type="dxa"/>
        </w:trPr>
        <w:tc>
          <w:tcPr>
            <w:tcW w:w="0" w:type="auto"/>
            <w:vAlign w:val="center"/>
            <w:hideMark/>
          </w:tcPr>
          <w:p w14:paraId="1E4C6E30"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7</w:t>
            </w:r>
          </w:p>
        </w:tc>
        <w:tc>
          <w:tcPr>
            <w:tcW w:w="0" w:type="auto"/>
            <w:vAlign w:val="center"/>
            <w:hideMark/>
          </w:tcPr>
          <w:p w14:paraId="752BF9A2"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Cleaned Dataset After Preprocessing</w:t>
            </w:r>
          </w:p>
        </w:tc>
        <w:tc>
          <w:tcPr>
            <w:tcW w:w="0" w:type="auto"/>
            <w:vAlign w:val="center"/>
            <w:hideMark/>
          </w:tcPr>
          <w:p w14:paraId="33149FA8" w14:textId="51E56082"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41</w:t>
            </w:r>
          </w:p>
        </w:tc>
      </w:tr>
      <w:tr w:rsidR="00C2215C" w:rsidRPr="00C2215C" w14:paraId="11C7486D" w14:textId="77777777" w:rsidTr="00C2215C">
        <w:trPr>
          <w:tblCellSpacing w:w="15" w:type="dxa"/>
        </w:trPr>
        <w:tc>
          <w:tcPr>
            <w:tcW w:w="0" w:type="auto"/>
            <w:vAlign w:val="center"/>
            <w:hideMark/>
          </w:tcPr>
          <w:p w14:paraId="1225C54F"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8</w:t>
            </w:r>
          </w:p>
        </w:tc>
        <w:tc>
          <w:tcPr>
            <w:tcW w:w="0" w:type="auto"/>
            <w:vAlign w:val="center"/>
            <w:hideMark/>
          </w:tcPr>
          <w:p w14:paraId="4E0F1B06"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Correlation Heatmap for Exploratory Data Analysis</w:t>
            </w:r>
          </w:p>
        </w:tc>
        <w:tc>
          <w:tcPr>
            <w:tcW w:w="0" w:type="auto"/>
            <w:vAlign w:val="center"/>
            <w:hideMark/>
          </w:tcPr>
          <w:p w14:paraId="348C9F47" w14:textId="13FC9ABE"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42</w:t>
            </w:r>
          </w:p>
        </w:tc>
      </w:tr>
      <w:tr w:rsidR="00C2215C" w:rsidRPr="00C2215C" w14:paraId="1598BF56" w14:textId="77777777" w:rsidTr="00C2215C">
        <w:trPr>
          <w:tblCellSpacing w:w="15" w:type="dxa"/>
        </w:trPr>
        <w:tc>
          <w:tcPr>
            <w:tcW w:w="0" w:type="auto"/>
            <w:vAlign w:val="center"/>
            <w:hideMark/>
          </w:tcPr>
          <w:p w14:paraId="25324B13"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9</w:t>
            </w:r>
          </w:p>
        </w:tc>
        <w:tc>
          <w:tcPr>
            <w:tcW w:w="0" w:type="auto"/>
            <w:vAlign w:val="center"/>
            <w:hideMark/>
          </w:tcPr>
          <w:p w14:paraId="1576EAB3"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Scatterplot: Payment vs. Risk Score by Age Bucket</w:t>
            </w:r>
          </w:p>
        </w:tc>
        <w:tc>
          <w:tcPr>
            <w:tcW w:w="0" w:type="auto"/>
            <w:vAlign w:val="center"/>
            <w:hideMark/>
          </w:tcPr>
          <w:p w14:paraId="0E16A3DB" w14:textId="5399127F"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43</w:t>
            </w:r>
          </w:p>
        </w:tc>
      </w:tr>
      <w:tr w:rsidR="00C2215C" w:rsidRPr="00C2215C" w14:paraId="36F27548" w14:textId="77777777" w:rsidTr="00C2215C">
        <w:trPr>
          <w:tblCellSpacing w:w="15" w:type="dxa"/>
        </w:trPr>
        <w:tc>
          <w:tcPr>
            <w:tcW w:w="0" w:type="auto"/>
            <w:vAlign w:val="center"/>
            <w:hideMark/>
          </w:tcPr>
          <w:p w14:paraId="1FF0F141"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10</w:t>
            </w:r>
          </w:p>
        </w:tc>
        <w:tc>
          <w:tcPr>
            <w:tcW w:w="0" w:type="auto"/>
            <w:vAlign w:val="center"/>
            <w:hideMark/>
          </w:tcPr>
          <w:p w14:paraId="79640820"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Variance Inflation Factor (VIF) Analysis</w:t>
            </w:r>
          </w:p>
        </w:tc>
        <w:tc>
          <w:tcPr>
            <w:tcW w:w="0" w:type="auto"/>
            <w:vAlign w:val="center"/>
            <w:hideMark/>
          </w:tcPr>
          <w:p w14:paraId="0D98B8B3" w14:textId="56A31FE1"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44</w:t>
            </w:r>
          </w:p>
        </w:tc>
      </w:tr>
      <w:tr w:rsidR="00C2215C" w:rsidRPr="00C2215C" w14:paraId="07D91D31" w14:textId="77777777" w:rsidTr="00C2215C">
        <w:trPr>
          <w:tblCellSpacing w:w="15" w:type="dxa"/>
        </w:trPr>
        <w:tc>
          <w:tcPr>
            <w:tcW w:w="0" w:type="auto"/>
            <w:vAlign w:val="center"/>
            <w:hideMark/>
          </w:tcPr>
          <w:p w14:paraId="0E8A2539"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Figure 11</w:t>
            </w:r>
          </w:p>
        </w:tc>
        <w:tc>
          <w:tcPr>
            <w:tcW w:w="0" w:type="auto"/>
            <w:vAlign w:val="center"/>
            <w:hideMark/>
          </w:tcPr>
          <w:p w14:paraId="64C2BBEB"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ANOVA Results: Medical vs. Drug Service Costs and Outcomes</w:t>
            </w:r>
          </w:p>
        </w:tc>
        <w:tc>
          <w:tcPr>
            <w:tcW w:w="0" w:type="auto"/>
            <w:vAlign w:val="center"/>
            <w:hideMark/>
          </w:tcPr>
          <w:p w14:paraId="1DB019C3" w14:textId="543D78DE" w:rsidR="00C2215C" w:rsidRPr="00C2215C" w:rsidRDefault="00DB40AC" w:rsidP="00C2215C">
            <w:pPr>
              <w:spacing w:line="480" w:lineRule="auto"/>
              <w:jc w:val="both"/>
              <w:rPr>
                <w:rFonts w:ascii="Times New Roman" w:hAnsi="Times New Roman" w:cs="Times New Roman"/>
              </w:rPr>
            </w:pPr>
            <w:r>
              <w:rPr>
                <w:rFonts w:ascii="Times New Roman" w:hAnsi="Times New Roman" w:cs="Times New Roman"/>
              </w:rPr>
              <w:t>45</w:t>
            </w:r>
          </w:p>
        </w:tc>
      </w:tr>
    </w:tbl>
    <w:p w14:paraId="168F336E" w14:textId="77777777" w:rsidR="004C29AA" w:rsidRPr="00C2215C" w:rsidRDefault="004C29AA" w:rsidP="006A2457">
      <w:pPr>
        <w:spacing w:line="480" w:lineRule="auto"/>
        <w:jc w:val="both"/>
        <w:rPr>
          <w:rFonts w:ascii="Times New Roman" w:hAnsi="Times New Roman" w:cs="Times New Roman"/>
        </w:rPr>
      </w:pPr>
    </w:p>
    <w:p w14:paraId="45C1F89E" w14:textId="77777777" w:rsidR="004C29AA" w:rsidRPr="00C2215C" w:rsidRDefault="004C29AA" w:rsidP="006A2457">
      <w:pPr>
        <w:spacing w:line="480" w:lineRule="auto"/>
        <w:jc w:val="both"/>
        <w:rPr>
          <w:rFonts w:ascii="Times New Roman" w:hAnsi="Times New Roman" w:cs="Times New Roman"/>
        </w:rPr>
      </w:pPr>
    </w:p>
    <w:p w14:paraId="65F3AB61" w14:textId="77777777" w:rsidR="004C29AA" w:rsidRPr="00C2215C" w:rsidRDefault="004C29AA" w:rsidP="006A2457">
      <w:pPr>
        <w:spacing w:line="480" w:lineRule="auto"/>
        <w:jc w:val="both"/>
        <w:rPr>
          <w:rFonts w:ascii="Times New Roman" w:hAnsi="Times New Roman" w:cs="Times New Roman"/>
        </w:rPr>
      </w:pPr>
    </w:p>
    <w:p w14:paraId="0FF694E2" w14:textId="77777777" w:rsidR="004C29AA" w:rsidRPr="00C2215C" w:rsidRDefault="004C29AA" w:rsidP="006A2457">
      <w:pPr>
        <w:spacing w:line="480" w:lineRule="auto"/>
        <w:jc w:val="both"/>
        <w:rPr>
          <w:rFonts w:ascii="Times New Roman" w:hAnsi="Times New Roman" w:cs="Times New Roman"/>
        </w:rPr>
      </w:pPr>
    </w:p>
    <w:p w14:paraId="749C18CE" w14:textId="77777777" w:rsidR="00C2215C" w:rsidRPr="00C2215C" w:rsidRDefault="00C2215C" w:rsidP="006A2457">
      <w:pPr>
        <w:spacing w:line="480" w:lineRule="auto"/>
        <w:jc w:val="both"/>
        <w:rPr>
          <w:rFonts w:ascii="Times New Roman" w:hAnsi="Times New Roman" w:cs="Times New Roman"/>
        </w:rPr>
      </w:pPr>
    </w:p>
    <w:p w14:paraId="3045790E" w14:textId="77777777" w:rsidR="00C2215C" w:rsidRPr="00C2215C" w:rsidRDefault="00C2215C" w:rsidP="006A2457">
      <w:pPr>
        <w:spacing w:line="480" w:lineRule="auto"/>
        <w:jc w:val="both"/>
        <w:rPr>
          <w:rFonts w:ascii="Times New Roman" w:hAnsi="Times New Roman" w:cs="Times New Roman"/>
        </w:rPr>
      </w:pPr>
    </w:p>
    <w:p w14:paraId="1DADB4D1" w14:textId="77777777" w:rsidR="00C2215C" w:rsidRPr="00C2215C" w:rsidRDefault="00C2215C" w:rsidP="006A2457">
      <w:pPr>
        <w:spacing w:line="480" w:lineRule="auto"/>
        <w:jc w:val="both"/>
        <w:rPr>
          <w:rFonts w:ascii="Times New Roman" w:hAnsi="Times New Roman" w:cs="Times New Roman"/>
        </w:rPr>
      </w:pPr>
    </w:p>
    <w:p w14:paraId="65961F52" w14:textId="493CAACD" w:rsidR="00D24AE6"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lastRenderedPageBreak/>
        <w:tab/>
      </w:r>
      <w:r w:rsidRPr="00C2215C">
        <w:rPr>
          <w:rFonts w:ascii="Times New Roman" w:hAnsi="Times New Roman" w:cs="Times New Roman"/>
        </w:rPr>
        <w:tab/>
      </w:r>
      <w:r>
        <w:rPr>
          <w:rFonts w:ascii="Times New Roman" w:hAnsi="Times New Roman" w:cs="Times New Roman"/>
        </w:rPr>
        <w:t xml:space="preserve">    </w:t>
      </w:r>
      <w:r w:rsidR="006A2457" w:rsidRPr="00C2215C">
        <w:rPr>
          <w:rFonts w:ascii="Times New Roman" w:hAnsi="Times New Roman" w:cs="Times New Roman"/>
        </w:rPr>
        <w:t xml:space="preserve">                     </w:t>
      </w:r>
      <w:r w:rsidR="00664326" w:rsidRPr="00C2215C">
        <w:rPr>
          <w:rFonts w:ascii="Times New Roman" w:hAnsi="Times New Roman" w:cs="Times New Roman"/>
        </w:rPr>
        <w:t xml:space="preserve"> </w:t>
      </w:r>
      <w:r w:rsidR="00D24AE6" w:rsidRPr="00C2215C">
        <w:rPr>
          <w:rFonts w:ascii="Times New Roman" w:hAnsi="Times New Roman" w:cs="Times New Roman"/>
        </w:rPr>
        <w:t>Acknowledgements</w:t>
      </w:r>
    </w:p>
    <w:p w14:paraId="2100C4F6" w14:textId="659022DB"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We deeply appreciate the G. Brint Ryan College of Business at the University of North Texas </w:t>
      </w:r>
      <w:proofErr w:type="gramStart"/>
      <w:r w:rsidRPr="00C2215C">
        <w:rPr>
          <w:rFonts w:ascii="Times New Roman" w:hAnsi="Times New Roman" w:cs="Times New Roman"/>
        </w:rPr>
        <w:t>for  establishing</w:t>
      </w:r>
      <w:proofErr w:type="gramEnd"/>
      <w:r w:rsidRPr="00C2215C">
        <w:rPr>
          <w:rFonts w:ascii="Times New Roman" w:hAnsi="Times New Roman" w:cs="Times New Roman"/>
        </w:rPr>
        <w:t xml:space="preserve"> the academic base and resources needed to complete this project.</w:t>
      </w:r>
    </w:p>
    <w:p w14:paraId="132EE6D8" w14:textId="1141B610"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Our research received essential support from Professor</w:t>
      </w:r>
      <w:r w:rsidRPr="00C2215C">
        <w:rPr>
          <w:rFonts w:ascii="Times New Roman" w:hAnsi="Times New Roman" w:cs="Times New Roman"/>
        </w:rPr>
        <w:t xml:space="preserve">, </w:t>
      </w:r>
      <w:proofErr w:type="spellStart"/>
      <w:proofErr w:type="gramStart"/>
      <w:r w:rsidRPr="00C2215C">
        <w:rPr>
          <w:rFonts w:ascii="Times New Roman" w:hAnsi="Times New Roman" w:cs="Times New Roman"/>
        </w:rPr>
        <w:t>Dr.Sameh</w:t>
      </w:r>
      <w:proofErr w:type="spellEnd"/>
      <w:proofErr w:type="gramEnd"/>
      <w:r w:rsidRPr="00C2215C">
        <w:rPr>
          <w:rFonts w:ascii="Times New Roman" w:hAnsi="Times New Roman" w:cs="Times New Roman"/>
        </w:rPr>
        <w:t xml:space="preserve"> </w:t>
      </w:r>
      <w:proofErr w:type="spellStart"/>
      <w:r w:rsidRPr="00C2215C">
        <w:rPr>
          <w:rFonts w:ascii="Times New Roman" w:hAnsi="Times New Roman" w:cs="Times New Roman"/>
        </w:rPr>
        <w:t>Shamroukh</w:t>
      </w:r>
      <w:proofErr w:type="spellEnd"/>
      <w:r w:rsidRPr="00C2215C">
        <w:rPr>
          <w:rFonts w:ascii="Times New Roman" w:hAnsi="Times New Roman" w:cs="Times New Roman"/>
        </w:rPr>
        <w:t>,</w:t>
      </w:r>
      <w:r w:rsidRPr="00C2215C">
        <w:rPr>
          <w:rFonts w:ascii="Times New Roman" w:hAnsi="Times New Roman" w:cs="Times New Roman"/>
        </w:rPr>
        <w:t xml:space="preserve"> who provided guidance and feedback and encouragement throughout the research process. Your </w:t>
      </w:r>
      <w:proofErr w:type="gramStart"/>
      <w:r w:rsidRPr="00C2215C">
        <w:rPr>
          <w:rFonts w:ascii="Times New Roman" w:hAnsi="Times New Roman" w:cs="Times New Roman"/>
        </w:rPr>
        <w:t>business  analytics</w:t>
      </w:r>
      <w:proofErr w:type="gramEnd"/>
      <w:r w:rsidRPr="00C2215C">
        <w:rPr>
          <w:rFonts w:ascii="Times New Roman" w:hAnsi="Times New Roman" w:cs="Times New Roman"/>
        </w:rPr>
        <w:t xml:space="preserve"> and healthcare data expertise guided us through every research phase while providing essential direction and clarity.</w:t>
      </w:r>
    </w:p>
    <w:p w14:paraId="751E53ED"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w:t>
      </w:r>
      <w:proofErr w:type="gramStart"/>
      <w:r w:rsidRPr="00C2215C">
        <w:rPr>
          <w:rFonts w:ascii="Times New Roman" w:hAnsi="Times New Roman" w:cs="Times New Roman"/>
        </w:rPr>
        <w:t>Centers  for</w:t>
      </w:r>
      <w:proofErr w:type="gramEnd"/>
      <w:r w:rsidRPr="00C2215C">
        <w:rPr>
          <w:rFonts w:ascii="Times New Roman" w:hAnsi="Times New Roman" w:cs="Times New Roman"/>
        </w:rPr>
        <w:t xml:space="preserve"> Medicare &amp; Medicaid Services (CMS) receives our appreciation for their public release of Medicare data which </w:t>
      </w:r>
      <w:proofErr w:type="gramStart"/>
      <w:r w:rsidRPr="00C2215C">
        <w:rPr>
          <w:rFonts w:ascii="Times New Roman" w:hAnsi="Times New Roman" w:cs="Times New Roman"/>
        </w:rPr>
        <w:t>allowed  us</w:t>
      </w:r>
      <w:proofErr w:type="gramEnd"/>
      <w:r w:rsidRPr="00C2215C">
        <w:rPr>
          <w:rFonts w:ascii="Times New Roman" w:hAnsi="Times New Roman" w:cs="Times New Roman"/>
        </w:rPr>
        <w:t xml:space="preserve"> to study real-world healthcare issues effectively.</w:t>
      </w:r>
    </w:p>
    <w:p w14:paraId="7518B2B3"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We thank our teammates Ajay Sai </w:t>
      </w:r>
      <w:proofErr w:type="gramStart"/>
      <w:r w:rsidRPr="00C2215C">
        <w:rPr>
          <w:rFonts w:ascii="Times New Roman" w:hAnsi="Times New Roman" w:cs="Times New Roman"/>
        </w:rPr>
        <w:t xml:space="preserve">Balaji  </w:t>
      </w:r>
      <w:proofErr w:type="spellStart"/>
      <w:r w:rsidRPr="00C2215C">
        <w:rPr>
          <w:rFonts w:ascii="Times New Roman" w:hAnsi="Times New Roman" w:cs="Times New Roman"/>
        </w:rPr>
        <w:t>Sunkari</w:t>
      </w:r>
      <w:proofErr w:type="spellEnd"/>
      <w:proofErr w:type="gramEnd"/>
      <w:r w:rsidRPr="00C2215C">
        <w:rPr>
          <w:rFonts w:ascii="Times New Roman" w:hAnsi="Times New Roman" w:cs="Times New Roman"/>
        </w:rPr>
        <w:t xml:space="preserve">, </w:t>
      </w:r>
      <w:proofErr w:type="spellStart"/>
      <w:r w:rsidRPr="00C2215C">
        <w:rPr>
          <w:rFonts w:ascii="Times New Roman" w:hAnsi="Times New Roman" w:cs="Times New Roman"/>
        </w:rPr>
        <w:t>Bysani</w:t>
      </w:r>
      <w:proofErr w:type="spellEnd"/>
      <w:r w:rsidRPr="00C2215C">
        <w:rPr>
          <w:rFonts w:ascii="Times New Roman" w:hAnsi="Times New Roman" w:cs="Times New Roman"/>
        </w:rPr>
        <w:t xml:space="preserve"> Alekya, Mounika </w:t>
      </w:r>
      <w:proofErr w:type="spellStart"/>
      <w:r w:rsidRPr="00C2215C">
        <w:rPr>
          <w:rFonts w:ascii="Times New Roman" w:hAnsi="Times New Roman" w:cs="Times New Roman"/>
        </w:rPr>
        <w:t>Gavvala</w:t>
      </w:r>
      <w:proofErr w:type="spellEnd"/>
      <w:r w:rsidRPr="00C2215C">
        <w:rPr>
          <w:rFonts w:ascii="Times New Roman" w:hAnsi="Times New Roman" w:cs="Times New Roman"/>
        </w:rPr>
        <w:t xml:space="preserve">, Ravi </w:t>
      </w:r>
      <w:proofErr w:type="gramStart"/>
      <w:r w:rsidRPr="00C2215C">
        <w:rPr>
          <w:rFonts w:ascii="Times New Roman" w:hAnsi="Times New Roman" w:cs="Times New Roman"/>
        </w:rPr>
        <w:t>Chandrika  Yarramreddy</w:t>
      </w:r>
      <w:proofErr w:type="gramEnd"/>
      <w:r w:rsidRPr="00C2215C">
        <w:rPr>
          <w:rFonts w:ascii="Times New Roman" w:hAnsi="Times New Roman" w:cs="Times New Roman"/>
        </w:rPr>
        <w:t xml:space="preserve">, and Sarvamangala Sahithi Pulugurta </w:t>
      </w:r>
      <w:proofErr w:type="gramStart"/>
      <w:r w:rsidRPr="00C2215C">
        <w:rPr>
          <w:rFonts w:ascii="Times New Roman" w:hAnsi="Times New Roman" w:cs="Times New Roman"/>
        </w:rPr>
        <w:t>for  their</w:t>
      </w:r>
      <w:proofErr w:type="gramEnd"/>
      <w:r w:rsidRPr="00C2215C">
        <w:rPr>
          <w:rFonts w:ascii="Times New Roman" w:hAnsi="Times New Roman" w:cs="Times New Roman"/>
        </w:rPr>
        <w:t xml:space="preserve"> dedication, collaboration, and commitment. The project success depended on each member's distinctive work in </w:t>
      </w:r>
      <w:proofErr w:type="gramStart"/>
      <w:r w:rsidRPr="00C2215C">
        <w:rPr>
          <w:rFonts w:ascii="Times New Roman" w:hAnsi="Times New Roman" w:cs="Times New Roman"/>
        </w:rPr>
        <w:t>data  analysis</w:t>
      </w:r>
      <w:proofErr w:type="gramEnd"/>
      <w:r w:rsidRPr="00C2215C">
        <w:rPr>
          <w:rFonts w:ascii="Times New Roman" w:hAnsi="Times New Roman" w:cs="Times New Roman"/>
        </w:rPr>
        <w:t xml:space="preserve"> and modeling as well as literature review and documentation.</w:t>
      </w:r>
    </w:p>
    <w:p w14:paraId="59207ABA" w14:textId="58DB9291"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We express our gratitude to our families and </w:t>
      </w:r>
      <w:proofErr w:type="gramStart"/>
      <w:r w:rsidRPr="00C2215C">
        <w:rPr>
          <w:rFonts w:ascii="Times New Roman" w:hAnsi="Times New Roman" w:cs="Times New Roman"/>
        </w:rPr>
        <w:t>peers  who</w:t>
      </w:r>
      <w:proofErr w:type="gramEnd"/>
      <w:r w:rsidRPr="00C2215C">
        <w:rPr>
          <w:rFonts w:ascii="Times New Roman" w:hAnsi="Times New Roman" w:cs="Times New Roman"/>
        </w:rPr>
        <w:t xml:space="preserve"> provided continuous support during the entire duration of this project.</w:t>
      </w:r>
    </w:p>
    <w:p w14:paraId="7EB60F66" w14:textId="77777777" w:rsidR="00D24AE6" w:rsidRPr="00C2215C" w:rsidRDefault="00D24AE6" w:rsidP="006A2457">
      <w:pPr>
        <w:spacing w:line="480" w:lineRule="auto"/>
        <w:ind w:left="1440" w:firstLine="720"/>
        <w:jc w:val="both"/>
        <w:rPr>
          <w:rFonts w:ascii="Times New Roman" w:hAnsi="Times New Roman" w:cs="Times New Roman"/>
        </w:rPr>
      </w:pPr>
    </w:p>
    <w:p w14:paraId="3F0138AC" w14:textId="77777777" w:rsidR="00D24AE6" w:rsidRPr="00C2215C" w:rsidRDefault="00D24AE6" w:rsidP="006A2457">
      <w:pPr>
        <w:spacing w:line="480" w:lineRule="auto"/>
        <w:ind w:left="1440" w:firstLine="720"/>
        <w:jc w:val="both"/>
        <w:rPr>
          <w:rFonts w:ascii="Times New Roman" w:hAnsi="Times New Roman" w:cs="Times New Roman"/>
        </w:rPr>
      </w:pPr>
    </w:p>
    <w:p w14:paraId="582BD0F9" w14:textId="77777777" w:rsidR="00D24AE6" w:rsidRPr="00C2215C" w:rsidRDefault="00D24AE6" w:rsidP="006A2457">
      <w:pPr>
        <w:spacing w:line="480" w:lineRule="auto"/>
        <w:ind w:left="1440" w:firstLine="720"/>
        <w:jc w:val="both"/>
        <w:rPr>
          <w:rFonts w:ascii="Times New Roman" w:hAnsi="Times New Roman" w:cs="Times New Roman"/>
        </w:rPr>
      </w:pPr>
    </w:p>
    <w:p w14:paraId="32C2D8ED" w14:textId="77777777" w:rsidR="00D24AE6" w:rsidRPr="00C2215C" w:rsidRDefault="00D24AE6" w:rsidP="006A2457">
      <w:pPr>
        <w:spacing w:line="480" w:lineRule="auto"/>
        <w:ind w:left="1440" w:firstLine="720"/>
        <w:jc w:val="both"/>
        <w:rPr>
          <w:rFonts w:ascii="Times New Roman" w:hAnsi="Times New Roman" w:cs="Times New Roman"/>
        </w:rPr>
      </w:pPr>
    </w:p>
    <w:p w14:paraId="06630598" w14:textId="77777777" w:rsidR="00D24AE6" w:rsidRPr="00C2215C" w:rsidRDefault="00D24AE6" w:rsidP="006A2457">
      <w:pPr>
        <w:spacing w:line="480" w:lineRule="auto"/>
        <w:ind w:left="1440" w:firstLine="720"/>
        <w:jc w:val="both"/>
        <w:rPr>
          <w:rFonts w:ascii="Times New Roman" w:hAnsi="Times New Roman" w:cs="Times New Roman"/>
        </w:rPr>
      </w:pPr>
    </w:p>
    <w:p w14:paraId="06BD2078" w14:textId="77777777" w:rsidR="00C2215C" w:rsidRPr="00C2215C" w:rsidRDefault="00C2215C" w:rsidP="00C2215C">
      <w:pPr>
        <w:spacing w:line="480" w:lineRule="auto"/>
        <w:jc w:val="both"/>
        <w:rPr>
          <w:rFonts w:ascii="Times New Roman" w:hAnsi="Times New Roman" w:cs="Times New Roman"/>
        </w:rPr>
      </w:pPr>
    </w:p>
    <w:p w14:paraId="5CF328B8" w14:textId="7F915D81" w:rsidR="00664326" w:rsidRPr="00C2215C" w:rsidRDefault="00664326" w:rsidP="00C2215C">
      <w:pPr>
        <w:spacing w:line="480" w:lineRule="auto"/>
        <w:ind w:left="3600"/>
        <w:jc w:val="both"/>
        <w:rPr>
          <w:rFonts w:ascii="Times New Roman" w:hAnsi="Times New Roman" w:cs="Times New Roman"/>
        </w:rPr>
      </w:pPr>
      <w:r w:rsidRPr="00C2215C">
        <w:rPr>
          <w:rFonts w:ascii="Times New Roman" w:hAnsi="Times New Roman" w:cs="Times New Roman"/>
        </w:rPr>
        <w:lastRenderedPageBreak/>
        <w:t>Abstract</w:t>
      </w:r>
      <w:r w:rsidR="006A2457" w:rsidRPr="00C2215C">
        <w:rPr>
          <w:rFonts w:ascii="Times New Roman" w:hAnsi="Times New Roman" w:cs="Times New Roman"/>
        </w:rPr>
        <w:t xml:space="preserve">      </w:t>
      </w:r>
    </w:p>
    <w:p w14:paraId="0B2B2C91" w14:textId="77777777"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The research provides an extensive evaluation of Medicare provider performance together with patient demographics and chronic disease prevalence </w:t>
      </w:r>
      <w:proofErr w:type="gramStart"/>
      <w:r w:rsidRPr="00C2215C">
        <w:rPr>
          <w:rFonts w:ascii="Times New Roman" w:hAnsi="Times New Roman" w:cs="Times New Roman"/>
        </w:rPr>
        <w:t>and  an</w:t>
      </w:r>
      <w:proofErr w:type="gramEnd"/>
      <w:r w:rsidRPr="00C2215C">
        <w:rPr>
          <w:rFonts w:ascii="Times New Roman" w:hAnsi="Times New Roman" w:cs="Times New Roman"/>
        </w:rPr>
        <w:t xml:space="preserve"> assessment of how drug-based services compare to direct medical services for patient outcomes. The research uses </w:t>
      </w:r>
      <w:proofErr w:type="gramStart"/>
      <w:r w:rsidRPr="00C2215C">
        <w:rPr>
          <w:rFonts w:ascii="Times New Roman" w:hAnsi="Times New Roman" w:cs="Times New Roman"/>
        </w:rPr>
        <w:t>CMS  Open</w:t>
      </w:r>
      <w:proofErr w:type="gramEnd"/>
      <w:r w:rsidRPr="00C2215C">
        <w:rPr>
          <w:rFonts w:ascii="Times New Roman" w:hAnsi="Times New Roman" w:cs="Times New Roman"/>
        </w:rPr>
        <w:t xml:space="preserve"> Data portal analytics to address healthcare inefficiencies and demographic disparities and rising costs of chronic disease management. </w:t>
      </w:r>
    </w:p>
    <w:p w14:paraId="4FDDB46B" w14:textId="0E2FCA7A"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 The project uses Business Intelligence tools together with statistical testing and machine learning models such as Random Forest </w:t>
      </w:r>
      <w:proofErr w:type="gramStart"/>
      <w:r w:rsidRPr="00C2215C">
        <w:rPr>
          <w:rFonts w:ascii="Times New Roman" w:hAnsi="Times New Roman" w:cs="Times New Roman"/>
        </w:rPr>
        <w:t>Regression  and</w:t>
      </w:r>
      <w:proofErr w:type="gramEnd"/>
      <w:r w:rsidRPr="00C2215C">
        <w:rPr>
          <w:rFonts w:ascii="Times New Roman" w:hAnsi="Times New Roman" w:cs="Times New Roman"/>
        </w:rPr>
        <w:t xml:space="preserve"> K-Means Clustering to analyze more than 1.2 million rows of provider-</w:t>
      </w:r>
      <w:proofErr w:type="gramStart"/>
      <w:r w:rsidRPr="00C2215C">
        <w:rPr>
          <w:rFonts w:ascii="Times New Roman" w:hAnsi="Times New Roman" w:cs="Times New Roman"/>
        </w:rPr>
        <w:t>level  data</w:t>
      </w:r>
      <w:proofErr w:type="gramEnd"/>
      <w:r w:rsidRPr="00C2215C">
        <w:rPr>
          <w:rFonts w:ascii="Times New Roman" w:hAnsi="Times New Roman" w:cs="Times New Roman"/>
        </w:rPr>
        <w:t xml:space="preserve">. The analysis methods allow researchers to detect top-performing providers while grouping patients by demographics and </w:t>
      </w:r>
      <w:proofErr w:type="gramStart"/>
      <w:r w:rsidRPr="00C2215C">
        <w:rPr>
          <w:rFonts w:ascii="Times New Roman" w:hAnsi="Times New Roman" w:cs="Times New Roman"/>
        </w:rPr>
        <w:t>assessing  treatment</w:t>
      </w:r>
      <w:proofErr w:type="gramEnd"/>
      <w:r w:rsidRPr="00C2215C">
        <w:rPr>
          <w:rFonts w:ascii="Times New Roman" w:hAnsi="Times New Roman" w:cs="Times New Roman"/>
        </w:rPr>
        <w:t xml:space="preserve"> success across various healthcare delivery methods.</w:t>
      </w:r>
    </w:p>
    <w:p w14:paraId="2CFD6D4A" w14:textId="77777777"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The analysis shows that higher Medicare payments and increased service delivery typically lead to better patient </w:t>
      </w:r>
      <w:proofErr w:type="gramStart"/>
      <w:r w:rsidRPr="00C2215C">
        <w:rPr>
          <w:rFonts w:ascii="Times New Roman" w:hAnsi="Times New Roman" w:cs="Times New Roman"/>
        </w:rPr>
        <w:t>results</w:t>
      </w:r>
      <w:proofErr w:type="gramEnd"/>
      <w:r w:rsidRPr="00C2215C">
        <w:rPr>
          <w:rFonts w:ascii="Times New Roman" w:hAnsi="Times New Roman" w:cs="Times New Roman"/>
        </w:rPr>
        <w:t xml:space="preserve"> yet </w:t>
      </w:r>
      <w:proofErr w:type="gramStart"/>
      <w:r w:rsidRPr="00C2215C">
        <w:rPr>
          <w:rFonts w:ascii="Times New Roman" w:hAnsi="Times New Roman" w:cs="Times New Roman"/>
        </w:rPr>
        <w:t>these  connections</w:t>
      </w:r>
      <w:proofErr w:type="gramEnd"/>
      <w:r w:rsidRPr="00C2215C">
        <w:rPr>
          <w:rFonts w:ascii="Times New Roman" w:hAnsi="Times New Roman" w:cs="Times New Roman"/>
        </w:rPr>
        <w:t xml:space="preserve"> remain inconsistent which indicates payment system inefficiencies and potential misalignments. The research shows major </w:t>
      </w:r>
      <w:proofErr w:type="gramStart"/>
      <w:r w:rsidRPr="00C2215C">
        <w:rPr>
          <w:rFonts w:ascii="Times New Roman" w:hAnsi="Times New Roman" w:cs="Times New Roman"/>
        </w:rPr>
        <w:t>differences  between</w:t>
      </w:r>
      <w:proofErr w:type="gramEnd"/>
      <w:r w:rsidRPr="00C2215C">
        <w:rPr>
          <w:rFonts w:ascii="Times New Roman" w:hAnsi="Times New Roman" w:cs="Times New Roman"/>
        </w:rPr>
        <w:t xml:space="preserve"> geographic areas and population groups because older patients and those from underserved communities receive inferior medical results.</w:t>
      </w:r>
    </w:p>
    <w:p w14:paraId="04789FF2" w14:textId="308DE986"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 The research demonstrates fundamental distinctions between drug-based and medical services regarding their cost-effectiveness which requires more </w:t>
      </w:r>
      <w:proofErr w:type="gramStart"/>
      <w:r w:rsidRPr="00C2215C">
        <w:rPr>
          <w:rFonts w:ascii="Times New Roman" w:hAnsi="Times New Roman" w:cs="Times New Roman"/>
        </w:rPr>
        <w:t>sophisticated  resource</w:t>
      </w:r>
      <w:proofErr w:type="gramEnd"/>
      <w:r w:rsidRPr="00C2215C">
        <w:rPr>
          <w:rFonts w:ascii="Times New Roman" w:hAnsi="Times New Roman" w:cs="Times New Roman"/>
        </w:rPr>
        <w:t xml:space="preserve"> allocation methods. The research develops a data-driven framework through data preprocessing and feature engineering and regression </w:t>
      </w:r>
      <w:proofErr w:type="gramStart"/>
      <w:r w:rsidRPr="00C2215C">
        <w:rPr>
          <w:rFonts w:ascii="Times New Roman" w:hAnsi="Times New Roman" w:cs="Times New Roman"/>
        </w:rPr>
        <w:t>modeling  and</w:t>
      </w:r>
      <w:proofErr w:type="gramEnd"/>
      <w:r w:rsidRPr="00C2215C">
        <w:rPr>
          <w:rFonts w:ascii="Times New Roman" w:hAnsi="Times New Roman" w:cs="Times New Roman"/>
        </w:rPr>
        <w:t xml:space="preserve"> clustering to support healthcare policy development and promote equity and operational decision-making within the Medicare ecosystem.</w:t>
      </w:r>
      <w:r w:rsidRPr="00C2215C">
        <w:rPr>
          <w:rFonts w:ascii="Times New Roman" w:hAnsi="Times New Roman" w:cs="Times New Roman"/>
        </w:rPr>
        <w:t xml:space="preserve"> Th</w:t>
      </w:r>
      <w:r w:rsidRPr="00C2215C">
        <w:rPr>
          <w:rFonts w:ascii="Times New Roman" w:hAnsi="Times New Roman" w:cs="Times New Roman"/>
        </w:rPr>
        <w:t xml:space="preserve">e research adds value to academic literature about healthcare analytics while providing practical guidance to policymakers and providers </w:t>
      </w:r>
      <w:proofErr w:type="gramStart"/>
      <w:r w:rsidRPr="00C2215C">
        <w:rPr>
          <w:rFonts w:ascii="Times New Roman" w:hAnsi="Times New Roman" w:cs="Times New Roman"/>
        </w:rPr>
        <w:t>who  want</w:t>
      </w:r>
      <w:proofErr w:type="gramEnd"/>
      <w:r w:rsidRPr="00C2215C">
        <w:rPr>
          <w:rFonts w:ascii="Times New Roman" w:hAnsi="Times New Roman" w:cs="Times New Roman"/>
        </w:rPr>
        <w:t xml:space="preserve"> to improve Medicare services through effectiveness and equity and sustainability.</w:t>
      </w:r>
    </w:p>
    <w:p w14:paraId="7EFCCA12" w14:textId="062B3548" w:rsidR="00C2215C" w:rsidRPr="00C2215C" w:rsidRDefault="00664326" w:rsidP="00C2215C">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        </w:t>
      </w:r>
      <w:r w:rsidR="00C2215C">
        <w:rPr>
          <w:rFonts w:ascii="Times New Roman" w:hAnsi="Times New Roman" w:cs="Times New Roman"/>
        </w:rPr>
        <w:tab/>
      </w:r>
      <w:r w:rsidR="00C2215C">
        <w:rPr>
          <w:rFonts w:ascii="Times New Roman" w:hAnsi="Times New Roman" w:cs="Times New Roman"/>
        </w:rPr>
        <w:tab/>
      </w:r>
      <w:r w:rsidR="00C2215C">
        <w:rPr>
          <w:rFonts w:ascii="Times New Roman" w:hAnsi="Times New Roman" w:cs="Times New Roman"/>
        </w:rPr>
        <w:tab/>
      </w:r>
      <w:r w:rsidR="00C2215C">
        <w:rPr>
          <w:rFonts w:ascii="Times New Roman" w:hAnsi="Times New Roman" w:cs="Times New Roman"/>
        </w:rPr>
        <w:tab/>
      </w:r>
      <w:r w:rsidR="00C2215C">
        <w:rPr>
          <w:rFonts w:ascii="Times New Roman" w:hAnsi="Times New Roman" w:cs="Times New Roman"/>
        </w:rPr>
        <w:tab/>
      </w:r>
      <w:r w:rsidR="00C2215C" w:rsidRPr="00C2215C">
        <w:rPr>
          <w:rFonts w:ascii="Times New Roman" w:hAnsi="Times New Roman" w:cs="Times New Roman"/>
        </w:rPr>
        <w:t>Executive Summary</w:t>
      </w:r>
    </w:p>
    <w:p w14:paraId="42E10EBF"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 xml:space="preserve">This research presents an in-depth evaluation of Medicare provider performance, with a focus on the influence of patient demographics, chronic conditions, and the impact of drug-based versus direct medical services on healthcare outcomes and cost efficiency. The study utilizes the </w:t>
      </w:r>
      <w:proofErr w:type="spellStart"/>
      <w:r w:rsidRPr="00C2215C">
        <w:rPr>
          <w:rFonts w:ascii="Times New Roman" w:hAnsi="Times New Roman" w:cs="Times New Roman"/>
        </w:rPr>
        <w:t>Centres</w:t>
      </w:r>
      <w:proofErr w:type="spellEnd"/>
      <w:r w:rsidRPr="00C2215C">
        <w:rPr>
          <w:rFonts w:ascii="Times New Roman" w:hAnsi="Times New Roman" w:cs="Times New Roman"/>
        </w:rPr>
        <w:t xml:space="preserve"> for Medicare &amp; Medicaid Services (CMS) Open Data Portal, analyzing over 1.2 million rows of Medicare Part B data to uncover key insights aimed at informing policy and improving healthcare strategies.</w:t>
      </w:r>
    </w:p>
    <w:p w14:paraId="4EFF991E"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Using advanced machine learning techniques, statistical tests, and data visualization tools, the study examines critical patterns in provider performance, demographic disparities, and treatment outcomes. The results reveal that while higher Medicare reimbursements and service volumes typically correlate with improved patient outcomes, these relationships are not universally strong. Inefficiencies in the current payment models were identified, with certain high-cost providers showing limited improvements in patient outcomes.</w:t>
      </w:r>
    </w:p>
    <w:p w14:paraId="3EA1E4AC"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Significant regional and demographic disparities were also uncovered, particularly concerning aging and minority populations, who often face limited access to quality care. The findings highlight the need for policy reforms that focus on addressing these disparities and improving efficiency in the Medicare system.</w:t>
      </w:r>
    </w:p>
    <w:p w14:paraId="63CE6CFB"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Key research findings include:</w:t>
      </w:r>
    </w:p>
    <w:p w14:paraId="0137B281" w14:textId="77777777" w:rsidR="00C2215C" w:rsidRPr="00C2215C" w:rsidRDefault="00C2215C" w:rsidP="00C2215C">
      <w:pPr>
        <w:numPr>
          <w:ilvl w:val="0"/>
          <w:numId w:val="33"/>
        </w:numPr>
        <w:spacing w:line="480" w:lineRule="auto"/>
        <w:jc w:val="both"/>
        <w:rPr>
          <w:rFonts w:ascii="Times New Roman" w:hAnsi="Times New Roman" w:cs="Times New Roman"/>
        </w:rPr>
      </w:pPr>
      <w:r w:rsidRPr="00C2215C">
        <w:rPr>
          <w:rFonts w:ascii="Times New Roman" w:hAnsi="Times New Roman" w:cs="Times New Roman"/>
        </w:rPr>
        <w:t>High-performing Providers: Identified through clustering and regression analysis, these providers tend to deliver better outcomes for high-risk patients but show inefficiencies in cost allocation.</w:t>
      </w:r>
    </w:p>
    <w:p w14:paraId="50C79FC2" w14:textId="77777777" w:rsidR="00C2215C" w:rsidRPr="00C2215C" w:rsidRDefault="00C2215C" w:rsidP="00C2215C">
      <w:pPr>
        <w:numPr>
          <w:ilvl w:val="0"/>
          <w:numId w:val="33"/>
        </w:numPr>
        <w:spacing w:line="480" w:lineRule="auto"/>
        <w:jc w:val="both"/>
        <w:rPr>
          <w:rFonts w:ascii="Times New Roman" w:hAnsi="Times New Roman" w:cs="Times New Roman"/>
        </w:rPr>
      </w:pPr>
      <w:r w:rsidRPr="00C2215C">
        <w:rPr>
          <w:rFonts w:ascii="Times New Roman" w:hAnsi="Times New Roman" w:cs="Times New Roman"/>
        </w:rPr>
        <w:t>Disparities in Access: Aging and minority groups experience worse access to care and treatment outcomes, necessitating targeted policy interventions.</w:t>
      </w:r>
    </w:p>
    <w:p w14:paraId="1548A55B" w14:textId="77777777" w:rsidR="00C2215C" w:rsidRPr="00C2215C" w:rsidRDefault="00C2215C" w:rsidP="00C2215C">
      <w:pPr>
        <w:numPr>
          <w:ilvl w:val="0"/>
          <w:numId w:val="33"/>
        </w:numPr>
        <w:spacing w:line="480" w:lineRule="auto"/>
        <w:jc w:val="both"/>
        <w:rPr>
          <w:rFonts w:ascii="Times New Roman" w:hAnsi="Times New Roman" w:cs="Times New Roman"/>
        </w:rPr>
      </w:pPr>
      <w:r w:rsidRPr="00C2215C">
        <w:rPr>
          <w:rFonts w:ascii="Times New Roman" w:hAnsi="Times New Roman" w:cs="Times New Roman"/>
        </w:rPr>
        <w:lastRenderedPageBreak/>
        <w:t>Cost and Outcome Trade-offs: A nuanced understanding of how different treatment models impact both clinical and fiscal results, with a focus on improving cost-efficiency.</w:t>
      </w:r>
    </w:p>
    <w:p w14:paraId="1EFC44C4"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Recommendations for Policy and Strategy include:</w:t>
      </w:r>
    </w:p>
    <w:p w14:paraId="4EE6C93A" w14:textId="77777777" w:rsidR="00C2215C" w:rsidRPr="00C2215C" w:rsidRDefault="00C2215C" w:rsidP="00C2215C">
      <w:pPr>
        <w:numPr>
          <w:ilvl w:val="0"/>
          <w:numId w:val="34"/>
        </w:numPr>
        <w:spacing w:line="480" w:lineRule="auto"/>
        <w:jc w:val="both"/>
        <w:rPr>
          <w:rFonts w:ascii="Times New Roman" w:hAnsi="Times New Roman" w:cs="Times New Roman"/>
        </w:rPr>
      </w:pPr>
      <w:r w:rsidRPr="00C2215C">
        <w:rPr>
          <w:rFonts w:ascii="Times New Roman" w:hAnsi="Times New Roman" w:cs="Times New Roman"/>
        </w:rPr>
        <w:t>Incentivizing High-Performing Providers: Encourage best practices through value-based payment models and performance incentives.</w:t>
      </w:r>
    </w:p>
    <w:p w14:paraId="06C28E7D" w14:textId="77777777" w:rsidR="00C2215C" w:rsidRPr="00C2215C" w:rsidRDefault="00C2215C" w:rsidP="00C2215C">
      <w:pPr>
        <w:numPr>
          <w:ilvl w:val="0"/>
          <w:numId w:val="34"/>
        </w:numPr>
        <w:spacing w:line="480" w:lineRule="auto"/>
        <w:jc w:val="both"/>
        <w:rPr>
          <w:rFonts w:ascii="Times New Roman" w:hAnsi="Times New Roman" w:cs="Times New Roman"/>
        </w:rPr>
      </w:pPr>
      <w:r w:rsidRPr="00C2215C">
        <w:rPr>
          <w:rFonts w:ascii="Times New Roman" w:hAnsi="Times New Roman" w:cs="Times New Roman"/>
        </w:rPr>
        <w:t>Targeted Interventions for Demographically Disadvantaged Groups: Develop policies to improve care access for underserved communities.</w:t>
      </w:r>
    </w:p>
    <w:p w14:paraId="70E111C5" w14:textId="77777777" w:rsidR="00C2215C" w:rsidRPr="00C2215C" w:rsidRDefault="00C2215C" w:rsidP="00C2215C">
      <w:pPr>
        <w:numPr>
          <w:ilvl w:val="0"/>
          <w:numId w:val="34"/>
        </w:numPr>
        <w:spacing w:line="480" w:lineRule="auto"/>
        <w:jc w:val="both"/>
        <w:rPr>
          <w:rFonts w:ascii="Times New Roman" w:hAnsi="Times New Roman" w:cs="Times New Roman"/>
        </w:rPr>
      </w:pPr>
      <w:r w:rsidRPr="00C2215C">
        <w:rPr>
          <w:rFonts w:ascii="Times New Roman" w:hAnsi="Times New Roman" w:cs="Times New Roman"/>
        </w:rPr>
        <w:t>Optimizing Resource Allocation: Reevaluate reimbursement models to better align cost with patient outcomes, ensuring efficient care delivery.</w:t>
      </w:r>
    </w:p>
    <w:p w14:paraId="0573B3E6" w14:textId="77777777" w:rsidR="00C2215C" w:rsidRPr="00C2215C" w:rsidRDefault="00C2215C" w:rsidP="00C2215C">
      <w:pPr>
        <w:spacing w:line="480" w:lineRule="auto"/>
        <w:jc w:val="both"/>
        <w:rPr>
          <w:rFonts w:ascii="Times New Roman" w:hAnsi="Times New Roman" w:cs="Times New Roman"/>
        </w:rPr>
      </w:pPr>
      <w:r w:rsidRPr="00C2215C">
        <w:rPr>
          <w:rFonts w:ascii="Times New Roman" w:hAnsi="Times New Roman" w:cs="Times New Roman"/>
        </w:rPr>
        <w:t>This study provides actionable insights aimed at enhancing the effectiveness, equity, and sustainability of Medicare services, with implications for future healthcare policy and strategic planning.</w:t>
      </w:r>
    </w:p>
    <w:p w14:paraId="12724E7A" w14:textId="77777777" w:rsidR="00C2215C" w:rsidRDefault="00C2215C" w:rsidP="00664326">
      <w:pPr>
        <w:spacing w:line="480" w:lineRule="auto"/>
        <w:ind w:left="2880"/>
        <w:jc w:val="both"/>
        <w:rPr>
          <w:rFonts w:ascii="Times New Roman" w:hAnsi="Times New Roman" w:cs="Times New Roman"/>
        </w:rPr>
      </w:pPr>
    </w:p>
    <w:p w14:paraId="1F855679" w14:textId="77777777" w:rsidR="00C2215C" w:rsidRDefault="00C2215C" w:rsidP="00664326">
      <w:pPr>
        <w:spacing w:line="480" w:lineRule="auto"/>
        <w:ind w:left="2880"/>
        <w:jc w:val="both"/>
        <w:rPr>
          <w:rFonts w:ascii="Times New Roman" w:hAnsi="Times New Roman" w:cs="Times New Roman"/>
        </w:rPr>
      </w:pPr>
    </w:p>
    <w:p w14:paraId="67396BA9" w14:textId="77777777" w:rsidR="00C2215C" w:rsidRDefault="00C2215C" w:rsidP="00664326">
      <w:pPr>
        <w:spacing w:line="480" w:lineRule="auto"/>
        <w:ind w:left="2880"/>
        <w:jc w:val="both"/>
        <w:rPr>
          <w:rFonts w:ascii="Times New Roman" w:hAnsi="Times New Roman" w:cs="Times New Roman"/>
        </w:rPr>
      </w:pPr>
    </w:p>
    <w:p w14:paraId="6B92FEFA" w14:textId="77777777" w:rsidR="00C2215C" w:rsidRDefault="00C2215C" w:rsidP="00664326">
      <w:pPr>
        <w:spacing w:line="480" w:lineRule="auto"/>
        <w:ind w:left="2880"/>
        <w:jc w:val="both"/>
        <w:rPr>
          <w:rFonts w:ascii="Times New Roman" w:hAnsi="Times New Roman" w:cs="Times New Roman"/>
        </w:rPr>
      </w:pPr>
    </w:p>
    <w:p w14:paraId="78301E98" w14:textId="77777777" w:rsidR="00C2215C" w:rsidRDefault="00C2215C" w:rsidP="00664326">
      <w:pPr>
        <w:spacing w:line="480" w:lineRule="auto"/>
        <w:ind w:left="2880"/>
        <w:jc w:val="both"/>
        <w:rPr>
          <w:rFonts w:ascii="Times New Roman" w:hAnsi="Times New Roman" w:cs="Times New Roman"/>
        </w:rPr>
      </w:pPr>
    </w:p>
    <w:p w14:paraId="0DEFB5CD" w14:textId="77777777" w:rsidR="00C2215C" w:rsidRDefault="00C2215C" w:rsidP="00664326">
      <w:pPr>
        <w:spacing w:line="480" w:lineRule="auto"/>
        <w:ind w:left="2880"/>
        <w:jc w:val="both"/>
        <w:rPr>
          <w:rFonts w:ascii="Times New Roman" w:hAnsi="Times New Roman" w:cs="Times New Roman"/>
        </w:rPr>
      </w:pPr>
    </w:p>
    <w:p w14:paraId="60789A68" w14:textId="77777777" w:rsidR="00C2215C" w:rsidRDefault="00C2215C" w:rsidP="00664326">
      <w:pPr>
        <w:spacing w:line="480" w:lineRule="auto"/>
        <w:ind w:left="2880"/>
        <w:jc w:val="both"/>
        <w:rPr>
          <w:rFonts w:ascii="Times New Roman" w:hAnsi="Times New Roman" w:cs="Times New Roman"/>
        </w:rPr>
      </w:pPr>
    </w:p>
    <w:p w14:paraId="5B81007E" w14:textId="77777777" w:rsidR="00C2215C" w:rsidRDefault="00C2215C" w:rsidP="00664326">
      <w:pPr>
        <w:spacing w:line="480" w:lineRule="auto"/>
        <w:ind w:left="2880"/>
        <w:jc w:val="both"/>
        <w:rPr>
          <w:rFonts w:ascii="Times New Roman" w:hAnsi="Times New Roman" w:cs="Times New Roman"/>
        </w:rPr>
      </w:pPr>
    </w:p>
    <w:p w14:paraId="4E66D81A" w14:textId="72605545" w:rsidR="00000BF3" w:rsidRPr="00C2215C" w:rsidRDefault="00664326" w:rsidP="00664326">
      <w:pPr>
        <w:spacing w:line="480" w:lineRule="auto"/>
        <w:ind w:left="2880"/>
        <w:jc w:val="both"/>
        <w:rPr>
          <w:rFonts w:ascii="Times New Roman" w:hAnsi="Times New Roman" w:cs="Times New Roman"/>
        </w:rPr>
      </w:pPr>
      <w:r w:rsidRPr="00C2215C">
        <w:rPr>
          <w:rFonts w:ascii="Times New Roman" w:hAnsi="Times New Roman" w:cs="Times New Roman"/>
        </w:rPr>
        <w:lastRenderedPageBreak/>
        <w:t xml:space="preserve"> </w:t>
      </w:r>
      <w:r w:rsidR="00C2215C">
        <w:rPr>
          <w:rFonts w:ascii="Times New Roman" w:hAnsi="Times New Roman" w:cs="Times New Roman"/>
        </w:rPr>
        <w:t xml:space="preserve">          </w:t>
      </w:r>
      <w:r w:rsidRPr="00C2215C">
        <w:rPr>
          <w:rFonts w:ascii="Times New Roman" w:hAnsi="Times New Roman" w:cs="Times New Roman"/>
        </w:rPr>
        <w:t xml:space="preserve"> </w:t>
      </w:r>
      <w:r w:rsidR="00E46CAE" w:rsidRPr="00C2215C">
        <w:rPr>
          <w:rFonts w:ascii="Times New Roman" w:hAnsi="Times New Roman" w:cs="Times New Roman"/>
        </w:rPr>
        <w:t>2.</w:t>
      </w:r>
      <w:r w:rsidR="00000BF3" w:rsidRPr="00C2215C">
        <w:rPr>
          <w:rFonts w:ascii="Times New Roman" w:hAnsi="Times New Roman" w:cs="Times New Roman"/>
        </w:rPr>
        <w:t xml:space="preserve">Introduction </w:t>
      </w:r>
    </w:p>
    <w:p w14:paraId="0FB7C981" w14:textId="2F3764FD" w:rsidR="00000BF3" w:rsidRPr="00C2215C" w:rsidRDefault="00966025" w:rsidP="006A2457">
      <w:pPr>
        <w:spacing w:line="480" w:lineRule="auto"/>
        <w:jc w:val="both"/>
        <w:rPr>
          <w:rFonts w:ascii="Times New Roman" w:hAnsi="Times New Roman" w:cs="Times New Roman"/>
        </w:rPr>
      </w:pPr>
      <w:r w:rsidRPr="00C2215C">
        <w:rPr>
          <w:rFonts w:ascii="Times New Roman" w:hAnsi="Times New Roman" w:cs="Times New Roman"/>
        </w:rPr>
        <w:t xml:space="preserve">Millions of Americans, especially the elderly and those with chronic conditions, receive care from </w:t>
      </w:r>
      <w:r w:rsidR="006A2457" w:rsidRPr="00C2215C">
        <w:rPr>
          <w:rFonts w:ascii="Times New Roman" w:hAnsi="Times New Roman" w:cs="Times New Roman"/>
        </w:rPr>
        <w:t>the U.S.</w:t>
      </w:r>
      <w:r w:rsidRPr="00C2215C">
        <w:rPr>
          <w:rFonts w:ascii="Times New Roman" w:hAnsi="Times New Roman" w:cs="Times New Roman"/>
        </w:rPr>
        <w:t xml:space="preserve"> healthcare system, which is a significant role in supporting Medicare-supported services. However, there are </w:t>
      </w:r>
      <w:r w:rsidR="006A2457" w:rsidRPr="00C2215C">
        <w:rPr>
          <w:rFonts w:ascii="Times New Roman" w:hAnsi="Times New Roman" w:cs="Times New Roman"/>
        </w:rPr>
        <w:t>still many</w:t>
      </w:r>
      <w:r w:rsidRPr="00C2215C">
        <w:rPr>
          <w:rFonts w:ascii="Times New Roman" w:hAnsi="Times New Roman" w:cs="Times New Roman"/>
        </w:rPr>
        <w:t xml:space="preserve"> challenges in ensuring the effectiveness of the provider's work, the equity of patient care, and </w:t>
      </w:r>
      <w:r w:rsidR="006A2457" w:rsidRPr="00C2215C">
        <w:rPr>
          <w:rFonts w:ascii="Times New Roman" w:hAnsi="Times New Roman" w:cs="Times New Roman"/>
        </w:rPr>
        <w:t>the optimal</w:t>
      </w:r>
      <w:r w:rsidRPr="00C2215C">
        <w:rPr>
          <w:rFonts w:ascii="Times New Roman" w:hAnsi="Times New Roman" w:cs="Times New Roman"/>
        </w:rPr>
        <w:t xml:space="preserve"> use of resources.  </w:t>
      </w:r>
    </w:p>
    <w:p w14:paraId="35F784C2" w14:textId="57C09A7B" w:rsidR="00000BF3" w:rsidRPr="00C2215C" w:rsidRDefault="00637467" w:rsidP="00A70D1F">
      <w:pPr>
        <w:spacing w:line="480" w:lineRule="auto"/>
        <w:jc w:val="both"/>
        <w:rPr>
          <w:rFonts w:ascii="Times New Roman" w:hAnsi="Times New Roman" w:cs="Times New Roman"/>
        </w:rPr>
      </w:pPr>
      <w:r w:rsidRPr="00C2215C">
        <w:rPr>
          <w:rFonts w:ascii="Times New Roman" w:hAnsi="Times New Roman" w:cs="Times New Roman"/>
        </w:rPr>
        <w:t>2</w:t>
      </w:r>
      <w:r w:rsidR="00966025" w:rsidRPr="00C2215C">
        <w:rPr>
          <w:rFonts w:ascii="Times New Roman" w:hAnsi="Times New Roman" w:cs="Times New Roman"/>
        </w:rPr>
        <w:t xml:space="preserve">.1 </w:t>
      </w:r>
      <w:r w:rsidR="00000BF3" w:rsidRPr="00C2215C">
        <w:rPr>
          <w:rFonts w:ascii="Times New Roman" w:hAnsi="Times New Roman" w:cs="Times New Roman"/>
        </w:rPr>
        <w:t xml:space="preserve">Current healthcare operations often struggle with:  </w:t>
      </w:r>
    </w:p>
    <w:p w14:paraId="06B2B5A8" w14:textId="7BF15FB0" w:rsidR="00966025" w:rsidRPr="00C2215C" w:rsidRDefault="00966025" w:rsidP="00D65DC2">
      <w:pPr>
        <w:pStyle w:val="ListParagraph"/>
        <w:numPr>
          <w:ilvl w:val="0"/>
          <w:numId w:val="17"/>
        </w:numPr>
        <w:spacing w:line="480" w:lineRule="auto"/>
        <w:jc w:val="both"/>
        <w:rPr>
          <w:rFonts w:ascii="Times New Roman" w:hAnsi="Times New Roman" w:cs="Times New Roman"/>
        </w:rPr>
      </w:pPr>
      <w:r w:rsidRPr="00C2215C">
        <w:rPr>
          <w:rFonts w:ascii="Times New Roman" w:hAnsi="Times New Roman" w:cs="Times New Roman"/>
        </w:rPr>
        <w:t xml:space="preserve">Variations in provider performance: Healthcare providers’ efficiency and patient satisfaction are high while others have </w:t>
      </w:r>
      <w:r w:rsidR="006A2457" w:rsidRPr="00C2215C">
        <w:rPr>
          <w:rFonts w:ascii="Times New Roman" w:hAnsi="Times New Roman" w:cs="Times New Roman"/>
        </w:rPr>
        <w:t>operational bottlenecks</w:t>
      </w:r>
      <w:r w:rsidRPr="00C2215C">
        <w:rPr>
          <w:rFonts w:ascii="Times New Roman" w:hAnsi="Times New Roman" w:cs="Times New Roman"/>
        </w:rPr>
        <w:t xml:space="preserve"> and low performance scores.   </w:t>
      </w:r>
    </w:p>
    <w:p w14:paraId="5205C190" w14:textId="326F6E9F" w:rsidR="00966025" w:rsidRPr="00C2215C" w:rsidRDefault="00966025" w:rsidP="00D65DC2">
      <w:pPr>
        <w:pStyle w:val="ListParagraph"/>
        <w:numPr>
          <w:ilvl w:val="0"/>
          <w:numId w:val="17"/>
        </w:numPr>
        <w:spacing w:line="480" w:lineRule="auto"/>
        <w:jc w:val="both"/>
        <w:rPr>
          <w:rFonts w:ascii="Times New Roman" w:hAnsi="Times New Roman" w:cs="Times New Roman"/>
        </w:rPr>
      </w:pPr>
      <w:r w:rsidRPr="00C2215C">
        <w:rPr>
          <w:rFonts w:ascii="Times New Roman" w:hAnsi="Times New Roman" w:cs="Times New Roman"/>
        </w:rPr>
        <w:t xml:space="preserve">Demographic disparities in care delivery: Patient outcomes and </w:t>
      </w:r>
      <w:r w:rsidR="006A2457" w:rsidRPr="00C2215C">
        <w:rPr>
          <w:rFonts w:ascii="Times New Roman" w:hAnsi="Times New Roman" w:cs="Times New Roman"/>
        </w:rPr>
        <w:t>service utilization</w:t>
      </w:r>
      <w:r w:rsidRPr="00C2215C">
        <w:rPr>
          <w:rFonts w:ascii="Times New Roman" w:hAnsi="Times New Roman" w:cs="Times New Roman"/>
        </w:rPr>
        <w:t xml:space="preserve"> are further influenced by socioeconomic factors, regional healthcare access, and demographic influences.   </w:t>
      </w:r>
    </w:p>
    <w:p w14:paraId="3BA19E09" w14:textId="3F86DEA6" w:rsidR="00966025" w:rsidRPr="00C2215C" w:rsidRDefault="00966025" w:rsidP="00D65DC2">
      <w:pPr>
        <w:pStyle w:val="ListParagraph"/>
        <w:numPr>
          <w:ilvl w:val="0"/>
          <w:numId w:val="17"/>
        </w:numPr>
        <w:spacing w:line="480" w:lineRule="auto"/>
        <w:jc w:val="both"/>
        <w:rPr>
          <w:rFonts w:ascii="Times New Roman" w:hAnsi="Times New Roman" w:cs="Times New Roman"/>
        </w:rPr>
      </w:pPr>
      <w:r w:rsidRPr="00C2215C">
        <w:rPr>
          <w:rFonts w:ascii="Times New Roman" w:hAnsi="Times New Roman" w:cs="Times New Roman"/>
        </w:rPr>
        <w:t xml:space="preserve">High chronic </w:t>
      </w:r>
      <w:r w:rsidR="006A2457" w:rsidRPr="00C2215C">
        <w:rPr>
          <w:rFonts w:ascii="Times New Roman" w:hAnsi="Times New Roman" w:cs="Times New Roman"/>
        </w:rPr>
        <w:t>disease prevalence</w:t>
      </w:r>
      <w:r w:rsidRPr="00C2215C">
        <w:rPr>
          <w:rFonts w:ascii="Times New Roman" w:hAnsi="Times New Roman" w:cs="Times New Roman"/>
        </w:rPr>
        <w:t xml:space="preserve"> among Medicare beneficiaries: Healthcare costs are higher due to the existence of chronic diseases including diabetes, </w:t>
      </w:r>
      <w:r w:rsidR="006A2457" w:rsidRPr="00C2215C">
        <w:rPr>
          <w:rFonts w:ascii="Times New Roman" w:hAnsi="Times New Roman" w:cs="Times New Roman"/>
        </w:rPr>
        <w:t>heart disease</w:t>
      </w:r>
      <w:r w:rsidRPr="00C2215C">
        <w:rPr>
          <w:rFonts w:ascii="Times New Roman" w:hAnsi="Times New Roman" w:cs="Times New Roman"/>
        </w:rPr>
        <w:t xml:space="preserve"> and COPD and the diseases are also costly because they are usually </w:t>
      </w:r>
      <w:r w:rsidR="006A2457" w:rsidRPr="00C2215C">
        <w:rPr>
          <w:rFonts w:ascii="Times New Roman" w:hAnsi="Times New Roman" w:cs="Times New Roman"/>
        </w:rPr>
        <w:t>long-term</w:t>
      </w:r>
      <w:r w:rsidRPr="00C2215C">
        <w:rPr>
          <w:rFonts w:ascii="Times New Roman" w:hAnsi="Times New Roman" w:cs="Times New Roman"/>
        </w:rPr>
        <w:t xml:space="preserve"> conditions that </w:t>
      </w:r>
      <w:r w:rsidR="006A2457" w:rsidRPr="00C2215C">
        <w:rPr>
          <w:rFonts w:ascii="Times New Roman" w:hAnsi="Times New Roman" w:cs="Times New Roman"/>
        </w:rPr>
        <w:t>require management</w:t>
      </w:r>
      <w:r w:rsidRPr="00C2215C">
        <w:rPr>
          <w:rFonts w:ascii="Times New Roman" w:hAnsi="Times New Roman" w:cs="Times New Roman"/>
        </w:rPr>
        <w:t xml:space="preserve">.   </w:t>
      </w:r>
    </w:p>
    <w:p w14:paraId="34C21847" w14:textId="77CCD111" w:rsidR="00000BF3" w:rsidRPr="00C2215C" w:rsidRDefault="00966025" w:rsidP="00D65DC2">
      <w:pPr>
        <w:pStyle w:val="ListParagraph"/>
        <w:numPr>
          <w:ilvl w:val="0"/>
          <w:numId w:val="17"/>
        </w:numPr>
        <w:spacing w:line="480" w:lineRule="auto"/>
        <w:jc w:val="both"/>
        <w:rPr>
          <w:rFonts w:ascii="Times New Roman" w:hAnsi="Times New Roman" w:cs="Times New Roman"/>
        </w:rPr>
      </w:pPr>
      <w:r w:rsidRPr="00C2215C">
        <w:rPr>
          <w:rFonts w:ascii="Times New Roman" w:hAnsi="Times New Roman" w:cs="Times New Roman"/>
        </w:rPr>
        <w:t xml:space="preserve">Cost differences between drug-based and medical services: Medical services that receive Medicare patients are either </w:t>
      </w:r>
      <w:r w:rsidR="006A2457" w:rsidRPr="00C2215C">
        <w:rPr>
          <w:rFonts w:ascii="Times New Roman" w:hAnsi="Times New Roman" w:cs="Times New Roman"/>
        </w:rPr>
        <w:t>pharmaceutical based</w:t>
      </w:r>
      <w:r w:rsidRPr="00C2215C">
        <w:rPr>
          <w:rFonts w:ascii="Times New Roman" w:hAnsi="Times New Roman" w:cs="Times New Roman"/>
        </w:rPr>
        <w:t xml:space="preserve"> treatment or direct medical intervention but the effect of these on patient outcomes and resource efficiency is not </w:t>
      </w:r>
      <w:r w:rsidR="006A2457" w:rsidRPr="00C2215C">
        <w:rPr>
          <w:rFonts w:ascii="Times New Roman" w:hAnsi="Times New Roman" w:cs="Times New Roman"/>
        </w:rPr>
        <w:t>well understood</w:t>
      </w:r>
      <w:r w:rsidRPr="00C2215C">
        <w:rPr>
          <w:rFonts w:ascii="Times New Roman" w:hAnsi="Times New Roman" w:cs="Times New Roman"/>
        </w:rPr>
        <w:t xml:space="preserve">.   </w:t>
      </w:r>
    </w:p>
    <w:p w14:paraId="1CFC3628" w14:textId="37711084" w:rsidR="00966025" w:rsidRPr="00C2215C" w:rsidRDefault="00966025" w:rsidP="00D65DC2">
      <w:pPr>
        <w:pStyle w:val="ListParagraph"/>
        <w:numPr>
          <w:ilvl w:val="0"/>
          <w:numId w:val="17"/>
        </w:numPr>
        <w:spacing w:line="480" w:lineRule="auto"/>
        <w:jc w:val="both"/>
        <w:rPr>
          <w:rFonts w:ascii="Times New Roman" w:hAnsi="Times New Roman" w:cs="Times New Roman"/>
        </w:rPr>
      </w:pPr>
      <w:r w:rsidRPr="00C2215C">
        <w:rPr>
          <w:rFonts w:ascii="Times New Roman" w:hAnsi="Times New Roman" w:cs="Times New Roman"/>
        </w:rPr>
        <w:t xml:space="preserve">This research tries to uncover patterns in provider performance, patient demographics, chronic disease prevalence and treatment </w:t>
      </w:r>
      <w:r w:rsidR="006A2457" w:rsidRPr="00C2215C">
        <w:rPr>
          <w:rFonts w:ascii="Times New Roman" w:hAnsi="Times New Roman" w:cs="Times New Roman"/>
        </w:rPr>
        <w:t>outcomes by</w:t>
      </w:r>
      <w:r w:rsidRPr="00C2215C">
        <w:rPr>
          <w:rFonts w:ascii="Times New Roman" w:hAnsi="Times New Roman" w:cs="Times New Roman"/>
        </w:rPr>
        <w:t xml:space="preserve"> leveraging Business Intelligence (BI) and Data Analytics.  </w:t>
      </w:r>
    </w:p>
    <w:p w14:paraId="537A97C0" w14:textId="77777777" w:rsidR="00D65DC2" w:rsidRPr="00C2215C" w:rsidRDefault="00D65DC2" w:rsidP="006A2457">
      <w:pPr>
        <w:spacing w:line="480" w:lineRule="auto"/>
        <w:jc w:val="both"/>
        <w:rPr>
          <w:rFonts w:ascii="Times New Roman" w:hAnsi="Times New Roman" w:cs="Times New Roman"/>
        </w:rPr>
      </w:pPr>
    </w:p>
    <w:p w14:paraId="36C24E35" w14:textId="2872B446"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lastRenderedPageBreak/>
        <w:t>2</w:t>
      </w:r>
      <w:r w:rsidR="00000BF3" w:rsidRPr="00C2215C">
        <w:rPr>
          <w:rFonts w:ascii="Times New Roman" w:hAnsi="Times New Roman" w:cs="Times New Roman"/>
        </w:rPr>
        <w:t xml:space="preserve">.2 Project Goals and Tools to be Used  </w:t>
      </w:r>
    </w:p>
    <w:p w14:paraId="6E01145B" w14:textId="27668F05" w:rsidR="00966025" w:rsidRPr="00C2215C" w:rsidRDefault="00966025" w:rsidP="006A2457">
      <w:pPr>
        <w:spacing w:line="480" w:lineRule="auto"/>
        <w:jc w:val="both"/>
        <w:rPr>
          <w:rFonts w:ascii="Times New Roman" w:hAnsi="Times New Roman" w:cs="Times New Roman"/>
        </w:rPr>
      </w:pPr>
      <w:r w:rsidRPr="00C2215C">
        <w:rPr>
          <w:rFonts w:ascii="Times New Roman" w:hAnsi="Times New Roman" w:cs="Times New Roman"/>
        </w:rPr>
        <w:t xml:space="preserve">In this project, data analytics and Business Intelligence (BI) tools will be used to analyze </w:t>
      </w:r>
      <w:r w:rsidR="006A2457" w:rsidRPr="00C2215C">
        <w:rPr>
          <w:rFonts w:ascii="Times New Roman" w:hAnsi="Times New Roman" w:cs="Times New Roman"/>
        </w:rPr>
        <w:t>Medicare provider</w:t>
      </w:r>
      <w:r w:rsidRPr="00C2215C">
        <w:rPr>
          <w:rFonts w:ascii="Times New Roman" w:hAnsi="Times New Roman" w:cs="Times New Roman"/>
        </w:rPr>
        <w:t xml:space="preserve"> performance, demographic disparities, chronic disease patterns and the impact of different treatment approaches.  </w:t>
      </w:r>
    </w:p>
    <w:p w14:paraId="2641516B" w14:textId="445C7A33" w:rsidR="00000BF3" w:rsidRPr="00C2215C" w:rsidRDefault="00637467" w:rsidP="00A70D1F">
      <w:pPr>
        <w:spacing w:line="480" w:lineRule="auto"/>
        <w:jc w:val="both"/>
        <w:rPr>
          <w:rFonts w:ascii="Times New Roman" w:hAnsi="Times New Roman" w:cs="Times New Roman"/>
        </w:rPr>
      </w:pPr>
      <w:r w:rsidRPr="00C2215C">
        <w:rPr>
          <w:rFonts w:ascii="Times New Roman" w:hAnsi="Times New Roman" w:cs="Times New Roman"/>
        </w:rPr>
        <w:t xml:space="preserve">2.2.1 </w:t>
      </w:r>
      <w:r w:rsidR="00000BF3" w:rsidRPr="00C2215C">
        <w:rPr>
          <w:rFonts w:ascii="Times New Roman" w:hAnsi="Times New Roman" w:cs="Times New Roman"/>
        </w:rPr>
        <w:t xml:space="preserve">Primary Objectives  </w:t>
      </w:r>
    </w:p>
    <w:p w14:paraId="3B2055CF" w14:textId="77777777" w:rsidR="00A70D1F" w:rsidRPr="00C2215C" w:rsidRDefault="00000BF3" w:rsidP="00A70D1F">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Provider Performance Analysis</w:t>
      </w:r>
    </w:p>
    <w:p w14:paraId="66421515" w14:textId="4B093418" w:rsidR="00966025" w:rsidRPr="00C2215C" w:rsidRDefault="00966025" w:rsidP="00A70D1F">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Discover high performing Medicare providers by payment allowances and reimbursement amounts. Figure out the correlation between </w:t>
      </w:r>
      <w:r w:rsidR="00A70D1F" w:rsidRPr="00C2215C">
        <w:rPr>
          <w:rFonts w:ascii="Times New Roman" w:hAnsi="Times New Roman" w:cs="Times New Roman"/>
        </w:rPr>
        <w:t>the provider’s</w:t>
      </w:r>
      <w:r w:rsidRPr="00C2215C">
        <w:rPr>
          <w:rFonts w:ascii="Times New Roman" w:hAnsi="Times New Roman" w:cs="Times New Roman"/>
        </w:rPr>
        <w:t xml:space="preserve"> performance and patient satisfaction scores. Reveal whether financial incentives affect provider efficiency and </w:t>
      </w:r>
      <w:r w:rsidR="00A70D1F" w:rsidRPr="00C2215C">
        <w:rPr>
          <w:rFonts w:ascii="Times New Roman" w:hAnsi="Times New Roman" w:cs="Times New Roman"/>
        </w:rPr>
        <w:t>service quality</w:t>
      </w:r>
      <w:r w:rsidRPr="00C2215C">
        <w:rPr>
          <w:rFonts w:ascii="Times New Roman" w:hAnsi="Times New Roman" w:cs="Times New Roman"/>
        </w:rPr>
        <w:t xml:space="preserve">.   </w:t>
      </w:r>
    </w:p>
    <w:p w14:paraId="64F9EE4C" w14:textId="77777777" w:rsidR="00A70D1F" w:rsidRPr="00C2215C" w:rsidRDefault="00000BF3" w:rsidP="006A2457">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 xml:space="preserve">Patient Demographics and Disparities </w:t>
      </w:r>
    </w:p>
    <w:p w14:paraId="143D9440" w14:textId="541C83D2" w:rsidR="00000BF3" w:rsidRPr="00C2215C" w:rsidRDefault="00966025" w:rsidP="00A70D1F">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A study of patient demographic distributions by age, sex, location, and socioeconomic status across different </w:t>
      </w:r>
      <w:r w:rsidR="00A70D1F" w:rsidRPr="00C2215C">
        <w:rPr>
          <w:rFonts w:ascii="Times New Roman" w:hAnsi="Times New Roman" w:cs="Times New Roman"/>
        </w:rPr>
        <w:t>geographic regions</w:t>
      </w:r>
      <w:r w:rsidRPr="00C2215C">
        <w:rPr>
          <w:rFonts w:ascii="Times New Roman" w:hAnsi="Times New Roman" w:cs="Times New Roman"/>
        </w:rPr>
        <w:t xml:space="preserve"> is required. The existence of potential healthcare disparities is identified by demographic </w:t>
      </w:r>
      <w:r w:rsidR="00A70D1F" w:rsidRPr="00C2215C">
        <w:rPr>
          <w:rFonts w:ascii="Times New Roman" w:hAnsi="Times New Roman" w:cs="Times New Roman"/>
        </w:rPr>
        <w:t>variables. Explore</w:t>
      </w:r>
      <w:r w:rsidRPr="00C2215C">
        <w:rPr>
          <w:rFonts w:ascii="Times New Roman" w:hAnsi="Times New Roman" w:cs="Times New Roman"/>
        </w:rPr>
        <w:t xml:space="preserve"> </w:t>
      </w:r>
      <w:r w:rsidR="00A70D1F" w:rsidRPr="00C2215C">
        <w:rPr>
          <w:rFonts w:ascii="Times New Roman" w:hAnsi="Times New Roman" w:cs="Times New Roman"/>
        </w:rPr>
        <w:t>if certain</w:t>
      </w:r>
      <w:r w:rsidRPr="00C2215C">
        <w:rPr>
          <w:rFonts w:ascii="Times New Roman" w:hAnsi="Times New Roman" w:cs="Times New Roman"/>
        </w:rPr>
        <w:t xml:space="preserve"> patient groups get varying levels of care or whether there are any delays in </w:t>
      </w:r>
      <w:r w:rsidR="00A70D1F" w:rsidRPr="00C2215C">
        <w:rPr>
          <w:rFonts w:ascii="Times New Roman" w:hAnsi="Times New Roman" w:cs="Times New Roman"/>
        </w:rPr>
        <w:t>treatment.</w:t>
      </w:r>
      <w:r w:rsidR="00000BF3" w:rsidRPr="00C2215C">
        <w:rPr>
          <w:rFonts w:ascii="Times New Roman" w:hAnsi="Times New Roman" w:cs="Times New Roman"/>
        </w:rPr>
        <w:t xml:space="preserve">  </w:t>
      </w:r>
    </w:p>
    <w:p w14:paraId="170EBFF0" w14:textId="77777777" w:rsidR="00A70D1F" w:rsidRPr="00C2215C" w:rsidRDefault="00000BF3" w:rsidP="006A2457">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Chronic Condition Prevalence</w:t>
      </w:r>
    </w:p>
    <w:p w14:paraId="480CB60C" w14:textId="0DF1F9F4" w:rsidR="00A70D1F" w:rsidRPr="00C2215C" w:rsidRDefault="00966025" w:rsidP="00A70D1F">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Analysis of chronic diseases among Medicare </w:t>
      </w:r>
      <w:r w:rsidR="00A70D1F" w:rsidRPr="00C2215C">
        <w:rPr>
          <w:rFonts w:ascii="Times New Roman" w:hAnsi="Times New Roman" w:cs="Times New Roman"/>
        </w:rPr>
        <w:t>beneficiaries. Explore</w:t>
      </w:r>
      <w:r w:rsidRPr="00C2215C">
        <w:rPr>
          <w:rFonts w:ascii="Times New Roman" w:hAnsi="Times New Roman" w:cs="Times New Roman"/>
        </w:rPr>
        <w:t xml:space="preserve"> if the prevalence of chronic diseases differs by </w:t>
      </w:r>
      <w:r w:rsidR="00A70D1F" w:rsidRPr="00C2215C">
        <w:rPr>
          <w:rFonts w:ascii="Times New Roman" w:hAnsi="Times New Roman" w:cs="Times New Roman"/>
        </w:rPr>
        <w:t>provider or</w:t>
      </w:r>
      <w:r w:rsidRPr="00C2215C">
        <w:rPr>
          <w:rFonts w:ascii="Times New Roman" w:hAnsi="Times New Roman" w:cs="Times New Roman"/>
        </w:rPr>
        <w:t xml:space="preserve"> geographic region. Review of how different providers tackle chronic diseases and reveal the best approaches.    </w:t>
      </w:r>
    </w:p>
    <w:p w14:paraId="248F1705" w14:textId="77777777" w:rsidR="00A70D1F" w:rsidRPr="00C2215C" w:rsidRDefault="00000BF3" w:rsidP="006A2457">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Impact of Drug and Medical Services</w:t>
      </w:r>
    </w:p>
    <w:p w14:paraId="120BDA5C" w14:textId="0C01F1A5" w:rsidR="00966025" w:rsidRPr="00C2215C" w:rsidRDefault="00966025" w:rsidP="00A70D1F">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Study the </w:t>
      </w:r>
      <w:r w:rsidR="00A70D1F" w:rsidRPr="00C2215C">
        <w:rPr>
          <w:rFonts w:ascii="Times New Roman" w:hAnsi="Times New Roman" w:cs="Times New Roman"/>
        </w:rPr>
        <w:t>patient’s</w:t>
      </w:r>
      <w:r w:rsidRPr="00C2215C">
        <w:rPr>
          <w:rFonts w:ascii="Times New Roman" w:hAnsi="Times New Roman" w:cs="Times New Roman"/>
        </w:rPr>
        <w:t xml:space="preserve"> outcomes based on whether they get drug-based treatments or direct medical services. Examine the cost differences between </w:t>
      </w:r>
      <w:r w:rsidR="00A70D1F" w:rsidRPr="00C2215C">
        <w:rPr>
          <w:rFonts w:ascii="Times New Roman" w:hAnsi="Times New Roman" w:cs="Times New Roman"/>
        </w:rPr>
        <w:t>pharmaceutical</w:t>
      </w:r>
      <w:r w:rsidRPr="00C2215C">
        <w:rPr>
          <w:rFonts w:ascii="Times New Roman" w:hAnsi="Times New Roman" w:cs="Times New Roman"/>
        </w:rPr>
        <w:t xml:space="preserve"> management and the actual medical </w:t>
      </w:r>
      <w:r w:rsidR="00A70D1F" w:rsidRPr="00C2215C">
        <w:rPr>
          <w:rFonts w:ascii="Times New Roman" w:hAnsi="Times New Roman" w:cs="Times New Roman"/>
        </w:rPr>
        <w:t>care. Find</w:t>
      </w:r>
      <w:r w:rsidRPr="00C2215C">
        <w:rPr>
          <w:rFonts w:ascii="Times New Roman" w:hAnsi="Times New Roman" w:cs="Times New Roman"/>
        </w:rPr>
        <w:t xml:space="preserve"> out the effectiveness </w:t>
      </w:r>
      <w:r w:rsidR="00A70D1F" w:rsidRPr="00C2215C">
        <w:rPr>
          <w:rFonts w:ascii="Times New Roman" w:hAnsi="Times New Roman" w:cs="Times New Roman"/>
        </w:rPr>
        <w:t>of the</w:t>
      </w:r>
      <w:r w:rsidRPr="00C2215C">
        <w:rPr>
          <w:rFonts w:ascii="Times New Roman" w:hAnsi="Times New Roman" w:cs="Times New Roman"/>
        </w:rPr>
        <w:t xml:space="preserve"> </w:t>
      </w:r>
      <w:proofErr w:type="gramStart"/>
      <w:r w:rsidRPr="00C2215C">
        <w:rPr>
          <w:rFonts w:ascii="Times New Roman" w:hAnsi="Times New Roman" w:cs="Times New Roman"/>
        </w:rPr>
        <w:t>resources</w:t>
      </w:r>
      <w:proofErr w:type="gramEnd"/>
      <w:r w:rsidRPr="00C2215C">
        <w:rPr>
          <w:rFonts w:ascii="Times New Roman" w:hAnsi="Times New Roman" w:cs="Times New Roman"/>
        </w:rPr>
        <w:t xml:space="preserve"> utilization in </w:t>
      </w:r>
      <w:r w:rsidRPr="00C2215C">
        <w:rPr>
          <w:rFonts w:ascii="Times New Roman" w:hAnsi="Times New Roman" w:cs="Times New Roman"/>
        </w:rPr>
        <w:lastRenderedPageBreak/>
        <w:t xml:space="preserve">patient’s health outcomes during the management process under the different treatment models.    </w:t>
      </w:r>
    </w:p>
    <w:p w14:paraId="7CDC48E3" w14:textId="77777777" w:rsidR="00E46CAE" w:rsidRPr="00C2215C" w:rsidRDefault="00637467" w:rsidP="00D65DC2">
      <w:pPr>
        <w:spacing w:line="480" w:lineRule="auto"/>
        <w:jc w:val="both"/>
        <w:rPr>
          <w:rFonts w:ascii="Times New Roman" w:hAnsi="Times New Roman" w:cs="Times New Roman"/>
        </w:rPr>
      </w:pPr>
      <w:r w:rsidRPr="00C2215C">
        <w:rPr>
          <w:rFonts w:ascii="Times New Roman" w:hAnsi="Times New Roman" w:cs="Times New Roman"/>
        </w:rPr>
        <w:t xml:space="preserve">2.2.2 </w:t>
      </w:r>
      <w:r w:rsidR="00000BF3" w:rsidRPr="00C2215C">
        <w:rPr>
          <w:rFonts w:ascii="Times New Roman" w:hAnsi="Times New Roman" w:cs="Times New Roman"/>
        </w:rPr>
        <w:t xml:space="preserve">Proposed Tools and </w:t>
      </w:r>
      <w:r w:rsidR="00A70D1F" w:rsidRPr="00C2215C">
        <w:rPr>
          <w:rFonts w:ascii="Times New Roman" w:hAnsi="Times New Roman" w:cs="Times New Roman"/>
        </w:rPr>
        <w:t>Technologies:</w:t>
      </w:r>
      <w:r w:rsidR="00000BF3" w:rsidRPr="00C2215C">
        <w:rPr>
          <w:rFonts w:ascii="Times New Roman" w:hAnsi="Times New Roman" w:cs="Times New Roman"/>
        </w:rPr>
        <w:t xml:space="preserve"> </w:t>
      </w:r>
    </w:p>
    <w:p w14:paraId="48DC9487" w14:textId="77777777" w:rsidR="00E46CAE" w:rsidRPr="00C2215C" w:rsidRDefault="00000BF3" w:rsidP="00D65DC2">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To achieve these objectives, this project will utilize the following </w:t>
      </w:r>
      <w:r w:rsidR="00E46CAE" w:rsidRPr="00C2215C">
        <w:rPr>
          <w:rFonts w:ascii="Times New Roman" w:hAnsi="Times New Roman" w:cs="Times New Roman"/>
        </w:rPr>
        <w:t>tools: Python</w:t>
      </w:r>
      <w:r w:rsidRPr="00C2215C">
        <w:rPr>
          <w:rFonts w:ascii="Times New Roman" w:hAnsi="Times New Roman" w:cs="Times New Roman"/>
        </w:rPr>
        <w:t xml:space="preserve"> (Pandas,</w:t>
      </w:r>
      <w:r w:rsidR="00966025" w:rsidRPr="00C2215C">
        <w:rPr>
          <w:rFonts w:ascii="Times New Roman" w:hAnsi="Times New Roman" w:cs="Times New Roman"/>
        </w:rPr>
        <w:t xml:space="preserve"> Seaborn,</w:t>
      </w:r>
      <w:r w:rsidRPr="00C2215C">
        <w:rPr>
          <w:rFonts w:ascii="Times New Roman" w:hAnsi="Times New Roman" w:cs="Times New Roman"/>
        </w:rPr>
        <w:t xml:space="preserve"> Scikit-learn, Matplotlib): Statistical analysis, trend forecasting, and visualization.  Machine Learning Algorithms: Predictive modeling for provider performance and treatment effectiveness. </w:t>
      </w:r>
      <w:r w:rsidR="00E46CAE" w:rsidRPr="00C2215C">
        <w:rPr>
          <w:rFonts w:ascii="Times New Roman" w:hAnsi="Times New Roman" w:cs="Times New Roman"/>
        </w:rPr>
        <w:t>Tableau:</w:t>
      </w:r>
      <w:r w:rsidRPr="00C2215C">
        <w:rPr>
          <w:rFonts w:ascii="Times New Roman" w:hAnsi="Times New Roman" w:cs="Times New Roman"/>
        </w:rPr>
        <w:t xml:space="preserve"> Interactive dashboards visualization.  </w:t>
      </w:r>
    </w:p>
    <w:p w14:paraId="2E0D3177" w14:textId="77777777" w:rsidR="00E46CAE" w:rsidRPr="00C2215C" w:rsidRDefault="00637467" w:rsidP="00D65DC2">
      <w:pPr>
        <w:spacing w:line="480" w:lineRule="auto"/>
        <w:jc w:val="both"/>
        <w:rPr>
          <w:rFonts w:ascii="Times New Roman" w:hAnsi="Times New Roman" w:cs="Times New Roman"/>
        </w:rPr>
      </w:pPr>
      <w:r w:rsidRPr="00C2215C">
        <w:rPr>
          <w:rFonts w:ascii="Times New Roman" w:hAnsi="Times New Roman" w:cs="Times New Roman"/>
        </w:rPr>
        <w:t>2</w:t>
      </w:r>
      <w:r w:rsidR="00000BF3" w:rsidRPr="00C2215C">
        <w:rPr>
          <w:rFonts w:ascii="Times New Roman" w:hAnsi="Times New Roman" w:cs="Times New Roman"/>
        </w:rPr>
        <w:t xml:space="preserve">.3 Research Questions  </w:t>
      </w:r>
    </w:p>
    <w:p w14:paraId="7C13E1A6" w14:textId="77777777" w:rsidR="00E46CAE" w:rsidRPr="00C2215C" w:rsidRDefault="00637467" w:rsidP="00D65DC2">
      <w:pPr>
        <w:spacing w:line="480" w:lineRule="auto"/>
        <w:jc w:val="both"/>
        <w:rPr>
          <w:rFonts w:ascii="Times New Roman" w:hAnsi="Times New Roman" w:cs="Times New Roman"/>
        </w:rPr>
      </w:pPr>
      <w:r w:rsidRPr="00C2215C">
        <w:rPr>
          <w:rFonts w:ascii="Times New Roman" w:hAnsi="Times New Roman" w:cs="Times New Roman"/>
        </w:rPr>
        <w:t xml:space="preserve">2.3.1 </w:t>
      </w:r>
      <w:r w:rsidR="00966025" w:rsidRPr="00C2215C">
        <w:rPr>
          <w:rFonts w:ascii="Times New Roman" w:hAnsi="Times New Roman" w:cs="Times New Roman"/>
        </w:rPr>
        <w:t xml:space="preserve">Provider Performance Analysis:  </w:t>
      </w:r>
    </w:p>
    <w:p w14:paraId="4F01169A" w14:textId="77777777" w:rsidR="00E46CAE" w:rsidRPr="00C2215C" w:rsidRDefault="00966025" w:rsidP="00D65DC2">
      <w:pPr>
        <w:pStyle w:val="ListParagraph"/>
        <w:spacing w:line="480" w:lineRule="auto"/>
        <w:jc w:val="both"/>
        <w:rPr>
          <w:rFonts w:ascii="Times New Roman" w:hAnsi="Times New Roman" w:cs="Times New Roman"/>
        </w:rPr>
      </w:pPr>
      <w:r w:rsidRPr="00C2215C">
        <w:rPr>
          <w:rFonts w:ascii="Times New Roman" w:hAnsi="Times New Roman" w:cs="Times New Roman"/>
        </w:rPr>
        <w:t>Who are the high performing providers dependent on Medicare payments and the</w:t>
      </w:r>
      <w:r w:rsidR="00E46CAE" w:rsidRPr="00C2215C">
        <w:rPr>
          <w:rFonts w:ascii="Times New Roman" w:hAnsi="Times New Roman" w:cs="Times New Roman"/>
        </w:rPr>
        <w:t xml:space="preserve"> </w:t>
      </w:r>
      <w:r w:rsidRPr="00C2215C">
        <w:rPr>
          <w:rFonts w:ascii="Times New Roman" w:hAnsi="Times New Roman" w:cs="Times New Roman"/>
        </w:rPr>
        <w:t>amounts</w:t>
      </w:r>
      <w:r w:rsidR="00E46CAE" w:rsidRPr="00C2215C">
        <w:rPr>
          <w:rFonts w:ascii="Times New Roman" w:hAnsi="Times New Roman" w:cs="Times New Roman"/>
        </w:rPr>
        <w:t xml:space="preserve"> </w:t>
      </w:r>
      <w:r w:rsidRPr="00C2215C">
        <w:rPr>
          <w:rFonts w:ascii="Times New Roman" w:hAnsi="Times New Roman" w:cs="Times New Roman"/>
        </w:rPr>
        <w:t>allowed? What is their correlation to patient satisfaction?</w:t>
      </w:r>
    </w:p>
    <w:p w14:paraId="486DCE2D" w14:textId="5FF4D7A1" w:rsidR="00966025" w:rsidRPr="00C2215C" w:rsidRDefault="00966025" w:rsidP="00D65DC2">
      <w:pPr>
        <w:spacing w:line="480" w:lineRule="auto"/>
        <w:jc w:val="both"/>
        <w:rPr>
          <w:rFonts w:ascii="Times New Roman" w:hAnsi="Times New Roman" w:cs="Times New Roman"/>
        </w:rPr>
      </w:pPr>
      <w:r w:rsidRPr="00C2215C">
        <w:rPr>
          <w:rFonts w:ascii="Times New Roman" w:hAnsi="Times New Roman" w:cs="Times New Roman"/>
        </w:rPr>
        <w:t>2.</w:t>
      </w:r>
      <w:r w:rsidR="00637467" w:rsidRPr="00C2215C">
        <w:rPr>
          <w:rFonts w:ascii="Times New Roman" w:hAnsi="Times New Roman" w:cs="Times New Roman"/>
        </w:rPr>
        <w:t>3.2</w:t>
      </w:r>
      <w:r w:rsidRPr="00C2215C">
        <w:rPr>
          <w:rFonts w:ascii="Times New Roman" w:hAnsi="Times New Roman" w:cs="Times New Roman"/>
        </w:rPr>
        <w:t xml:space="preserve"> Patient Demographics and Disparities:  </w:t>
      </w:r>
    </w:p>
    <w:p w14:paraId="7BE58038" w14:textId="77777777" w:rsidR="00E46CAE" w:rsidRPr="00C2215C" w:rsidRDefault="00966025" w:rsidP="00D65DC2">
      <w:pPr>
        <w:pStyle w:val="ListParagraph"/>
        <w:spacing w:line="480" w:lineRule="auto"/>
        <w:jc w:val="both"/>
        <w:rPr>
          <w:rFonts w:ascii="Times New Roman" w:hAnsi="Times New Roman" w:cs="Times New Roman"/>
        </w:rPr>
      </w:pPr>
      <w:r w:rsidRPr="00C2215C">
        <w:rPr>
          <w:rFonts w:ascii="Times New Roman" w:hAnsi="Times New Roman" w:cs="Times New Roman"/>
        </w:rPr>
        <w:t>What is the variation in patient demographics (age, sex, etc.,) spread across various geographies</w:t>
      </w:r>
      <w:r w:rsidR="00E46CAE" w:rsidRPr="00C2215C">
        <w:rPr>
          <w:rFonts w:ascii="Times New Roman" w:hAnsi="Times New Roman" w:cs="Times New Roman"/>
        </w:rPr>
        <w:t xml:space="preserve"> </w:t>
      </w:r>
      <w:r w:rsidRPr="00C2215C">
        <w:rPr>
          <w:rFonts w:ascii="Times New Roman" w:hAnsi="Times New Roman" w:cs="Times New Roman"/>
        </w:rPr>
        <w:t>and is there any disparity identified because of the demographics across various geographies?</w:t>
      </w:r>
    </w:p>
    <w:p w14:paraId="68F241B0" w14:textId="77777777" w:rsidR="00E46CAE" w:rsidRPr="00C2215C" w:rsidRDefault="00637467" w:rsidP="00D65DC2">
      <w:pPr>
        <w:spacing w:line="480" w:lineRule="auto"/>
        <w:jc w:val="both"/>
        <w:rPr>
          <w:rFonts w:ascii="Times New Roman" w:hAnsi="Times New Roman" w:cs="Times New Roman"/>
        </w:rPr>
      </w:pPr>
      <w:r w:rsidRPr="00C2215C">
        <w:rPr>
          <w:rFonts w:ascii="Times New Roman" w:hAnsi="Times New Roman" w:cs="Times New Roman"/>
        </w:rPr>
        <w:t>2.3.</w:t>
      </w:r>
      <w:r w:rsidR="00966025" w:rsidRPr="00C2215C">
        <w:rPr>
          <w:rFonts w:ascii="Times New Roman" w:hAnsi="Times New Roman" w:cs="Times New Roman"/>
        </w:rPr>
        <w:t xml:space="preserve">3. Chronic Condition Prevalence:  </w:t>
      </w:r>
    </w:p>
    <w:p w14:paraId="1BF6C1F3" w14:textId="77777777" w:rsidR="00E46CAE" w:rsidRPr="00C2215C" w:rsidRDefault="00966025" w:rsidP="00D65DC2">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Taken </w:t>
      </w:r>
      <w:proofErr w:type="spellStart"/>
      <w:r w:rsidRPr="00C2215C">
        <w:rPr>
          <w:rFonts w:ascii="Times New Roman" w:hAnsi="Times New Roman" w:cs="Times New Roman"/>
        </w:rPr>
        <w:t>medicare</w:t>
      </w:r>
      <w:proofErr w:type="spellEnd"/>
      <w:r w:rsidRPr="00C2215C">
        <w:rPr>
          <w:rFonts w:ascii="Times New Roman" w:hAnsi="Times New Roman" w:cs="Times New Roman"/>
        </w:rPr>
        <w:t xml:space="preserve"> beneficiaries, identify the distribution of chronic diseases. Does it vary in way with the provider in place or by geographic location?</w:t>
      </w:r>
    </w:p>
    <w:p w14:paraId="259B39BE" w14:textId="77777777" w:rsidR="00E46CAE" w:rsidRPr="00C2215C" w:rsidRDefault="00637467" w:rsidP="00D65DC2">
      <w:pPr>
        <w:spacing w:line="480" w:lineRule="auto"/>
        <w:jc w:val="both"/>
        <w:rPr>
          <w:rFonts w:ascii="Times New Roman" w:hAnsi="Times New Roman" w:cs="Times New Roman"/>
        </w:rPr>
      </w:pPr>
      <w:r w:rsidRPr="00C2215C">
        <w:rPr>
          <w:rFonts w:ascii="Times New Roman" w:hAnsi="Times New Roman" w:cs="Times New Roman"/>
        </w:rPr>
        <w:t>2.3.</w:t>
      </w:r>
      <w:r w:rsidR="00966025" w:rsidRPr="00C2215C">
        <w:rPr>
          <w:rFonts w:ascii="Times New Roman" w:hAnsi="Times New Roman" w:cs="Times New Roman"/>
        </w:rPr>
        <w:t xml:space="preserve">4. Impact of Drug and Medical Services:  </w:t>
      </w:r>
    </w:p>
    <w:p w14:paraId="61A5F27D" w14:textId="64E0F81C" w:rsidR="00000BF3" w:rsidRPr="00C2215C" w:rsidRDefault="00966025" w:rsidP="00D65DC2">
      <w:pPr>
        <w:pStyle w:val="ListParagraph"/>
        <w:spacing w:line="480" w:lineRule="auto"/>
        <w:jc w:val="both"/>
        <w:rPr>
          <w:rFonts w:ascii="Times New Roman" w:hAnsi="Times New Roman" w:cs="Times New Roman"/>
        </w:rPr>
      </w:pPr>
      <w:r w:rsidRPr="00C2215C">
        <w:rPr>
          <w:rFonts w:ascii="Times New Roman" w:hAnsi="Times New Roman" w:cs="Times New Roman"/>
        </w:rPr>
        <w:t xml:space="preserve">What is the anticipated patient outcome based on the service (drug or medical) service offered by the provider? </w:t>
      </w:r>
      <w:proofErr w:type="gramStart"/>
      <w:r w:rsidRPr="00C2215C">
        <w:rPr>
          <w:rFonts w:ascii="Times New Roman" w:hAnsi="Times New Roman" w:cs="Times New Roman"/>
        </w:rPr>
        <w:t>Is</w:t>
      </w:r>
      <w:proofErr w:type="gramEnd"/>
      <w:r w:rsidRPr="00C2215C">
        <w:rPr>
          <w:rFonts w:ascii="Times New Roman" w:hAnsi="Times New Roman" w:cs="Times New Roman"/>
        </w:rPr>
        <w:t xml:space="preserve"> there any differences between these two services in costs or resource allocation?</w:t>
      </w:r>
    </w:p>
    <w:p w14:paraId="1192FBE8" w14:textId="4F02F342" w:rsidR="00072248" w:rsidRPr="00C2215C" w:rsidRDefault="004C29AA" w:rsidP="00D65DC2">
      <w:pPr>
        <w:spacing w:line="480" w:lineRule="auto"/>
        <w:ind w:left="2880" w:firstLine="720"/>
        <w:jc w:val="both"/>
        <w:rPr>
          <w:rFonts w:ascii="Times New Roman" w:hAnsi="Times New Roman" w:cs="Times New Roman"/>
        </w:rPr>
      </w:pPr>
      <w:r w:rsidRPr="00C2215C">
        <w:rPr>
          <w:rFonts w:ascii="Times New Roman" w:hAnsi="Times New Roman" w:cs="Times New Roman"/>
        </w:rPr>
        <w:lastRenderedPageBreak/>
        <w:t>3.</w:t>
      </w:r>
      <w:r w:rsidR="00072248" w:rsidRPr="00C2215C">
        <w:rPr>
          <w:rFonts w:ascii="Times New Roman" w:hAnsi="Times New Roman" w:cs="Times New Roman"/>
        </w:rPr>
        <w:t xml:space="preserve">Literature Review </w:t>
      </w:r>
    </w:p>
    <w:p w14:paraId="6B6800C6" w14:textId="73F48365" w:rsidR="00072248" w:rsidRPr="00C2215C" w:rsidRDefault="00072248" w:rsidP="006A2457">
      <w:pPr>
        <w:spacing w:line="480" w:lineRule="auto"/>
        <w:jc w:val="both"/>
        <w:rPr>
          <w:rFonts w:ascii="Times New Roman" w:hAnsi="Times New Roman" w:cs="Times New Roman"/>
        </w:rPr>
      </w:pPr>
      <w:r w:rsidRPr="00C2215C">
        <w:rPr>
          <w:rFonts w:ascii="Times New Roman" w:hAnsi="Times New Roman" w:cs="Times New Roman"/>
        </w:rPr>
        <w:t xml:space="preserve">The </w:t>
      </w:r>
      <w:r w:rsidR="00E46CAE" w:rsidRPr="00C2215C">
        <w:rPr>
          <w:rFonts w:ascii="Times New Roman" w:hAnsi="Times New Roman" w:cs="Times New Roman"/>
        </w:rPr>
        <w:t>present-day</w:t>
      </w:r>
      <w:r w:rsidRPr="00C2215C">
        <w:rPr>
          <w:rFonts w:ascii="Times New Roman" w:hAnsi="Times New Roman" w:cs="Times New Roman"/>
        </w:rPr>
        <w:t xml:space="preserve"> health care system is filled with inefficiencies that start from improperly allocated resources, extremely limited access to care and unanticipated dissatisfaction among the patients and their families. These bottle necks are very evident in the Medicare chain where the services are always </w:t>
      </w:r>
      <w:r w:rsidR="00E46CAE" w:rsidRPr="00C2215C">
        <w:rPr>
          <w:rFonts w:ascii="Times New Roman" w:hAnsi="Times New Roman" w:cs="Times New Roman"/>
        </w:rPr>
        <w:t>in</w:t>
      </w:r>
      <w:r w:rsidRPr="00C2215C">
        <w:rPr>
          <w:rFonts w:ascii="Times New Roman" w:hAnsi="Times New Roman" w:cs="Times New Roman"/>
        </w:rPr>
        <w:t xml:space="preserve"> </w:t>
      </w:r>
      <w:r w:rsidR="00D65DC2" w:rsidRPr="00C2215C">
        <w:rPr>
          <w:rFonts w:ascii="Times New Roman" w:hAnsi="Times New Roman" w:cs="Times New Roman"/>
        </w:rPr>
        <w:t>demand,</w:t>
      </w:r>
      <w:r w:rsidRPr="00C2215C">
        <w:rPr>
          <w:rFonts w:ascii="Times New Roman" w:hAnsi="Times New Roman" w:cs="Times New Roman"/>
        </w:rPr>
        <w:t xml:space="preserve"> which </w:t>
      </w:r>
      <w:proofErr w:type="gramStart"/>
      <w:r w:rsidRPr="00C2215C">
        <w:rPr>
          <w:rFonts w:ascii="Times New Roman" w:hAnsi="Times New Roman" w:cs="Times New Roman"/>
        </w:rPr>
        <w:t>is</w:t>
      </w:r>
      <w:proofErr w:type="gramEnd"/>
      <w:r w:rsidRPr="00C2215C">
        <w:rPr>
          <w:rFonts w:ascii="Times New Roman" w:hAnsi="Times New Roman" w:cs="Times New Roman"/>
        </w:rPr>
        <w:t xml:space="preserve"> spurred by the age group of beneficiaries who have specific chronic conditions, which keep growing with every passing day. </w:t>
      </w:r>
      <w:r w:rsidR="00E46CAE" w:rsidRPr="00C2215C">
        <w:rPr>
          <w:rFonts w:ascii="Times New Roman" w:hAnsi="Times New Roman" w:cs="Times New Roman"/>
        </w:rPr>
        <w:t>To</w:t>
      </w:r>
      <w:r w:rsidRPr="00C2215C">
        <w:rPr>
          <w:rFonts w:ascii="Times New Roman" w:hAnsi="Times New Roman" w:cs="Times New Roman"/>
        </w:rPr>
        <w:t xml:space="preserve"> resolve these persisting issues and pain points, data driven approach is the best solution that not just analyses performance of various providers in the system but also proposes </w:t>
      </w:r>
      <w:proofErr w:type="spellStart"/>
      <w:r w:rsidRPr="00C2215C">
        <w:rPr>
          <w:rFonts w:ascii="Times New Roman" w:hAnsi="Times New Roman" w:cs="Times New Roman"/>
        </w:rPr>
        <w:t>optimised</w:t>
      </w:r>
      <w:proofErr w:type="spellEnd"/>
      <w:r w:rsidRPr="00C2215C">
        <w:rPr>
          <w:rFonts w:ascii="Times New Roman" w:hAnsi="Times New Roman" w:cs="Times New Roman"/>
        </w:rPr>
        <w:t xml:space="preserve"> approaches that reshape the impact of healthcare services based on various patient demographics. </w:t>
      </w:r>
    </w:p>
    <w:p w14:paraId="2D2A62DE" w14:textId="398FA974" w:rsidR="00072248" w:rsidRPr="00C2215C" w:rsidRDefault="00072248" w:rsidP="006A2457">
      <w:pPr>
        <w:spacing w:line="480" w:lineRule="auto"/>
        <w:jc w:val="both"/>
        <w:rPr>
          <w:rFonts w:ascii="Times New Roman" w:hAnsi="Times New Roman" w:cs="Times New Roman"/>
        </w:rPr>
      </w:pPr>
      <w:r w:rsidRPr="00C2215C">
        <w:rPr>
          <w:rFonts w:ascii="Times New Roman" w:hAnsi="Times New Roman" w:cs="Times New Roman"/>
        </w:rPr>
        <w:t xml:space="preserve">In this literature review, we aim to synthesize recent contributions that are appreciated and implemented. As a part of this review, we identify </w:t>
      </w:r>
      <w:r w:rsidR="00E46CAE" w:rsidRPr="00C2215C">
        <w:rPr>
          <w:rFonts w:ascii="Times New Roman" w:hAnsi="Times New Roman" w:cs="Times New Roman"/>
        </w:rPr>
        <w:t>gaps and</w:t>
      </w:r>
      <w:r w:rsidRPr="00C2215C">
        <w:rPr>
          <w:rFonts w:ascii="Times New Roman" w:hAnsi="Times New Roman" w:cs="Times New Roman"/>
        </w:rPr>
        <w:t xml:space="preserve"> limitations, throw a light on the key contributions, methodologies applied and </w:t>
      </w:r>
      <w:r w:rsidR="00E46CAE" w:rsidRPr="00C2215C">
        <w:rPr>
          <w:rFonts w:ascii="Times New Roman" w:hAnsi="Times New Roman" w:cs="Times New Roman"/>
        </w:rPr>
        <w:t>outline</w:t>
      </w:r>
      <w:r w:rsidRPr="00C2215C">
        <w:rPr>
          <w:rFonts w:ascii="Times New Roman" w:hAnsi="Times New Roman" w:cs="Times New Roman"/>
        </w:rPr>
        <w:t xml:space="preserve"> how this body can pave the way for future investigations. Taking these contributions as foundation blocks, this research aims at contributing to </w:t>
      </w:r>
      <w:r w:rsidR="00E46CAE" w:rsidRPr="00C2215C">
        <w:rPr>
          <w:rFonts w:ascii="Times New Roman" w:hAnsi="Times New Roman" w:cs="Times New Roman"/>
        </w:rPr>
        <w:t>an</w:t>
      </w:r>
      <w:r w:rsidRPr="00C2215C">
        <w:rPr>
          <w:rFonts w:ascii="Times New Roman" w:hAnsi="Times New Roman" w:cs="Times New Roman"/>
        </w:rPr>
        <w:t xml:space="preserve"> equitable and </w:t>
      </w:r>
      <w:r w:rsidR="00E46CAE" w:rsidRPr="00C2215C">
        <w:rPr>
          <w:rFonts w:ascii="Times New Roman" w:hAnsi="Times New Roman" w:cs="Times New Roman"/>
        </w:rPr>
        <w:t>efficient</w:t>
      </w:r>
      <w:r w:rsidRPr="00C2215C">
        <w:rPr>
          <w:rFonts w:ascii="Times New Roman" w:hAnsi="Times New Roman" w:cs="Times New Roman"/>
        </w:rPr>
        <w:t xml:space="preserve"> health care system.</w:t>
      </w:r>
    </w:p>
    <w:p w14:paraId="37D1FC04" w14:textId="77777777" w:rsidR="004C29AA" w:rsidRPr="00C2215C" w:rsidRDefault="00072248"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Care and patient satisfaction</w:t>
      </w:r>
    </w:p>
    <w:p w14:paraId="35ABC965" w14:textId="142BFB1A" w:rsidR="004C29AA" w:rsidRPr="00C2215C" w:rsidRDefault="00E46CAE"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Overview:</w:t>
      </w:r>
      <w:r w:rsidR="00072248" w:rsidRPr="00C2215C">
        <w:rPr>
          <w:rFonts w:ascii="Times New Roman" w:hAnsi="Times New Roman" w:cs="Times New Roman"/>
        </w:rPr>
        <w:t xml:space="preserve"> In their work, </w:t>
      </w:r>
      <w:proofErr w:type="spellStart"/>
      <w:r w:rsidR="00072248" w:rsidRPr="00C2215C">
        <w:rPr>
          <w:rFonts w:ascii="Times New Roman" w:hAnsi="Times New Roman" w:cs="Times New Roman"/>
        </w:rPr>
        <w:t>Perals</w:t>
      </w:r>
      <w:proofErr w:type="spellEnd"/>
      <w:r w:rsidR="00072248" w:rsidRPr="00C2215C">
        <w:rPr>
          <w:rFonts w:ascii="Times New Roman" w:hAnsi="Times New Roman" w:cs="Times New Roman"/>
        </w:rPr>
        <w:t xml:space="preserve">, Rambaud, and García (2024) have focused on the relationship between the quality of care offered to patients and their satisfaction which throws light on the economic </w:t>
      </w:r>
      <w:r w:rsidRPr="00C2215C">
        <w:rPr>
          <w:rFonts w:ascii="Times New Roman" w:hAnsi="Times New Roman" w:cs="Times New Roman"/>
        </w:rPr>
        <w:t>effects</w:t>
      </w:r>
      <w:r w:rsidR="00072248" w:rsidRPr="00C2215C">
        <w:rPr>
          <w:rFonts w:ascii="Times New Roman" w:hAnsi="Times New Roman" w:cs="Times New Roman"/>
        </w:rPr>
        <w:t xml:space="preserve"> in the healthcare system. This study brings out the need to have a patient centric care that does not only improve satisfaction but also uncovers the influence of demographic factors and provider performance. </w:t>
      </w:r>
    </w:p>
    <w:p w14:paraId="4DE00EBF" w14:textId="36E41695" w:rsidR="004C29AA" w:rsidRPr="00C2215C" w:rsidRDefault="00E46CAE"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Methodology:</w:t>
      </w:r>
      <w:r w:rsidR="00072248" w:rsidRPr="00C2215C">
        <w:rPr>
          <w:rFonts w:ascii="Times New Roman" w:hAnsi="Times New Roman" w:cs="Times New Roman"/>
        </w:rPr>
        <w:t xml:space="preserve"> </w:t>
      </w:r>
      <w:r w:rsidR="00C04141" w:rsidRPr="00C2215C">
        <w:rPr>
          <w:rFonts w:ascii="Times New Roman" w:hAnsi="Times New Roman" w:cs="Times New Roman"/>
        </w:rPr>
        <w:t xml:space="preserve">The authors used a mixed-methods approach of convergent parallel design, which integrated quantitative analysis of patient satisfaction surveys with qualitative interviews of healthcare providers. Thematic analysis was used to interpret </w:t>
      </w:r>
      <w:r w:rsidR="00C04141" w:rsidRPr="00C2215C">
        <w:rPr>
          <w:rFonts w:ascii="Times New Roman" w:hAnsi="Times New Roman" w:cs="Times New Roman"/>
        </w:rPr>
        <w:lastRenderedPageBreak/>
        <w:t>provider perspectives, and regression models were used to identify predictors of patient satisfaction.</w:t>
      </w:r>
    </w:p>
    <w:p w14:paraId="5DCD9BD1" w14:textId="36C9AA12" w:rsidR="004C29AA" w:rsidRPr="00C2215C" w:rsidRDefault="00C04141"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Gaps &amp; Limitations: The study has some limitations; the study is based on aggregated </w:t>
      </w:r>
      <w:r w:rsidR="00E46CAE" w:rsidRPr="00C2215C">
        <w:rPr>
          <w:rFonts w:ascii="Times New Roman" w:hAnsi="Times New Roman" w:cs="Times New Roman"/>
        </w:rPr>
        <w:t>data,</w:t>
      </w:r>
      <w:r w:rsidRPr="00C2215C">
        <w:rPr>
          <w:rFonts w:ascii="Times New Roman" w:hAnsi="Times New Roman" w:cs="Times New Roman"/>
        </w:rPr>
        <w:t xml:space="preserve"> and this may hide disparities at the individual or provider level, and the study does not fully explain the impact of chronic conditions or geographic variations on patient satisfaction.</w:t>
      </w:r>
    </w:p>
    <w:p w14:paraId="1994376E" w14:textId="48769D88" w:rsidR="004C29AA" w:rsidRPr="00C2215C" w:rsidRDefault="00C04141"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Propositions &amp; implications for this research: Expanding on the work of </w:t>
      </w:r>
      <w:proofErr w:type="spellStart"/>
      <w:r w:rsidRPr="00C2215C">
        <w:rPr>
          <w:rFonts w:ascii="Times New Roman" w:hAnsi="Times New Roman" w:cs="Times New Roman"/>
        </w:rPr>
        <w:t>Perals</w:t>
      </w:r>
      <w:proofErr w:type="spellEnd"/>
      <w:r w:rsidRPr="00C2215C">
        <w:rPr>
          <w:rFonts w:ascii="Times New Roman" w:hAnsi="Times New Roman" w:cs="Times New Roman"/>
        </w:rPr>
        <w:t xml:space="preserve"> et al., this research will use </w:t>
      </w:r>
      <w:r w:rsidR="00E46CAE" w:rsidRPr="00C2215C">
        <w:rPr>
          <w:rFonts w:ascii="Times New Roman" w:hAnsi="Times New Roman" w:cs="Times New Roman"/>
        </w:rPr>
        <w:t>granular, provider</w:t>
      </w:r>
      <w:r w:rsidRPr="00C2215C">
        <w:rPr>
          <w:rFonts w:ascii="Times New Roman" w:hAnsi="Times New Roman" w:cs="Times New Roman"/>
        </w:rPr>
        <w:t xml:space="preserve">-level data to analyze the relationship between provider performance and patient satisfaction in conjunction with demographic and </w:t>
      </w:r>
      <w:r w:rsidR="00E46CAE" w:rsidRPr="00C2215C">
        <w:rPr>
          <w:rFonts w:ascii="Times New Roman" w:hAnsi="Times New Roman" w:cs="Times New Roman"/>
        </w:rPr>
        <w:t>geographic factors</w:t>
      </w:r>
      <w:r w:rsidRPr="00C2215C">
        <w:rPr>
          <w:rFonts w:ascii="Times New Roman" w:hAnsi="Times New Roman" w:cs="Times New Roman"/>
        </w:rPr>
        <w:t>.</w:t>
      </w:r>
    </w:p>
    <w:p w14:paraId="20D63E18" w14:textId="77777777" w:rsidR="00637467" w:rsidRPr="00C2215C" w:rsidRDefault="00C04141"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Payment approaches and quality of chronic care</w:t>
      </w:r>
    </w:p>
    <w:p w14:paraId="4F2FD158" w14:textId="4C62A66F" w:rsidR="00637467" w:rsidRPr="00C2215C" w:rsidRDefault="00C04141"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Overview: To disentangle the impact of alternative payment models (APMs) and their associated service </w:t>
      </w:r>
      <w:r w:rsidR="00E46CAE" w:rsidRPr="00C2215C">
        <w:rPr>
          <w:rFonts w:ascii="Times New Roman" w:hAnsi="Times New Roman" w:cs="Times New Roman"/>
        </w:rPr>
        <w:t>delivery models</w:t>
      </w:r>
      <w:r w:rsidRPr="00C2215C">
        <w:rPr>
          <w:rFonts w:ascii="Times New Roman" w:hAnsi="Times New Roman" w:cs="Times New Roman"/>
        </w:rPr>
        <w:t xml:space="preserve"> on the quality of chronic care, Simmons et al. (2024) conducted a </w:t>
      </w:r>
      <w:r w:rsidR="00E46CAE" w:rsidRPr="00C2215C">
        <w:rPr>
          <w:rFonts w:ascii="Times New Roman" w:hAnsi="Times New Roman" w:cs="Times New Roman"/>
        </w:rPr>
        <w:t>scoping review</w:t>
      </w:r>
      <w:r w:rsidRPr="00C2215C">
        <w:rPr>
          <w:rFonts w:ascii="Times New Roman" w:hAnsi="Times New Roman" w:cs="Times New Roman"/>
        </w:rPr>
        <w:t xml:space="preserve">. They found that APMs can improve care quality but also exacerbate disparities in access </w:t>
      </w:r>
      <w:r w:rsidR="00E46CAE" w:rsidRPr="00C2215C">
        <w:rPr>
          <w:rFonts w:ascii="Times New Roman" w:hAnsi="Times New Roman" w:cs="Times New Roman"/>
        </w:rPr>
        <w:t>and outcomes</w:t>
      </w:r>
      <w:r w:rsidRPr="00C2215C">
        <w:rPr>
          <w:rFonts w:ascii="Times New Roman" w:hAnsi="Times New Roman" w:cs="Times New Roman"/>
        </w:rPr>
        <w:t xml:space="preserve"> for vulnerable populations.</w:t>
      </w:r>
    </w:p>
    <w:p w14:paraId="4DCBB138" w14:textId="2352F522" w:rsidR="00637467" w:rsidRPr="00C2215C" w:rsidRDefault="00C04141"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Methodology: A systematic scoping review was employed in the study, analyzing 45 studies published </w:t>
      </w:r>
      <w:r w:rsidR="00E46CAE" w:rsidRPr="00C2215C">
        <w:rPr>
          <w:rFonts w:ascii="Times New Roman" w:hAnsi="Times New Roman" w:cs="Times New Roman"/>
        </w:rPr>
        <w:t>between 2010</w:t>
      </w:r>
      <w:r w:rsidRPr="00C2215C">
        <w:rPr>
          <w:rFonts w:ascii="Times New Roman" w:hAnsi="Times New Roman" w:cs="Times New Roman"/>
        </w:rPr>
        <w:t xml:space="preserve"> and 2023. Thematic analysis was used to synthesize the </w:t>
      </w:r>
      <w:r w:rsidR="00D65DC2" w:rsidRPr="00C2215C">
        <w:rPr>
          <w:rFonts w:ascii="Times New Roman" w:hAnsi="Times New Roman" w:cs="Times New Roman"/>
        </w:rPr>
        <w:t>data,</w:t>
      </w:r>
      <w:r w:rsidRPr="00C2215C">
        <w:rPr>
          <w:rFonts w:ascii="Times New Roman" w:hAnsi="Times New Roman" w:cs="Times New Roman"/>
        </w:rPr>
        <w:t xml:space="preserve"> and the findings </w:t>
      </w:r>
      <w:r w:rsidR="00D65DC2" w:rsidRPr="00C2215C">
        <w:rPr>
          <w:rFonts w:ascii="Times New Roman" w:hAnsi="Times New Roman" w:cs="Times New Roman"/>
        </w:rPr>
        <w:t>were categorized</w:t>
      </w:r>
      <w:r w:rsidRPr="00C2215C">
        <w:rPr>
          <w:rFonts w:ascii="Times New Roman" w:hAnsi="Times New Roman" w:cs="Times New Roman"/>
        </w:rPr>
        <w:t xml:space="preserve"> by payment model type, patient population and outcomes.</w:t>
      </w:r>
    </w:p>
    <w:p w14:paraId="035E2B97" w14:textId="05BD9F2D" w:rsidR="00637467" w:rsidRPr="00C2215C" w:rsidRDefault="00C04141"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Gaps and Limitations: </w:t>
      </w:r>
      <w:r w:rsidR="00481C5F" w:rsidRPr="00C2215C">
        <w:rPr>
          <w:rFonts w:ascii="Times New Roman" w:hAnsi="Times New Roman" w:cs="Times New Roman"/>
        </w:rPr>
        <w:t xml:space="preserve">The review found that there is limited research examining the interaction between APMs and patient demographics </w:t>
      </w:r>
      <w:r w:rsidR="00D65DC2" w:rsidRPr="00C2215C">
        <w:rPr>
          <w:rFonts w:ascii="Times New Roman" w:hAnsi="Times New Roman" w:cs="Times New Roman"/>
        </w:rPr>
        <w:t>and provider</w:t>
      </w:r>
      <w:r w:rsidR="00481C5F" w:rsidRPr="00C2215C">
        <w:rPr>
          <w:rFonts w:ascii="Times New Roman" w:hAnsi="Times New Roman" w:cs="Times New Roman"/>
        </w:rPr>
        <w:t xml:space="preserve"> performance to affect the management of chronic diseases. Moreover, many studies included in the review are </w:t>
      </w:r>
      <w:r w:rsidR="00D65DC2" w:rsidRPr="00C2215C">
        <w:rPr>
          <w:rFonts w:ascii="Times New Roman" w:hAnsi="Times New Roman" w:cs="Times New Roman"/>
        </w:rPr>
        <w:t>based on</w:t>
      </w:r>
      <w:r w:rsidR="00481C5F" w:rsidRPr="00C2215C">
        <w:rPr>
          <w:rFonts w:ascii="Times New Roman" w:hAnsi="Times New Roman" w:cs="Times New Roman"/>
        </w:rPr>
        <w:t xml:space="preserve"> self-reported data, which may be biased.</w:t>
      </w:r>
    </w:p>
    <w:p w14:paraId="172AD57A" w14:textId="6738A6A6" w:rsidR="00481C5F"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Propositions &amp; implications for this research: </w:t>
      </w:r>
      <w:proofErr w:type="spellStart"/>
      <w:r w:rsidRPr="00C2215C">
        <w:rPr>
          <w:rFonts w:ascii="Times New Roman" w:hAnsi="Times New Roman" w:cs="Times New Roman"/>
        </w:rPr>
        <w:t>Utilising</w:t>
      </w:r>
      <w:proofErr w:type="spellEnd"/>
      <w:r w:rsidRPr="00C2215C">
        <w:rPr>
          <w:rFonts w:ascii="Times New Roman" w:hAnsi="Times New Roman" w:cs="Times New Roman"/>
        </w:rPr>
        <w:t xml:space="preserve"> this approach, the current research will fill these gaps by exploring how Medicare payment systems affect </w:t>
      </w:r>
      <w:r w:rsidRPr="00C2215C">
        <w:rPr>
          <w:rFonts w:ascii="Times New Roman" w:hAnsi="Times New Roman" w:cs="Times New Roman"/>
        </w:rPr>
        <w:lastRenderedPageBreak/>
        <w:t>provider performance and patient outcomes for particular emphasis on the chronically ill population.</w:t>
      </w:r>
    </w:p>
    <w:p w14:paraId="1EC94D0C" w14:textId="77777777" w:rsidR="00637467" w:rsidRPr="00C2215C" w:rsidRDefault="00481C5F"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Provider Performance &amp; Roles</w:t>
      </w:r>
    </w:p>
    <w:p w14:paraId="3836D31E" w14:textId="27982189"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Overview: In their study, Patel et al. (2023) examined the use of evaluation and </w:t>
      </w:r>
      <w:r w:rsidR="00D65DC2" w:rsidRPr="00C2215C">
        <w:rPr>
          <w:rFonts w:ascii="Times New Roman" w:hAnsi="Times New Roman" w:cs="Times New Roman"/>
        </w:rPr>
        <w:t>management (</w:t>
      </w:r>
      <w:r w:rsidRPr="00C2215C">
        <w:rPr>
          <w:rFonts w:ascii="Times New Roman" w:hAnsi="Times New Roman" w:cs="Times New Roman"/>
        </w:rPr>
        <w:t xml:space="preserve">E/M) visits by nurse practitioners (NPs) and physician assistants (PAs) </w:t>
      </w:r>
      <w:r w:rsidR="00D65DC2" w:rsidRPr="00C2215C">
        <w:rPr>
          <w:rFonts w:ascii="Times New Roman" w:hAnsi="Times New Roman" w:cs="Times New Roman"/>
        </w:rPr>
        <w:t>in the</w:t>
      </w:r>
      <w:r w:rsidRPr="00C2215C">
        <w:rPr>
          <w:rFonts w:ascii="Times New Roman" w:hAnsi="Times New Roman" w:cs="Times New Roman"/>
        </w:rPr>
        <w:t xml:space="preserve"> USA from 2013-2019. They determined that NPs and PAs are </w:t>
      </w:r>
      <w:r w:rsidR="00D65DC2" w:rsidRPr="00C2215C">
        <w:rPr>
          <w:rFonts w:ascii="Times New Roman" w:hAnsi="Times New Roman" w:cs="Times New Roman"/>
        </w:rPr>
        <w:t>gradually assuming</w:t>
      </w:r>
      <w:r w:rsidRPr="00C2215C">
        <w:rPr>
          <w:rFonts w:ascii="Times New Roman" w:hAnsi="Times New Roman" w:cs="Times New Roman"/>
        </w:rPr>
        <w:t xml:space="preserve"> the role of delivering E/M services, especially in underserved regions.</w:t>
      </w:r>
    </w:p>
    <w:p w14:paraId="3F3B03FF" w14:textId="2612A134"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Methodology: A cross-sectional time series design was used in the study analyzing Medicare claims data to monitor fluctuations </w:t>
      </w:r>
      <w:r w:rsidR="00D65DC2" w:rsidRPr="00C2215C">
        <w:rPr>
          <w:rFonts w:ascii="Times New Roman" w:hAnsi="Times New Roman" w:cs="Times New Roman"/>
        </w:rPr>
        <w:t>in E</w:t>
      </w:r>
      <w:r w:rsidRPr="00C2215C">
        <w:rPr>
          <w:rFonts w:ascii="Times New Roman" w:hAnsi="Times New Roman" w:cs="Times New Roman"/>
        </w:rPr>
        <w:t xml:space="preserve">/M visits by NPs and PAs. Multivariate regression models were employed to determine the </w:t>
      </w:r>
      <w:r w:rsidR="00D65DC2" w:rsidRPr="00C2215C">
        <w:rPr>
          <w:rFonts w:ascii="Times New Roman" w:hAnsi="Times New Roman" w:cs="Times New Roman"/>
        </w:rPr>
        <w:t>impact of</w:t>
      </w:r>
      <w:r w:rsidRPr="00C2215C">
        <w:rPr>
          <w:rFonts w:ascii="Times New Roman" w:hAnsi="Times New Roman" w:cs="Times New Roman"/>
        </w:rPr>
        <w:t xml:space="preserve"> provider type on service utilization and costs.</w:t>
      </w:r>
    </w:p>
    <w:p w14:paraId="12439AEF" w14:textId="6A469882"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Gaps and Limitations: These findings raise concerns about how the transition to NP and PA E/M service delivery models affects </w:t>
      </w:r>
      <w:r w:rsidR="00D65DC2" w:rsidRPr="00C2215C">
        <w:rPr>
          <w:rFonts w:ascii="Times New Roman" w:hAnsi="Times New Roman" w:cs="Times New Roman"/>
        </w:rPr>
        <w:t>patient care</w:t>
      </w:r>
      <w:r w:rsidRPr="00C2215C">
        <w:rPr>
          <w:rFonts w:ascii="Times New Roman" w:hAnsi="Times New Roman" w:cs="Times New Roman"/>
        </w:rPr>
        <w:t xml:space="preserve"> and healthcare expenditures. Moreover, the study does not fully address how patient characteristics influence </w:t>
      </w:r>
      <w:r w:rsidR="00D65DC2" w:rsidRPr="00C2215C">
        <w:rPr>
          <w:rFonts w:ascii="Times New Roman" w:hAnsi="Times New Roman" w:cs="Times New Roman"/>
        </w:rPr>
        <w:t>these outcomes</w:t>
      </w:r>
      <w:r w:rsidRPr="00C2215C">
        <w:rPr>
          <w:rFonts w:ascii="Times New Roman" w:hAnsi="Times New Roman" w:cs="Times New Roman"/>
        </w:rPr>
        <w:t>.</w:t>
      </w:r>
    </w:p>
    <w:p w14:paraId="6EF16AE2" w14:textId="3D3672A3"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Propositions &amp; implications for this research: Building on the work of Patel et al., this research will extend their analysis to investigate how </w:t>
      </w:r>
      <w:r w:rsidR="00D65DC2" w:rsidRPr="00C2215C">
        <w:rPr>
          <w:rFonts w:ascii="Times New Roman" w:hAnsi="Times New Roman" w:cs="Times New Roman"/>
        </w:rPr>
        <w:t>provider performance</w:t>
      </w:r>
      <w:r w:rsidRPr="00C2215C">
        <w:rPr>
          <w:rFonts w:ascii="Times New Roman" w:hAnsi="Times New Roman" w:cs="Times New Roman"/>
        </w:rPr>
        <w:t xml:space="preserve"> and patient satisfaction relate to resource allocation, with emphasis on demographic factors.</w:t>
      </w:r>
    </w:p>
    <w:p w14:paraId="024D87AF" w14:textId="77777777" w:rsidR="00637467" w:rsidRPr="00C2215C" w:rsidRDefault="00481C5F"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Medicare and Financial Protections</w:t>
      </w:r>
    </w:p>
    <w:p w14:paraId="5A94803F" w14:textId="3F8F378C"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Overview: In their paper, </w:t>
      </w:r>
      <w:proofErr w:type="spellStart"/>
      <w:r w:rsidRPr="00C2215C">
        <w:rPr>
          <w:rFonts w:ascii="Times New Roman" w:hAnsi="Times New Roman" w:cs="Times New Roman"/>
        </w:rPr>
        <w:t>Chernew</w:t>
      </w:r>
      <w:proofErr w:type="spellEnd"/>
      <w:r w:rsidRPr="00C2215C">
        <w:rPr>
          <w:rFonts w:ascii="Times New Roman" w:hAnsi="Times New Roman" w:cs="Times New Roman"/>
        </w:rPr>
        <w:t xml:space="preserve"> and Masi (2024) explained the challenges of balancing </w:t>
      </w:r>
      <w:r w:rsidR="00D65DC2" w:rsidRPr="00C2215C">
        <w:rPr>
          <w:rFonts w:ascii="Times New Roman" w:hAnsi="Times New Roman" w:cs="Times New Roman"/>
        </w:rPr>
        <w:t>access to</w:t>
      </w:r>
      <w:r w:rsidRPr="00C2215C">
        <w:rPr>
          <w:rFonts w:ascii="Times New Roman" w:hAnsi="Times New Roman" w:cs="Times New Roman"/>
        </w:rPr>
        <w:t xml:space="preserve"> care and financial </w:t>
      </w:r>
      <w:proofErr w:type="gramStart"/>
      <w:r w:rsidRPr="00C2215C">
        <w:rPr>
          <w:rFonts w:ascii="Times New Roman" w:hAnsi="Times New Roman" w:cs="Times New Roman"/>
        </w:rPr>
        <w:t>protections</w:t>
      </w:r>
      <w:proofErr w:type="gramEnd"/>
      <w:r w:rsidRPr="00C2215C">
        <w:rPr>
          <w:rFonts w:ascii="Times New Roman" w:hAnsi="Times New Roman" w:cs="Times New Roman"/>
        </w:rPr>
        <w:t xml:space="preserve"> within Medicare as the program ages. Future reforms must address disparities in access </w:t>
      </w:r>
      <w:r w:rsidR="00D65DC2" w:rsidRPr="00C2215C">
        <w:rPr>
          <w:rFonts w:ascii="Times New Roman" w:hAnsi="Times New Roman" w:cs="Times New Roman"/>
        </w:rPr>
        <w:t>and outcomes</w:t>
      </w:r>
      <w:r w:rsidRPr="00C2215C">
        <w:rPr>
          <w:rFonts w:ascii="Times New Roman" w:hAnsi="Times New Roman" w:cs="Times New Roman"/>
        </w:rPr>
        <w:t xml:space="preserve"> while also maintaining fiscal sustainability, they suggest.</w:t>
      </w:r>
    </w:p>
    <w:p w14:paraId="6D00E520" w14:textId="77777777"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Methodology: The study used a policy analysis framework to review existing literature and Medicare policy documents to identify key challenges and make recommendations.</w:t>
      </w:r>
    </w:p>
    <w:p w14:paraId="016E4CCE" w14:textId="77777777"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lastRenderedPageBreak/>
        <w:t xml:space="preserve">Gaps and Limitations: </w:t>
      </w:r>
      <w:r w:rsidR="008B217A" w:rsidRPr="00C2215C">
        <w:rPr>
          <w:rFonts w:ascii="Times New Roman" w:hAnsi="Times New Roman" w:cs="Times New Roman"/>
        </w:rPr>
        <w:t>A gap in the knowledge on how Medicare payment structures affect provider performance and patient outcomes of the beneficiaries with chronic conditions was also established.</w:t>
      </w:r>
    </w:p>
    <w:p w14:paraId="1985EA04" w14:textId="77777777" w:rsidR="00637467" w:rsidRPr="00C2215C" w:rsidRDefault="00481C5F"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Propositions &amp; implications for this research: </w:t>
      </w:r>
      <w:r w:rsidR="008B217A" w:rsidRPr="00C2215C">
        <w:rPr>
          <w:rFonts w:ascii="Times New Roman" w:hAnsi="Times New Roman" w:cs="Times New Roman"/>
        </w:rPr>
        <w:t>This gap will be filled by this research which will analyze the effect of Medicare payment structures on provider performance and patient outcomes using detailed provider level data.</w:t>
      </w:r>
    </w:p>
    <w:p w14:paraId="373ACE38" w14:textId="27222145" w:rsidR="00637467" w:rsidRPr="00C2215C" w:rsidRDefault="00D65DC2"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Outcomes of</w:t>
      </w:r>
      <w:r w:rsidR="008B217A" w:rsidRPr="00C2215C">
        <w:rPr>
          <w:rFonts w:ascii="Times New Roman" w:hAnsi="Times New Roman" w:cs="Times New Roman"/>
        </w:rPr>
        <w:t xml:space="preserve"> Value-Based Purchasing for Hospital </w:t>
      </w:r>
    </w:p>
    <w:p w14:paraId="6E95C8C6" w14:textId="77777777" w:rsidR="00637467" w:rsidRPr="00C2215C" w:rsidRDefault="008B217A"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Overview: In their studies, Banerjee et al. (2019) and Lee et al. (2019) investigated the effect of Medicare’s Hospital Value-Based Purchasing (HVBP) program on hospitals' performance and patient outcomes. Banerjee et al. (2019) argued that there was a positive relationship between the level of exposure to HVBP and the reduction in 30-day mortality rates; Lee et al. (2019) identified enhanced hospital operational results. </w:t>
      </w:r>
    </w:p>
    <w:p w14:paraId="7A465F3B" w14:textId="77777777" w:rsidR="00637467" w:rsidRPr="00C2215C" w:rsidRDefault="008B217A"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Methodology: Banerjee et al. (2019) compared hospitals with different levels of exposure to HVBP using a difference-in-differences approach, while Lee et al. (2019) analyzed operational outcomes using econometric models.</w:t>
      </w:r>
    </w:p>
    <w:p w14:paraId="76793974" w14:textId="77777777" w:rsidR="00637467" w:rsidRPr="00C2215C" w:rsidRDefault="008B217A"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Gaps and Limitations: Both studies have limited ability to account for patient demographics and geographic disparities; thus, more nuanced analyses are needed to understand how value-based programs affect different populations.</w:t>
      </w:r>
    </w:p>
    <w:p w14:paraId="3EFFCE3A" w14:textId="77777777" w:rsidR="00637467" w:rsidRPr="00C2215C" w:rsidRDefault="008B217A"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Propositions &amp; implications for this research: These studies will be expanded upon by the research proposed here, which will explore how provider performance and patient outcomes are affected by value-based programs, with attention to demographic and geographic factors.</w:t>
      </w:r>
    </w:p>
    <w:p w14:paraId="4D231898" w14:textId="77777777" w:rsidR="00637467" w:rsidRPr="00C2215C" w:rsidRDefault="00C0674B" w:rsidP="006A2457">
      <w:pPr>
        <w:pStyle w:val="ListParagraph"/>
        <w:numPr>
          <w:ilvl w:val="1"/>
          <w:numId w:val="14"/>
        </w:numPr>
        <w:spacing w:line="480" w:lineRule="auto"/>
        <w:jc w:val="both"/>
        <w:rPr>
          <w:rFonts w:ascii="Times New Roman" w:hAnsi="Times New Roman" w:cs="Times New Roman"/>
        </w:rPr>
      </w:pPr>
      <w:r w:rsidRPr="00C2215C">
        <w:rPr>
          <w:rFonts w:ascii="Times New Roman" w:hAnsi="Times New Roman" w:cs="Times New Roman"/>
        </w:rPr>
        <w:t>Inequities in care – An overview</w:t>
      </w:r>
    </w:p>
    <w:p w14:paraId="0320FB65" w14:textId="77777777" w:rsidR="00637467" w:rsidRPr="00C2215C" w:rsidRDefault="00C0674B"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Overview: McMurtry et al. (2019) and </w:t>
      </w:r>
      <w:proofErr w:type="spellStart"/>
      <w:r w:rsidRPr="00C2215C">
        <w:rPr>
          <w:rFonts w:ascii="Times New Roman" w:hAnsi="Times New Roman" w:cs="Times New Roman"/>
        </w:rPr>
        <w:t>Timbie</w:t>
      </w:r>
      <w:proofErr w:type="spellEnd"/>
      <w:r w:rsidRPr="00C2215C">
        <w:rPr>
          <w:rFonts w:ascii="Times New Roman" w:hAnsi="Times New Roman" w:cs="Times New Roman"/>
        </w:rPr>
        <w:t xml:space="preserve"> et al. (2020) labored to define the disparities of the healthcare system particularly in availability and provision of services </w:t>
      </w:r>
      <w:r w:rsidRPr="00C2215C">
        <w:rPr>
          <w:rFonts w:ascii="Times New Roman" w:hAnsi="Times New Roman" w:cs="Times New Roman"/>
        </w:rPr>
        <w:lastRenderedPageBreak/>
        <w:t xml:space="preserve">to specific racial and ethnic groups. McMurtry et al. (2019) reported that Asian Americans are discriminated within healthcare systems and </w:t>
      </w:r>
      <w:proofErr w:type="spellStart"/>
      <w:r w:rsidRPr="00C2215C">
        <w:rPr>
          <w:rFonts w:ascii="Times New Roman" w:hAnsi="Times New Roman" w:cs="Times New Roman"/>
        </w:rPr>
        <w:t>Timbie</w:t>
      </w:r>
      <w:proofErr w:type="spellEnd"/>
      <w:r w:rsidRPr="00C2215C">
        <w:rPr>
          <w:rFonts w:ascii="Times New Roman" w:hAnsi="Times New Roman" w:cs="Times New Roman"/>
        </w:rPr>
        <w:t xml:space="preserve"> et al. (2020) concluded that differences are present in care provided between health system-affiliated and non-affiliated physician institutions.</w:t>
      </w:r>
    </w:p>
    <w:p w14:paraId="2EFDFE01" w14:textId="77777777" w:rsidR="00637467" w:rsidRPr="00C2215C" w:rsidRDefault="00C0674B"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Methodology: McMurtry et al. (2019) analyzed experience frequencies of discrimination based on a self-report approach whereas </w:t>
      </w:r>
      <w:proofErr w:type="spellStart"/>
      <w:r w:rsidRPr="00C2215C">
        <w:rPr>
          <w:rFonts w:ascii="Times New Roman" w:hAnsi="Times New Roman" w:cs="Times New Roman"/>
        </w:rPr>
        <w:t>Timbie</w:t>
      </w:r>
      <w:proofErr w:type="spellEnd"/>
      <w:r w:rsidRPr="00C2215C">
        <w:rPr>
          <w:rFonts w:ascii="Times New Roman" w:hAnsi="Times New Roman" w:cs="Times New Roman"/>
        </w:rPr>
        <w:t xml:space="preserve"> et al. (2020) compared the quality of care by physician organization types based on regression models.</w:t>
      </w:r>
    </w:p>
    <w:p w14:paraId="174D9ED7" w14:textId="77777777" w:rsidR="00637467" w:rsidRPr="00C2215C" w:rsidRDefault="00C0674B"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Gaps and Limitations: These studies nonetheless lack the evaluation of the provider's performance or payment models in analyzing the influence of demographic factors and systemic biases on access to care and patient outcomes.</w:t>
      </w:r>
    </w:p>
    <w:p w14:paraId="68E83127" w14:textId="3311E1AC" w:rsidR="00C0674B" w:rsidRPr="00C2215C" w:rsidRDefault="00C0674B" w:rsidP="006A2457">
      <w:pPr>
        <w:pStyle w:val="ListParagraph"/>
        <w:numPr>
          <w:ilvl w:val="2"/>
          <w:numId w:val="14"/>
        </w:numPr>
        <w:spacing w:line="480" w:lineRule="auto"/>
        <w:jc w:val="both"/>
        <w:rPr>
          <w:rFonts w:ascii="Times New Roman" w:hAnsi="Times New Roman" w:cs="Times New Roman"/>
        </w:rPr>
      </w:pPr>
      <w:r w:rsidRPr="00C2215C">
        <w:rPr>
          <w:rFonts w:ascii="Times New Roman" w:hAnsi="Times New Roman" w:cs="Times New Roman"/>
        </w:rPr>
        <w:t xml:space="preserve">Propositions &amp; implications for this research: The </w:t>
      </w:r>
      <w:r w:rsidR="00D65DC2" w:rsidRPr="00C2215C">
        <w:rPr>
          <w:rFonts w:ascii="Times New Roman" w:hAnsi="Times New Roman" w:cs="Times New Roman"/>
        </w:rPr>
        <w:t>gaps</w:t>
      </w:r>
      <w:r w:rsidRPr="00C2215C">
        <w:rPr>
          <w:rFonts w:ascii="Times New Roman" w:hAnsi="Times New Roman" w:cs="Times New Roman"/>
        </w:rPr>
        <w:t xml:space="preserve"> will be filled by this study, which will explore the </w:t>
      </w:r>
      <w:r w:rsidR="00D65DC2" w:rsidRPr="00C2215C">
        <w:rPr>
          <w:rFonts w:ascii="Times New Roman" w:hAnsi="Times New Roman" w:cs="Times New Roman"/>
        </w:rPr>
        <w:t>way</w:t>
      </w:r>
      <w:r w:rsidRPr="00C2215C">
        <w:rPr>
          <w:rFonts w:ascii="Times New Roman" w:hAnsi="Times New Roman" w:cs="Times New Roman"/>
        </w:rPr>
        <w:t xml:space="preserve"> provider performance and demographics interact to establish disparities in care.</w:t>
      </w:r>
    </w:p>
    <w:p w14:paraId="13235BCD" w14:textId="0FA85AB9" w:rsidR="00C0674B" w:rsidRPr="00C2215C" w:rsidRDefault="00C0674B" w:rsidP="006A2457">
      <w:pPr>
        <w:spacing w:line="480" w:lineRule="auto"/>
        <w:jc w:val="both"/>
        <w:rPr>
          <w:rFonts w:ascii="Times New Roman" w:hAnsi="Times New Roman" w:cs="Times New Roman"/>
        </w:rPr>
      </w:pPr>
      <w:r w:rsidRPr="00C2215C">
        <w:rPr>
          <w:rFonts w:ascii="Times New Roman" w:hAnsi="Times New Roman" w:cs="Times New Roman"/>
        </w:rPr>
        <w:t xml:space="preserve">Briefly, this research explores gaps found in </w:t>
      </w:r>
      <w:r w:rsidR="00D65DC2" w:rsidRPr="00C2215C">
        <w:rPr>
          <w:rFonts w:ascii="Times New Roman" w:hAnsi="Times New Roman" w:cs="Times New Roman"/>
        </w:rPr>
        <w:t>literature</w:t>
      </w:r>
      <w:r w:rsidRPr="00C2215C">
        <w:rPr>
          <w:rFonts w:ascii="Times New Roman" w:hAnsi="Times New Roman" w:cs="Times New Roman"/>
        </w:rPr>
        <w:t xml:space="preserve"> by attempting:</w:t>
      </w:r>
    </w:p>
    <w:p w14:paraId="1F9F917C" w14:textId="77777777" w:rsidR="00C0674B" w:rsidRPr="00C2215C" w:rsidRDefault="00C0674B" w:rsidP="006A2457">
      <w:pPr>
        <w:spacing w:line="480" w:lineRule="auto"/>
        <w:jc w:val="both"/>
        <w:rPr>
          <w:rFonts w:ascii="Times New Roman" w:hAnsi="Times New Roman" w:cs="Times New Roman"/>
        </w:rPr>
      </w:pPr>
      <w:r w:rsidRPr="00C2215C">
        <w:rPr>
          <w:rFonts w:ascii="Times New Roman" w:hAnsi="Times New Roman" w:cs="Times New Roman"/>
        </w:rPr>
        <w:t>It will give a comprehensive evaluation of patient satisfaction and provider performance. It will also compare the chronic disease burden by region and among providers. It assesses the impact of specific services on patient outcomes and costs. It will yield actionable results to eliminate the gap, enhance utilization of resources and make healthcare services more effective in the Medicare system.</w:t>
      </w:r>
    </w:p>
    <w:p w14:paraId="3A68440B" w14:textId="40D89CA6" w:rsidR="00C0674B" w:rsidRPr="00C2215C" w:rsidRDefault="00C0674B" w:rsidP="006A2457">
      <w:pPr>
        <w:spacing w:line="480" w:lineRule="auto"/>
        <w:jc w:val="both"/>
        <w:rPr>
          <w:rFonts w:ascii="Times New Roman" w:hAnsi="Times New Roman" w:cs="Times New Roman"/>
        </w:rPr>
      </w:pPr>
      <w:r w:rsidRPr="00C2215C">
        <w:rPr>
          <w:rFonts w:ascii="Times New Roman" w:hAnsi="Times New Roman" w:cs="Times New Roman"/>
        </w:rPr>
        <w:t xml:space="preserve">This study will also educate a more nuanced understanding of the determinants of inefficiencies and variation in healthcare delivery by using a rich dataset and sophisticated analytical </w:t>
      </w:r>
      <w:r w:rsidR="00D65DC2" w:rsidRPr="00C2215C">
        <w:rPr>
          <w:rFonts w:ascii="Times New Roman" w:hAnsi="Times New Roman" w:cs="Times New Roman"/>
        </w:rPr>
        <w:t>methods and</w:t>
      </w:r>
      <w:r w:rsidRPr="00C2215C">
        <w:rPr>
          <w:rFonts w:ascii="Times New Roman" w:hAnsi="Times New Roman" w:cs="Times New Roman"/>
        </w:rPr>
        <w:t xml:space="preserve"> thereby inform policy and practice </w:t>
      </w:r>
      <w:r w:rsidR="00D81087" w:rsidRPr="00C2215C">
        <w:rPr>
          <w:rFonts w:ascii="Times New Roman" w:hAnsi="Times New Roman" w:cs="Times New Roman"/>
        </w:rPr>
        <w:t>translating</w:t>
      </w:r>
      <w:r w:rsidRPr="00C2215C">
        <w:rPr>
          <w:rFonts w:ascii="Times New Roman" w:hAnsi="Times New Roman" w:cs="Times New Roman"/>
        </w:rPr>
        <w:t xml:space="preserve"> into improved patient outcomes.</w:t>
      </w:r>
    </w:p>
    <w:p w14:paraId="32803663" w14:textId="77777777" w:rsidR="0038061B" w:rsidRPr="00C2215C" w:rsidRDefault="0038061B" w:rsidP="006A2457">
      <w:pPr>
        <w:spacing w:line="480" w:lineRule="auto"/>
        <w:jc w:val="both"/>
        <w:rPr>
          <w:rFonts w:ascii="Times New Roman" w:hAnsi="Times New Roman" w:cs="Times New Roman"/>
        </w:rPr>
      </w:pPr>
    </w:p>
    <w:p w14:paraId="27AE75AB" w14:textId="77777777" w:rsidR="0038061B" w:rsidRPr="00C2215C" w:rsidRDefault="0038061B" w:rsidP="006A2457">
      <w:pPr>
        <w:spacing w:line="480" w:lineRule="auto"/>
        <w:jc w:val="both"/>
        <w:rPr>
          <w:rFonts w:ascii="Times New Roman" w:hAnsi="Times New Roman" w:cs="Times New Roman"/>
        </w:rPr>
      </w:pPr>
    </w:p>
    <w:p w14:paraId="7F8EA7C5" w14:textId="4F12C70F" w:rsidR="0038061B" w:rsidRPr="00C2215C" w:rsidRDefault="00966025" w:rsidP="0077076E">
      <w:pPr>
        <w:spacing w:line="480" w:lineRule="auto"/>
        <w:ind w:left="2880" w:firstLine="720"/>
        <w:rPr>
          <w:rFonts w:ascii="Times New Roman" w:hAnsi="Times New Roman" w:cs="Times New Roman"/>
        </w:rPr>
      </w:pPr>
      <w:r w:rsidRPr="00C2215C">
        <w:rPr>
          <w:rFonts w:ascii="Times New Roman" w:hAnsi="Times New Roman" w:cs="Times New Roman"/>
        </w:rPr>
        <w:lastRenderedPageBreak/>
        <w:t>4.</w:t>
      </w:r>
      <w:r w:rsidR="00653BC1" w:rsidRPr="00C2215C">
        <w:rPr>
          <w:rFonts w:ascii="Times New Roman" w:hAnsi="Times New Roman" w:cs="Times New Roman"/>
          <w:color w:val="333333"/>
          <w:shd w:val="clear" w:color="auto" w:fill="FFFFFF"/>
        </w:rPr>
        <w:t xml:space="preserve"> </w:t>
      </w:r>
      <w:r w:rsidR="00653BC1" w:rsidRPr="00C2215C">
        <w:rPr>
          <w:rFonts w:ascii="Times New Roman" w:hAnsi="Times New Roman" w:cs="Times New Roman"/>
        </w:rPr>
        <w:t>Research Method</w:t>
      </w:r>
    </w:p>
    <w:p w14:paraId="1EC73258" w14:textId="77777777" w:rsidR="0038061B" w:rsidRPr="00C2215C" w:rsidRDefault="0038061B" w:rsidP="006A2457">
      <w:pPr>
        <w:spacing w:line="480" w:lineRule="auto"/>
        <w:jc w:val="both"/>
        <w:rPr>
          <w:rFonts w:ascii="Times New Roman" w:hAnsi="Times New Roman" w:cs="Times New Roman"/>
        </w:rPr>
      </w:pPr>
      <w:hyperlink r:id="rId7" w:history="1">
        <w:r w:rsidRPr="00C2215C">
          <w:rPr>
            <w:rStyle w:val="Hyperlink"/>
            <w:rFonts w:ascii="Times New Roman" w:hAnsi="Times New Roman" w:cs="Times New Roman"/>
          </w:rPr>
          <w:t>Medicare Physician &amp; Other Practitioners by Provider - CMS Open Data</w:t>
        </w:r>
      </w:hyperlink>
    </w:p>
    <w:p w14:paraId="5AE32485" w14:textId="42C92181"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 xml:space="preserve">4.1 </w:t>
      </w:r>
      <w:r w:rsidR="00653BC1" w:rsidRPr="00C2215C">
        <w:rPr>
          <w:rFonts w:ascii="Times New Roman" w:hAnsi="Times New Roman" w:cs="Times New Roman"/>
        </w:rPr>
        <w:t>Data source:</w:t>
      </w:r>
    </w:p>
    <w:p w14:paraId="56FCF841" w14:textId="7B37FF86" w:rsidR="0038061B" w:rsidRPr="00C2215C" w:rsidRDefault="00653BC1" w:rsidP="006A2457">
      <w:pPr>
        <w:spacing w:line="480" w:lineRule="auto"/>
        <w:jc w:val="both"/>
        <w:rPr>
          <w:rFonts w:ascii="Times New Roman" w:hAnsi="Times New Roman" w:cs="Times New Roman"/>
        </w:rPr>
      </w:pPr>
      <w:r w:rsidRPr="00C2215C">
        <w:rPr>
          <w:rFonts w:ascii="Times New Roman" w:hAnsi="Times New Roman" w:cs="Times New Roman"/>
        </w:rPr>
        <w:t xml:space="preserve">The CMS (Centers for Medicare &amp; Medicaid Services) Open Data Portal offers detailed, standardized </w:t>
      </w:r>
      <w:r w:rsidR="0077076E" w:rsidRPr="00C2215C">
        <w:rPr>
          <w:rFonts w:ascii="Times New Roman" w:hAnsi="Times New Roman" w:cs="Times New Roman"/>
        </w:rPr>
        <w:t>and accurate</w:t>
      </w:r>
      <w:r w:rsidRPr="00C2215C">
        <w:rPr>
          <w:rFonts w:ascii="Times New Roman" w:hAnsi="Times New Roman" w:cs="Times New Roman"/>
        </w:rPr>
        <w:t xml:space="preserve"> datasets on Medicare providers, services and payments. The </w:t>
      </w:r>
      <w:proofErr w:type="gramStart"/>
      <w:r w:rsidRPr="00C2215C">
        <w:rPr>
          <w:rFonts w:ascii="Times New Roman" w:hAnsi="Times New Roman" w:cs="Times New Roman"/>
        </w:rPr>
        <w:t>dataset</w:t>
      </w:r>
      <w:proofErr w:type="gramEnd"/>
      <w:r w:rsidRPr="00C2215C">
        <w:rPr>
          <w:rFonts w:ascii="Times New Roman" w:hAnsi="Times New Roman" w:cs="Times New Roman"/>
        </w:rPr>
        <w:t xml:space="preserve"> chosen for this study is appropriate for </w:t>
      </w:r>
      <w:r w:rsidR="0077076E" w:rsidRPr="00C2215C">
        <w:rPr>
          <w:rFonts w:ascii="Times New Roman" w:hAnsi="Times New Roman" w:cs="Times New Roman"/>
        </w:rPr>
        <w:t>our purpose</w:t>
      </w:r>
      <w:r w:rsidRPr="00C2215C">
        <w:rPr>
          <w:rFonts w:ascii="Times New Roman" w:hAnsi="Times New Roman" w:cs="Times New Roman"/>
        </w:rPr>
        <w:t xml:space="preserve"> because it contains essential components that are necessary to assess provider performance, patient demographics, chronic disease </w:t>
      </w:r>
      <w:r w:rsidR="0077076E" w:rsidRPr="00C2215C">
        <w:rPr>
          <w:rFonts w:ascii="Times New Roman" w:hAnsi="Times New Roman" w:cs="Times New Roman"/>
        </w:rPr>
        <w:t>incidence and</w:t>
      </w:r>
      <w:r w:rsidRPr="00C2215C">
        <w:rPr>
          <w:rFonts w:ascii="Times New Roman" w:hAnsi="Times New Roman" w:cs="Times New Roman"/>
        </w:rPr>
        <w:t xml:space="preserve"> service </w:t>
      </w:r>
      <w:r w:rsidR="0077076E" w:rsidRPr="00C2215C">
        <w:rPr>
          <w:rFonts w:ascii="Times New Roman" w:hAnsi="Times New Roman" w:cs="Times New Roman"/>
        </w:rPr>
        <w:t>effects.</w:t>
      </w:r>
    </w:p>
    <w:p w14:paraId="41CCABB5" w14:textId="64A93E13"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 xml:space="preserve">4.2 </w:t>
      </w:r>
      <w:r w:rsidR="0038061B" w:rsidRPr="00C2215C">
        <w:rPr>
          <w:rFonts w:ascii="Times New Roman" w:hAnsi="Times New Roman" w:cs="Times New Roman"/>
        </w:rPr>
        <w:t>Key Reasons for Choosing This Dataset:</w:t>
      </w:r>
    </w:p>
    <w:p w14:paraId="63E40D47" w14:textId="246E4347"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4.2.</w:t>
      </w:r>
      <w:r w:rsidR="0038061B" w:rsidRPr="00C2215C">
        <w:rPr>
          <w:rFonts w:ascii="Times New Roman" w:hAnsi="Times New Roman" w:cs="Times New Roman"/>
        </w:rPr>
        <w:t>1. Provider Performance Analysis</w:t>
      </w:r>
    </w:p>
    <w:p w14:paraId="31C17DDE" w14:textId="7F133C87" w:rsidR="00653BC1" w:rsidRPr="00C2215C" w:rsidRDefault="00653BC1" w:rsidP="006A2457">
      <w:pPr>
        <w:pStyle w:val="ListParagraph"/>
        <w:numPr>
          <w:ilvl w:val="0"/>
          <w:numId w:val="10"/>
        </w:numPr>
        <w:spacing w:line="480" w:lineRule="auto"/>
        <w:jc w:val="both"/>
        <w:rPr>
          <w:rFonts w:ascii="Times New Roman" w:hAnsi="Times New Roman" w:cs="Times New Roman"/>
        </w:rPr>
      </w:pPr>
      <w:r w:rsidRPr="00C2215C">
        <w:rPr>
          <w:rFonts w:ascii="Times New Roman" w:hAnsi="Times New Roman" w:cs="Times New Roman"/>
        </w:rPr>
        <w:t xml:space="preserve">Includes Medicare payment details (allowed amounts, submitted charges and reimbursements) which can be </w:t>
      </w:r>
      <w:r w:rsidR="0077076E" w:rsidRPr="00C2215C">
        <w:rPr>
          <w:rFonts w:ascii="Times New Roman" w:hAnsi="Times New Roman" w:cs="Times New Roman"/>
        </w:rPr>
        <w:t>used to</w:t>
      </w:r>
      <w:r w:rsidRPr="00C2215C">
        <w:rPr>
          <w:rFonts w:ascii="Times New Roman" w:hAnsi="Times New Roman" w:cs="Times New Roman"/>
        </w:rPr>
        <w:t xml:space="preserve"> measure provider efficiency and financial reliance on Medicare. </w:t>
      </w:r>
    </w:p>
    <w:p w14:paraId="7C35E9DE" w14:textId="2E3841AD" w:rsidR="00653BC1" w:rsidRPr="00C2215C" w:rsidRDefault="0077076E" w:rsidP="006A2457">
      <w:pPr>
        <w:pStyle w:val="ListParagraph"/>
        <w:numPr>
          <w:ilvl w:val="0"/>
          <w:numId w:val="10"/>
        </w:numPr>
        <w:spacing w:line="480" w:lineRule="auto"/>
        <w:jc w:val="both"/>
        <w:rPr>
          <w:rFonts w:ascii="Times New Roman" w:hAnsi="Times New Roman" w:cs="Times New Roman"/>
        </w:rPr>
      </w:pPr>
      <w:r w:rsidRPr="00C2215C">
        <w:rPr>
          <w:rFonts w:ascii="Times New Roman" w:hAnsi="Times New Roman" w:cs="Times New Roman"/>
        </w:rPr>
        <w:t>Providers provide</w:t>
      </w:r>
      <w:r w:rsidR="00653BC1" w:rsidRPr="00C2215C">
        <w:rPr>
          <w:rFonts w:ascii="Times New Roman" w:hAnsi="Times New Roman" w:cs="Times New Roman"/>
        </w:rPr>
        <w:t xml:space="preserve"> level data that can be </w:t>
      </w:r>
      <w:r w:rsidRPr="00C2215C">
        <w:rPr>
          <w:rFonts w:ascii="Times New Roman" w:hAnsi="Times New Roman" w:cs="Times New Roman"/>
        </w:rPr>
        <w:t>used to</w:t>
      </w:r>
      <w:r w:rsidR="00653BC1" w:rsidRPr="00C2215C">
        <w:rPr>
          <w:rFonts w:ascii="Times New Roman" w:hAnsi="Times New Roman" w:cs="Times New Roman"/>
        </w:rPr>
        <w:t xml:space="preserve"> identify high performing providers by reimbursement trends and correlations with patient outcomes. </w:t>
      </w:r>
    </w:p>
    <w:p w14:paraId="0569EAFB" w14:textId="2D7B5457" w:rsidR="00653BC1" w:rsidRPr="00C2215C" w:rsidRDefault="00653BC1" w:rsidP="006A2457">
      <w:pPr>
        <w:pStyle w:val="ListParagraph"/>
        <w:numPr>
          <w:ilvl w:val="0"/>
          <w:numId w:val="10"/>
        </w:numPr>
        <w:spacing w:line="480" w:lineRule="auto"/>
        <w:jc w:val="both"/>
        <w:rPr>
          <w:rFonts w:ascii="Times New Roman" w:hAnsi="Times New Roman" w:cs="Times New Roman"/>
        </w:rPr>
      </w:pPr>
      <w:r w:rsidRPr="00C2215C">
        <w:rPr>
          <w:rFonts w:ascii="Times New Roman" w:hAnsi="Times New Roman" w:cs="Times New Roman"/>
        </w:rPr>
        <w:t xml:space="preserve">Enables evaluation of regional </w:t>
      </w:r>
      <w:r w:rsidR="0077076E" w:rsidRPr="00C2215C">
        <w:rPr>
          <w:rFonts w:ascii="Times New Roman" w:hAnsi="Times New Roman" w:cs="Times New Roman"/>
        </w:rPr>
        <w:t>differences in</w:t>
      </w:r>
      <w:r w:rsidRPr="00C2215C">
        <w:rPr>
          <w:rFonts w:ascii="Times New Roman" w:hAnsi="Times New Roman" w:cs="Times New Roman"/>
        </w:rPr>
        <w:t xml:space="preserve"> provider performance by location and specialty.</w:t>
      </w:r>
    </w:p>
    <w:p w14:paraId="29928226" w14:textId="21437FC8"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4.2.</w:t>
      </w:r>
      <w:r w:rsidR="0038061B" w:rsidRPr="00C2215C">
        <w:rPr>
          <w:rFonts w:ascii="Times New Roman" w:hAnsi="Times New Roman" w:cs="Times New Roman"/>
        </w:rPr>
        <w:t>2. Patient Demographics and Disparities</w:t>
      </w:r>
    </w:p>
    <w:p w14:paraId="1273C28A" w14:textId="0850C511" w:rsidR="00653BC1" w:rsidRPr="00C2215C" w:rsidRDefault="00653BC1" w:rsidP="006A2457">
      <w:pPr>
        <w:pStyle w:val="ListParagraph"/>
        <w:numPr>
          <w:ilvl w:val="0"/>
          <w:numId w:val="11"/>
        </w:numPr>
        <w:spacing w:line="480" w:lineRule="auto"/>
        <w:jc w:val="both"/>
        <w:rPr>
          <w:rFonts w:ascii="Times New Roman" w:hAnsi="Times New Roman" w:cs="Times New Roman"/>
        </w:rPr>
      </w:pPr>
      <w:r w:rsidRPr="00C2215C">
        <w:rPr>
          <w:rFonts w:ascii="Times New Roman" w:hAnsi="Times New Roman" w:cs="Times New Roman"/>
        </w:rPr>
        <w:t xml:space="preserve">It gives information on the demographics of the providers based on their locations and the kind of </w:t>
      </w:r>
      <w:r w:rsidR="0077076E" w:rsidRPr="00C2215C">
        <w:rPr>
          <w:rFonts w:ascii="Times New Roman" w:hAnsi="Times New Roman" w:cs="Times New Roman"/>
        </w:rPr>
        <w:t>services they</w:t>
      </w:r>
      <w:r w:rsidRPr="00C2215C">
        <w:rPr>
          <w:rFonts w:ascii="Times New Roman" w:hAnsi="Times New Roman" w:cs="Times New Roman"/>
        </w:rPr>
        <w:t xml:space="preserve"> provide.</w:t>
      </w:r>
    </w:p>
    <w:p w14:paraId="5CA111EC" w14:textId="54B7C16E" w:rsidR="00653BC1" w:rsidRPr="00C2215C" w:rsidRDefault="00653BC1" w:rsidP="006A2457">
      <w:pPr>
        <w:pStyle w:val="ListParagraph"/>
        <w:numPr>
          <w:ilvl w:val="0"/>
          <w:numId w:val="11"/>
        </w:numPr>
        <w:spacing w:line="480" w:lineRule="auto"/>
        <w:jc w:val="both"/>
        <w:rPr>
          <w:rFonts w:ascii="Times New Roman" w:hAnsi="Times New Roman" w:cs="Times New Roman"/>
        </w:rPr>
      </w:pPr>
      <w:r w:rsidRPr="00C2215C">
        <w:rPr>
          <w:rFonts w:ascii="Times New Roman" w:hAnsi="Times New Roman" w:cs="Times New Roman"/>
        </w:rPr>
        <w:t xml:space="preserve">It also helps in the analysis of the availability of health care by relationship between distance </w:t>
      </w:r>
      <w:r w:rsidR="0077076E" w:rsidRPr="00C2215C">
        <w:rPr>
          <w:rFonts w:ascii="Times New Roman" w:hAnsi="Times New Roman" w:cs="Times New Roman"/>
        </w:rPr>
        <w:t>and population</w:t>
      </w:r>
      <w:r w:rsidRPr="00C2215C">
        <w:rPr>
          <w:rFonts w:ascii="Times New Roman" w:hAnsi="Times New Roman" w:cs="Times New Roman"/>
        </w:rPr>
        <w:t xml:space="preserve"> distribution in combination with demographic patterns.</w:t>
      </w:r>
    </w:p>
    <w:p w14:paraId="3E90D494" w14:textId="4CAE457F"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4.2.</w:t>
      </w:r>
      <w:r w:rsidR="0038061B" w:rsidRPr="00C2215C">
        <w:rPr>
          <w:rFonts w:ascii="Times New Roman" w:hAnsi="Times New Roman" w:cs="Times New Roman"/>
        </w:rPr>
        <w:t>3. Chronic Condition Prevalence</w:t>
      </w:r>
    </w:p>
    <w:p w14:paraId="43776349" w14:textId="4C4AD7F9" w:rsidR="00653BC1" w:rsidRPr="00C2215C" w:rsidRDefault="00653BC1" w:rsidP="006A2457">
      <w:pPr>
        <w:pStyle w:val="ListParagraph"/>
        <w:numPr>
          <w:ilvl w:val="0"/>
          <w:numId w:val="12"/>
        </w:numPr>
        <w:spacing w:line="480" w:lineRule="auto"/>
        <w:jc w:val="both"/>
        <w:rPr>
          <w:rFonts w:ascii="Times New Roman" w:hAnsi="Times New Roman" w:cs="Times New Roman"/>
        </w:rPr>
      </w:pPr>
      <w:r w:rsidRPr="00C2215C">
        <w:rPr>
          <w:rFonts w:ascii="Times New Roman" w:hAnsi="Times New Roman" w:cs="Times New Roman"/>
        </w:rPr>
        <w:lastRenderedPageBreak/>
        <w:t xml:space="preserve">Enables comparison of the services delivered for </w:t>
      </w:r>
      <w:r w:rsidR="00D81087" w:rsidRPr="00C2215C">
        <w:rPr>
          <w:rFonts w:ascii="Times New Roman" w:hAnsi="Times New Roman" w:cs="Times New Roman"/>
        </w:rPr>
        <w:t>conditions</w:t>
      </w:r>
      <w:r w:rsidRPr="00C2215C">
        <w:rPr>
          <w:rFonts w:ascii="Times New Roman" w:hAnsi="Times New Roman" w:cs="Times New Roman"/>
        </w:rPr>
        <w:t xml:space="preserve">, and </w:t>
      </w:r>
      <w:r w:rsidR="0077076E" w:rsidRPr="00C2215C">
        <w:rPr>
          <w:rFonts w:ascii="Times New Roman" w:hAnsi="Times New Roman" w:cs="Times New Roman"/>
        </w:rPr>
        <w:t>monitoring</w:t>
      </w:r>
      <w:r w:rsidRPr="00C2215C">
        <w:rPr>
          <w:rFonts w:ascii="Times New Roman" w:hAnsi="Times New Roman" w:cs="Times New Roman"/>
        </w:rPr>
        <w:t xml:space="preserve"> the </w:t>
      </w:r>
      <w:r w:rsidR="0077076E" w:rsidRPr="00C2215C">
        <w:rPr>
          <w:rFonts w:ascii="Times New Roman" w:hAnsi="Times New Roman" w:cs="Times New Roman"/>
        </w:rPr>
        <w:t>patterns of</w:t>
      </w:r>
      <w:r w:rsidRPr="00C2215C">
        <w:rPr>
          <w:rFonts w:ascii="Times New Roman" w:hAnsi="Times New Roman" w:cs="Times New Roman"/>
        </w:rPr>
        <w:t xml:space="preserve"> chronic disease management</w:t>
      </w:r>
    </w:p>
    <w:p w14:paraId="6404F540" w14:textId="700C70F6" w:rsidR="0038061B" w:rsidRPr="00C2215C" w:rsidRDefault="00653BC1" w:rsidP="006A2457">
      <w:pPr>
        <w:pStyle w:val="ListParagraph"/>
        <w:numPr>
          <w:ilvl w:val="0"/>
          <w:numId w:val="12"/>
        </w:numPr>
        <w:spacing w:line="480" w:lineRule="auto"/>
        <w:jc w:val="both"/>
        <w:rPr>
          <w:rFonts w:ascii="Times New Roman" w:hAnsi="Times New Roman" w:cs="Times New Roman"/>
        </w:rPr>
      </w:pPr>
      <w:r w:rsidRPr="00C2215C">
        <w:rPr>
          <w:rFonts w:ascii="Times New Roman" w:hAnsi="Times New Roman" w:cs="Times New Roman"/>
        </w:rPr>
        <w:t xml:space="preserve">Assists in determining if the prevalence of chronic diseases differs by provider </w:t>
      </w:r>
      <w:r w:rsidR="0077076E" w:rsidRPr="00C2215C">
        <w:rPr>
          <w:rFonts w:ascii="Times New Roman" w:hAnsi="Times New Roman" w:cs="Times New Roman"/>
        </w:rPr>
        <w:t>or area</w:t>
      </w:r>
      <w:r w:rsidRPr="00C2215C">
        <w:rPr>
          <w:rFonts w:ascii="Times New Roman" w:hAnsi="Times New Roman" w:cs="Times New Roman"/>
        </w:rPr>
        <w:t xml:space="preserve"> and provides information on how healthcare resources are </w:t>
      </w:r>
      <w:r w:rsidR="0077076E" w:rsidRPr="00C2215C">
        <w:rPr>
          <w:rFonts w:ascii="Times New Roman" w:hAnsi="Times New Roman" w:cs="Times New Roman"/>
        </w:rPr>
        <w:t>distributed.</w:t>
      </w:r>
    </w:p>
    <w:p w14:paraId="2D419635" w14:textId="221FABAA" w:rsidR="0038061B" w:rsidRPr="00C2215C" w:rsidRDefault="00637467" w:rsidP="006A2457">
      <w:pPr>
        <w:spacing w:line="480" w:lineRule="auto"/>
        <w:jc w:val="both"/>
        <w:rPr>
          <w:rFonts w:ascii="Times New Roman" w:hAnsi="Times New Roman" w:cs="Times New Roman"/>
        </w:rPr>
      </w:pPr>
      <w:r w:rsidRPr="00C2215C">
        <w:rPr>
          <w:rFonts w:ascii="Times New Roman" w:hAnsi="Times New Roman" w:cs="Times New Roman"/>
        </w:rPr>
        <w:t>4.2.</w:t>
      </w:r>
      <w:r w:rsidR="0038061B" w:rsidRPr="00C2215C">
        <w:rPr>
          <w:rFonts w:ascii="Times New Roman" w:hAnsi="Times New Roman" w:cs="Times New Roman"/>
        </w:rPr>
        <w:t>4. Impact of Drug and Medical Services</w:t>
      </w:r>
    </w:p>
    <w:p w14:paraId="512C7DBD" w14:textId="19B8E047" w:rsidR="00653BC1" w:rsidRPr="00C2215C" w:rsidRDefault="00653BC1" w:rsidP="006A2457">
      <w:pPr>
        <w:pStyle w:val="ListParagraph"/>
        <w:numPr>
          <w:ilvl w:val="0"/>
          <w:numId w:val="13"/>
        </w:numPr>
        <w:spacing w:line="480" w:lineRule="auto"/>
        <w:jc w:val="both"/>
        <w:rPr>
          <w:rFonts w:ascii="Times New Roman" w:hAnsi="Times New Roman" w:cs="Times New Roman"/>
        </w:rPr>
      </w:pPr>
      <w:r w:rsidRPr="00C2215C">
        <w:rPr>
          <w:rFonts w:ascii="Times New Roman" w:hAnsi="Times New Roman" w:cs="Times New Roman"/>
        </w:rPr>
        <w:t xml:space="preserve">Includes information on the kinds of services and treatments (CPT codes) which can be </w:t>
      </w:r>
      <w:r w:rsidR="0077076E" w:rsidRPr="00C2215C">
        <w:rPr>
          <w:rFonts w:ascii="Times New Roman" w:hAnsi="Times New Roman" w:cs="Times New Roman"/>
        </w:rPr>
        <w:t>used to</w:t>
      </w:r>
      <w:r w:rsidRPr="00C2215C">
        <w:rPr>
          <w:rFonts w:ascii="Times New Roman" w:hAnsi="Times New Roman" w:cs="Times New Roman"/>
        </w:rPr>
        <w:t xml:space="preserve"> compare pharmaceutical therapy with medical management. </w:t>
      </w:r>
    </w:p>
    <w:p w14:paraId="1711B0E0" w14:textId="39683F36" w:rsidR="00653BC1" w:rsidRPr="00C2215C" w:rsidRDefault="00653BC1" w:rsidP="006A2457">
      <w:pPr>
        <w:pStyle w:val="ListParagraph"/>
        <w:numPr>
          <w:ilvl w:val="0"/>
          <w:numId w:val="13"/>
        </w:numPr>
        <w:spacing w:line="480" w:lineRule="auto"/>
        <w:jc w:val="both"/>
        <w:rPr>
          <w:rFonts w:ascii="Times New Roman" w:hAnsi="Times New Roman" w:cs="Times New Roman"/>
        </w:rPr>
      </w:pPr>
      <w:r w:rsidRPr="00C2215C">
        <w:rPr>
          <w:rFonts w:ascii="Times New Roman" w:hAnsi="Times New Roman" w:cs="Times New Roman"/>
        </w:rPr>
        <w:t xml:space="preserve">Enables cost-benefit analysis by determining the reimbursement </w:t>
      </w:r>
      <w:r w:rsidR="0077076E" w:rsidRPr="00C2215C">
        <w:rPr>
          <w:rFonts w:ascii="Times New Roman" w:hAnsi="Times New Roman" w:cs="Times New Roman"/>
        </w:rPr>
        <w:t>rates, patient</w:t>
      </w:r>
      <w:r w:rsidRPr="00C2215C">
        <w:rPr>
          <w:rFonts w:ascii="Times New Roman" w:hAnsi="Times New Roman" w:cs="Times New Roman"/>
        </w:rPr>
        <w:t xml:space="preserve"> costs, and the effectiveness of the services. </w:t>
      </w:r>
    </w:p>
    <w:p w14:paraId="2C3A6FC9" w14:textId="7C396ACD" w:rsidR="0038061B" w:rsidRPr="00C2215C" w:rsidRDefault="0077076E" w:rsidP="006A2457">
      <w:pPr>
        <w:pStyle w:val="ListParagraph"/>
        <w:numPr>
          <w:ilvl w:val="0"/>
          <w:numId w:val="13"/>
        </w:numPr>
        <w:spacing w:line="480" w:lineRule="auto"/>
        <w:jc w:val="both"/>
        <w:rPr>
          <w:rFonts w:ascii="Times New Roman" w:hAnsi="Times New Roman" w:cs="Times New Roman"/>
        </w:rPr>
      </w:pPr>
      <w:r w:rsidRPr="00C2215C">
        <w:rPr>
          <w:rFonts w:ascii="Times New Roman" w:hAnsi="Times New Roman" w:cs="Times New Roman"/>
        </w:rPr>
        <w:t>Help</w:t>
      </w:r>
      <w:r w:rsidR="00653BC1" w:rsidRPr="00C2215C">
        <w:rPr>
          <w:rFonts w:ascii="Times New Roman" w:hAnsi="Times New Roman" w:cs="Times New Roman"/>
        </w:rPr>
        <w:t xml:space="preserve"> in identifying the drug versus medical service </w:t>
      </w:r>
      <w:r w:rsidRPr="00C2215C">
        <w:rPr>
          <w:rFonts w:ascii="Times New Roman" w:hAnsi="Times New Roman" w:cs="Times New Roman"/>
        </w:rPr>
        <w:t>utilization patterns</w:t>
      </w:r>
      <w:r w:rsidR="00653BC1" w:rsidRPr="00C2215C">
        <w:rPr>
          <w:rFonts w:ascii="Times New Roman" w:hAnsi="Times New Roman" w:cs="Times New Roman"/>
        </w:rPr>
        <w:t xml:space="preserve"> and thus in helping in informing policy </w:t>
      </w:r>
      <w:r w:rsidRPr="00C2215C">
        <w:rPr>
          <w:rFonts w:ascii="Times New Roman" w:hAnsi="Times New Roman" w:cs="Times New Roman"/>
        </w:rPr>
        <w:t>decisions.</w:t>
      </w:r>
    </w:p>
    <w:p w14:paraId="58DF3454" w14:textId="77777777" w:rsidR="0038061B" w:rsidRPr="00C2215C" w:rsidRDefault="0038061B" w:rsidP="006A2457">
      <w:pPr>
        <w:spacing w:line="480" w:lineRule="auto"/>
        <w:jc w:val="both"/>
        <w:rPr>
          <w:rFonts w:ascii="Times New Roman" w:hAnsi="Times New Roman" w:cs="Times New Roman"/>
        </w:rPr>
      </w:pPr>
      <w:r w:rsidRPr="00C2215C">
        <w:rPr>
          <w:rFonts w:ascii="Times New Roman" w:hAnsi="Times New Roman" w:cs="Times New Roman"/>
        </w:rPr>
        <w:t>Advantages of Using CMS Data</w:t>
      </w:r>
    </w:p>
    <w:p w14:paraId="32C44094" w14:textId="77777777" w:rsidR="0077076E" w:rsidRPr="00C2215C" w:rsidRDefault="00653BC1" w:rsidP="0077076E">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 xml:space="preserve">Official and </w:t>
      </w:r>
      <w:r w:rsidR="0077076E" w:rsidRPr="00C2215C">
        <w:rPr>
          <w:rFonts w:ascii="Times New Roman" w:hAnsi="Times New Roman" w:cs="Times New Roman"/>
        </w:rPr>
        <w:t>Reliable:</w:t>
      </w:r>
      <w:r w:rsidRPr="00C2215C">
        <w:rPr>
          <w:rFonts w:ascii="Times New Roman" w:hAnsi="Times New Roman" w:cs="Times New Roman"/>
        </w:rPr>
        <w:t xml:space="preserve"> CMS is the main source of Medicare data, and therefore accurate and </w:t>
      </w:r>
      <w:r w:rsidR="0077076E" w:rsidRPr="00C2215C">
        <w:rPr>
          <w:rFonts w:ascii="Times New Roman" w:hAnsi="Times New Roman" w:cs="Times New Roman"/>
        </w:rPr>
        <w:t xml:space="preserve">reliable. </w:t>
      </w:r>
    </w:p>
    <w:p w14:paraId="54236A65" w14:textId="3998B77E" w:rsidR="00653BC1" w:rsidRPr="00C2215C" w:rsidRDefault="0077076E" w:rsidP="0077076E">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Very</w:t>
      </w:r>
      <w:r w:rsidR="00653BC1" w:rsidRPr="00C2215C">
        <w:rPr>
          <w:rFonts w:ascii="Times New Roman" w:hAnsi="Times New Roman" w:cs="Times New Roman"/>
        </w:rPr>
        <w:t xml:space="preserve"> detailed Provider Level Data: The dataset </w:t>
      </w:r>
      <w:proofErr w:type="gramStart"/>
      <w:r w:rsidR="00653BC1" w:rsidRPr="00C2215C">
        <w:rPr>
          <w:rFonts w:ascii="Times New Roman" w:hAnsi="Times New Roman" w:cs="Times New Roman"/>
        </w:rPr>
        <w:t>is able to</w:t>
      </w:r>
      <w:proofErr w:type="gramEnd"/>
      <w:r w:rsidR="00653BC1" w:rsidRPr="00C2215C">
        <w:rPr>
          <w:rFonts w:ascii="Times New Roman" w:hAnsi="Times New Roman" w:cs="Times New Roman"/>
        </w:rPr>
        <w:t xml:space="preserve"> provide information on </w:t>
      </w:r>
      <w:proofErr w:type="spellStart"/>
      <w:proofErr w:type="gramStart"/>
      <w:r w:rsidR="00653BC1" w:rsidRPr="00C2215C">
        <w:rPr>
          <w:rFonts w:ascii="Times New Roman" w:hAnsi="Times New Roman" w:cs="Times New Roman"/>
        </w:rPr>
        <w:t>a</w:t>
      </w:r>
      <w:proofErr w:type="spellEnd"/>
      <w:proofErr w:type="gramEnd"/>
      <w:r w:rsidR="00653BC1" w:rsidRPr="00C2215C">
        <w:rPr>
          <w:rFonts w:ascii="Times New Roman" w:hAnsi="Times New Roman" w:cs="Times New Roman"/>
        </w:rPr>
        <w:t xml:space="preserve"> individual provider level which </w:t>
      </w:r>
      <w:r w:rsidRPr="00C2215C">
        <w:rPr>
          <w:rFonts w:ascii="Times New Roman" w:hAnsi="Times New Roman" w:cs="Times New Roman"/>
        </w:rPr>
        <w:t>enables comparison</w:t>
      </w:r>
      <w:r w:rsidR="00653BC1" w:rsidRPr="00C2215C">
        <w:rPr>
          <w:rFonts w:ascii="Times New Roman" w:hAnsi="Times New Roman" w:cs="Times New Roman"/>
        </w:rPr>
        <w:t xml:space="preserve"> of the performance.</w:t>
      </w:r>
    </w:p>
    <w:p w14:paraId="6DB57610" w14:textId="77777777" w:rsidR="00653BC1" w:rsidRPr="00C2215C" w:rsidRDefault="00653BC1" w:rsidP="0077076E">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Comprehensive Coverage: All Medicare enrolled physicians and practitioners in the U.S.  are included, which provides a wide yet structured scope.</w:t>
      </w:r>
    </w:p>
    <w:p w14:paraId="7AFE6D36" w14:textId="4352B1F1" w:rsidR="00653BC1" w:rsidRPr="00C2215C" w:rsidRDefault="00653BC1" w:rsidP="0077076E">
      <w:pPr>
        <w:pStyle w:val="ListParagraph"/>
        <w:numPr>
          <w:ilvl w:val="0"/>
          <w:numId w:val="16"/>
        </w:numPr>
        <w:spacing w:line="480" w:lineRule="auto"/>
        <w:jc w:val="both"/>
        <w:rPr>
          <w:rFonts w:ascii="Times New Roman" w:hAnsi="Times New Roman" w:cs="Times New Roman"/>
        </w:rPr>
      </w:pPr>
      <w:r w:rsidRPr="00C2215C">
        <w:rPr>
          <w:rFonts w:ascii="Times New Roman" w:hAnsi="Times New Roman" w:cs="Times New Roman"/>
        </w:rPr>
        <w:t xml:space="preserve">Available to the Public: There are no </w:t>
      </w:r>
      <w:r w:rsidR="0077076E" w:rsidRPr="00C2215C">
        <w:rPr>
          <w:rFonts w:ascii="Times New Roman" w:hAnsi="Times New Roman" w:cs="Times New Roman"/>
        </w:rPr>
        <w:t>legal or</w:t>
      </w:r>
      <w:r w:rsidRPr="00C2215C">
        <w:rPr>
          <w:rFonts w:ascii="Times New Roman" w:hAnsi="Times New Roman" w:cs="Times New Roman"/>
        </w:rPr>
        <w:t xml:space="preserve"> administrative restrictions </w:t>
      </w:r>
      <w:proofErr w:type="gramStart"/>
      <w:r w:rsidRPr="00C2215C">
        <w:rPr>
          <w:rFonts w:ascii="Times New Roman" w:hAnsi="Times New Roman" w:cs="Times New Roman"/>
        </w:rPr>
        <w:t>to</w:t>
      </w:r>
      <w:proofErr w:type="gramEnd"/>
      <w:r w:rsidRPr="00C2215C">
        <w:rPr>
          <w:rFonts w:ascii="Times New Roman" w:hAnsi="Times New Roman" w:cs="Times New Roman"/>
        </w:rPr>
        <w:t xml:space="preserve"> the data, which is useful for research.</w:t>
      </w:r>
    </w:p>
    <w:p w14:paraId="0330F5C6" w14:textId="755F971A"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4.3 Dependent Variable (Y Target Variable):</w:t>
      </w:r>
    </w:p>
    <w:p w14:paraId="08515672"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w:t>
      </w: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xml:space="preserve">` (Average Patient Risk Score)  </w:t>
      </w:r>
    </w:p>
    <w:p w14:paraId="336DF8A8"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This variable is an aggregate measure of the overall health risk of Medicare beneficiaries, based on the co-occurrence of chronic conditions and their </w:t>
      </w:r>
      <w:proofErr w:type="gramStart"/>
      <w:r w:rsidRPr="00C2215C">
        <w:rPr>
          <w:rFonts w:ascii="Times New Roman" w:hAnsi="Times New Roman" w:cs="Times New Roman"/>
        </w:rPr>
        <w:t>impacts</w:t>
      </w:r>
      <w:proofErr w:type="gramEnd"/>
      <w:r w:rsidRPr="00C2215C">
        <w:rPr>
          <w:rFonts w:ascii="Times New Roman" w:hAnsi="Times New Roman" w:cs="Times New Roman"/>
        </w:rPr>
        <w:t xml:space="preserve"> on providers.   It is thus an ideal metric for assessing patient outcomes as a function of provider type, service utilization and healthcare costs.    </w:t>
      </w:r>
    </w:p>
    <w:p w14:paraId="1CE91A11"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Correlates with all research questions:  </w:t>
      </w:r>
    </w:p>
    <w:p w14:paraId="3599CEFD"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Provider Performance: Increased payment or service frequency could be related to improved patient outcomes.  </w:t>
      </w:r>
    </w:p>
    <w:p w14:paraId="68A682B5"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Patient Demographics &amp; Disparities: The risk score is different for various demographics.  Chronic Condition Prevalence: More chronic diseases increase the risk score.  </w:t>
      </w:r>
    </w:p>
    <w:p w14:paraId="56F14427"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Impact of Drug &amp; Medical Services: Various treatments affect the mean risk score.  </w:t>
      </w:r>
    </w:p>
    <w:p w14:paraId="00D06350" w14:textId="52CFF481"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4.4 Independent Variables (X Predictors)  </w:t>
      </w:r>
    </w:p>
    <w:p w14:paraId="557EB10E"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The following independent variables hold a strong impact on `</w:t>
      </w: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w:t>
      </w:r>
    </w:p>
    <w:p w14:paraId="785B3A61" w14:textId="58F3E893"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4.4.1 `</w:t>
      </w:r>
      <w:proofErr w:type="spellStart"/>
      <w:r w:rsidRPr="00C2215C">
        <w:rPr>
          <w:rFonts w:ascii="Times New Roman" w:hAnsi="Times New Roman" w:cs="Times New Roman"/>
        </w:rPr>
        <w:t>Rndrng_Prvdr_Type</w:t>
      </w:r>
      <w:proofErr w:type="spellEnd"/>
      <w:r w:rsidRPr="00C2215C">
        <w:rPr>
          <w:rFonts w:ascii="Times New Roman" w:hAnsi="Times New Roman" w:cs="Times New Roman"/>
        </w:rPr>
        <w:t>` (Provider Type MD, NP, PA</w:t>
      </w:r>
      <w:proofErr w:type="gramStart"/>
      <w:r w:rsidRPr="00C2215C">
        <w:rPr>
          <w:rFonts w:ascii="Times New Roman" w:hAnsi="Times New Roman" w:cs="Times New Roman"/>
        </w:rPr>
        <w:t>) :</w:t>
      </w:r>
      <w:proofErr w:type="gramEnd"/>
      <w:r w:rsidRPr="00C2215C">
        <w:rPr>
          <w:rFonts w:ascii="Times New Roman" w:hAnsi="Times New Roman" w:cs="Times New Roman"/>
        </w:rPr>
        <w:t xml:space="preserve"> </w:t>
      </w:r>
    </w:p>
    <w:p w14:paraId="5EDB8DCD"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Variety of providers (Medical Doctor (MD), Nurse Practitioner (NP), Physician Assistant (PA)) use varying treatment strategies. May manage more chronic or complicated illnesses, whereas NPs or PAs may concentrate on disease prevention and management. It can be used to classify healthcare disparities by provider type.  </w:t>
      </w:r>
    </w:p>
    <w:p w14:paraId="27DBE756" w14:textId="2624BEDF"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4.4.2 `</w:t>
      </w: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(Total Services Provided)  </w:t>
      </w:r>
    </w:p>
    <w:p w14:paraId="3A469D5E"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A direct effect on patient results: A sign of better patient care: More services offered by a provider means:  </w:t>
      </w:r>
    </w:p>
    <w:p w14:paraId="420FF1CB"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More patients → More experience.  </w:t>
      </w:r>
    </w:p>
    <w:p w14:paraId="78BBDFFF"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More number of treatments → Better healthcare.  </w:t>
      </w:r>
    </w:p>
    <w:p w14:paraId="5A8D1F03"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Providers who provide more services may have better patient risk management and therefore better results. </w:t>
      </w:r>
    </w:p>
    <w:p w14:paraId="72EBAD26" w14:textId="28C41D76"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4.4.3 `</w:t>
      </w: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(Total Medicare Payment Amount)  </w:t>
      </w:r>
    </w:p>
    <w:p w14:paraId="565E7CB2"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A key financial indicator of not only the optimal utilization of resources but also the efficiency and effectiveness of providers. It is possible that higher Medicare payments are linked with better quality of care and more sophisticated services. It can be used to help analyze cost differences among providers and regions.</w:t>
      </w:r>
    </w:p>
    <w:p w14:paraId="01E2961B" w14:textId="6BB65FB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4.4.4 `Bene_CC_PH_Hypertension_V2_Pct` (Hypertension Prevalence in Beneficiaries)  </w:t>
      </w:r>
    </w:p>
    <w:p w14:paraId="6CA52A53"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Hypertension is a leading predictor of many chronic diseases, affecting patient health scores.    </w:t>
      </w:r>
    </w:p>
    <w:p w14:paraId="1755ABEA"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higher prevalence means that more attention should be paid to this population, which will lead to higher service utilization and costs. A strong predictor of long-term patient outcomes. </w:t>
      </w:r>
    </w:p>
    <w:p w14:paraId="4CB100DB" w14:textId="108DDA30"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4.4.5 `</w:t>
      </w:r>
      <w:proofErr w:type="spellStart"/>
      <w:r w:rsidRPr="00C2215C">
        <w:rPr>
          <w:rFonts w:ascii="Times New Roman" w:hAnsi="Times New Roman" w:cs="Times New Roman"/>
        </w:rPr>
        <w:t>Bene_Avg_Age</w:t>
      </w:r>
      <w:proofErr w:type="spellEnd"/>
      <w:r w:rsidRPr="00C2215C">
        <w:rPr>
          <w:rFonts w:ascii="Times New Roman" w:hAnsi="Times New Roman" w:cs="Times New Roman"/>
        </w:rPr>
        <w:t xml:space="preserve">` (Average Age of Beneficiaries)  </w:t>
      </w:r>
    </w:p>
    <w:p w14:paraId="3D7AAB06" w14:textId="77777777" w:rsidR="002813B8" w:rsidRPr="00C2215C" w:rsidRDefault="002813B8" w:rsidP="002813B8">
      <w:pPr>
        <w:pStyle w:val="ListParagraph"/>
        <w:numPr>
          <w:ilvl w:val="0"/>
          <w:numId w:val="21"/>
        </w:numPr>
        <w:spacing w:line="480" w:lineRule="auto"/>
        <w:jc w:val="both"/>
        <w:rPr>
          <w:rFonts w:ascii="Times New Roman" w:hAnsi="Times New Roman" w:cs="Times New Roman"/>
        </w:rPr>
      </w:pPr>
      <w:r w:rsidRPr="00C2215C">
        <w:rPr>
          <w:rFonts w:ascii="Times New Roman" w:hAnsi="Times New Roman" w:cs="Times New Roman"/>
        </w:rPr>
        <w:t xml:space="preserve">Age is one of the most important predictors of health risks.  </w:t>
      </w:r>
    </w:p>
    <w:p w14:paraId="25FFDA60" w14:textId="77777777" w:rsidR="002813B8" w:rsidRPr="00C2215C" w:rsidRDefault="002813B8" w:rsidP="002813B8">
      <w:pPr>
        <w:pStyle w:val="ListParagraph"/>
        <w:numPr>
          <w:ilvl w:val="0"/>
          <w:numId w:val="21"/>
        </w:numPr>
        <w:spacing w:line="480" w:lineRule="auto"/>
        <w:jc w:val="both"/>
        <w:rPr>
          <w:rFonts w:ascii="Times New Roman" w:hAnsi="Times New Roman" w:cs="Times New Roman"/>
        </w:rPr>
      </w:pPr>
      <w:r w:rsidRPr="00C2215C">
        <w:rPr>
          <w:rFonts w:ascii="Times New Roman" w:hAnsi="Times New Roman" w:cs="Times New Roman"/>
        </w:rPr>
        <w:t xml:space="preserve">Older patients have more chronic diseases and thus need more health care.  </w:t>
      </w:r>
    </w:p>
    <w:p w14:paraId="63695C81" w14:textId="77777777" w:rsidR="002813B8" w:rsidRPr="00C2215C" w:rsidRDefault="002813B8" w:rsidP="002813B8">
      <w:pPr>
        <w:pStyle w:val="ListParagraph"/>
        <w:numPr>
          <w:ilvl w:val="0"/>
          <w:numId w:val="21"/>
        </w:numPr>
        <w:spacing w:line="480" w:lineRule="auto"/>
        <w:jc w:val="both"/>
        <w:rPr>
          <w:rFonts w:ascii="Times New Roman" w:hAnsi="Times New Roman" w:cs="Times New Roman"/>
        </w:rPr>
      </w:pPr>
      <w:r w:rsidRPr="00C2215C">
        <w:rPr>
          <w:rFonts w:ascii="Times New Roman" w:hAnsi="Times New Roman" w:cs="Times New Roman"/>
        </w:rPr>
        <w:t>It can be used to help identify demographic disparities in risk scores.</w:t>
      </w:r>
    </w:p>
    <w:p w14:paraId="5C0EB394" w14:textId="25DC47A3"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4.5 </w:t>
      </w:r>
      <w:r w:rsidR="001212DB" w:rsidRPr="00C2215C">
        <w:rPr>
          <w:rFonts w:ascii="Times New Roman" w:hAnsi="Times New Roman" w:cs="Times New Roman"/>
        </w:rPr>
        <w:t>Technical Analysis Methods</w:t>
      </w:r>
    </w:p>
    <w:p w14:paraId="3B0C1220"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Different models were selected to ensure that the model chosen is accurate, easily interpretable and not costly to compute.</w:t>
      </w:r>
    </w:p>
    <w:p w14:paraId="59203BE7" w14:textId="0F232A74" w:rsidR="002813B8" w:rsidRPr="00C2215C" w:rsidRDefault="002813B8" w:rsidP="002813B8">
      <w:pPr>
        <w:pStyle w:val="ListParagraph"/>
        <w:numPr>
          <w:ilvl w:val="0"/>
          <w:numId w:val="31"/>
        </w:numPr>
        <w:spacing w:line="480" w:lineRule="auto"/>
        <w:jc w:val="both"/>
        <w:rPr>
          <w:rFonts w:ascii="Times New Roman" w:hAnsi="Times New Roman" w:cs="Times New Roman"/>
        </w:rPr>
      </w:pPr>
      <w:r w:rsidRPr="00C2215C">
        <w:rPr>
          <w:rFonts w:ascii="Times New Roman" w:hAnsi="Times New Roman" w:cs="Times New Roman"/>
        </w:rPr>
        <w:t xml:space="preserve">Random Forest Regressor (Stable, </w:t>
      </w:r>
      <w:proofErr w:type="spellStart"/>
      <w:r w:rsidRPr="00C2215C">
        <w:rPr>
          <w:rFonts w:ascii="Times New Roman" w:hAnsi="Times New Roman" w:cs="Times New Roman"/>
        </w:rPr>
        <w:t>NonLinear</w:t>
      </w:r>
      <w:proofErr w:type="spellEnd"/>
      <w:r w:rsidRPr="00C2215C">
        <w:rPr>
          <w:rFonts w:ascii="Times New Roman" w:hAnsi="Times New Roman" w:cs="Times New Roman"/>
        </w:rPr>
        <w:t xml:space="preserve">, Missing Values Accepted)  </w:t>
      </w:r>
    </w:p>
    <w:p w14:paraId="1A835D6F" w14:textId="099BBFB2" w:rsidR="002813B8" w:rsidRPr="00C2215C" w:rsidRDefault="002813B8" w:rsidP="002813B8">
      <w:pPr>
        <w:pStyle w:val="ListParagraph"/>
        <w:numPr>
          <w:ilvl w:val="0"/>
          <w:numId w:val="31"/>
        </w:numPr>
        <w:spacing w:line="480" w:lineRule="auto"/>
        <w:jc w:val="both"/>
        <w:rPr>
          <w:rFonts w:ascii="Times New Roman" w:hAnsi="Times New Roman" w:cs="Times New Roman"/>
        </w:rPr>
      </w:pPr>
      <w:r w:rsidRPr="00C2215C">
        <w:rPr>
          <w:rFonts w:ascii="Times New Roman" w:hAnsi="Times New Roman" w:cs="Times New Roman"/>
        </w:rPr>
        <w:t>K-Means Clustering</w:t>
      </w:r>
    </w:p>
    <w:p w14:paraId="1B334797" w14:textId="77777777" w:rsidR="002813B8" w:rsidRPr="00C2215C" w:rsidRDefault="002813B8" w:rsidP="002813B8">
      <w:pPr>
        <w:spacing w:line="480" w:lineRule="auto"/>
        <w:jc w:val="both"/>
        <w:rPr>
          <w:rFonts w:ascii="Times New Roman" w:hAnsi="Times New Roman" w:cs="Times New Roman"/>
        </w:rPr>
      </w:pPr>
    </w:p>
    <w:p w14:paraId="65E6A81C" w14:textId="77777777" w:rsidR="002813B8" w:rsidRPr="00C2215C" w:rsidRDefault="002813B8" w:rsidP="002813B8">
      <w:pPr>
        <w:spacing w:line="480" w:lineRule="auto"/>
        <w:jc w:val="both"/>
        <w:rPr>
          <w:rFonts w:ascii="Times New Roman" w:hAnsi="Times New Roman" w:cs="Times New Roman"/>
        </w:rPr>
      </w:pPr>
    </w:p>
    <w:p w14:paraId="51229599" w14:textId="194E24CE"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4.6 Assumption Testing: </w:t>
      </w:r>
    </w:p>
    <w:p w14:paraId="36D1E13B"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The reliability of any statistical modeling or inference should be checked by testing key assumptions related to normality and linear relationships between variables. Two tools were used:</w:t>
      </w:r>
    </w:p>
    <w:p w14:paraId="2CBA5553" w14:textId="77777777" w:rsidR="002813B8" w:rsidRPr="00C2215C" w:rsidRDefault="002813B8" w:rsidP="002813B8">
      <w:pPr>
        <w:pStyle w:val="ListParagraph"/>
        <w:numPr>
          <w:ilvl w:val="0"/>
          <w:numId w:val="32"/>
        </w:numPr>
        <w:spacing w:line="480" w:lineRule="auto"/>
        <w:jc w:val="both"/>
        <w:rPr>
          <w:rFonts w:ascii="Times New Roman" w:hAnsi="Times New Roman" w:cs="Times New Roman"/>
        </w:rPr>
      </w:pPr>
      <w:r w:rsidRPr="00C2215C">
        <w:rPr>
          <w:rFonts w:ascii="Times New Roman" w:hAnsi="Times New Roman" w:cs="Times New Roman"/>
        </w:rPr>
        <w:t>Correlation Matrix</w:t>
      </w:r>
    </w:p>
    <w:p w14:paraId="0368102C" w14:textId="77777777" w:rsidR="002813B8" w:rsidRPr="00C2215C" w:rsidRDefault="002813B8" w:rsidP="002813B8">
      <w:pPr>
        <w:pStyle w:val="ListParagraph"/>
        <w:numPr>
          <w:ilvl w:val="0"/>
          <w:numId w:val="32"/>
        </w:numPr>
        <w:spacing w:line="480" w:lineRule="auto"/>
        <w:jc w:val="both"/>
        <w:rPr>
          <w:rFonts w:ascii="Times New Roman" w:hAnsi="Times New Roman" w:cs="Times New Roman"/>
        </w:rPr>
      </w:pPr>
      <w:r w:rsidRPr="00C2215C">
        <w:rPr>
          <w:rFonts w:ascii="Times New Roman" w:hAnsi="Times New Roman" w:cs="Times New Roman"/>
        </w:rPr>
        <w:t>Shapiro-</w:t>
      </w:r>
      <w:proofErr w:type="gramStart"/>
      <w:r w:rsidRPr="00C2215C">
        <w:rPr>
          <w:rFonts w:ascii="Times New Roman" w:hAnsi="Times New Roman" w:cs="Times New Roman"/>
        </w:rPr>
        <w:t>Wilk  Normality</w:t>
      </w:r>
      <w:proofErr w:type="gramEnd"/>
      <w:r w:rsidRPr="00C2215C">
        <w:rPr>
          <w:rFonts w:ascii="Times New Roman" w:hAnsi="Times New Roman" w:cs="Times New Roman"/>
        </w:rPr>
        <w:t xml:space="preserve"> Test</w:t>
      </w:r>
    </w:p>
    <w:p w14:paraId="4A41123E"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4.6.1 Correlation Matrix (Linearity Assumption)</w:t>
      </w:r>
    </w:p>
    <w:p w14:paraId="3D65BF72"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The correlation matrix checks the strength of linear relationships between numerical variables.</w:t>
      </w:r>
    </w:p>
    <w:p w14:paraId="036E59FA"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correlation between </w:t>
      </w: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and </w:t>
      </w:r>
      <w:proofErr w:type="spellStart"/>
      <w:r w:rsidRPr="00C2215C">
        <w:rPr>
          <w:rFonts w:ascii="Times New Roman" w:hAnsi="Times New Roman" w:cs="Times New Roman"/>
        </w:rPr>
        <w:t>tot_benes</w:t>
      </w:r>
      <w:proofErr w:type="spellEnd"/>
      <w:r w:rsidRPr="00C2215C">
        <w:rPr>
          <w:rFonts w:ascii="Times New Roman" w:hAnsi="Times New Roman" w:cs="Times New Roman"/>
        </w:rPr>
        <w:t xml:space="preserve"> amounts to 0.34 which indicates a moderate positive relationship. The relationship between total services and total beneficiaries shows a tendency to increase together.</w:t>
      </w:r>
    </w:p>
    <w:p w14:paraId="7C00B9A5"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variables </w:t>
      </w:r>
      <w:proofErr w:type="spellStart"/>
      <w:r w:rsidRPr="00C2215C">
        <w:rPr>
          <w:rFonts w:ascii="Times New Roman" w:hAnsi="Times New Roman" w:cs="Times New Roman"/>
        </w:rPr>
        <w:t>bene_avg_age</w:t>
      </w:r>
      <w:proofErr w:type="spellEnd"/>
      <w:r w:rsidRPr="00C2215C">
        <w:rPr>
          <w:rFonts w:ascii="Times New Roman" w:hAnsi="Times New Roman" w:cs="Times New Roman"/>
        </w:rPr>
        <w:t xml:space="preserve"> and </w:t>
      </w: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xml:space="preserve"> demonstrate weak or negligible correlations with all other variables since their values approach 0. The data shows no strong linear relationship between these variables.</w:t>
      </w:r>
    </w:p>
    <w:p w14:paraId="42DEE3C1"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Interpretation:</w:t>
      </w:r>
    </w:p>
    <w:p w14:paraId="7BD443D8"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analysis confirms that multicollinearity does not present a significant issue in this </w:t>
      </w:r>
      <w:proofErr w:type="gramStart"/>
      <w:r w:rsidRPr="00C2215C">
        <w:rPr>
          <w:rFonts w:ascii="Times New Roman" w:hAnsi="Times New Roman" w:cs="Times New Roman"/>
        </w:rPr>
        <w:t>particular dataset</w:t>
      </w:r>
      <w:proofErr w:type="gramEnd"/>
      <w:r w:rsidRPr="00C2215C">
        <w:rPr>
          <w:rFonts w:ascii="Times New Roman" w:hAnsi="Times New Roman" w:cs="Times New Roman"/>
        </w:rPr>
        <w:t>. The weak correlations indicate that linear models have limitations in relationship capture so additional complex models should be considered.</w:t>
      </w:r>
    </w:p>
    <w:p w14:paraId="350CC049" w14:textId="77777777" w:rsidR="002813B8" w:rsidRPr="00C2215C" w:rsidRDefault="002813B8" w:rsidP="002813B8">
      <w:pPr>
        <w:spacing w:line="480" w:lineRule="auto"/>
        <w:jc w:val="both"/>
        <w:rPr>
          <w:rFonts w:ascii="Times New Roman" w:hAnsi="Times New Roman" w:cs="Times New Roman"/>
        </w:rPr>
      </w:pPr>
    </w:p>
    <w:p w14:paraId="47590CD1" w14:textId="77777777" w:rsidR="002813B8" w:rsidRPr="00C2215C" w:rsidRDefault="002813B8" w:rsidP="002813B8">
      <w:pPr>
        <w:spacing w:line="480" w:lineRule="auto"/>
        <w:jc w:val="both"/>
        <w:rPr>
          <w:rFonts w:ascii="Times New Roman" w:hAnsi="Times New Roman" w:cs="Times New Roman"/>
        </w:rPr>
      </w:pPr>
    </w:p>
    <w:p w14:paraId="3D393494" w14:textId="77777777" w:rsidR="002813B8" w:rsidRPr="00C2215C" w:rsidRDefault="002813B8" w:rsidP="002813B8">
      <w:pPr>
        <w:spacing w:line="48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122"/>
        <w:gridCol w:w="1423"/>
        <w:gridCol w:w="5471"/>
      </w:tblGrid>
      <w:tr w:rsidR="002813B8" w:rsidRPr="00C2215C" w14:paraId="599F5FCA" w14:textId="77777777" w:rsidTr="00EB4DE8">
        <w:tc>
          <w:tcPr>
            <w:tcW w:w="1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
            </w:tblGrid>
            <w:tr w:rsidR="002813B8" w:rsidRPr="00C2215C" w14:paraId="1FD29A8C" w14:textId="77777777" w:rsidTr="00EB4DE8">
              <w:trPr>
                <w:tblHeader/>
                <w:tblCellSpacing w:w="15" w:type="dxa"/>
              </w:trPr>
              <w:tc>
                <w:tcPr>
                  <w:tcW w:w="0" w:type="auto"/>
                  <w:vAlign w:val="center"/>
                  <w:hideMark/>
                </w:tcPr>
                <w:p w14:paraId="193BA26B" w14:textId="77777777" w:rsidR="002813B8" w:rsidRPr="00C2215C" w:rsidRDefault="002813B8" w:rsidP="00EB4DE8">
                  <w:pPr>
                    <w:spacing w:after="0" w:line="240" w:lineRule="auto"/>
                    <w:jc w:val="center"/>
                    <w:rPr>
                      <w:rFonts w:ascii="Times New Roman" w:hAnsi="Times New Roman" w:cs="Times New Roman"/>
                    </w:rPr>
                  </w:pPr>
                  <w:r w:rsidRPr="00C2215C">
                    <w:rPr>
                      <w:rFonts w:ascii="Times New Roman" w:hAnsi="Times New Roman" w:cs="Times New Roman"/>
                    </w:rPr>
                    <w:lastRenderedPageBreak/>
                    <w:t>Pair</w:t>
                  </w:r>
                </w:p>
              </w:tc>
            </w:tr>
          </w:tbl>
          <w:p w14:paraId="6D7F9EC2" w14:textId="77777777" w:rsidR="002813B8" w:rsidRPr="00C2215C" w:rsidRDefault="002813B8" w:rsidP="00EB4DE8">
            <w:pPr>
              <w:spacing w:line="480" w:lineRule="auto"/>
              <w:jc w:val="both"/>
              <w:rPr>
                <w:rFonts w:ascii="Times New Roman" w:hAnsi="Times New Roman" w:cs="Times New Roman"/>
              </w:rPr>
            </w:pPr>
          </w:p>
        </w:tc>
        <w:tc>
          <w:tcPr>
            <w:tcW w:w="1440" w:type="dxa"/>
          </w:tcPr>
          <w:p w14:paraId="53FA77A1" w14:textId="77777777" w:rsidR="002813B8" w:rsidRPr="00C2215C" w:rsidRDefault="002813B8" w:rsidP="00EB4DE8">
            <w:pPr>
              <w:jc w:val="both"/>
              <w:rPr>
                <w:rFonts w:ascii="Times New Roman" w:hAnsi="Times New Roman" w:cs="Times New Roman"/>
              </w:rPr>
            </w:pPr>
            <w:r w:rsidRPr="00C2215C">
              <w:rPr>
                <w:rFonts w:ascii="Times New Roman" w:hAnsi="Times New Roman" w:cs="Times New Roman"/>
              </w:rPr>
              <w:t>Correlation Coefficient</w:t>
            </w:r>
          </w:p>
          <w:p w14:paraId="4ACC3EC5" w14:textId="77777777" w:rsidR="002813B8" w:rsidRPr="00C2215C" w:rsidRDefault="002813B8" w:rsidP="00EB4DE8">
            <w:pPr>
              <w:spacing w:line="480" w:lineRule="auto"/>
              <w:jc w:val="both"/>
              <w:rPr>
                <w:rFonts w:ascii="Times New Roman" w:hAnsi="Times New Roman" w:cs="Times New Roman"/>
              </w:rPr>
            </w:pPr>
          </w:p>
        </w:tc>
        <w:tc>
          <w:tcPr>
            <w:tcW w:w="6051" w:type="dxa"/>
          </w:tcPr>
          <w:p w14:paraId="1890D8E5" w14:textId="77777777" w:rsidR="002813B8" w:rsidRPr="00C2215C" w:rsidRDefault="002813B8" w:rsidP="00EB4DE8">
            <w:pPr>
              <w:jc w:val="both"/>
              <w:rPr>
                <w:rFonts w:ascii="Times New Roman" w:hAnsi="Times New Roman" w:cs="Times New Roman"/>
              </w:rPr>
            </w:pPr>
            <w:r w:rsidRPr="00C2215C">
              <w:rPr>
                <w:rFonts w:ascii="Times New Roman" w:hAnsi="Times New Roman" w:cs="Times New Roman"/>
              </w:rPr>
              <w:t>Interpretation</w:t>
            </w:r>
          </w:p>
          <w:p w14:paraId="07DD8E0E" w14:textId="77777777" w:rsidR="002813B8" w:rsidRPr="00C2215C" w:rsidRDefault="002813B8" w:rsidP="00EB4DE8">
            <w:pPr>
              <w:spacing w:line="480" w:lineRule="auto"/>
              <w:jc w:val="both"/>
              <w:rPr>
                <w:rFonts w:ascii="Times New Roman" w:hAnsi="Times New Roman" w:cs="Times New Roman"/>
              </w:rPr>
            </w:pPr>
          </w:p>
        </w:tc>
      </w:tr>
      <w:tr w:rsidR="002813B8" w:rsidRPr="00C2215C" w14:paraId="10DC959C" w14:textId="77777777" w:rsidTr="00EB4DE8">
        <w:tc>
          <w:tcPr>
            <w:tcW w:w="1525" w:type="dxa"/>
          </w:tcPr>
          <w:p w14:paraId="522AA4C5" w14:textId="77777777" w:rsidR="002813B8" w:rsidRPr="00C2215C" w:rsidRDefault="002813B8" w:rsidP="00EB4DE8">
            <w:p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&amp; </w:t>
            </w:r>
            <w:proofErr w:type="spellStart"/>
            <w:r w:rsidRPr="00C2215C">
              <w:rPr>
                <w:rFonts w:ascii="Times New Roman" w:hAnsi="Times New Roman" w:cs="Times New Roman"/>
              </w:rPr>
              <w:t>tot_benes</w:t>
            </w:r>
            <w:proofErr w:type="spellEnd"/>
          </w:p>
        </w:tc>
        <w:tc>
          <w:tcPr>
            <w:tcW w:w="1440" w:type="dxa"/>
          </w:tcPr>
          <w:p w14:paraId="48FFF1FB"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0.34</w:t>
            </w:r>
            <w:r w:rsidRPr="00C2215C">
              <w:rPr>
                <w:rFonts w:ascii="Times New Roman" w:hAnsi="Times New Roman" w:cs="Times New Roman"/>
              </w:rPr>
              <w:tab/>
            </w:r>
          </w:p>
        </w:tc>
        <w:tc>
          <w:tcPr>
            <w:tcW w:w="6051" w:type="dxa"/>
          </w:tcPr>
          <w:p w14:paraId="1DF310EA"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Moderate positive linear relationship. As the number of services increases, the number of beneficiaries increases.</w:t>
            </w:r>
          </w:p>
        </w:tc>
      </w:tr>
      <w:tr w:rsidR="002813B8" w:rsidRPr="00C2215C" w14:paraId="75140A77" w14:textId="77777777" w:rsidTr="00EB4DE8">
        <w:tc>
          <w:tcPr>
            <w:tcW w:w="1525" w:type="dxa"/>
          </w:tcPr>
          <w:p w14:paraId="796448C7" w14:textId="77777777" w:rsidR="002813B8" w:rsidRPr="00C2215C" w:rsidRDefault="002813B8" w:rsidP="00EB4DE8">
            <w:p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&amp; </w:t>
            </w:r>
            <w:proofErr w:type="spellStart"/>
            <w:r w:rsidRPr="00C2215C">
              <w:rPr>
                <w:rFonts w:ascii="Times New Roman" w:hAnsi="Times New Roman" w:cs="Times New Roman"/>
              </w:rPr>
              <w:t>bene_avg_age</w:t>
            </w:r>
            <w:proofErr w:type="spellEnd"/>
          </w:p>
        </w:tc>
        <w:tc>
          <w:tcPr>
            <w:tcW w:w="1440" w:type="dxa"/>
          </w:tcPr>
          <w:p w14:paraId="1748E299"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0.14</w:t>
            </w:r>
          </w:p>
        </w:tc>
        <w:tc>
          <w:tcPr>
            <w:tcW w:w="6051" w:type="dxa"/>
          </w:tcPr>
          <w:p w14:paraId="6229B510"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Very weak correlation. Little to no linear association.</w:t>
            </w:r>
          </w:p>
        </w:tc>
      </w:tr>
      <w:tr w:rsidR="002813B8" w:rsidRPr="00C2215C" w14:paraId="24E0A745" w14:textId="77777777" w:rsidTr="00EB4DE8">
        <w:tc>
          <w:tcPr>
            <w:tcW w:w="1525" w:type="dxa"/>
          </w:tcPr>
          <w:p w14:paraId="1CE26767" w14:textId="77777777" w:rsidR="002813B8" w:rsidRPr="00C2215C" w:rsidRDefault="002813B8" w:rsidP="00EB4DE8">
            <w:p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&amp; </w:t>
            </w:r>
            <w:proofErr w:type="spellStart"/>
            <w:r w:rsidRPr="00C2215C">
              <w:rPr>
                <w:rFonts w:ascii="Times New Roman" w:hAnsi="Times New Roman" w:cs="Times New Roman"/>
              </w:rPr>
              <w:t>bene_avg_risk_scre</w:t>
            </w:r>
            <w:proofErr w:type="spellEnd"/>
          </w:p>
        </w:tc>
        <w:tc>
          <w:tcPr>
            <w:tcW w:w="1440" w:type="dxa"/>
          </w:tcPr>
          <w:p w14:paraId="34A58ABF"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-0.10</w:t>
            </w:r>
          </w:p>
        </w:tc>
        <w:tc>
          <w:tcPr>
            <w:tcW w:w="6051" w:type="dxa"/>
          </w:tcPr>
          <w:p w14:paraId="4DC8A14B"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Very weak negative correlation. Practically negligible.</w:t>
            </w:r>
          </w:p>
        </w:tc>
      </w:tr>
      <w:tr w:rsidR="002813B8" w:rsidRPr="00C2215C" w14:paraId="55D96D1F" w14:textId="77777777" w:rsidTr="00EB4DE8">
        <w:tc>
          <w:tcPr>
            <w:tcW w:w="1525" w:type="dxa"/>
          </w:tcPr>
          <w:p w14:paraId="597DC08E"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Others</w:t>
            </w:r>
          </w:p>
        </w:tc>
        <w:tc>
          <w:tcPr>
            <w:tcW w:w="1440" w:type="dxa"/>
          </w:tcPr>
          <w:p w14:paraId="4850F428"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~0.0 to 0.2</w:t>
            </w:r>
          </w:p>
        </w:tc>
        <w:tc>
          <w:tcPr>
            <w:tcW w:w="6051" w:type="dxa"/>
          </w:tcPr>
          <w:p w14:paraId="64B383F0" w14:textId="77777777" w:rsidR="002813B8" w:rsidRPr="00C2215C" w:rsidRDefault="002813B8" w:rsidP="00EB4DE8">
            <w:pPr>
              <w:spacing w:line="480" w:lineRule="auto"/>
              <w:jc w:val="both"/>
              <w:rPr>
                <w:rFonts w:ascii="Times New Roman" w:hAnsi="Times New Roman" w:cs="Times New Roman"/>
              </w:rPr>
            </w:pPr>
            <w:r w:rsidRPr="00C2215C">
              <w:rPr>
                <w:rFonts w:ascii="Times New Roman" w:hAnsi="Times New Roman" w:cs="Times New Roman"/>
              </w:rPr>
              <w:t>All weak or no significant linear relationship</w:t>
            </w:r>
          </w:p>
        </w:tc>
      </w:tr>
    </w:tbl>
    <w:p w14:paraId="1566D427" w14:textId="0834DEC9" w:rsidR="002813B8" w:rsidRPr="00C2215C" w:rsidRDefault="002813B8" w:rsidP="002813B8">
      <w:pPr>
        <w:spacing w:line="480" w:lineRule="auto"/>
        <w:rPr>
          <w:rFonts w:ascii="Times New Roman" w:hAnsi="Times New Roman" w:cs="Times New Roman"/>
        </w:rPr>
      </w:pPr>
      <w:r w:rsidRPr="00C2215C">
        <w:rPr>
          <w:rFonts w:ascii="Times New Roman" w:hAnsi="Times New Roman" w:cs="Times New Roman"/>
        </w:rPr>
        <w:tab/>
      </w:r>
      <w:r w:rsidRPr="00C2215C">
        <w:rPr>
          <w:rFonts w:ascii="Times New Roman" w:hAnsi="Times New Roman" w:cs="Times New Roman"/>
        </w:rPr>
        <w:tab/>
      </w:r>
      <w:r w:rsidRPr="00C2215C">
        <w:rPr>
          <w:rFonts w:ascii="Times New Roman" w:hAnsi="Times New Roman" w:cs="Times New Roman"/>
        </w:rPr>
        <w:tab/>
      </w:r>
      <w:r w:rsidRPr="00C2215C">
        <w:rPr>
          <w:rFonts w:ascii="Times New Roman" w:hAnsi="Times New Roman" w:cs="Times New Roman"/>
        </w:rPr>
        <w:tab/>
        <w:t xml:space="preserve"> </w:t>
      </w:r>
      <w:r w:rsidRPr="00C2215C">
        <w:rPr>
          <w:rFonts w:ascii="Times New Roman" w:hAnsi="Times New Roman" w:cs="Times New Roman"/>
          <w:i/>
          <w:iCs/>
        </w:rPr>
        <w:t>Table 1: Correlation Matrix Details</w:t>
      </w:r>
      <w:r w:rsidRPr="00C2215C">
        <w:rPr>
          <w:rFonts w:ascii="Times New Roman" w:hAnsi="Times New Roman" w:cs="Times New Roman"/>
        </w:rPr>
        <w:drawing>
          <wp:inline distT="0" distB="0" distL="0" distR="0" wp14:anchorId="192D5855" wp14:editId="46C0EE3F">
            <wp:extent cx="5415915" cy="3714174"/>
            <wp:effectExtent l="0" t="0" r="0" b="635"/>
            <wp:docPr id="1349633825" name="Picture 1" descr="A diagram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3825" name="Picture 1" descr="A diagram of a number of data&#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196" cy="3723282"/>
                    </a:xfrm>
                    <a:prstGeom prst="rect">
                      <a:avLst/>
                    </a:prstGeom>
                    <a:noFill/>
                  </pic:spPr>
                </pic:pic>
              </a:graphicData>
            </a:graphic>
          </wp:inline>
        </w:drawing>
      </w:r>
    </w:p>
    <w:p w14:paraId="1EC64282" w14:textId="4E91ADA9" w:rsidR="002813B8" w:rsidRPr="00C2215C" w:rsidRDefault="002813B8" w:rsidP="002813B8">
      <w:pPr>
        <w:spacing w:line="480" w:lineRule="auto"/>
        <w:ind w:left="2880" w:firstLine="720"/>
        <w:jc w:val="both"/>
        <w:rPr>
          <w:rFonts w:ascii="Times New Roman" w:hAnsi="Times New Roman" w:cs="Times New Roman"/>
        </w:rPr>
      </w:pPr>
      <w:r w:rsidRPr="00C2215C">
        <w:rPr>
          <w:rFonts w:ascii="Times New Roman" w:hAnsi="Times New Roman" w:cs="Times New Roman"/>
          <w:i/>
          <w:iCs/>
        </w:rPr>
        <w:t xml:space="preserve">Fig </w:t>
      </w:r>
      <w:r w:rsidR="001212DB" w:rsidRPr="00C2215C">
        <w:rPr>
          <w:rFonts w:ascii="Times New Roman" w:hAnsi="Times New Roman" w:cs="Times New Roman"/>
          <w:i/>
          <w:iCs/>
        </w:rPr>
        <w:t>1</w:t>
      </w:r>
      <w:r w:rsidRPr="00C2215C">
        <w:rPr>
          <w:rFonts w:ascii="Times New Roman" w:hAnsi="Times New Roman" w:cs="Times New Roman"/>
          <w:i/>
          <w:iCs/>
        </w:rPr>
        <w:t>: Correlation Matrix</w:t>
      </w:r>
    </w:p>
    <w:p w14:paraId="36F22D20"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4.6.2 Shapiro-Wilk Normality Test (Normality Assumption)</w:t>
      </w:r>
    </w:p>
    <w:p w14:paraId="03B9EB70"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lastRenderedPageBreak/>
        <w:t>Purpose: The test determines whether a variable follows a normal (bell-shaped) distribution which many statistical tests and machine learning models require as an essential assumption.</w:t>
      </w:r>
    </w:p>
    <w:p w14:paraId="0E89CDC1"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Used before parametric tests (like t-tests, linear regression).</w:t>
      </w:r>
    </w:p>
    <w:p w14:paraId="57A72314"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Normal data → models are more stable and interpretable.</w:t>
      </w:r>
    </w:p>
    <w:p w14:paraId="41F9986C"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The interpretation of this test requires examination of the W-statistic value.</w:t>
      </w:r>
    </w:p>
    <w:p w14:paraId="1F593F21"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W-statistic: Closer to 1 means more normal.</w:t>
      </w:r>
    </w:p>
    <w:p w14:paraId="3DD78AF0"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p-value:</w:t>
      </w:r>
    </w:p>
    <w:p w14:paraId="10F9EAA3"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When the p-value exceeds 0.05 the data shows normal distribution (H₀ cannot be rejected). When p &lt; 0.05 the data fails to meet normal distribution requirements (H₀ gets rejected).</w:t>
      </w:r>
    </w:p>
    <w:p w14:paraId="5EAB33B3"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All variables failed the normality test (p &lt; 0.05), indicating they are not normally distributed.</w:t>
      </w:r>
    </w:p>
    <w:p w14:paraId="68EB349D"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Real-world healthcare datasets typically present such patterns because they contain skewed values and outliers as well as non-Gaussian distributions.</w:t>
      </w:r>
    </w:p>
    <w:p w14:paraId="224E5C07"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Implications:</w:t>
      </w:r>
    </w:p>
    <w:p w14:paraId="332D4F16"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Using parametric methods such as linear regression or ANOVA with data that violates normality assumptions will produce biased results.</w:t>
      </w:r>
    </w:p>
    <w:p w14:paraId="6C3FD0F6"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               </w:t>
      </w:r>
      <w:r w:rsidRPr="00C2215C">
        <w:rPr>
          <w:rFonts w:ascii="Times New Roman" w:hAnsi="Times New Roman" w:cs="Times New Roman"/>
        </w:rPr>
        <w:drawing>
          <wp:inline distT="0" distB="0" distL="0" distR="0" wp14:anchorId="21703263" wp14:editId="6849C2B9">
            <wp:extent cx="4648849" cy="1695687"/>
            <wp:effectExtent l="0" t="0" r="0" b="0"/>
            <wp:docPr id="823371453"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71453" name="Picture 1" descr="A table with numbers and text&#10;&#10;AI-generated content may be incorrect."/>
                    <pic:cNvPicPr/>
                  </pic:nvPicPr>
                  <pic:blipFill>
                    <a:blip r:embed="rId9"/>
                    <a:stretch>
                      <a:fillRect/>
                    </a:stretch>
                  </pic:blipFill>
                  <pic:spPr>
                    <a:xfrm>
                      <a:off x="0" y="0"/>
                      <a:ext cx="4648849" cy="1695687"/>
                    </a:xfrm>
                    <a:prstGeom prst="rect">
                      <a:avLst/>
                    </a:prstGeom>
                  </pic:spPr>
                </pic:pic>
              </a:graphicData>
            </a:graphic>
          </wp:inline>
        </w:drawing>
      </w:r>
    </w:p>
    <w:p w14:paraId="674062A1" w14:textId="7431ACA7" w:rsidR="002813B8" w:rsidRPr="00C2215C" w:rsidRDefault="002813B8" w:rsidP="002813B8">
      <w:pPr>
        <w:spacing w:line="480" w:lineRule="auto"/>
        <w:ind w:left="2880"/>
        <w:jc w:val="both"/>
        <w:rPr>
          <w:rFonts w:ascii="Times New Roman" w:hAnsi="Times New Roman" w:cs="Times New Roman"/>
        </w:rPr>
      </w:pPr>
      <w:r w:rsidRPr="00C2215C">
        <w:rPr>
          <w:rFonts w:ascii="Times New Roman" w:hAnsi="Times New Roman" w:cs="Times New Roman"/>
          <w:i/>
          <w:iCs/>
        </w:rPr>
        <w:t xml:space="preserve">Fig </w:t>
      </w:r>
      <w:r w:rsidR="001212DB" w:rsidRPr="00C2215C">
        <w:rPr>
          <w:rFonts w:ascii="Times New Roman" w:hAnsi="Times New Roman" w:cs="Times New Roman"/>
          <w:i/>
          <w:iCs/>
        </w:rPr>
        <w:t>2</w:t>
      </w:r>
      <w:r w:rsidRPr="00C2215C">
        <w:rPr>
          <w:rFonts w:ascii="Times New Roman" w:hAnsi="Times New Roman" w:cs="Times New Roman"/>
          <w:i/>
          <w:iCs/>
        </w:rPr>
        <w:t>: Shapiro-Wilk Normality Test</w:t>
      </w:r>
    </w:p>
    <w:p w14:paraId="2C149EAB"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lastRenderedPageBreak/>
        <w:t>4.7 Statistical Testing:</w:t>
      </w:r>
    </w:p>
    <w:p w14:paraId="2E17DA58"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Before making any conclusions or predictions using regression models, it is crucial to check that the data </w:t>
      </w:r>
      <w:proofErr w:type="gramStart"/>
      <w:r w:rsidRPr="00C2215C">
        <w:rPr>
          <w:rFonts w:ascii="Times New Roman" w:hAnsi="Times New Roman" w:cs="Times New Roman"/>
        </w:rPr>
        <w:t>satisfies  some</w:t>
      </w:r>
      <w:proofErr w:type="gramEnd"/>
      <w:r w:rsidRPr="00C2215C">
        <w:rPr>
          <w:rFonts w:ascii="Times New Roman" w:hAnsi="Times New Roman" w:cs="Times New Roman"/>
        </w:rPr>
        <w:t xml:space="preserve"> statistical assumptions. In this step, two diagnostic checks were performed:</w:t>
      </w:r>
    </w:p>
    <w:p w14:paraId="64201BBD" w14:textId="77777777" w:rsidR="002813B8" w:rsidRPr="00C2215C" w:rsidRDefault="002813B8" w:rsidP="002813B8">
      <w:pPr>
        <w:pStyle w:val="ListParagraph"/>
        <w:numPr>
          <w:ilvl w:val="0"/>
          <w:numId w:val="27"/>
        </w:numPr>
        <w:spacing w:line="480" w:lineRule="auto"/>
        <w:jc w:val="both"/>
        <w:rPr>
          <w:rFonts w:ascii="Times New Roman" w:hAnsi="Times New Roman" w:cs="Times New Roman"/>
        </w:rPr>
      </w:pPr>
      <w:r w:rsidRPr="00C2215C">
        <w:rPr>
          <w:rFonts w:ascii="Times New Roman" w:hAnsi="Times New Roman" w:cs="Times New Roman"/>
        </w:rPr>
        <w:t xml:space="preserve">Breusch–Pagan </w:t>
      </w:r>
      <w:proofErr w:type="gramStart"/>
      <w:r w:rsidRPr="00C2215C">
        <w:rPr>
          <w:rFonts w:ascii="Times New Roman" w:hAnsi="Times New Roman" w:cs="Times New Roman"/>
        </w:rPr>
        <w:t>Test  –</w:t>
      </w:r>
      <w:proofErr w:type="gramEnd"/>
      <w:r w:rsidRPr="00C2215C">
        <w:rPr>
          <w:rFonts w:ascii="Times New Roman" w:hAnsi="Times New Roman" w:cs="Times New Roman"/>
        </w:rPr>
        <w:t xml:space="preserve"> to check for heteroscedasticity</w:t>
      </w:r>
    </w:p>
    <w:p w14:paraId="3ED4FD39" w14:textId="77777777" w:rsidR="002813B8" w:rsidRPr="00C2215C" w:rsidRDefault="002813B8" w:rsidP="002813B8">
      <w:pPr>
        <w:pStyle w:val="ListParagraph"/>
        <w:numPr>
          <w:ilvl w:val="0"/>
          <w:numId w:val="27"/>
        </w:numPr>
        <w:spacing w:line="480" w:lineRule="auto"/>
        <w:jc w:val="both"/>
        <w:rPr>
          <w:rFonts w:ascii="Times New Roman" w:hAnsi="Times New Roman" w:cs="Times New Roman"/>
        </w:rPr>
      </w:pPr>
      <w:r w:rsidRPr="00C2215C">
        <w:rPr>
          <w:rFonts w:ascii="Times New Roman" w:hAnsi="Times New Roman" w:cs="Times New Roman"/>
        </w:rPr>
        <w:t xml:space="preserve">Variance Inflation Factor (VIF) </w:t>
      </w:r>
      <w:proofErr w:type="gramStart"/>
      <w:r w:rsidRPr="00C2215C">
        <w:rPr>
          <w:rFonts w:ascii="Times New Roman" w:hAnsi="Times New Roman" w:cs="Times New Roman"/>
        </w:rPr>
        <w:t>–  to</w:t>
      </w:r>
      <w:proofErr w:type="gramEnd"/>
      <w:r w:rsidRPr="00C2215C">
        <w:rPr>
          <w:rFonts w:ascii="Times New Roman" w:hAnsi="Times New Roman" w:cs="Times New Roman"/>
        </w:rPr>
        <w:t xml:space="preserve"> check for multicollinearity</w:t>
      </w:r>
    </w:p>
    <w:p w14:paraId="0C034C33"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These tests help to check the reliability of the model and </w:t>
      </w:r>
      <w:proofErr w:type="gramStart"/>
      <w:r w:rsidRPr="00C2215C">
        <w:rPr>
          <w:rFonts w:ascii="Times New Roman" w:hAnsi="Times New Roman" w:cs="Times New Roman"/>
        </w:rPr>
        <w:t>the  correctness</w:t>
      </w:r>
      <w:proofErr w:type="gramEnd"/>
      <w:r w:rsidRPr="00C2215C">
        <w:rPr>
          <w:rFonts w:ascii="Times New Roman" w:hAnsi="Times New Roman" w:cs="Times New Roman"/>
        </w:rPr>
        <w:t xml:space="preserve"> of its predictions and interpretations.</w:t>
      </w:r>
    </w:p>
    <w:p w14:paraId="758F07DB"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u w:val="single"/>
        </w:rPr>
        <w:t>Breusch–Pagan Test:</w:t>
      </w:r>
      <w:r w:rsidRPr="00C2215C">
        <w:rPr>
          <w:rFonts w:ascii="Times New Roman" w:hAnsi="Times New Roman" w:cs="Times New Roman"/>
        </w:rPr>
        <w:t xml:space="preserve"> </w:t>
      </w:r>
    </w:p>
    <w:p w14:paraId="0B2D59C4"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Checking for Heteroscedasticity: </w:t>
      </w:r>
      <w:proofErr w:type="gramStart"/>
      <w:r w:rsidRPr="00C2215C">
        <w:rPr>
          <w:rFonts w:ascii="Times New Roman" w:hAnsi="Times New Roman" w:cs="Times New Roman"/>
        </w:rPr>
        <w:t>The  Breusch</w:t>
      </w:r>
      <w:proofErr w:type="gramEnd"/>
      <w:r w:rsidRPr="00C2215C">
        <w:rPr>
          <w:rFonts w:ascii="Times New Roman" w:hAnsi="Times New Roman" w:cs="Times New Roman"/>
        </w:rPr>
        <w:t xml:space="preserve">–Pagan test determines if residuals between observed and predicted values show equal variance at all </w:t>
      </w:r>
      <w:proofErr w:type="gramStart"/>
      <w:r w:rsidRPr="00C2215C">
        <w:rPr>
          <w:rFonts w:ascii="Times New Roman" w:hAnsi="Times New Roman" w:cs="Times New Roman"/>
        </w:rPr>
        <w:t>predictor</w:t>
      </w:r>
      <w:proofErr w:type="gramEnd"/>
      <w:r w:rsidRPr="00C2215C">
        <w:rPr>
          <w:rFonts w:ascii="Times New Roman" w:hAnsi="Times New Roman" w:cs="Times New Roman"/>
        </w:rPr>
        <w:t xml:space="preserve"> variable </w:t>
      </w:r>
      <w:proofErr w:type="gramStart"/>
      <w:r w:rsidRPr="00C2215C">
        <w:rPr>
          <w:rFonts w:ascii="Times New Roman" w:hAnsi="Times New Roman" w:cs="Times New Roman"/>
        </w:rPr>
        <w:t>levels  which</w:t>
      </w:r>
      <w:proofErr w:type="gramEnd"/>
      <w:r w:rsidRPr="00C2215C">
        <w:rPr>
          <w:rFonts w:ascii="Times New Roman" w:hAnsi="Times New Roman" w:cs="Times New Roman"/>
        </w:rPr>
        <w:t xml:space="preserve"> linear regression requires. The statistical requirement for homoscedasticity describes equal variance across all </w:t>
      </w:r>
      <w:proofErr w:type="gramStart"/>
      <w:r w:rsidRPr="00C2215C">
        <w:rPr>
          <w:rFonts w:ascii="Times New Roman" w:hAnsi="Times New Roman" w:cs="Times New Roman"/>
        </w:rPr>
        <w:t>levels  of</w:t>
      </w:r>
      <w:proofErr w:type="gramEnd"/>
      <w:r w:rsidRPr="00C2215C">
        <w:rPr>
          <w:rFonts w:ascii="Times New Roman" w:hAnsi="Times New Roman" w:cs="Times New Roman"/>
        </w:rPr>
        <w:t xml:space="preserve"> predictor variables.</w:t>
      </w:r>
    </w:p>
    <w:p w14:paraId="65D97BC2"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Interpretation of Results:</w:t>
      </w:r>
    </w:p>
    <w:p w14:paraId="636DAD39"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calculated p-value reached 0.0 </w:t>
      </w:r>
      <w:proofErr w:type="gramStart"/>
      <w:r w:rsidRPr="00C2215C">
        <w:rPr>
          <w:rFonts w:ascii="Times New Roman" w:hAnsi="Times New Roman" w:cs="Times New Roman"/>
        </w:rPr>
        <w:t>which  exceeds</w:t>
      </w:r>
      <w:proofErr w:type="gramEnd"/>
      <w:r w:rsidRPr="00C2215C">
        <w:rPr>
          <w:rFonts w:ascii="Times New Roman" w:hAnsi="Times New Roman" w:cs="Times New Roman"/>
        </w:rPr>
        <w:t xml:space="preserve"> the typical 0.05 threshold for statistical significance. The results strongly reject the assumption of </w:t>
      </w:r>
      <w:proofErr w:type="gramStart"/>
      <w:r w:rsidRPr="00C2215C">
        <w:rPr>
          <w:rFonts w:ascii="Times New Roman" w:hAnsi="Times New Roman" w:cs="Times New Roman"/>
        </w:rPr>
        <w:t>equal  variance</w:t>
      </w:r>
      <w:proofErr w:type="gramEnd"/>
      <w:r w:rsidRPr="00C2215C">
        <w:rPr>
          <w:rFonts w:ascii="Times New Roman" w:hAnsi="Times New Roman" w:cs="Times New Roman"/>
        </w:rPr>
        <w:t xml:space="preserve"> between data points.</w:t>
      </w:r>
    </w:p>
    <w:p w14:paraId="019B4531"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residuals from the regression model show non-uniform variability which leads </w:t>
      </w:r>
      <w:proofErr w:type="gramStart"/>
      <w:r w:rsidRPr="00C2215C">
        <w:rPr>
          <w:rFonts w:ascii="Times New Roman" w:hAnsi="Times New Roman" w:cs="Times New Roman"/>
        </w:rPr>
        <w:t>to  heteroscedasticity</w:t>
      </w:r>
      <w:proofErr w:type="gramEnd"/>
      <w:r w:rsidRPr="00C2215C">
        <w:rPr>
          <w:rFonts w:ascii="Times New Roman" w:hAnsi="Times New Roman" w:cs="Times New Roman"/>
        </w:rPr>
        <w:t>.</w:t>
      </w:r>
    </w:p>
    <w:p w14:paraId="3CBA2857"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Why It Matters:</w:t>
      </w:r>
    </w:p>
    <w:p w14:paraId="4CAA6CA5"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presence of heteroscedasticity does not </w:t>
      </w:r>
      <w:proofErr w:type="gramStart"/>
      <w:r w:rsidRPr="00C2215C">
        <w:rPr>
          <w:rFonts w:ascii="Times New Roman" w:hAnsi="Times New Roman" w:cs="Times New Roman"/>
        </w:rPr>
        <w:t>alter  the</w:t>
      </w:r>
      <w:proofErr w:type="gramEnd"/>
      <w:r w:rsidRPr="00C2215C">
        <w:rPr>
          <w:rFonts w:ascii="Times New Roman" w:hAnsi="Times New Roman" w:cs="Times New Roman"/>
        </w:rPr>
        <w:t xml:space="preserve"> model </w:t>
      </w:r>
      <w:proofErr w:type="gramStart"/>
      <w:r w:rsidRPr="00C2215C">
        <w:rPr>
          <w:rFonts w:ascii="Times New Roman" w:hAnsi="Times New Roman" w:cs="Times New Roman"/>
        </w:rPr>
        <w:t>coefficients</w:t>
      </w:r>
      <w:proofErr w:type="gramEnd"/>
      <w:r w:rsidRPr="00C2215C">
        <w:rPr>
          <w:rFonts w:ascii="Times New Roman" w:hAnsi="Times New Roman" w:cs="Times New Roman"/>
        </w:rPr>
        <w:t xml:space="preserve"> but it distorts standard error calculations which produces incorrect results about variable statistical significance.</w:t>
      </w:r>
    </w:p>
    <w:p w14:paraId="4116CF7B" w14:textId="77777777" w:rsidR="002813B8" w:rsidRPr="00C2215C" w:rsidRDefault="002813B8" w:rsidP="002813B8">
      <w:pPr>
        <w:spacing w:line="480" w:lineRule="auto"/>
        <w:jc w:val="both"/>
        <w:rPr>
          <w:rFonts w:ascii="Times New Roman" w:hAnsi="Times New Roman" w:cs="Times New Roman"/>
        </w:rPr>
      </w:pPr>
      <w:proofErr w:type="gramStart"/>
      <w:r w:rsidRPr="00C2215C">
        <w:rPr>
          <w:rFonts w:ascii="Times New Roman" w:hAnsi="Times New Roman" w:cs="Times New Roman"/>
        </w:rPr>
        <w:lastRenderedPageBreak/>
        <w:t>The  reliability</w:t>
      </w:r>
      <w:proofErr w:type="gramEnd"/>
      <w:r w:rsidRPr="00C2215C">
        <w:rPr>
          <w:rFonts w:ascii="Times New Roman" w:hAnsi="Times New Roman" w:cs="Times New Roman"/>
        </w:rPr>
        <w:t xml:space="preserve"> of confidence intervals and hypothesis tests </w:t>
      </w:r>
      <w:proofErr w:type="gramStart"/>
      <w:r w:rsidRPr="00C2215C">
        <w:rPr>
          <w:rFonts w:ascii="Times New Roman" w:hAnsi="Times New Roman" w:cs="Times New Roman"/>
        </w:rPr>
        <w:t>becomes</w:t>
      </w:r>
      <w:proofErr w:type="gramEnd"/>
      <w:r w:rsidRPr="00C2215C">
        <w:rPr>
          <w:rFonts w:ascii="Times New Roman" w:hAnsi="Times New Roman" w:cs="Times New Roman"/>
        </w:rPr>
        <w:t xml:space="preserve"> compromised because of this condition.</w:t>
      </w:r>
    </w:p>
    <w:p w14:paraId="23227DD9"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Suggested Action:</w:t>
      </w:r>
    </w:p>
    <w:p w14:paraId="7D42B157"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The </w:t>
      </w:r>
      <w:proofErr w:type="gramStart"/>
      <w:r w:rsidRPr="00C2215C">
        <w:rPr>
          <w:rFonts w:ascii="Times New Roman" w:hAnsi="Times New Roman" w:cs="Times New Roman"/>
        </w:rPr>
        <w:t>use  of</w:t>
      </w:r>
      <w:proofErr w:type="gramEnd"/>
      <w:r w:rsidRPr="00C2215C">
        <w:rPr>
          <w:rFonts w:ascii="Times New Roman" w:hAnsi="Times New Roman" w:cs="Times New Roman"/>
        </w:rPr>
        <w:t xml:space="preserve"> robust standard errors presents a suitable solution for dealing with variable residual variance. The most suitable approach </w:t>
      </w:r>
      <w:proofErr w:type="gramStart"/>
      <w:r w:rsidRPr="00C2215C">
        <w:rPr>
          <w:rFonts w:ascii="Times New Roman" w:hAnsi="Times New Roman" w:cs="Times New Roman"/>
        </w:rPr>
        <w:t>would  be</w:t>
      </w:r>
      <w:proofErr w:type="gramEnd"/>
      <w:r w:rsidRPr="00C2215C">
        <w:rPr>
          <w:rFonts w:ascii="Times New Roman" w:hAnsi="Times New Roman" w:cs="Times New Roman"/>
        </w:rPr>
        <w:t xml:space="preserve"> to apply either variable transformation for monetary values or select models which are less affected by </w:t>
      </w:r>
      <w:proofErr w:type="gramStart"/>
      <w:r w:rsidRPr="00C2215C">
        <w:rPr>
          <w:rFonts w:ascii="Times New Roman" w:hAnsi="Times New Roman" w:cs="Times New Roman"/>
        </w:rPr>
        <w:t>this  assumption</w:t>
      </w:r>
      <w:proofErr w:type="gramEnd"/>
      <w:r w:rsidRPr="00C2215C">
        <w:rPr>
          <w:rFonts w:ascii="Times New Roman" w:hAnsi="Times New Roman" w:cs="Times New Roman"/>
        </w:rPr>
        <w:t>.</w:t>
      </w:r>
    </w:p>
    <w:p w14:paraId="029A49B3" w14:textId="77777777" w:rsidR="002813B8" w:rsidRPr="00C2215C" w:rsidRDefault="002813B8" w:rsidP="002813B8">
      <w:pPr>
        <w:spacing w:line="480" w:lineRule="auto"/>
        <w:jc w:val="both"/>
        <w:rPr>
          <w:rFonts w:ascii="Times New Roman" w:hAnsi="Times New Roman" w:cs="Times New Roman"/>
          <w:u w:val="single"/>
        </w:rPr>
      </w:pPr>
      <w:r w:rsidRPr="00C2215C">
        <w:rPr>
          <w:rFonts w:ascii="Times New Roman" w:hAnsi="Times New Roman" w:cs="Times New Roman"/>
          <w:u w:val="single"/>
        </w:rPr>
        <w:t xml:space="preserve">Variance Inflation Factor (VIF): </w:t>
      </w:r>
    </w:p>
    <w:p w14:paraId="740A0B80"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Detecting Multicollinearity: The Variance Inflation Factor (VIF) shows the extent to which a feature's variance increases because of its relationship with other predictors. It assists in identifying multicollinearity situations where two or more variables contain duplicate information.</w:t>
      </w:r>
    </w:p>
    <w:p w14:paraId="7674E93C"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Interpretation of Results: The VIF values of average payment per service and average allowed amount per service reached extremely high levels (above 60). A VIF value exceeding 10 indicates severe multicollinearity problems in the data. The values reached this high level. The other features showed VIF values which approached 1 without indicating any multicollinearity problems.</w:t>
      </w:r>
    </w:p>
    <w:p w14:paraId="7E249549"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Why It Matters:</w:t>
      </w:r>
    </w:p>
    <w:p w14:paraId="5C800056"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The model becomes unstable and difficult to interpret because multicollinearity inflates the variance of coefficient estimates. The model becomes overly sensitive to minor data changes while the evaluation of individual variable effects on the target variable becomes challenging.</w:t>
      </w:r>
    </w:p>
    <w:p w14:paraId="3599D5F5"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Suggested Action: Remove or combine the highly correlated features. Select one of the overlapping payment-related features for retention to reduce redundancy. The alternative </w:t>
      </w:r>
      <w:r w:rsidRPr="00C2215C">
        <w:rPr>
          <w:rFonts w:ascii="Times New Roman" w:hAnsi="Times New Roman" w:cs="Times New Roman"/>
        </w:rPr>
        <w:lastRenderedPageBreak/>
        <w:t>approach involves using modeling techniques which demonstrate resistance to multicollinearity such as regularization methods.</w:t>
      </w:r>
    </w:p>
    <w:p w14:paraId="69B1F55D" w14:textId="77777777" w:rsidR="002813B8" w:rsidRPr="00C2215C" w:rsidRDefault="002813B8" w:rsidP="002813B8">
      <w:pPr>
        <w:spacing w:line="480" w:lineRule="auto"/>
        <w:jc w:val="both"/>
        <w:rPr>
          <w:rFonts w:ascii="Times New Roman" w:hAnsi="Times New Roman" w:cs="Times New Roman"/>
        </w:rPr>
      </w:pPr>
      <w:r w:rsidRPr="00C2215C">
        <w:rPr>
          <w:rFonts w:ascii="Times New Roman" w:hAnsi="Times New Roman" w:cs="Times New Roman"/>
        </w:rPr>
        <w:t xml:space="preserve">                </w:t>
      </w:r>
      <w:r w:rsidRPr="00C2215C">
        <w:rPr>
          <w:rFonts w:ascii="Times New Roman" w:hAnsi="Times New Roman" w:cs="Times New Roman"/>
        </w:rPr>
        <w:drawing>
          <wp:inline distT="0" distB="0" distL="0" distR="0" wp14:anchorId="70C02D56" wp14:editId="17983F4B">
            <wp:extent cx="4925112" cy="2705478"/>
            <wp:effectExtent l="0" t="0" r="0" b="0"/>
            <wp:docPr id="18021923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92340" name="Picture 1" descr="A screenshot of a computer code&#10;&#10;AI-generated content may be incorrect."/>
                    <pic:cNvPicPr/>
                  </pic:nvPicPr>
                  <pic:blipFill>
                    <a:blip r:embed="rId10"/>
                    <a:stretch>
                      <a:fillRect/>
                    </a:stretch>
                  </pic:blipFill>
                  <pic:spPr>
                    <a:xfrm>
                      <a:off x="0" y="0"/>
                      <a:ext cx="4925112" cy="2705478"/>
                    </a:xfrm>
                    <a:prstGeom prst="rect">
                      <a:avLst/>
                    </a:prstGeom>
                  </pic:spPr>
                </pic:pic>
              </a:graphicData>
            </a:graphic>
          </wp:inline>
        </w:drawing>
      </w:r>
    </w:p>
    <w:p w14:paraId="6B1ED70F" w14:textId="5800F535" w:rsidR="002813B8" w:rsidRPr="00C2215C" w:rsidRDefault="002813B8" w:rsidP="002813B8">
      <w:pPr>
        <w:spacing w:line="480" w:lineRule="auto"/>
        <w:ind w:left="2880"/>
        <w:jc w:val="both"/>
        <w:rPr>
          <w:rFonts w:ascii="Times New Roman" w:hAnsi="Times New Roman" w:cs="Times New Roman"/>
        </w:rPr>
      </w:pPr>
      <w:r w:rsidRPr="00C2215C">
        <w:rPr>
          <w:rFonts w:ascii="Times New Roman" w:hAnsi="Times New Roman" w:cs="Times New Roman"/>
          <w:i/>
          <w:iCs/>
        </w:rPr>
        <w:t xml:space="preserve">Fig </w:t>
      </w:r>
      <w:r w:rsidR="001212DB" w:rsidRPr="00C2215C">
        <w:rPr>
          <w:rFonts w:ascii="Times New Roman" w:hAnsi="Times New Roman" w:cs="Times New Roman"/>
          <w:i/>
          <w:iCs/>
        </w:rPr>
        <w:t>3</w:t>
      </w:r>
      <w:r w:rsidRPr="00C2215C">
        <w:rPr>
          <w:rFonts w:ascii="Times New Roman" w:hAnsi="Times New Roman" w:cs="Times New Roman"/>
          <w:i/>
          <w:iCs/>
        </w:rPr>
        <w:t>: Statistical Test Results</w:t>
      </w:r>
    </w:p>
    <w:p w14:paraId="743284EE" w14:textId="77777777" w:rsidR="002813B8" w:rsidRPr="00C2215C" w:rsidRDefault="002813B8" w:rsidP="002813B8">
      <w:pPr>
        <w:spacing w:line="480" w:lineRule="auto"/>
        <w:jc w:val="both"/>
        <w:rPr>
          <w:rFonts w:ascii="Times New Roman" w:hAnsi="Times New Roman" w:cs="Times New Roman"/>
        </w:rPr>
      </w:pPr>
    </w:p>
    <w:p w14:paraId="30FB3D55" w14:textId="77777777" w:rsidR="002813B8" w:rsidRPr="00C2215C" w:rsidRDefault="002813B8" w:rsidP="002813B8">
      <w:pPr>
        <w:spacing w:line="480" w:lineRule="auto"/>
        <w:jc w:val="both"/>
        <w:rPr>
          <w:rFonts w:ascii="Times New Roman" w:hAnsi="Times New Roman" w:cs="Times New Roman"/>
        </w:rPr>
      </w:pPr>
    </w:p>
    <w:p w14:paraId="2348F62C" w14:textId="77777777" w:rsidR="002813B8" w:rsidRPr="00C2215C" w:rsidRDefault="002813B8" w:rsidP="006A2457">
      <w:pPr>
        <w:spacing w:line="480" w:lineRule="auto"/>
        <w:jc w:val="both"/>
        <w:rPr>
          <w:rFonts w:ascii="Times New Roman" w:hAnsi="Times New Roman" w:cs="Times New Roman"/>
        </w:rPr>
      </w:pPr>
    </w:p>
    <w:p w14:paraId="1268F9D5" w14:textId="77777777" w:rsidR="002813B8" w:rsidRPr="00C2215C" w:rsidRDefault="002813B8" w:rsidP="006A2457">
      <w:pPr>
        <w:spacing w:line="480" w:lineRule="auto"/>
        <w:jc w:val="both"/>
        <w:rPr>
          <w:rFonts w:ascii="Times New Roman" w:hAnsi="Times New Roman" w:cs="Times New Roman"/>
        </w:rPr>
      </w:pPr>
    </w:p>
    <w:p w14:paraId="6FC117A0" w14:textId="77777777" w:rsidR="002813B8" w:rsidRPr="00C2215C" w:rsidRDefault="002813B8" w:rsidP="002813B8">
      <w:pPr>
        <w:spacing w:line="480" w:lineRule="auto"/>
        <w:ind w:left="2880"/>
        <w:jc w:val="both"/>
        <w:rPr>
          <w:rFonts w:ascii="Times New Roman" w:hAnsi="Times New Roman" w:cs="Times New Roman"/>
        </w:rPr>
      </w:pPr>
      <w:r w:rsidRPr="00C2215C">
        <w:rPr>
          <w:rFonts w:ascii="Times New Roman" w:hAnsi="Times New Roman" w:cs="Times New Roman"/>
        </w:rPr>
        <w:t xml:space="preserve">    </w:t>
      </w:r>
    </w:p>
    <w:p w14:paraId="693794E6" w14:textId="77777777" w:rsidR="002813B8" w:rsidRPr="00C2215C" w:rsidRDefault="002813B8" w:rsidP="002813B8">
      <w:pPr>
        <w:spacing w:line="480" w:lineRule="auto"/>
        <w:ind w:left="2880"/>
        <w:jc w:val="both"/>
        <w:rPr>
          <w:rFonts w:ascii="Times New Roman" w:hAnsi="Times New Roman" w:cs="Times New Roman"/>
        </w:rPr>
      </w:pPr>
    </w:p>
    <w:p w14:paraId="170ABDE3" w14:textId="77777777" w:rsidR="002813B8" w:rsidRPr="00C2215C" w:rsidRDefault="002813B8" w:rsidP="002813B8">
      <w:pPr>
        <w:spacing w:line="480" w:lineRule="auto"/>
        <w:ind w:left="2880"/>
        <w:jc w:val="both"/>
        <w:rPr>
          <w:rFonts w:ascii="Times New Roman" w:hAnsi="Times New Roman" w:cs="Times New Roman"/>
        </w:rPr>
      </w:pPr>
    </w:p>
    <w:p w14:paraId="71BDF58F" w14:textId="77777777" w:rsidR="002813B8" w:rsidRPr="00C2215C" w:rsidRDefault="002813B8" w:rsidP="002813B8">
      <w:pPr>
        <w:spacing w:line="480" w:lineRule="auto"/>
        <w:ind w:left="2880"/>
        <w:jc w:val="both"/>
        <w:rPr>
          <w:rFonts w:ascii="Times New Roman" w:hAnsi="Times New Roman" w:cs="Times New Roman"/>
        </w:rPr>
      </w:pPr>
    </w:p>
    <w:p w14:paraId="65A20E5F" w14:textId="77777777" w:rsidR="002813B8" w:rsidRPr="00C2215C" w:rsidRDefault="002813B8" w:rsidP="002813B8">
      <w:pPr>
        <w:spacing w:line="480" w:lineRule="auto"/>
        <w:ind w:left="2880"/>
        <w:jc w:val="both"/>
        <w:rPr>
          <w:rFonts w:ascii="Times New Roman" w:hAnsi="Times New Roman" w:cs="Times New Roman"/>
        </w:rPr>
      </w:pPr>
    </w:p>
    <w:p w14:paraId="5C88E1B3" w14:textId="77777777" w:rsidR="002813B8" w:rsidRPr="00C2215C" w:rsidRDefault="002813B8" w:rsidP="002813B8">
      <w:pPr>
        <w:spacing w:line="480" w:lineRule="auto"/>
        <w:ind w:left="2880"/>
        <w:jc w:val="both"/>
        <w:rPr>
          <w:rFonts w:ascii="Times New Roman" w:hAnsi="Times New Roman" w:cs="Times New Roman"/>
        </w:rPr>
      </w:pPr>
    </w:p>
    <w:p w14:paraId="2473B9B2" w14:textId="15518049" w:rsidR="0038061B" w:rsidRPr="00C2215C" w:rsidRDefault="002813B8" w:rsidP="002813B8">
      <w:pPr>
        <w:spacing w:line="480" w:lineRule="auto"/>
        <w:ind w:left="2880"/>
        <w:jc w:val="both"/>
        <w:rPr>
          <w:rFonts w:ascii="Times New Roman" w:hAnsi="Times New Roman" w:cs="Times New Roman"/>
        </w:rPr>
      </w:pPr>
      <w:r w:rsidRPr="00C2215C">
        <w:rPr>
          <w:rFonts w:ascii="Times New Roman" w:hAnsi="Times New Roman" w:cs="Times New Roman"/>
        </w:rPr>
        <w:lastRenderedPageBreak/>
        <w:t xml:space="preserve"> </w:t>
      </w:r>
      <w:r w:rsidR="001212DB" w:rsidRPr="00C2215C">
        <w:rPr>
          <w:rFonts w:ascii="Times New Roman" w:hAnsi="Times New Roman" w:cs="Times New Roman"/>
        </w:rPr>
        <w:tab/>
      </w:r>
      <w:r w:rsidRPr="00C2215C">
        <w:rPr>
          <w:rFonts w:ascii="Times New Roman" w:hAnsi="Times New Roman" w:cs="Times New Roman"/>
        </w:rPr>
        <w:t>5.</w:t>
      </w:r>
      <w:r w:rsidR="00637467" w:rsidRPr="00C2215C">
        <w:rPr>
          <w:rFonts w:ascii="Times New Roman" w:hAnsi="Times New Roman" w:cs="Times New Roman"/>
        </w:rPr>
        <w:t xml:space="preserve"> </w:t>
      </w:r>
      <w:r w:rsidR="0038061B" w:rsidRPr="00C2215C">
        <w:rPr>
          <w:rFonts w:ascii="Times New Roman" w:hAnsi="Times New Roman" w:cs="Times New Roman"/>
        </w:rPr>
        <w:t>Data</w:t>
      </w:r>
    </w:p>
    <w:p w14:paraId="6BE9D023" w14:textId="77B59C04"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5.1 Dataset Description</w:t>
      </w:r>
    </w:p>
    <w:p w14:paraId="06A7B6F0" w14:textId="77777777" w:rsidR="0038061B" w:rsidRPr="00C2215C" w:rsidRDefault="0038061B" w:rsidP="006A2457">
      <w:pPr>
        <w:spacing w:line="480" w:lineRule="auto"/>
        <w:jc w:val="both"/>
        <w:rPr>
          <w:rFonts w:ascii="Times New Roman" w:hAnsi="Times New Roman" w:cs="Times New Roman"/>
        </w:rPr>
      </w:pPr>
      <w:r w:rsidRPr="00C2215C">
        <w:rPr>
          <w:rFonts w:ascii="Times New Roman" w:hAnsi="Times New Roman" w:cs="Times New Roman"/>
        </w:rPr>
        <w:t>It offers detailed information on services and procedures provided to Medicare Part B beneficiaries by healthcare providers. The data encompasses utilization metrics, payment amounts (both allowed and actual Medicare payments), and submitted charges, all organized by the National Provider Identifier (NPI). Additionally, the dataset includes demographic and health condition information about the beneficiaries served by each provider. This comprehensive dataset is instrumental in analyzing healthcare service patterns, provider performance, and beneficiary demographics within the Medicare system</w:t>
      </w:r>
    </w:p>
    <w:p w14:paraId="501490C0" w14:textId="77777777" w:rsidR="0038061B" w:rsidRPr="00C2215C" w:rsidRDefault="0038061B" w:rsidP="006A2457">
      <w:pPr>
        <w:spacing w:line="480" w:lineRule="auto"/>
        <w:jc w:val="both"/>
        <w:rPr>
          <w:rFonts w:ascii="Times New Roman" w:hAnsi="Times New Roman" w:cs="Times New Roman"/>
        </w:rPr>
      </w:pPr>
      <w:r w:rsidRPr="00C2215C">
        <w:rPr>
          <w:rFonts w:ascii="Times New Roman" w:hAnsi="Times New Roman" w:cs="Times New Roman"/>
        </w:rPr>
        <w:t>Medicare Part B is a component of Medicare that covers outpatient medical services for beneficiaries. It primarily includes:</w:t>
      </w:r>
    </w:p>
    <w:p w14:paraId="4001F881" w14:textId="725172D4"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Doctor Visits – Regular checkups, specialist consultations, and preventive care.</w:t>
      </w:r>
    </w:p>
    <w:p w14:paraId="26A75624" w14:textId="0C9FD7F7"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Medical Services &amp; Supplies – Diagnostic tests, lab work, X-rays, and durable medical equipment (DME).</w:t>
      </w:r>
    </w:p>
    <w:p w14:paraId="7CA05E6B" w14:textId="316F2E17"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Preventive Services – Vaccinations, screenings (e.g., cancer, diabetes), and wellness visits.</w:t>
      </w:r>
    </w:p>
    <w:p w14:paraId="2F5329AE" w14:textId="1249CCAF"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Outpatient Care – Services from hospitals or clinics that don’t require inpatient admission.</w:t>
      </w:r>
    </w:p>
    <w:p w14:paraId="2472C6F6" w14:textId="4CF3721E"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Mental Health Services – Counseling, therapy, and psychiatric evaluations.</w:t>
      </w:r>
    </w:p>
    <w:p w14:paraId="6247A188" w14:textId="35D4F55A" w:rsidR="0038061B" w:rsidRPr="00C2215C" w:rsidRDefault="0038061B" w:rsidP="0077076E">
      <w:pPr>
        <w:pStyle w:val="ListParagraph"/>
        <w:numPr>
          <w:ilvl w:val="0"/>
          <w:numId w:val="18"/>
        </w:numPr>
        <w:spacing w:line="480" w:lineRule="auto"/>
        <w:jc w:val="both"/>
        <w:rPr>
          <w:rFonts w:ascii="Times New Roman" w:hAnsi="Times New Roman" w:cs="Times New Roman"/>
        </w:rPr>
      </w:pPr>
      <w:r w:rsidRPr="00C2215C">
        <w:rPr>
          <w:rFonts w:ascii="Times New Roman" w:hAnsi="Times New Roman" w:cs="Times New Roman"/>
        </w:rPr>
        <w:t>Certain Prescription Drugs – Limited coverage for medications like chemotherapy or drugs administered in a clinical setting.</w:t>
      </w:r>
    </w:p>
    <w:p w14:paraId="6670F3BB" w14:textId="09A4AE4F" w:rsidR="001212DB" w:rsidRPr="00C2215C" w:rsidRDefault="001212DB" w:rsidP="001212DB">
      <w:pPr>
        <w:spacing w:line="480" w:lineRule="auto"/>
        <w:jc w:val="both"/>
        <w:rPr>
          <w:rFonts w:ascii="Times New Roman" w:hAnsi="Times New Roman" w:cs="Times New Roman"/>
        </w:rPr>
      </w:pPr>
      <w:r w:rsidRPr="00C2215C">
        <w:lastRenderedPageBreak/>
        <w:drawing>
          <wp:inline distT="0" distB="0" distL="0" distR="0" wp14:anchorId="391D7BCB" wp14:editId="1C315F03">
            <wp:extent cx="5944235" cy="1463040"/>
            <wp:effectExtent l="0" t="0" r="0" b="3810"/>
            <wp:docPr id="17810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463040"/>
                    </a:xfrm>
                    <a:prstGeom prst="rect">
                      <a:avLst/>
                    </a:prstGeom>
                    <a:noFill/>
                  </pic:spPr>
                </pic:pic>
              </a:graphicData>
            </a:graphic>
          </wp:inline>
        </w:drawing>
      </w:r>
    </w:p>
    <w:p w14:paraId="0E98A2E8" w14:textId="08D21BBD" w:rsidR="001212DB" w:rsidRPr="00C2215C" w:rsidRDefault="001212DB" w:rsidP="001212DB">
      <w:pPr>
        <w:spacing w:line="480" w:lineRule="auto"/>
        <w:jc w:val="both"/>
        <w:rPr>
          <w:rFonts w:ascii="Times New Roman" w:hAnsi="Times New Roman" w:cs="Times New Roman"/>
          <w:i/>
          <w:iCs/>
        </w:rPr>
      </w:pPr>
      <w:r w:rsidRPr="00C2215C">
        <w:rPr>
          <w:rFonts w:ascii="Times New Roman" w:hAnsi="Times New Roman" w:cs="Times New Roman"/>
        </w:rPr>
        <w:tab/>
      </w:r>
      <w:r w:rsidRPr="00C2215C">
        <w:rPr>
          <w:rFonts w:ascii="Times New Roman" w:hAnsi="Times New Roman" w:cs="Times New Roman"/>
        </w:rPr>
        <w:tab/>
      </w:r>
      <w:r w:rsidRPr="00C2215C">
        <w:rPr>
          <w:rFonts w:ascii="Times New Roman" w:hAnsi="Times New Roman" w:cs="Times New Roman"/>
        </w:rPr>
        <w:tab/>
        <w:t xml:space="preserve">                     </w:t>
      </w:r>
      <w:r w:rsidRPr="00C2215C">
        <w:rPr>
          <w:rFonts w:ascii="Times New Roman" w:hAnsi="Times New Roman" w:cs="Times New Roman"/>
          <w:i/>
          <w:iCs/>
        </w:rPr>
        <w:t xml:space="preserve">Fig </w:t>
      </w:r>
      <w:proofErr w:type="gramStart"/>
      <w:r w:rsidRPr="00C2215C">
        <w:rPr>
          <w:rFonts w:ascii="Times New Roman" w:hAnsi="Times New Roman" w:cs="Times New Roman"/>
          <w:i/>
          <w:iCs/>
        </w:rPr>
        <w:t>4 :</w:t>
      </w:r>
      <w:proofErr w:type="gramEnd"/>
      <w:r w:rsidRPr="00C2215C">
        <w:rPr>
          <w:rFonts w:ascii="Times New Roman" w:hAnsi="Times New Roman" w:cs="Times New Roman"/>
          <w:i/>
          <w:iCs/>
        </w:rPr>
        <w:t xml:space="preserve"> Sample data</w:t>
      </w:r>
    </w:p>
    <w:p w14:paraId="3FB883B3" w14:textId="47949651" w:rsidR="0038061B" w:rsidRPr="00C2215C" w:rsidRDefault="0038061B" w:rsidP="006A2457">
      <w:pPr>
        <w:spacing w:line="480" w:lineRule="auto"/>
        <w:jc w:val="both"/>
        <w:rPr>
          <w:rFonts w:ascii="Times New Roman" w:hAnsi="Times New Roman" w:cs="Times New Roman"/>
        </w:rPr>
      </w:pPr>
      <w:r w:rsidRPr="00C2215C">
        <w:rPr>
          <w:rFonts w:ascii="Times New Roman" w:hAnsi="Times New Roman" w:cs="Times New Roman"/>
        </w:rPr>
        <w:t>The dataset contains 1,230,293 rows and 82 columns which offer details about various healthcare providers under Medicare.</w:t>
      </w:r>
      <w:r w:rsidR="0077076E" w:rsidRPr="00C2215C">
        <w:rPr>
          <w:rFonts w:ascii="Times New Roman" w:hAnsi="Times New Roman" w:cs="Times New Roman"/>
        </w:rPr>
        <w:t xml:space="preserve"> </w:t>
      </w:r>
      <w:r w:rsidRPr="00C2215C">
        <w:rPr>
          <w:rFonts w:ascii="Times New Roman" w:hAnsi="Times New Roman" w:cs="Times New Roman"/>
        </w:rPr>
        <w:t xml:space="preserve">Here's an explanation of the column headers in our dataset, which appears to be related to </w:t>
      </w:r>
      <w:r w:rsidR="0077076E" w:rsidRPr="00C2215C">
        <w:rPr>
          <w:rFonts w:ascii="Times New Roman" w:hAnsi="Times New Roman" w:cs="Times New Roman"/>
        </w:rPr>
        <w:t>the Medicare</w:t>
      </w:r>
      <w:r w:rsidRPr="00C2215C">
        <w:rPr>
          <w:rFonts w:ascii="Times New Roman" w:hAnsi="Times New Roman" w:cs="Times New Roman"/>
        </w:rPr>
        <w:t xml:space="preserve"> provider and beneficiary claims data:</w:t>
      </w:r>
    </w:p>
    <w:p w14:paraId="7C9D72D9" w14:textId="77777777" w:rsidR="0038061B" w:rsidRPr="00C2215C" w:rsidRDefault="0038061B" w:rsidP="006A2457">
      <w:pPr>
        <w:spacing w:line="480" w:lineRule="auto"/>
        <w:jc w:val="both"/>
        <w:rPr>
          <w:rFonts w:ascii="Times New Roman" w:hAnsi="Times New Roman" w:cs="Times New Roman"/>
        </w:rPr>
      </w:pPr>
      <w:r w:rsidRPr="00C2215C">
        <w:rPr>
          <w:rFonts w:ascii="Times New Roman" w:hAnsi="Times New Roman" w:cs="Times New Roman"/>
        </w:rPr>
        <w:t>Provider Information:</w:t>
      </w:r>
    </w:p>
    <w:p w14:paraId="3F4BFC86" w14:textId="357CB63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Rndrng_NPI</w:t>
      </w:r>
      <w:proofErr w:type="spellEnd"/>
      <w:r w:rsidRPr="00C2215C">
        <w:rPr>
          <w:rFonts w:ascii="Times New Roman" w:hAnsi="Times New Roman" w:cs="Times New Roman"/>
        </w:rPr>
        <w:t xml:space="preserve"> – The National Provider Identifier (NPI) of the rendering provider.</w:t>
      </w:r>
    </w:p>
    <w:p w14:paraId="612366BC" w14:textId="5F4F4367"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Rndrng_Prvdr_Last_Org_Name</w:t>
      </w:r>
      <w:proofErr w:type="spellEnd"/>
      <w:r w:rsidRPr="00C2215C">
        <w:rPr>
          <w:rFonts w:ascii="Times New Roman" w:hAnsi="Times New Roman" w:cs="Times New Roman"/>
        </w:rPr>
        <w:t xml:space="preserve"> – Last name of the individual provider or organization name for entity providers.</w:t>
      </w:r>
    </w:p>
    <w:p w14:paraId="26293422" w14:textId="2728C835"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Rndrng_Prvdr_First_Name</w:t>
      </w:r>
      <w:proofErr w:type="spellEnd"/>
      <w:r w:rsidRPr="00C2215C">
        <w:rPr>
          <w:rFonts w:ascii="Times New Roman" w:hAnsi="Times New Roman" w:cs="Times New Roman"/>
        </w:rPr>
        <w:t xml:space="preserve"> – First name of the individual provider.</w:t>
      </w:r>
    </w:p>
    <w:p w14:paraId="15C1BD2B" w14:textId="287E413E"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Rndrng_Prvdr_MI</w:t>
      </w:r>
      <w:proofErr w:type="spellEnd"/>
      <w:r w:rsidRPr="00C2215C">
        <w:rPr>
          <w:rFonts w:ascii="Times New Roman" w:hAnsi="Times New Roman" w:cs="Times New Roman"/>
        </w:rPr>
        <w:t xml:space="preserve"> – Middle initial of the individual provider.</w:t>
      </w:r>
    </w:p>
    <w:p w14:paraId="4482D2AB" w14:textId="3D5348E7"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Rndrng_Prvdr_Crdntls</w:t>
      </w:r>
      <w:proofErr w:type="spellEnd"/>
      <w:r w:rsidRPr="00C2215C">
        <w:rPr>
          <w:rFonts w:ascii="Times New Roman" w:hAnsi="Times New Roman" w:cs="Times New Roman"/>
        </w:rPr>
        <w:t xml:space="preserve"> – Provider’s credentials (e.g., MD, DO, NP).</w:t>
      </w:r>
    </w:p>
    <w:p w14:paraId="69D8BEDD" w14:textId="07A8ED58"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Rndrng_Prvdr_Gndr</w:t>
      </w:r>
      <w:proofErr w:type="spellEnd"/>
      <w:r w:rsidRPr="00C2215C">
        <w:rPr>
          <w:rFonts w:ascii="Times New Roman" w:hAnsi="Times New Roman" w:cs="Times New Roman"/>
        </w:rPr>
        <w:t xml:space="preserve"> – Provider’s gender (M/F).</w:t>
      </w:r>
    </w:p>
    <w:p w14:paraId="3B1F0ED5" w14:textId="5C7EF086"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Rndrng_Prvdr_Ent_Cd</w:t>
      </w:r>
      <w:proofErr w:type="spellEnd"/>
      <w:r w:rsidRPr="00C2215C">
        <w:rPr>
          <w:rFonts w:ascii="Times New Roman" w:hAnsi="Times New Roman" w:cs="Times New Roman"/>
        </w:rPr>
        <w:t xml:space="preserve"> – Provider entity type (e.g., Individual or Organization).</w:t>
      </w:r>
    </w:p>
    <w:p w14:paraId="3188E675" w14:textId="6C0FCB2E"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 xml:space="preserve">Rndrng_Prvdr_St1 – </w:t>
      </w:r>
      <w:proofErr w:type="gramStart"/>
      <w:r w:rsidRPr="00C2215C">
        <w:rPr>
          <w:rFonts w:ascii="Times New Roman" w:hAnsi="Times New Roman" w:cs="Times New Roman"/>
        </w:rPr>
        <w:t>Provider’s street</w:t>
      </w:r>
      <w:proofErr w:type="gramEnd"/>
      <w:r w:rsidRPr="00C2215C">
        <w:rPr>
          <w:rFonts w:ascii="Times New Roman" w:hAnsi="Times New Roman" w:cs="Times New Roman"/>
        </w:rPr>
        <w:t xml:space="preserve"> address (line 1).</w:t>
      </w:r>
    </w:p>
    <w:p w14:paraId="6BFDF19D" w14:textId="6F10A346"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 xml:space="preserve">Rndrng_Prvdr_St2 – </w:t>
      </w:r>
      <w:proofErr w:type="gramStart"/>
      <w:r w:rsidRPr="00C2215C">
        <w:rPr>
          <w:rFonts w:ascii="Times New Roman" w:hAnsi="Times New Roman" w:cs="Times New Roman"/>
        </w:rPr>
        <w:t>Provider’s street</w:t>
      </w:r>
      <w:proofErr w:type="gramEnd"/>
      <w:r w:rsidRPr="00C2215C">
        <w:rPr>
          <w:rFonts w:ascii="Times New Roman" w:hAnsi="Times New Roman" w:cs="Times New Roman"/>
        </w:rPr>
        <w:t xml:space="preserve"> address (line 2, if applicable).</w:t>
      </w:r>
    </w:p>
    <w:p w14:paraId="082B0F72" w14:textId="63B2D2DA"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Rndrng_Prvdr_City</w:t>
      </w:r>
      <w:proofErr w:type="spellEnd"/>
      <w:r w:rsidRPr="00C2215C">
        <w:rPr>
          <w:rFonts w:ascii="Times New Roman" w:hAnsi="Times New Roman" w:cs="Times New Roman"/>
        </w:rPr>
        <w:t xml:space="preserve"> – City where the provider is located.</w:t>
      </w:r>
    </w:p>
    <w:p w14:paraId="76FC422E" w14:textId="357A8DDC"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Rndrng_Prvdr_State_Abrvtn</w:t>
      </w:r>
      <w:proofErr w:type="spellEnd"/>
      <w:r w:rsidRPr="00C2215C">
        <w:rPr>
          <w:rFonts w:ascii="Times New Roman" w:hAnsi="Times New Roman" w:cs="Times New Roman"/>
        </w:rPr>
        <w:t xml:space="preserve"> – Provider's state abbreviation (e.g., TX for Texas).</w:t>
      </w:r>
    </w:p>
    <w:p w14:paraId="4683E0A3" w14:textId="71DA36E8"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Rndrng_Prvdr_State_FIPS</w:t>
      </w:r>
      <w:proofErr w:type="spellEnd"/>
      <w:r w:rsidRPr="00C2215C">
        <w:rPr>
          <w:rFonts w:ascii="Times New Roman" w:hAnsi="Times New Roman" w:cs="Times New Roman"/>
        </w:rPr>
        <w:t xml:space="preserve"> – Federal Information Processing Standards (FIPS) code for the provider’s state.</w:t>
      </w:r>
    </w:p>
    <w:p w14:paraId="4C4DA5DB" w14:textId="72ED8D75"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lastRenderedPageBreak/>
        <w:t>Rndrng_Prvdr_Zip5 – Provider's 5-digit ZIP code.</w:t>
      </w:r>
    </w:p>
    <w:p w14:paraId="59E097D3" w14:textId="0F6A6CAA"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Rndrng_Prvdr_RUCA</w:t>
      </w:r>
      <w:proofErr w:type="spellEnd"/>
      <w:r w:rsidRPr="00C2215C">
        <w:rPr>
          <w:rFonts w:ascii="Times New Roman" w:hAnsi="Times New Roman" w:cs="Times New Roman"/>
        </w:rPr>
        <w:t xml:space="preserve"> – Rural-Urban Commuting Area (RUCA) code of the provider’s location.</w:t>
      </w:r>
    </w:p>
    <w:p w14:paraId="182D6E9E" w14:textId="54EBE988"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Rndrng_Prvdr_RUCA_Desc</w:t>
      </w:r>
      <w:proofErr w:type="spellEnd"/>
      <w:r w:rsidRPr="00C2215C">
        <w:rPr>
          <w:rFonts w:ascii="Times New Roman" w:hAnsi="Times New Roman" w:cs="Times New Roman"/>
        </w:rPr>
        <w:t xml:space="preserve"> – Description of the RUCA code (e.g., "Urban Core," "Small Town").</w:t>
      </w:r>
    </w:p>
    <w:p w14:paraId="21F96BA2" w14:textId="28F9A0A7"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Rndrng_Prvdr_Cntry</w:t>
      </w:r>
      <w:proofErr w:type="spellEnd"/>
      <w:r w:rsidRPr="00C2215C">
        <w:rPr>
          <w:rFonts w:ascii="Times New Roman" w:hAnsi="Times New Roman" w:cs="Times New Roman"/>
        </w:rPr>
        <w:t xml:space="preserve"> – Provider's country.</w:t>
      </w:r>
    </w:p>
    <w:p w14:paraId="78A2DD38" w14:textId="27A8D59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Rndrng_Prvdr_Type</w:t>
      </w:r>
      <w:proofErr w:type="spellEnd"/>
      <w:r w:rsidRPr="00C2215C">
        <w:rPr>
          <w:rFonts w:ascii="Times New Roman" w:hAnsi="Times New Roman" w:cs="Times New Roman"/>
        </w:rPr>
        <w:t xml:space="preserve"> – Type of provider (e.g., Internal Medicine, Family Practice).</w:t>
      </w:r>
    </w:p>
    <w:p w14:paraId="1B0DB677" w14:textId="4BC0EFF6"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Rndrng_Prvdr_Mdcr_Prtcptg_Ind</w:t>
      </w:r>
      <w:proofErr w:type="spellEnd"/>
      <w:r w:rsidRPr="00C2215C">
        <w:rPr>
          <w:rFonts w:ascii="Times New Roman" w:hAnsi="Times New Roman" w:cs="Times New Roman"/>
        </w:rPr>
        <w:t xml:space="preserve"> – Indicator of whether the provider participates in Medicare (Y/N).</w:t>
      </w:r>
    </w:p>
    <w:p w14:paraId="781DB64A"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Claims and Payment Information:</w:t>
      </w:r>
    </w:p>
    <w:p w14:paraId="26E72487" w14:textId="20107CE8"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Tot_HCPCS_Cds</w:t>
      </w:r>
      <w:proofErr w:type="spellEnd"/>
      <w:r w:rsidRPr="00C2215C">
        <w:rPr>
          <w:rFonts w:ascii="Times New Roman" w:hAnsi="Times New Roman" w:cs="Times New Roman"/>
        </w:rPr>
        <w:t xml:space="preserve"> – Total number of distinct HCPCS (Healthcare Common Procedure Coding System) codes billed.</w:t>
      </w:r>
    </w:p>
    <w:p w14:paraId="0C711B66" w14:textId="63D63EB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Tot_Benes</w:t>
      </w:r>
      <w:proofErr w:type="spellEnd"/>
      <w:r w:rsidRPr="00C2215C">
        <w:rPr>
          <w:rFonts w:ascii="Times New Roman" w:hAnsi="Times New Roman" w:cs="Times New Roman"/>
        </w:rPr>
        <w:t xml:space="preserve"> – Total number of unique Medicare beneficiaries served.</w:t>
      </w:r>
    </w:p>
    <w:p w14:paraId="6A34CF0D" w14:textId="6B718D4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 Total number of services provided.</w:t>
      </w:r>
    </w:p>
    <w:p w14:paraId="06F80C01" w14:textId="0DB7F1F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Tot_Sbmtd_Chrg</w:t>
      </w:r>
      <w:proofErr w:type="spellEnd"/>
      <w:r w:rsidRPr="00C2215C">
        <w:rPr>
          <w:rFonts w:ascii="Times New Roman" w:hAnsi="Times New Roman" w:cs="Times New Roman"/>
        </w:rPr>
        <w:t xml:space="preserve"> – Total amount of charges submitted by the provider.</w:t>
      </w:r>
    </w:p>
    <w:p w14:paraId="74F13383" w14:textId="6FB654C4"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Tot_Mdcr_Alowd_Amt</w:t>
      </w:r>
      <w:proofErr w:type="spellEnd"/>
      <w:r w:rsidRPr="00C2215C">
        <w:rPr>
          <w:rFonts w:ascii="Times New Roman" w:hAnsi="Times New Roman" w:cs="Times New Roman"/>
        </w:rPr>
        <w:t xml:space="preserve"> – Total Medicare-allowed amount (approved reimbursement limit).</w:t>
      </w:r>
    </w:p>
    <w:p w14:paraId="64522EC9" w14:textId="48236A5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 Total amount paid by Medicare.</w:t>
      </w:r>
    </w:p>
    <w:p w14:paraId="3FD9BB26" w14:textId="76E9E132"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Tot_Mdcr_Stdzd_Amt</w:t>
      </w:r>
      <w:proofErr w:type="spellEnd"/>
      <w:r w:rsidRPr="00C2215C">
        <w:rPr>
          <w:rFonts w:ascii="Times New Roman" w:hAnsi="Times New Roman" w:cs="Times New Roman"/>
        </w:rPr>
        <w:t xml:space="preserve"> – Standardized Medicare payment amount, adjusted for geographical differences.</w:t>
      </w:r>
    </w:p>
    <w:p w14:paraId="1EED6A63"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Drug-Specific Claims Data:</w:t>
      </w:r>
    </w:p>
    <w:p w14:paraId="151719AE" w14:textId="4CC715ED"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Drug_Sprsn_Ind</w:t>
      </w:r>
      <w:proofErr w:type="spellEnd"/>
      <w:r w:rsidRPr="00C2215C">
        <w:rPr>
          <w:rFonts w:ascii="Times New Roman" w:hAnsi="Times New Roman" w:cs="Times New Roman"/>
        </w:rPr>
        <w:t xml:space="preserve"> – Suppression indicator (Y/N) for drug-related claims (for privacy reasons).</w:t>
      </w:r>
    </w:p>
    <w:p w14:paraId="3240E727" w14:textId="07A3145F"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Drug_Tot_HCPCS_Cds</w:t>
      </w:r>
      <w:proofErr w:type="spellEnd"/>
      <w:r w:rsidRPr="00C2215C">
        <w:rPr>
          <w:rFonts w:ascii="Times New Roman" w:hAnsi="Times New Roman" w:cs="Times New Roman"/>
        </w:rPr>
        <w:t xml:space="preserve"> – Total unique HCPCS codes related to drugs.</w:t>
      </w:r>
    </w:p>
    <w:p w14:paraId="7EF08CD2" w14:textId="64A5908F"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lastRenderedPageBreak/>
        <w:t>Drug_Tot_Benes</w:t>
      </w:r>
      <w:proofErr w:type="spellEnd"/>
      <w:r w:rsidRPr="00C2215C">
        <w:rPr>
          <w:rFonts w:ascii="Times New Roman" w:hAnsi="Times New Roman" w:cs="Times New Roman"/>
        </w:rPr>
        <w:t xml:space="preserve"> – Total number of beneficiaries receiving drugs.</w:t>
      </w:r>
    </w:p>
    <w:p w14:paraId="6D574355" w14:textId="7ADE8175"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Drug_Tot_Srvcs</w:t>
      </w:r>
      <w:proofErr w:type="spellEnd"/>
      <w:r w:rsidRPr="00C2215C">
        <w:rPr>
          <w:rFonts w:ascii="Times New Roman" w:hAnsi="Times New Roman" w:cs="Times New Roman"/>
        </w:rPr>
        <w:t xml:space="preserve"> – Total number of drug-related services provided.</w:t>
      </w:r>
    </w:p>
    <w:p w14:paraId="47BEF536" w14:textId="51D5F85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Drug_Sbmtd_Chrg</w:t>
      </w:r>
      <w:proofErr w:type="spellEnd"/>
      <w:r w:rsidRPr="00C2215C">
        <w:rPr>
          <w:rFonts w:ascii="Times New Roman" w:hAnsi="Times New Roman" w:cs="Times New Roman"/>
        </w:rPr>
        <w:t xml:space="preserve"> – Total submitted charge amount for drug-related claims.</w:t>
      </w:r>
    </w:p>
    <w:p w14:paraId="03D1F0A9" w14:textId="0197C9F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Drug_Mdcr_Alowd_Amt</w:t>
      </w:r>
      <w:proofErr w:type="spellEnd"/>
      <w:r w:rsidRPr="00C2215C">
        <w:rPr>
          <w:rFonts w:ascii="Times New Roman" w:hAnsi="Times New Roman" w:cs="Times New Roman"/>
        </w:rPr>
        <w:t xml:space="preserve"> – Total Medicare-allowed amount for drug-related claims.</w:t>
      </w:r>
    </w:p>
    <w:p w14:paraId="280A4748" w14:textId="7EB3DBD5"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Drug_Mdcr_Pymt_Amt</w:t>
      </w:r>
      <w:proofErr w:type="spellEnd"/>
      <w:r w:rsidRPr="00C2215C">
        <w:rPr>
          <w:rFonts w:ascii="Times New Roman" w:hAnsi="Times New Roman" w:cs="Times New Roman"/>
        </w:rPr>
        <w:t xml:space="preserve"> – Total Medicare payment for drugs.</w:t>
      </w:r>
    </w:p>
    <w:p w14:paraId="2D5D5E5D" w14:textId="65F45DA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Drug_Mdcr_Stdzd_Amt</w:t>
      </w:r>
      <w:proofErr w:type="spellEnd"/>
      <w:r w:rsidRPr="00C2215C">
        <w:rPr>
          <w:rFonts w:ascii="Times New Roman" w:hAnsi="Times New Roman" w:cs="Times New Roman"/>
        </w:rPr>
        <w:t xml:space="preserve"> – Standardized Medicare payment for drugs.</w:t>
      </w:r>
    </w:p>
    <w:p w14:paraId="71F9DB04"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Medical Services Data:</w:t>
      </w:r>
    </w:p>
    <w:p w14:paraId="1954225D" w14:textId="6EA28D0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Med_Sprsn_Ind</w:t>
      </w:r>
      <w:proofErr w:type="spellEnd"/>
      <w:r w:rsidRPr="00C2215C">
        <w:rPr>
          <w:rFonts w:ascii="Times New Roman" w:hAnsi="Times New Roman" w:cs="Times New Roman"/>
        </w:rPr>
        <w:t xml:space="preserve"> – Suppression indicator (Y/N) for medical services data.</w:t>
      </w:r>
    </w:p>
    <w:p w14:paraId="4BB711A4" w14:textId="0898A29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Med_Tot_HCPCS_Cds</w:t>
      </w:r>
      <w:proofErr w:type="spellEnd"/>
      <w:r w:rsidRPr="00C2215C">
        <w:rPr>
          <w:rFonts w:ascii="Times New Roman" w:hAnsi="Times New Roman" w:cs="Times New Roman"/>
        </w:rPr>
        <w:t xml:space="preserve"> – Total number of distinct HCPCS codes for medical procedures.</w:t>
      </w:r>
    </w:p>
    <w:p w14:paraId="492CA1D6" w14:textId="66186BDA"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Med_Tot_Benes</w:t>
      </w:r>
      <w:proofErr w:type="spellEnd"/>
      <w:r w:rsidRPr="00C2215C">
        <w:rPr>
          <w:rFonts w:ascii="Times New Roman" w:hAnsi="Times New Roman" w:cs="Times New Roman"/>
        </w:rPr>
        <w:t xml:space="preserve"> – Total number of unique beneficiaries receiving medical services.</w:t>
      </w:r>
    </w:p>
    <w:p w14:paraId="50495FBD" w14:textId="7EC09997"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Med_Tot_Srvcs</w:t>
      </w:r>
      <w:proofErr w:type="spellEnd"/>
      <w:r w:rsidRPr="00C2215C">
        <w:rPr>
          <w:rFonts w:ascii="Times New Roman" w:hAnsi="Times New Roman" w:cs="Times New Roman"/>
        </w:rPr>
        <w:t xml:space="preserve"> – Total number of medical services provided.</w:t>
      </w:r>
    </w:p>
    <w:p w14:paraId="29EABD10" w14:textId="5C8B1E8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Med_Sbmtd_Chrg</w:t>
      </w:r>
      <w:proofErr w:type="spellEnd"/>
      <w:r w:rsidRPr="00C2215C">
        <w:rPr>
          <w:rFonts w:ascii="Times New Roman" w:hAnsi="Times New Roman" w:cs="Times New Roman"/>
        </w:rPr>
        <w:t xml:space="preserve"> – Total submitted charge amount for medical services.</w:t>
      </w:r>
    </w:p>
    <w:p w14:paraId="2D63DBC4" w14:textId="29977A32"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Med_Mdcr_Alowd_Amt</w:t>
      </w:r>
      <w:proofErr w:type="spellEnd"/>
      <w:r w:rsidRPr="00C2215C">
        <w:rPr>
          <w:rFonts w:ascii="Times New Roman" w:hAnsi="Times New Roman" w:cs="Times New Roman"/>
        </w:rPr>
        <w:t xml:space="preserve"> – Total Medicare-allowed amount for medical services.</w:t>
      </w:r>
    </w:p>
    <w:p w14:paraId="6AF2B695" w14:textId="1470CF6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Med_Mdcr_Pymt_Amt</w:t>
      </w:r>
      <w:proofErr w:type="spellEnd"/>
      <w:r w:rsidRPr="00C2215C">
        <w:rPr>
          <w:rFonts w:ascii="Times New Roman" w:hAnsi="Times New Roman" w:cs="Times New Roman"/>
        </w:rPr>
        <w:t xml:space="preserve"> – Total Medicare payment for medical services.</w:t>
      </w:r>
    </w:p>
    <w:p w14:paraId="7C535DCC" w14:textId="0B157AA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Med_Mdcr_Stdzd_Amt</w:t>
      </w:r>
      <w:proofErr w:type="spellEnd"/>
      <w:r w:rsidRPr="00C2215C">
        <w:rPr>
          <w:rFonts w:ascii="Times New Roman" w:hAnsi="Times New Roman" w:cs="Times New Roman"/>
        </w:rPr>
        <w:t xml:space="preserve"> – Standardized Medicare payment for medical services.</w:t>
      </w:r>
    </w:p>
    <w:p w14:paraId="25425C10"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Beneficiary Demographics:</w:t>
      </w:r>
    </w:p>
    <w:p w14:paraId="7DD29C83" w14:textId="590C654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Bene_Avg_Age</w:t>
      </w:r>
      <w:proofErr w:type="spellEnd"/>
      <w:r w:rsidRPr="00C2215C">
        <w:rPr>
          <w:rFonts w:ascii="Times New Roman" w:hAnsi="Times New Roman" w:cs="Times New Roman"/>
        </w:rPr>
        <w:t xml:space="preserve"> – Average age of Medicare beneficiaries treated by the provider.</w:t>
      </w:r>
    </w:p>
    <w:p w14:paraId="13CB5177" w14:textId="26CFBD9C"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Bene_Age_LT_65_Cnt – Number of beneficiaries under 65 (likely disabled individuals).</w:t>
      </w:r>
    </w:p>
    <w:p w14:paraId="7A011014" w14:textId="475AE878"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Bene_Age_65_74_Cnt – Number of beneficiaries aged 65-74.</w:t>
      </w:r>
    </w:p>
    <w:p w14:paraId="15D2C4E8" w14:textId="288F33E4"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Bene_Age_75_84_Cnt – Number of beneficiaries aged 75-84.</w:t>
      </w:r>
    </w:p>
    <w:p w14:paraId="51D8B2A6" w14:textId="2C2A202C"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Bene_Age_GT_84_Cnt – Number of beneficiaries over 84.</w:t>
      </w:r>
    </w:p>
    <w:p w14:paraId="014A7741" w14:textId="65266A1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lastRenderedPageBreak/>
        <w:t>Bene_Feml_Cnt</w:t>
      </w:r>
      <w:proofErr w:type="spellEnd"/>
      <w:r w:rsidRPr="00C2215C">
        <w:rPr>
          <w:rFonts w:ascii="Times New Roman" w:hAnsi="Times New Roman" w:cs="Times New Roman"/>
        </w:rPr>
        <w:t xml:space="preserve"> – Number of female beneficiaries.</w:t>
      </w:r>
    </w:p>
    <w:p w14:paraId="20CDB023" w14:textId="6EECCA5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Bene_Male_Cnt</w:t>
      </w:r>
      <w:proofErr w:type="spellEnd"/>
      <w:r w:rsidRPr="00C2215C">
        <w:rPr>
          <w:rFonts w:ascii="Times New Roman" w:hAnsi="Times New Roman" w:cs="Times New Roman"/>
        </w:rPr>
        <w:t xml:space="preserve"> – Number of male beneficiaries.</w:t>
      </w:r>
    </w:p>
    <w:p w14:paraId="0DEAF90C"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Beneficiary Race Data:</w:t>
      </w:r>
    </w:p>
    <w:p w14:paraId="0A610789" w14:textId="4A06B1D6"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Bene_Race_Wht_Cnt</w:t>
      </w:r>
      <w:proofErr w:type="spellEnd"/>
      <w:r w:rsidRPr="00C2215C">
        <w:rPr>
          <w:rFonts w:ascii="Times New Roman" w:hAnsi="Times New Roman" w:cs="Times New Roman"/>
        </w:rPr>
        <w:t xml:space="preserve"> – Number of White beneficiaries.</w:t>
      </w:r>
    </w:p>
    <w:p w14:paraId="476AB726" w14:textId="72605318"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Bene_Race_Black_Cnt</w:t>
      </w:r>
      <w:proofErr w:type="spellEnd"/>
      <w:r w:rsidRPr="00C2215C">
        <w:rPr>
          <w:rFonts w:ascii="Times New Roman" w:hAnsi="Times New Roman" w:cs="Times New Roman"/>
        </w:rPr>
        <w:t xml:space="preserve"> – Number of Black beneficiaries.</w:t>
      </w:r>
    </w:p>
    <w:p w14:paraId="6400FA9E" w14:textId="40B2C91D"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Bene_Race_API_Cnt</w:t>
      </w:r>
      <w:proofErr w:type="spellEnd"/>
      <w:r w:rsidRPr="00C2215C">
        <w:rPr>
          <w:rFonts w:ascii="Times New Roman" w:hAnsi="Times New Roman" w:cs="Times New Roman"/>
        </w:rPr>
        <w:t xml:space="preserve"> – Number of Asian/Pacific Islander beneficiaries.</w:t>
      </w:r>
    </w:p>
    <w:p w14:paraId="149B5E69" w14:textId="7A978C6B"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Bene_Race_Hspnc_Cnt</w:t>
      </w:r>
      <w:proofErr w:type="spellEnd"/>
      <w:r w:rsidRPr="00C2215C">
        <w:rPr>
          <w:rFonts w:ascii="Times New Roman" w:hAnsi="Times New Roman" w:cs="Times New Roman"/>
        </w:rPr>
        <w:t xml:space="preserve"> – Number of Hispanic beneficiaries.</w:t>
      </w:r>
    </w:p>
    <w:p w14:paraId="2781A1E9" w14:textId="2FABAA6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Bene_Race_NatInd_Cnt</w:t>
      </w:r>
      <w:proofErr w:type="spellEnd"/>
      <w:r w:rsidRPr="00C2215C">
        <w:rPr>
          <w:rFonts w:ascii="Times New Roman" w:hAnsi="Times New Roman" w:cs="Times New Roman"/>
        </w:rPr>
        <w:t xml:space="preserve"> – Number of Native American beneficiaries.</w:t>
      </w:r>
    </w:p>
    <w:p w14:paraId="332D313A" w14:textId="28DE37B3"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Bene_Race_Othr_Cnt</w:t>
      </w:r>
      <w:proofErr w:type="spellEnd"/>
      <w:r w:rsidRPr="00C2215C">
        <w:rPr>
          <w:rFonts w:ascii="Times New Roman" w:hAnsi="Times New Roman" w:cs="Times New Roman"/>
        </w:rPr>
        <w:t xml:space="preserve"> – Number of beneficiaries classified as "Other."</w:t>
      </w:r>
    </w:p>
    <w:p w14:paraId="67C63FC8"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Medicare &amp; Dual Eligibility Data:</w:t>
      </w:r>
    </w:p>
    <w:p w14:paraId="3B89C0F6" w14:textId="52AEC7C0"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Bene_Dual_Cnt</w:t>
      </w:r>
      <w:proofErr w:type="spellEnd"/>
      <w:r w:rsidRPr="00C2215C">
        <w:rPr>
          <w:rFonts w:ascii="Times New Roman" w:hAnsi="Times New Roman" w:cs="Times New Roman"/>
        </w:rPr>
        <w:t xml:space="preserve"> – Number of beneficiaries who are dually eligible for Medicare and Medicaid.</w:t>
      </w:r>
    </w:p>
    <w:p w14:paraId="2EBC6706" w14:textId="0F608D39" w:rsidR="0038061B" w:rsidRPr="00C2215C" w:rsidRDefault="0038061B" w:rsidP="0077076E">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Bene_Ndual_Cnt</w:t>
      </w:r>
      <w:proofErr w:type="spellEnd"/>
      <w:r w:rsidRPr="00C2215C">
        <w:rPr>
          <w:rFonts w:ascii="Times New Roman" w:hAnsi="Times New Roman" w:cs="Times New Roman"/>
        </w:rPr>
        <w:t xml:space="preserve"> – Number of beneficiaries who are not dually eligible.</w:t>
      </w:r>
    </w:p>
    <w:p w14:paraId="0CC919DD"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Beneficiary Chronic Conditions &amp; Risk Scores:</w:t>
      </w:r>
    </w:p>
    <w:p w14:paraId="19F1EE1B" w14:textId="7ACC03CF"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Bene_CC_BH_ADHD_OthCD_V1_Pct – Percentage of beneficiaries with ADHD or other conduct disorders.</w:t>
      </w:r>
    </w:p>
    <w:p w14:paraId="71484BD6" w14:textId="63A2FBD9"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Bene_CC_BH_Alcohol_Drug_V1_Pct – Percentage of beneficiaries with substance abuse disorders.</w:t>
      </w:r>
    </w:p>
    <w:p w14:paraId="7D923C43" w14:textId="1053590C"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Bene_CC_BH_Tobacco_V1_Pct – Percentage of beneficiaries with tobacco-related conditions.</w:t>
      </w:r>
    </w:p>
    <w:p w14:paraId="6E1EC95A" w14:textId="5FA2DB28"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 xml:space="preserve">Bene_CC_BH_Alz_NonAlzdem_V2_Pct – Percentage of beneficiaries with Alzheimer's or </w:t>
      </w:r>
      <w:proofErr w:type="gramStart"/>
      <w:r w:rsidRPr="00C2215C">
        <w:rPr>
          <w:rFonts w:ascii="Times New Roman" w:hAnsi="Times New Roman" w:cs="Times New Roman"/>
        </w:rPr>
        <w:t>other</w:t>
      </w:r>
      <w:proofErr w:type="gramEnd"/>
      <w:r w:rsidRPr="00C2215C">
        <w:rPr>
          <w:rFonts w:ascii="Times New Roman" w:hAnsi="Times New Roman" w:cs="Times New Roman"/>
        </w:rPr>
        <w:t xml:space="preserve"> dementia.</w:t>
      </w:r>
    </w:p>
    <w:p w14:paraId="2E1F7B01" w14:textId="321C7210"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Bene_CC_BH_Anxiety_V1_Pct – Percentage of beneficiaries with anxiety disorders.</w:t>
      </w:r>
    </w:p>
    <w:p w14:paraId="08BEB234" w14:textId="2C226883"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lastRenderedPageBreak/>
        <w:t>Bene_CC_BH_Bipolar_V1_Pct – Percentage of beneficiaries with bipolar disorder.</w:t>
      </w:r>
    </w:p>
    <w:p w14:paraId="16C72A64" w14:textId="364F6F22"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Bene_CC_BH_Mood_V2_Pct – Percentage of beneficiaries with mood disorders.</w:t>
      </w:r>
    </w:p>
    <w:p w14:paraId="71B20C53" w14:textId="7B23C087"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Bene_CC_BH_Depress_V1_Pct – Percentage of beneficiaries with depression.</w:t>
      </w:r>
    </w:p>
    <w:p w14:paraId="568FCFBA" w14:textId="1480E998"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Bene_CC_BH_PD_V1_Pct – Percentage of beneficiaries with personality disorders.</w:t>
      </w:r>
    </w:p>
    <w:p w14:paraId="6620EAE9" w14:textId="7C9BFA4B"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Bene_CC_BH_PTSD_V1_Pct – Percentage of beneficiaries with PTSD.</w:t>
      </w:r>
    </w:p>
    <w:p w14:paraId="17E0CC68" w14:textId="5DEA240D"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Bene_CC_BH_Schizo_OthPsy_V1_Pct – Percentage of beneficiaries with schizophrenia or other psychotic disorders.</w:t>
      </w:r>
    </w:p>
    <w:p w14:paraId="260E6A81"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Physical Health Conditions:</w:t>
      </w:r>
    </w:p>
    <w:p w14:paraId="12189D99" w14:textId="151FD852"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Bene_CC_PH_Asthma_V2_Pct – Percentage of beneficiaries with asthma.</w:t>
      </w:r>
    </w:p>
    <w:p w14:paraId="5562BC0A" w14:textId="649AE18A"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Bene_CC_PH_Afib_V2_Pct – Percentage of beneficiaries with atrial fibrillation.</w:t>
      </w:r>
    </w:p>
    <w:p w14:paraId="47D4B415" w14:textId="4C4FD3E4"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Bene_CC_PH_Cancer6_V2_Pct – Percentage of beneficiaries with cancer.</w:t>
      </w:r>
    </w:p>
    <w:p w14:paraId="460D6B69" w14:textId="4855E276"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Bene_CC_PH_CKD_V2_Pct – Percentage of beneficiaries with chronic kidney disease (CKD).</w:t>
      </w:r>
    </w:p>
    <w:p w14:paraId="0BDE7690" w14:textId="51D7DBCB"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Bene_CC_PH_COPD_V2_Pct – Percentage of beneficiaries with chronic obstructive pulmonary disease (COPD).</w:t>
      </w:r>
    </w:p>
    <w:p w14:paraId="70771680" w14:textId="33608F4B"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Bene_CC_PH_Diabetes_V2_Pct – Percentage of beneficiaries with diabetes.</w:t>
      </w:r>
    </w:p>
    <w:p w14:paraId="23A72270" w14:textId="3C706DF9"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Bene_CC_PH_HF_NonIHD_V2_Pct – Percentage of beneficiaries with heart failure (excluding ischemic heart disease).</w:t>
      </w:r>
    </w:p>
    <w:p w14:paraId="5DE0F8EE" w14:textId="22B5EB8F"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Bene_CC_PH_Hyperlipidemia_V2_Pct – Percentage of beneficiaries with hyperlipidemia (high cholesterol).</w:t>
      </w:r>
    </w:p>
    <w:p w14:paraId="1ABA9EED" w14:textId="6606B66F"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Bene_CC_PH_Hypertension_V2_Pct – Percentage of beneficiaries with hypertension (high blood pressure).</w:t>
      </w:r>
    </w:p>
    <w:p w14:paraId="046FA31F" w14:textId="3C5B6A65"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Bene_CC_PH_IschemicHeart_V2_Pct – Percentage of beneficiaries with ischemic heart disease.</w:t>
      </w:r>
    </w:p>
    <w:p w14:paraId="49D19881" w14:textId="3BD923FE"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lastRenderedPageBreak/>
        <w:t>Bene_CC_PH_Osteoporosis_V2_Pct – Percentage of beneficiaries with osteoporosis.</w:t>
      </w:r>
    </w:p>
    <w:p w14:paraId="08D46834" w14:textId="5DDDE565"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Bene_CC_PH_Parkinson_V2_Pct – Percentage of beneficiaries with Parkinson’s disease.</w:t>
      </w:r>
    </w:p>
    <w:p w14:paraId="57AE567A" w14:textId="4942F67B"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Bene_CC_PH_Arthritis_V2_Pct – Percentage of beneficiaries with arthritis.</w:t>
      </w:r>
    </w:p>
    <w:p w14:paraId="56385A04" w14:textId="64648358" w:rsidR="0038061B" w:rsidRPr="00C2215C" w:rsidRDefault="0038061B" w:rsidP="0077076E">
      <w:pPr>
        <w:pStyle w:val="ListParagraph"/>
        <w:numPr>
          <w:ilvl w:val="0"/>
          <w:numId w:val="20"/>
        </w:numPr>
        <w:spacing w:line="480" w:lineRule="auto"/>
        <w:jc w:val="both"/>
        <w:rPr>
          <w:rFonts w:ascii="Times New Roman" w:hAnsi="Times New Roman" w:cs="Times New Roman"/>
        </w:rPr>
      </w:pPr>
      <w:r w:rsidRPr="00C2215C">
        <w:rPr>
          <w:rFonts w:ascii="Times New Roman" w:hAnsi="Times New Roman" w:cs="Times New Roman"/>
        </w:rPr>
        <w:t>Bene_CC_PH_Stroke_TIA_V2_Pct – Percentage of beneficiaries with stroke or transient ischemic attack (TIA).</w:t>
      </w:r>
    </w:p>
    <w:p w14:paraId="4AE2212C" w14:textId="77777777" w:rsidR="0038061B" w:rsidRPr="00C2215C" w:rsidRDefault="0038061B" w:rsidP="0077076E">
      <w:pPr>
        <w:spacing w:line="480" w:lineRule="auto"/>
        <w:jc w:val="both"/>
        <w:rPr>
          <w:rFonts w:ascii="Times New Roman" w:hAnsi="Times New Roman" w:cs="Times New Roman"/>
        </w:rPr>
      </w:pPr>
      <w:r w:rsidRPr="00C2215C">
        <w:rPr>
          <w:rFonts w:ascii="Times New Roman" w:hAnsi="Times New Roman" w:cs="Times New Roman"/>
        </w:rPr>
        <w:t>Risk Score:</w:t>
      </w:r>
    </w:p>
    <w:p w14:paraId="42E24975" w14:textId="77777777" w:rsidR="00D81087" w:rsidRPr="00C2215C" w:rsidRDefault="0038061B" w:rsidP="006A2457">
      <w:pPr>
        <w:pStyle w:val="ListParagraph"/>
        <w:numPr>
          <w:ilvl w:val="0"/>
          <w:numId w:val="20"/>
        </w:numPr>
        <w:spacing w:line="480" w:lineRule="auto"/>
        <w:jc w:val="both"/>
        <w:rPr>
          <w:rFonts w:ascii="Times New Roman" w:hAnsi="Times New Roman" w:cs="Times New Roman"/>
        </w:rPr>
      </w:pP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xml:space="preserve"> – Average risk score of beneficiaries, based on medical complexity.</w:t>
      </w:r>
      <w:r w:rsidR="0077076E" w:rsidRPr="00C2215C">
        <w:rPr>
          <w:rFonts w:ascii="Times New Roman" w:hAnsi="Times New Roman" w:cs="Times New Roman"/>
        </w:rPr>
        <w:t xml:space="preserve"> </w:t>
      </w:r>
    </w:p>
    <w:p w14:paraId="2FC073C6" w14:textId="48496631" w:rsidR="0038061B" w:rsidRPr="00C2215C" w:rsidRDefault="0038061B" w:rsidP="00D81087">
      <w:pPr>
        <w:spacing w:line="480" w:lineRule="auto"/>
        <w:jc w:val="both"/>
        <w:rPr>
          <w:rFonts w:ascii="Times New Roman" w:hAnsi="Times New Roman" w:cs="Times New Roman"/>
        </w:rPr>
      </w:pPr>
      <w:r w:rsidRPr="00C2215C">
        <w:rPr>
          <w:rFonts w:ascii="Times New Roman" w:hAnsi="Times New Roman" w:cs="Times New Roman"/>
        </w:rPr>
        <w:t>This dataset provides detailed insights into Medicare providers, their services, and the demographics and health conditions of the beneficiaries they serve.</w:t>
      </w:r>
    </w:p>
    <w:p w14:paraId="391B50E7" w14:textId="77777777" w:rsidR="0004686E" w:rsidRPr="00C2215C" w:rsidRDefault="0004686E" w:rsidP="006A2457">
      <w:pPr>
        <w:spacing w:line="480" w:lineRule="auto"/>
        <w:jc w:val="both"/>
        <w:rPr>
          <w:rFonts w:ascii="Times New Roman" w:hAnsi="Times New Roman" w:cs="Times New Roman"/>
        </w:rPr>
      </w:pPr>
      <w:r w:rsidRPr="00C2215C">
        <w:rPr>
          <w:rFonts w:ascii="Times New Roman" w:hAnsi="Times New Roman" w:cs="Times New Roman"/>
        </w:rPr>
        <w:t>To ensure the highest predictive accuracy and relevance, the selected dependent and independent variables are aligned with the research objectives while optimizing model performance.</w:t>
      </w:r>
    </w:p>
    <w:p w14:paraId="4BEFD6A6" w14:textId="62E15227" w:rsidR="001212DB" w:rsidRPr="00C2215C" w:rsidRDefault="001212DB" w:rsidP="006A2457">
      <w:pPr>
        <w:spacing w:line="480" w:lineRule="auto"/>
        <w:jc w:val="both"/>
        <w:rPr>
          <w:rFonts w:ascii="Times New Roman" w:hAnsi="Times New Roman" w:cs="Times New Roman"/>
        </w:rPr>
      </w:pPr>
      <w:r w:rsidRPr="00C2215C">
        <w:rPr>
          <w:rFonts w:ascii="Times New Roman" w:hAnsi="Times New Roman" w:cs="Times New Roman"/>
        </w:rPr>
        <w:drawing>
          <wp:inline distT="0" distB="0" distL="0" distR="0" wp14:anchorId="79197D81" wp14:editId="63FC7644">
            <wp:extent cx="5731510" cy="1567180"/>
            <wp:effectExtent l="0" t="0" r="2540" b="0"/>
            <wp:docPr id="1547850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50562" name="Picture 1" descr="A screenshot of a computer&#10;&#10;AI-generated content may be incorrect."/>
                    <pic:cNvPicPr/>
                  </pic:nvPicPr>
                  <pic:blipFill>
                    <a:blip r:embed="rId12"/>
                    <a:stretch>
                      <a:fillRect/>
                    </a:stretch>
                  </pic:blipFill>
                  <pic:spPr>
                    <a:xfrm>
                      <a:off x="0" y="0"/>
                      <a:ext cx="5731510" cy="1567180"/>
                    </a:xfrm>
                    <a:prstGeom prst="rect">
                      <a:avLst/>
                    </a:prstGeom>
                  </pic:spPr>
                </pic:pic>
              </a:graphicData>
            </a:graphic>
          </wp:inline>
        </w:drawing>
      </w:r>
    </w:p>
    <w:p w14:paraId="4FD0E5F2" w14:textId="5A661595" w:rsidR="001212DB" w:rsidRPr="00C2215C" w:rsidRDefault="001212DB" w:rsidP="006A2457">
      <w:pPr>
        <w:spacing w:line="480" w:lineRule="auto"/>
        <w:jc w:val="both"/>
        <w:rPr>
          <w:rFonts w:ascii="Times New Roman" w:hAnsi="Times New Roman" w:cs="Times New Roman"/>
          <w:i/>
          <w:iCs/>
        </w:rPr>
      </w:pPr>
      <w:r w:rsidRPr="00C2215C">
        <w:rPr>
          <w:rFonts w:ascii="Times New Roman" w:hAnsi="Times New Roman" w:cs="Times New Roman"/>
        </w:rPr>
        <w:tab/>
      </w:r>
      <w:r w:rsidRPr="00C2215C">
        <w:rPr>
          <w:rFonts w:ascii="Times New Roman" w:hAnsi="Times New Roman" w:cs="Times New Roman"/>
        </w:rPr>
        <w:tab/>
      </w:r>
      <w:r w:rsidRPr="00C2215C">
        <w:rPr>
          <w:rFonts w:ascii="Times New Roman" w:hAnsi="Times New Roman" w:cs="Times New Roman"/>
        </w:rPr>
        <w:tab/>
        <w:t xml:space="preserve">   </w:t>
      </w:r>
      <w:r w:rsidRPr="00C2215C">
        <w:rPr>
          <w:rFonts w:ascii="Times New Roman" w:hAnsi="Times New Roman" w:cs="Times New Roman"/>
          <w:i/>
          <w:iCs/>
        </w:rPr>
        <w:t xml:space="preserve">Fig </w:t>
      </w:r>
      <w:proofErr w:type="gramStart"/>
      <w:r w:rsidRPr="00C2215C">
        <w:rPr>
          <w:rFonts w:ascii="Times New Roman" w:hAnsi="Times New Roman" w:cs="Times New Roman"/>
          <w:i/>
          <w:iCs/>
        </w:rPr>
        <w:t>5 :</w:t>
      </w:r>
      <w:proofErr w:type="gramEnd"/>
      <w:r w:rsidRPr="00C2215C">
        <w:rPr>
          <w:rFonts w:ascii="Times New Roman" w:hAnsi="Times New Roman" w:cs="Times New Roman"/>
          <w:i/>
          <w:iCs/>
        </w:rPr>
        <w:t xml:space="preserve"> Descriptive Stats of the Numerical features</w:t>
      </w:r>
    </w:p>
    <w:p w14:paraId="557D8EF8" w14:textId="77777777" w:rsidR="005962E4" w:rsidRPr="00C2215C" w:rsidRDefault="005962E4" w:rsidP="006A2457">
      <w:pPr>
        <w:spacing w:line="480" w:lineRule="auto"/>
        <w:jc w:val="both"/>
        <w:rPr>
          <w:rFonts w:ascii="Times New Roman" w:hAnsi="Times New Roman" w:cs="Times New Roman"/>
        </w:rPr>
      </w:pPr>
    </w:p>
    <w:p w14:paraId="2DDBE49E" w14:textId="77777777" w:rsidR="005962E4" w:rsidRPr="00C2215C" w:rsidRDefault="005962E4" w:rsidP="006A2457">
      <w:pPr>
        <w:spacing w:line="480" w:lineRule="auto"/>
        <w:jc w:val="both"/>
        <w:rPr>
          <w:rFonts w:ascii="Times New Roman" w:hAnsi="Times New Roman" w:cs="Times New Roman"/>
        </w:rPr>
      </w:pPr>
    </w:p>
    <w:p w14:paraId="0089AEE7" w14:textId="4CE2A4DF" w:rsidR="005866E3" w:rsidRPr="00C2215C" w:rsidRDefault="002813B8" w:rsidP="006A2457">
      <w:pPr>
        <w:spacing w:line="480" w:lineRule="auto"/>
        <w:jc w:val="both"/>
        <w:rPr>
          <w:rFonts w:ascii="Times New Roman" w:hAnsi="Times New Roman" w:cs="Times New Roman"/>
        </w:rPr>
      </w:pPr>
      <w:r w:rsidRPr="00C2215C">
        <w:rPr>
          <w:rFonts w:ascii="Times New Roman" w:hAnsi="Times New Roman" w:cs="Times New Roman"/>
        </w:rPr>
        <w:lastRenderedPageBreak/>
        <w:t>5.</w:t>
      </w:r>
      <w:r w:rsidR="001212DB" w:rsidRPr="00C2215C">
        <w:rPr>
          <w:rFonts w:ascii="Times New Roman" w:hAnsi="Times New Roman" w:cs="Times New Roman"/>
        </w:rPr>
        <w:t>2</w:t>
      </w:r>
      <w:r w:rsidR="00F368D1" w:rsidRPr="00C2215C">
        <w:rPr>
          <w:rFonts w:ascii="Times New Roman" w:hAnsi="Times New Roman" w:cs="Times New Roman"/>
        </w:rPr>
        <w:t xml:space="preserve"> </w:t>
      </w:r>
      <w:r w:rsidR="005866E3" w:rsidRPr="00C2215C">
        <w:rPr>
          <w:rFonts w:ascii="Times New Roman" w:hAnsi="Times New Roman" w:cs="Times New Roman"/>
        </w:rPr>
        <w:t>Data Preprocessing:</w:t>
      </w:r>
    </w:p>
    <w:p w14:paraId="2AF41BB1" w14:textId="77777777" w:rsidR="008E5161" w:rsidRPr="00C2215C" w:rsidRDefault="008E5161" w:rsidP="008E5161">
      <w:pPr>
        <w:spacing w:line="480" w:lineRule="auto"/>
        <w:jc w:val="both"/>
        <w:rPr>
          <w:rFonts w:ascii="Times New Roman" w:hAnsi="Times New Roman" w:cs="Times New Roman"/>
        </w:rPr>
      </w:pPr>
      <w:r w:rsidRPr="00C2215C">
        <w:rPr>
          <w:rFonts w:ascii="Times New Roman" w:hAnsi="Times New Roman" w:cs="Times New Roman"/>
        </w:rPr>
        <w:t xml:space="preserve">Multiple preprocessing steps were implemented to ensure the dataset reached a clean and consistent state ready for analysis </w:t>
      </w:r>
      <w:proofErr w:type="gramStart"/>
      <w:r w:rsidRPr="00C2215C">
        <w:rPr>
          <w:rFonts w:ascii="Times New Roman" w:hAnsi="Times New Roman" w:cs="Times New Roman"/>
        </w:rPr>
        <w:t>and  machine</w:t>
      </w:r>
      <w:proofErr w:type="gramEnd"/>
      <w:r w:rsidRPr="00C2215C">
        <w:rPr>
          <w:rFonts w:ascii="Times New Roman" w:hAnsi="Times New Roman" w:cs="Times New Roman"/>
        </w:rPr>
        <w:t xml:space="preserve"> learning. The preprocessing steps aimed to create standard data structures while handling missing data points and eliminating </w:t>
      </w:r>
      <w:proofErr w:type="gramStart"/>
      <w:r w:rsidRPr="00C2215C">
        <w:rPr>
          <w:rFonts w:ascii="Times New Roman" w:hAnsi="Times New Roman" w:cs="Times New Roman"/>
        </w:rPr>
        <w:t>extreme  values</w:t>
      </w:r>
      <w:proofErr w:type="gramEnd"/>
      <w:r w:rsidRPr="00C2215C">
        <w:rPr>
          <w:rFonts w:ascii="Times New Roman" w:hAnsi="Times New Roman" w:cs="Times New Roman"/>
        </w:rPr>
        <w:t xml:space="preserve"> and adding new engineered variables to the dataset.</w:t>
      </w:r>
    </w:p>
    <w:p w14:paraId="6669530F" w14:textId="36B8BECE" w:rsidR="008E5161" w:rsidRPr="00C2215C" w:rsidRDefault="008E5161" w:rsidP="008E5161">
      <w:pPr>
        <w:spacing w:line="480" w:lineRule="auto"/>
        <w:jc w:val="both"/>
        <w:rPr>
          <w:rFonts w:ascii="Times New Roman" w:hAnsi="Times New Roman" w:cs="Times New Roman"/>
        </w:rPr>
      </w:pPr>
      <w:r w:rsidRPr="00C2215C">
        <w:rPr>
          <w:rFonts w:ascii="Times New Roman" w:hAnsi="Times New Roman" w:cs="Times New Roman"/>
        </w:rPr>
        <w:t>Column Standardization</w:t>
      </w:r>
    </w:p>
    <w:p w14:paraId="49707872" w14:textId="77777777" w:rsidR="008E5161" w:rsidRPr="00C2215C" w:rsidRDefault="008E5161" w:rsidP="008E5161">
      <w:pPr>
        <w:spacing w:line="480" w:lineRule="auto"/>
        <w:jc w:val="both"/>
        <w:rPr>
          <w:rFonts w:ascii="Times New Roman" w:hAnsi="Times New Roman" w:cs="Times New Roman"/>
        </w:rPr>
      </w:pPr>
      <w:r w:rsidRPr="00C2215C">
        <w:rPr>
          <w:rFonts w:ascii="Times New Roman" w:hAnsi="Times New Roman" w:cs="Times New Roman"/>
        </w:rPr>
        <w:t xml:space="preserve">The dataset underwent </w:t>
      </w:r>
      <w:proofErr w:type="gramStart"/>
      <w:r w:rsidRPr="00C2215C">
        <w:rPr>
          <w:rFonts w:ascii="Times New Roman" w:hAnsi="Times New Roman" w:cs="Times New Roman"/>
        </w:rPr>
        <w:t>a  standardization</w:t>
      </w:r>
      <w:proofErr w:type="gramEnd"/>
      <w:r w:rsidRPr="00C2215C">
        <w:rPr>
          <w:rFonts w:ascii="Times New Roman" w:hAnsi="Times New Roman" w:cs="Times New Roman"/>
        </w:rPr>
        <w:t xml:space="preserve"> process which converted every column name to lowercase and substituted all space characters with underscores. The </w:t>
      </w:r>
      <w:proofErr w:type="gramStart"/>
      <w:r w:rsidRPr="00C2215C">
        <w:rPr>
          <w:rFonts w:ascii="Times New Roman" w:hAnsi="Times New Roman" w:cs="Times New Roman"/>
        </w:rPr>
        <w:t>process  ensured</w:t>
      </w:r>
      <w:proofErr w:type="gramEnd"/>
      <w:r w:rsidRPr="00C2215C">
        <w:rPr>
          <w:rFonts w:ascii="Times New Roman" w:hAnsi="Times New Roman" w:cs="Times New Roman"/>
        </w:rPr>
        <w:t xml:space="preserve"> both analysis and modeling readability and consistency through standardization of column names.</w:t>
      </w:r>
    </w:p>
    <w:p w14:paraId="20849838" w14:textId="583B18DE" w:rsidR="008E5161" w:rsidRPr="00C2215C" w:rsidRDefault="008E5161" w:rsidP="008E5161">
      <w:pPr>
        <w:spacing w:line="480" w:lineRule="auto"/>
        <w:jc w:val="both"/>
        <w:rPr>
          <w:rFonts w:ascii="Times New Roman" w:hAnsi="Times New Roman" w:cs="Times New Roman"/>
        </w:rPr>
      </w:pPr>
      <w:r w:rsidRPr="00C2215C">
        <w:rPr>
          <w:rFonts w:ascii="Times New Roman" w:hAnsi="Times New Roman" w:cs="Times New Roman"/>
        </w:rPr>
        <w:t xml:space="preserve">Removal </w:t>
      </w:r>
      <w:proofErr w:type="gramStart"/>
      <w:r w:rsidRPr="00C2215C">
        <w:rPr>
          <w:rFonts w:ascii="Times New Roman" w:hAnsi="Times New Roman" w:cs="Times New Roman"/>
        </w:rPr>
        <w:t>of  High</w:t>
      </w:r>
      <w:proofErr w:type="gramEnd"/>
      <w:r w:rsidRPr="00C2215C">
        <w:rPr>
          <w:rFonts w:ascii="Times New Roman" w:hAnsi="Times New Roman" w:cs="Times New Roman"/>
        </w:rPr>
        <w:t>-Null Columns</w:t>
      </w:r>
    </w:p>
    <w:p w14:paraId="758E5622" w14:textId="69256ADA" w:rsidR="008E5161" w:rsidRPr="00C2215C" w:rsidRDefault="008E5161" w:rsidP="008E5161">
      <w:pPr>
        <w:spacing w:line="480" w:lineRule="auto"/>
        <w:jc w:val="both"/>
        <w:rPr>
          <w:rFonts w:ascii="Times New Roman" w:hAnsi="Times New Roman" w:cs="Times New Roman"/>
        </w:rPr>
      </w:pPr>
      <w:r w:rsidRPr="00C2215C">
        <w:rPr>
          <w:rFonts w:ascii="Times New Roman" w:hAnsi="Times New Roman" w:cs="Times New Roman"/>
        </w:rPr>
        <w:t xml:space="preserve">The dataset eliminated columns which contained excessive missing data points. The dataset eliminated columns </w:t>
      </w:r>
      <w:proofErr w:type="gramStart"/>
      <w:r w:rsidRPr="00C2215C">
        <w:rPr>
          <w:rFonts w:ascii="Times New Roman" w:hAnsi="Times New Roman" w:cs="Times New Roman"/>
        </w:rPr>
        <w:t>which  contained</w:t>
      </w:r>
      <w:proofErr w:type="gramEnd"/>
      <w:r w:rsidRPr="00C2215C">
        <w:rPr>
          <w:rFonts w:ascii="Times New Roman" w:hAnsi="Times New Roman" w:cs="Times New Roman"/>
        </w:rPr>
        <w:t xml:space="preserve"> more than 40% missing entries. The remaining dataset contained only significant features after eliminating fields </w:t>
      </w:r>
      <w:proofErr w:type="gramStart"/>
      <w:r w:rsidRPr="00C2215C">
        <w:rPr>
          <w:rFonts w:ascii="Times New Roman" w:hAnsi="Times New Roman" w:cs="Times New Roman"/>
        </w:rPr>
        <w:t>with  insufficient</w:t>
      </w:r>
      <w:proofErr w:type="gramEnd"/>
      <w:r w:rsidRPr="00C2215C">
        <w:rPr>
          <w:rFonts w:ascii="Times New Roman" w:hAnsi="Times New Roman" w:cs="Times New Roman"/>
        </w:rPr>
        <w:t xml:space="preserve"> data points.</w:t>
      </w:r>
    </w:p>
    <w:p w14:paraId="03D0F886" w14:textId="5E0195B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Handling Missing Values</w:t>
      </w:r>
    </w:p>
    <w:p w14:paraId="2265E9BD"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The analysis included the following steps to handle the remaining missing values.</w:t>
      </w:r>
    </w:p>
    <w:p w14:paraId="11804D9C"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replacement of missing numerical values used the median value from each individual column. The median value served </w:t>
      </w:r>
      <w:proofErr w:type="gramStart"/>
      <w:r w:rsidRPr="00C2215C">
        <w:rPr>
          <w:rFonts w:ascii="Times New Roman" w:hAnsi="Times New Roman" w:cs="Times New Roman"/>
        </w:rPr>
        <w:t>as  the</w:t>
      </w:r>
      <w:proofErr w:type="gramEnd"/>
      <w:r w:rsidRPr="00C2215C">
        <w:rPr>
          <w:rFonts w:ascii="Times New Roman" w:hAnsi="Times New Roman" w:cs="Times New Roman"/>
        </w:rPr>
        <w:t xml:space="preserve"> replacement because it resists outliers while providing an accurate central point.</w:t>
      </w:r>
    </w:p>
    <w:p w14:paraId="2434E7CB" w14:textId="1BBBDFAA"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most frequent </w:t>
      </w:r>
      <w:proofErr w:type="gramStart"/>
      <w:r w:rsidRPr="00C2215C">
        <w:rPr>
          <w:rFonts w:ascii="Times New Roman" w:hAnsi="Times New Roman" w:cs="Times New Roman"/>
        </w:rPr>
        <w:t>value  (</w:t>
      </w:r>
      <w:proofErr w:type="gramEnd"/>
      <w:r w:rsidRPr="00C2215C">
        <w:rPr>
          <w:rFonts w:ascii="Times New Roman" w:hAnsi="Times New Roman" w:cs="Times New Roman"/>
        </w:rPr>
        <w:t xml:space="preserve">mode) was used to replace missing values in categorical columns. The approach maintained authentic categorical distributions by avoiding </w:t>
      </w:r>
      <w:proofErr w:type="gramStart"/>
      <w:r w:rsidRPr="00C2215C">
        <w:rPr>
          <w:rFonts w:ascii="Times New Roman" w:hAnsi="Times New Roman" w:cs="Times New Roman"/>
        </w:rPr>
        <w:t>biased  results</w:t>
      </w:r>
      <w:proofErr w:type="gramEnd"/>
      <w:r w:rsidRPr="00C2215C">
        <w:rPr>
          <w:rFonts w:ascii="Times New Roman" w:hAnsi="Times New Roman" w:cs="Times New Roman"/>
        </w:rPr>
        <w:t>.</w:t>
      </w:r>
    </w:p>
    <w:p w14:paraId="3902F520" w14:textId="35560CCC"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Categorical Conversion</w:t>
      </w:r>
    </w:p>
    <w:p w14:paraId="4A9DE765"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The relevant categorical data included provider gender together with entity code </w:t>
      </w:r>
      <w:proofErr w:type="gramStart"/>
      <w:r w:rsidRPr="00C2215C">
        <w:rPr>
          <w:rFonts w:ascii="Times New Roman" w:hAnsi="Times New Roman" w:cs="Times New Roman"/>
        </w:rPr>
        <w:t>and  country</w:t>
      </w:r>
      <w:proofErr w:type="gramEnd"/>
      <w:r w:rsidRPr="00C2215C">
        <w:rPr>
          <w:rFonts w:ascii="Times New Roman" w:hAnsi="Times New Roman" w:cs="Times New Roman"/>
        </w:rPr>
        <w:t xml:space="preserve"> and state and provider type and Medicare participation indicator which all received categorical data type conversion. The </w:t>
      </w:r>
      <w:proofErr w:type="gramStart"/>
      <w:r w:rsidRPr="00C2215C">
        <w:rPr>
          <w:rFonts w:ascii="Times New Roman" w:hAnsi="Times New Roman" w:cs="Times New Roman"/>
        </w:rPr>
        <w:t>conversion  served</w:t>
      </w:r>
      <w:proofErr w:type="gramEnd"/>
      <w:r w:rsidRPr="00C2215C">
        <w:rPr>
          <w:rFonts w:ascii="Times New Roman" w:hAnsi="Times New Roman" w:cs="Times New Roman"/>
        </w:rPr>
        <w:t xml:space="preserve"> two essential purposes by minimizing memory consumption and making the variables ready for encoding operations in modeling.</w:t>
      </w:r>
    </w:p>
    <w:p w14:paraId="203BA6EE" w14:textId="71ABDC42"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 Outlier Removal</w:t>
      </w:r>
    </w:p>
    <w:p w14:paraId="20A7EE49" w14:textId="6052158D"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analysis focused on financial key columns which included total Medicare payments together with </w:t>
      </w:r>
      <w:proofErr w:type="gramStart"/>
      <w:r w:rsidRPr="00C2215C">
        <w:rPr>
          <w:rFonts w:ascii="Times New Roman" w:hAnsi="Times New Roman" w:cs="Times New Roman"/>
        </w:rPr>
        <w:t>total  allowed</w:t>
      </w:r>
      <w:proofErr w:type="gramEnd"/>
      <w:r w:rsidRPr="00C2215C">
        <w:rPr>
          <w:rFonts w:ascii="Times New Roman" w:hAnsi="Times New Roman" w:cs="Times New Roman"/>
        </w:rPr>
        <w:t xml:space="preserve"> amounts and submitted charges to detect outliers. Model outcomes received protection from skewing by using </w:t>
      </w:r>
      <w:proofErr w:type="gramStart"/>
      <w:r w:rsidRPr="00C2215C">
        <w:rPr>
          <w:rFonts w:ascii="Times New Roman" w:hAnsi="Times New Roman" w:cs="Times New Roman"/>
        </w:rPr>
        <w:t>the  interquartile</w:t>
      </w:r>
      <w:proofErr w:type="gramEnd"/>
      <w:r w:rsidRPr="00C2215C">
        <w:rPr>
          <w:rFonts w:ascii="Times New Roman" w:hAnsi="Times New Roman" w:cs="Times New Roman"/>
        </w:rPr>
        <w:t xml:space="preserve"> range (IQR) method to detect and eliminate extreme values. The dataset became </w:t>
      </w:r>
      <w:proofErr w:type="gramStart"/>
      <w:r w:rsidRPr="00C2215C">
        <w:rPr>
          <w:rFonts w:ascii="Times New Roman" w:hAnsi="Times New Roman" w:cs="Times New Roman"/>
        </w:rPr>
        <w:t>statistically  valid</w:t>
      </w:r>
      <w:proofErr w:type="gramEnd"/>
      <w:r w:rsidRPr="00C2215C">
        <w:rPr>
          <w:rFonts w:ascii="Times New Roman" w:hAnsi="Times New Roman" w:cs="Times New Roman"/>
        </w:rPr>
        <w:t xml:space="preserve"> and ready for precise predictions after this process.</w:t>
      </w:r>
    </w:p>
    <w:p w14:paraId="090FB240"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The images attached show the data preprocessing done before selecting the model. The image above indicates the presence of numerous missing values. But after preprocessing i.e., replacing the numerical variables with median and categorical with mode, we can observe the reduction in missing values as shown in the image below.</w:t>
      </w:r>
    </w:p>
    <w:p w14:paraId="6F36330D" w14:textId="36DE4BD3" w:rsidR="00F368D1" w:rsidRPr="00C2215C" w:rsidRDefault="005866E3" w:rsidP="00041530">
      <w:pPr>
        <w:spacing w:line="480" w:lineRule="auto"/>
        <w:jc w:val="both"/>
        <w:rPr>
          <w:rFonts w:ascii="Times New Roman" w:hAnsi="Times New Roman" w:cs="Times New Roman"/>
        </w:rPr>
      </w:pPr>
      <w:r w:rsidRPr="00C2215C">
        <w:rPr>
          <w:rFonts w:ascii="Times New Roman" w:hAnsi="Times New Roman" w:cs="Times New Roman"/>
        </w:rPr>
        <w:drawing>
          <wp:inline distT="0" distB="0" distL="0" distR="0" wp14:anchorId="138FEF12" wp14:editId="4F36E4CB">
            <wp:extent cx="5753378" cy="2209165"/>
            <wp:effectExtent l="0" t="0" r="0" b="635"/>
            <wp:docPr id="1123625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585" cy="2225756"/>
                    </a:xfrm>
                    <a:prstGeom prst="rect">
                      <a:avLst/>
                    </a:prstGeom>
                    <a:noFill/>
                  </pic:spPr>
                </pic:pic>
              </a:graphicData>
            </a:graphic>
          </wp:inline>
        </w:drawing>
      </w:r>
    </w:p>
    <w:p w14:paraId="0BA1F59A" w14:textId="5048B78A" w:rsidR="00041530" w:rsidRPr="00C2215C" w:rsidRDefault="00F368D1" w:rsidP="00041530">
      <w:pPr>
        <w:spacing w:line="480" w:lineRule="auto"/>
        <w:jc w:val="center"/>
        <w:rPr>
          <w:rFonts w:ascii="Times New Roman" w:hAnsi="Times New Roman" w:cs="Times New Roman"/>
        </w:rPr>
      </w:pPr>
      <w:r w:rsidRPr="00C2215C">
        <w:rPr>
          <w:rFonts w:ascii="Times New Roman" w:hAnsi="Times New Roman" w:cs="Times New Roman"/>
          <w:i/>
          <w:iCs/>
        </w:rPr>
        <w:t xml:space="preserve">Fig </w:t>
      </w:r>
      <w:r w:rsidR="000C7F3B" w:rsidRPr="00C2215C">
        <w:rPr>
          <w:rFonts w:ascii="Times New Roman" w:hAnsi="Times New Roman" w:cs="Times New Roman"/>
          <w:i/>
          <w:iCs/>
        </w:rPr>
        <w:t>6</w:t>
      </w:r>
      <w:r w:rsidR="00D81087" w:rsidRPr="00C2215C">
        <w:rPr>
          <w:rFonts w:ascii="Times New Roman" w:hAnsi="Times New Roman" w:cs="Times New Roman"/>
          <w:i/>
          <w:iCs/>
        </w:rPr>
        <w:t>:</w:t>
      </w:r>
      <w:r w:rsidRPr="00C2215C">
        <w:rPr>
          <w:rFonts w:ascii="Times New Roman" w:hAnsi="Times New Roman" w:cs="Times New Roman"/>
          <w:i/>
          <w:iCs/>
        </w:rPr>
        <w:t xml:space="preserve"> Missing Values in Data</w:t>
      </w:r>
    </w:p>
    <w:p w14:paraId="67FB8C7A" w14:textId="074D26F9" w:rsidR="0004686E" w:rsidRPr="00C2215C" w:rsidRDefault="005866E3" w:rsidP="006A2457">
      <w:pPr>
        <w:spacing w:line="480" w:lineRule="auto"/>
        <w:jc w:val="both"/>
        <w:rPr>
          <w:rFonts w:ascii="Times New Roman" w:hAnsi="Times New Roman" w:cs="Times New Roman"/>
        </w:rPr>
      </w:pPr>
      <w:r w:rsidRPr="00C2215C">
        <w:rPr>
          <w:rFonts w:ascii="Times New Roman" w:hAnsi="Times New Roman" w:cs="Times New Roman"/>
        </w:rPr>
        <w:lastRenderedPageBreak/>
        <w:drawing>
          <wp:inline distT="0" distB="0" distL="0" distR="0" wp14:anchorId="0DCF2A54" wp14:editId="790A92E5">
            <wp:extent cx="5706657" cy="2246390"/>
            <wp:effectExtent l="0" t="0" r="8890" b="1905"/>
            <wp:docPr id="1373715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376" cy="2255727"/>
                    </a:xfrm>
                    <a:prstGeom prst="rect">
                      <a:avLst/>
                    </a:prstGeom>
                    <a:noFill/>
                  </pic:spPr>
                </pic:pic>
              </a:graphicData>
            </a:graphic>
          </wp:inline>
        </w:drawing>
      </w:r>
    </w:p>
    <w:p w14:paraId="07853424" w14:textId="47240720" w:rsidR="00F368D1" w:rsidRPr="00C2215C" w:rsidRDefault="00F368D1" w:rsidP="006A2457">
      <w:pPr>
        <w:spacing w:line="480" w:lineRule="auto"/>
        <w:jc w:val="both"/>
        <w:rPr>
          <w:rFonts w:ascii="Times New Roman" w:hAnsi="Times New Roman" w:cs="Times New Roman"/>
          <w:i/>
          <w:iCs/>
        </w:rPr>
      </w:pPr>
      <w:r w:rsidRPr="00C2215C">
        <w:rPr>
          <w:rFonts w:ascii="Times New Roman" w:hAnsi="Times New Roman" w:cs="Times New Roman"/>
        </w:rPr>
        <w:t xml:space="preserve">                                                            </w:t>
      </w:r>
      <w:r w:rsidRPr="00C2215C">
        <w:rPr>
          <w:rFonts w:ascii="Times New Roman" w:hAnsi="Times New Roman" w:cs="Times New Roman"/>
          <w:i/>
          <w:iCs/>
        </w:rPr>
        <w:t xml:space="preserve">Fig </w:t>
      </w:r>
      <w:r w:rsidR="000C7F3B" w:rsidRPr="00C2215C">
        <w:rPr>
          <w:rFonts w:ascii="Times New Roman" w:hAnsi="Times New Roman" w:cs="Times New Roman"/>
          <w:i/>
          <w:iCs/>
        </w:rPr>
        <w:t>7</w:t>
      </w:r>
      <w:r w:rsidR="00D81087" w:rsidRPr="00C2215C">
        <w:rPr>
          <w:rFonts w:ascii="Times New Roman" w:hAnsi="Times New Roman" w:cs="Times New Roman"/>
          <w:i/>
          <w:iCs/>
        </w:rPr>
        <w:t>:</w:t>
      </w:r>
      <w:r w:rsidRPr="00C2215C">
        <w:rPr>
          <w:rFonts w:ascii="Times New Roman" w:hAnsi="Times New Roman" w:cs="Times New Roman"/>
          <w:i/>
          <w:iCs/>
        </w:rPr>
        <w:t xml:space="preserve"> Cleaned Data </w:t>
      </w:r>
    </w:p>
    <w:p w14:paraId="0805A5DF" w14:textId="595BA12D"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Feature Engineering</w:t>
      </w:r>
    </w:p>
    <w:p w14:paraId="65CD7D7E"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The dataset received additional features which improved its ability to capture detailed information:</w:t>
      </w:r>
    </w:p>
    <w:p w14:paraId="62561220" w14:textId="67DE4090"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analysis included three derived financial metrics which standardized service-based amounts through service frequency: average payment </w:t>
      </w:r>
      <w:proofErr w:type="gramStart"/>
      <w:r w:rsidRPr="00C2215C">
        <w:rPr>
          <w:rFonts w:ascii="Times New Roman" w:hAnsi="Times New Roman" w:cs="Times New Roman"/>
        </w:rPr>
        <w:t>per  service</w:t>
      </w:r>
      <w:proofErr w:type="gramEnd"/>
      <w:r w:rsidRPr="00C2215C">
        <w:rPr>
          <w:rFonts w:ascii="Times New Roman" w:hAnsi="Times New Roman" w:cs="Times New Roman"/>
        </w:rPr>
        <w:t>, average allowed amount per service and average submitted charge per service.</w:t>
      </w:r>
    </w:p>
    <w:p w14:paraId="1B0251DC"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age bucket feature grouped beneficiaries </w:t>
      </w:r>
      <w:proofErr w:type="gramStart"/>
      <w:r w:rsidRPr="00C2215C">
        <w:rPr>
          <w:rFonts w:ascii="Times New Roman" w:hAnsi="Times New Roman" w:cs="Times New Roman"/>
        </w:rPr>
        <w:t>into  four</w:t>
      </w:r>
      <w:proofErr w:type="gramEnd"/>
      <w:r w:rsidRPr="00C2215C">
        <w:rPr>
          <w:rFonts w:ascii="Times New Roman" w:hAnsi="Times New Roman" w:cs="Times New Roman"/>
        </w:rPr>
        <w:t xml:space="preserve"> distinct age categories including under 65 and 65–74 and 75–84 </w:t>
      </w:r>
      <w:proofErr w:type="gramStart"/>
      <w:r w:rsidRPr="00C2215C">
        <w:rPr>
          <w:rFonts w:ascii="Times New Roman" w:hAnsi="Times New Roman" w:cs="Times New Roman"/>
        </w:rPr>
        <w:t>and  85</w:t>
      </w:r>
      <w:proofErr w:type="gramEnd"/>
      <w:r w:rsidRPr="00C2215C">
        <w:rPr>
          <w:rFonts w:ascii="Times New Roman" w:hAnsi="Times New Roman" w:cs="Times New Roman"/>
        </w:rPr>
        <w:t xml:space="preserve">+. The age-based grouping enables researchers to analyze and segment data by age groups during clustering operations </w:t>
      </w:r>
      <w:proofErr w:type="gramStart"/>
      <w:r w:rsidRPr="00C2215C">
        <w:rPr>
          <w:rFonts w:ascii="Times New Roman" w:hAnsi="Times New Roman" w:cs="Times New Roman"/>
        </w:rPr>
        <w:t>and  modeling</w:t>
      </w:r>
      <w:proofErr w:type="gramEnd"/>
      <w:r w:rsidRPr="00C2215C">
        <w:rPr>
          <w:rFonts w:ascii="Times New Roman" w:hAnsi="Times New Roman" w:cs="Times New Roman"/>
        </w:rPr>
        <w:t xml:space="preserve"> procedures.</w:t>
      </w:r>
    </w:p>
    <w:p w14:paraId="1C9F8820" w14:textId="4E3A5D72"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Index Reset</w:t>
      </w:r>
    </w:p>
    <w:p w14:paraId="42F81638"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 xml:space="preserve">The dataset index required a reset following all filtering and </w:t>
      </w:r>
      <w:proofErr w:type="gramStart"/>
      <w:r w:rsidRPr="00C2215C">
        <w:rPr>
          <w:rFonts w:ascii="Times New Roman" w:hAnsi="Times New Roman" w:cs="Times New Roman"/>
        </w:rPr>
        <w:t>transformation  steps</w:t>
      </w:r>
      <w:proofErr w:type="gramEnd"/>
      <w:r w:rsidRPr="00C2215C">
        <w:rPr>
          <w:rFonts w:ascii="Times New Roman" w:hAnsi="Times New Roman" w:cs="Times New Roman"/>
        </w:rPr>
        <w:t>. The process kept the structure organized because it occurred after removing outliers from individual rows.</w:t>
      </w:r>
    </w:p>
    <w:p w14:paraId="40A1E1C3" w14:textId="77777777" w:rsidR="00041530" w:rsidRPr="00C2215C" w:rsidRDefault="00041530" w:rsidP="00041530">
      <w:pPr>
        <w:spacing w:line="480" w:lineRule="auto"/>
        <w:jc w:val="both"/>
        <w:rPr>
          <w:rFonts w:ascii="Times New Roman" w:hAnsi="Times New Roman" w:cs="Times New Roman"/>
        </w:rPr>
      </w:pPr>
      <w:r w:rsidRPr="00C2215C">
        <w:rPr>
          <w:rFonts w:ascii="Times New Roman" w:hAnsi="Times New Roman" w:cs="Times New Roman"/>
        </w:rPr>
        <w:t>Outcome</w:t>
      </w:r>
    </w:p>
    <w:p w14:paraId="4364B075" w14:textId="5A660B77" w:rsidR="00041530" w:rsidRPr="00C2215C" w:rsidRDefault="00041530" w:rsidP="00041530">
      <w:pPr>
        <w:spacing w:line="480" w:lineRule="auto"/>
        <w:jc w:val="both"/>
        <w:rPr>
          <w:rFonts w:ascii="Times New Roman" w:hAnsi="Times New Roman" w:cs="Times New Roman"/>
        </w:rPr>
      </w:pPr>
      <w:proofErr w:type="gramStart"/>
      <w:r w:rsidRPr="00C2215C">
        <w:rPr>
          <w:rFonts w:ascii="Times New Roman" w:hAnsi="Times New Roman" w:cs="Times New Roman"/>
        </w:rPr>
        <w:t>The  preprocessing</w:t>
      </w:r>
      <w:proofErr w:type="gramEnd"/>
      <w:r w:rsidRPr="00C2215C">
        <w:rPr>
          <w:rFonts w:ascii="Times New Roman" w:hAnsi="Times New Roman" w:cs="Times New Roman"/>
        </w:rPr>
        <w:t xml:space="preserve"> pipeline made sure the data reached a state of cleanliness and completeness and proper structure. The established </w:t>
      </w:r>
      <w:proofErr w:type="gramStart"/>
      <w:r w:rsidRPr="00C2215C">
        <w:rPr>
          <w:rFonts w:ascii="Times New Roman" w:hAnsi="Times New Roman" w:cs="Times New Roman"/>
        </w:rPr>
        <w:t>foundation  enabled</w:t>
      </w:r>
      <w:proofErr w:type="gramEnd"/>
      <w:r w:rsidRPr="00C2215C">
        <w:rPr>
          <w:rFonts w:ascii="Times New Roman" w:hAnsi="Times New Roman" w:cs="Times New Roman"/>
        </w:rPr>
        <w:t xml:space="preserve"> successful </w:t>
      </w:r>
      <w:proofErr w:type="gramStart"/>
      <w:r w:rsidRPr="00C2215C">
        <w:rPr>
          <w:rFonts w:ascii="Times New Roman" w:hAnsi="Times New Roman" w:cs="Times New Roman"/>
        </w:rPr>
        <w:t>exploratory</w:t>
      </w:r>
      <w:proofErr w:type="gramEnd"/>
      <w:r w:rsidRPr="00C2215C">
        <w:rPr>
          <w:rFonts w:ascii="Times New Roman" w:hAnsi="Times New Roman" w:cs="Times New Roman"/>
        </w:rPr>
        <w:t xml:space="preserve"> data analysis </w:t>
      </w:r>
      <w:r w:rsidRPr="00C2215C">
        <w:rPr>
          <w:rFonts w:ascii="Times New Roman" w:hAnsi="Times New Roman" w:cs="Times New Roman"/>
        </w:rPr>
        <w:lastRenderedPageBreak/>
        <w:t xml:space="preserve">together with clustering and regression modeling and classification tasks which followed in </w:t>
      </w:r>
      <w:proofErr w:type="gramStart"/>
      <w:r w:rsidRPr="00C2215C">
        <w:rPr>
          <w:rFonts w:ascii="Times New Roman" w:hAnsi="Times New Roman" w:cs="Times New Roman"/>
        </w:rPr>
        <w:t>the  study</w:t>
      </w:r>
      <w:proofErr w:type="gramEnd"/>
      <w:r w:rsidRPr="00C2215C">
        <w:rPr>
          <w:rFonts w:ascii="Times New Roman" w:hAnsi="Times New Roman" w:cs="Times New Roman"/>
        </w:rPr>
        <w:t>.</w:t>
      </w:r>
    </w:p>
    <w:p w14:paraId="518A4111" w14:textId="54814A37" w:rsidR="007E1DC6" w:rsidRPr="00C2215C" w:rsidRDefault="005962E4" w:rsidP="007E1DC6">
      <w:pPr>
        <w:spacing w:line="480" w:lineRule="auto"/>
        <w:jc w:val="both"/>
        <w:rPr>
          <w:rFonts w:ascii="Times New Roman" w:hAnsi="Times New Roman" w:cs="Times New Roman"/>
        </w:rPr>
      </w:pPr>
      <w:r w:rsidRPr="00C2215C">
        <w:rPr>
          <w:rFonts w:ascii="Times New Roman" w:hAnsi="Times New Roman" w:cs="Times New Roman"/>
        </w:rPr>
        <w:t>5.3</w:t>
      </w:r>
      <w:r w:rsidR="007E1DC6" w:rsidRPr="00C2215C">
        <w:rPr>
          <w:rFonts w:ascii="Times New Roman" w:hAnsi="Times New Roman" w:cs="Times New Roman"/>
        </w:rPr>
        <w:t xml:space="preserve"> Exploratory Data Analysis: The correlation heatmap displays the relationship strength between total Medicare payment amount and other numeric variables. The heatmap demonstrates the strength of linear relationships between total Medicare payment amounts and other numeric variables.</w:t>
      </w:r>
    </w:p>
    <w:p w14:paraId="0E92DE1D" w14:textId="71E8152E"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 xml:space="preserve">Top correlations: The standardized payment variables </w:t>
      </w:r>
      <w:proofErr w:type="spellStart"/>
      <w:proofErr w:type="gramStart"/>
      <w:r w:rsidRPr="00C2215C">
        <w:rPr>
          <w:rFonts w:ascii="Times New Roman" w:hAnsi="Times New Roman" w:cs="Times New Roman"/>
        </w:rPr>
        <w:t>tot</w:t>
      </w:r>
      <w:proofErr w:type="gramEnd"/>
      <w:r w:rsidRPr="00C2215C">
        <w:rPr>
          <w:rFonts w:ascii="Times New Roman" w:hAnsi="Times New Roman" w:cs="Times New Roman"/>
        </w:rPr>
        <w:t>_mdcr_stdzd_amt</w:t>
      </w:r>
      <w:proofErr w:type="spellEnd"/>
      <w:r w:rsidRPr="00C2215C">
        <w:rPr>
          <w:rFonts w:ascii="Times New Roman" w:hAnsi="Times New Roman" w:cs="Times New Roman"/>
        </w:rPr>
        <w:t xml:space="preserve"> and </w:t>
      </w:r>
      <w:proofErr w:type="spellStart"/>
      <w:r w:rsidRPr="00C2215C">
        <w:rPr>
          <w:rFonts w:ascii="Times New Roman" w:hAnsi="Times New Roman" w:cs="Times New Roman"/>
        </w:rPr>
        <w:t>med_mdcr_stdzd_amt</w:t>
      </w:r>
      <w:proofErr w:type="spellEnd"/>
      <w:r w:rsidRPr="00C2215C">
        <w:rPr>
          <w:rFonts w:ascii="Times New Roman" w:hAnsi="Times New Roman" w:cs="Times New Roman"/>
        </w:rPr>
        <w:t xml:space="preserve"> demonstrate </w:t>
      </w:r>
      <w:proofErr w:type="gramStart"/>
      <w:r w:rsidRPr="00C2215C">
        <w:rPr>
          <w:rFonts w:ascii="Times New Roman" w:hAnsi="Times New Roman" w:cs="Times New Roman"/>
        </w:rPr>
        <w:t>strong  correlation</w:t>
      </w:r>
      <w:proofErr w:type="gramEnd"/>
      <w:r w:rsidRPr="00C2215C">
        <w:rPr>
          <w:rFonts w:ascii="Times New Roman" w:hAnsi="Times New Roman" w:cs="Times New Roman"/>
        </w:rPr>
        <w:t xml:space="preserve"> values above 0.9 because they directly relate to total payment amounts. The payment amount </w:t>
      </w:r>
      <w:proofErr w:type="gramStart"/>
      <w:r w:rsidRPr="00C2215C">
        <w:rPr>
          <w:rFonts w:ascii="Times New Roman" w:hAnsi="Times New Roman" w:cs="Times New Roman"/>
        </w:rPr>
        <w:t>shows  strong</w:t>
      </w:r>
      <w:proofErr w:type="gramEnd"/>
      <w:r w:rsidRPr="00C2215C">
        <w:rPr>
          <w:rFonts w:ascii="Times New Roman" w:hAnsi="Times New Roman" w:cs="Times New Roman"/>
        </w:rPr>
        <w:t xml:space="preserve"> correlation with both the total </w:t>
      </w:r>
      <w:proofErr w:type="gramStart"/>
      <w:r w:rsidRPr="00C2215C">
        <w:rPr>
          <w:rFonts w:ascii="Times New Roman" w:hAnsi="Times New Roman" w:cs="Times New Roman"/>
        </w:rPr>
        <w:t>submitted charges</w:t>
      </w:r>
      <w:proofErr w:type="gramEnd"/>
      <w:r w:rsidRPr="00C2215C">
        <w:rPr>
          <w:rFonts w:ascii="Times New Roman" w:hAnsi="Times New Roman" w:cs="Times New Roman"/>
        </w:rPr>
        <w:t xml:space="preserve"> and the total services provided by the medical facilities.</w:t>
      </w:r>
    </w:p>
    <w:p w14:paraId="513FB0E6" w14:textId="7B14598D"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 xml:space="preserve">The </w:t>
      </w:r>
      <w:proofErr w:type="gramStart"/>
      <w:r w:rsidRPr="00C2215C">
        <w:rPr>
          <w:rFonts w:ascii="Times New Roman" w:hAnsi="Times New Roman" w:cs="Times New Roman"/>
        </w:rPr>
        <w:t xml:space="preserve">variables  </w:t>
      </w:r>
      <w:proofErr w:type="spellStart"/>
      <w:r w:rsidRPr="00C2215C">
        <w:rPr>
          <w:rFonts w:ascii="Times New Roman" w:hAnsi="Times New Roman" w:cs="Times New Roman"/>
        </w:rPr>
        <w:t>tot</w:t>
      </w:r>
      <w:proofErr w:type="gramEnd"/>
      <w:r w:rsidRPr="00C2215C">
        <w:rPr>
          <w:rFonts w:ascii="Times New Roman" w:hAnsi="Times New Roman" w:cs="Times New Roman"/>
        </w:rPr>
        <w:t>_hcpcs_cds</w:t>
      </w:r>
      <w:proofErr w:type="spellEnd"/>
      <w:r w:rsidRPr="00C2215C">
        <w:rPr>
          <w:rFonts w:ascii="Times New Roman" w:hAnsi="Times New Roman" w:cs="Times New Roman"/>
        </w:rPr>
        <w:t xml:space="preserve"> along with </w:t>
      </w:r>
      <w:proofErr w:type="spellStart"/>
      <w:r w:rsidRPr="00C2215C">
        <w:rPr>
          <w:rFonts w:ascii="Times New Roman" w:hAnsi="Times New Roman" w:cs="Times New Roman"/>
        </w:rPr>
        <w:t>bene_male_cnt</w:t>
      </w:r>
      <w:proofErr w:type="spellEnd"/>
      <w:r w:rsidRPr="00C2215C">
        <w:rPr>
          <w:rFonts w:ascii="Times New Roman" w:hAnsi="Times New Roman" w:cs="Times New Roman"/>
        </w:rPr>
        <w:t xml:space="preserve"> and bene_age_65_74_cnt </w:t>
      </w:r>
      <w:proofErr w:type="gramStart"/>
      <w:r w:rsidRPr="00C2215C">
        <w:rPr>
          <w:rFonts w:ascii="Times New Roman" w:hAnsi="Times New Roman" w:cs="Times New Roman"/>
        </w:rPr>
        <w:t>and  bene</w:t>
      </w:r>
      <w:proofErr w:type="gramEnd"/>
      <w:r w:rsidRPr="00C2215C">
        <w:rPr>
          <w:rFonts w:ascii="Times New Roman" w:hAnsi="Times New Roman" w:cs="Times New Roman"/>
        </w:rPr>
        <w:t xml:space="preserve">_age_75_84_cnt exhibit moderate correlation between 0.3 and </w:t>
      </w:r>
      <w:proofErr w:type="gramStart"/>
      <w:r w:rsidRPr="00C2215C">
        <w:rPr>
          <w:rFonts w:ascii="Times New Roman" w:hAnsi="Times New Roman" w:cs="Times New Roman"/>
        </w:rPr>
        <w:t>0.5  which</w:t>
      </w:r>
      <w:proofErr w:type="gramEnd"/>
      <w:r w:rsidRPr="00C2215C">
        <w:rPr>
          <w:rFonts w:ascii="Times New Roman" w:hAnsi="Times New Roman" w:cs="Times New Roman"/>
        </w:rPr>
        <w:t xml:space="preserve"> indicates payment variations through gender and age and service delivery.</w:t>
      </w:r>
    </w:p>
    <w:p w14:paraId="0DBE3874" w14:textId="647A6817"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Low or negative correlation: The percentages of chronic conditions (e.g.</w:t>
      </w:r>
      <w:proofErr w:type="gramStart"/>
      <w:r w:rsidRPr="00C2215C">
        <w:rPr>
          <w:rFonts w:ascii="Times New Roman" w:hAnsi="Times New Roman" w:cs="Times New Roman"/>
        </w:rPr>
        <w:t>,  bene</w:t>
      </w:r>
      <w:proofErr w:type="gramEnd"/>
      <w:r w:rsidRPr="00C2215C">
        <w:rPr>
          <w:rFonts w:ascii="Times New Roman" w:hAnsi="Times New Roman" w:cs="Times New Roman"/>
        </w:rPr>
        <w:t xml:space="preserve">_cc_bh_anxiety_v1_pct, bene_cc_bh_diabetes_v2_pct) have low or even negative </w:t>
      </w:r>
      <w:proofErr w:type="gramStart"/>
      <w:r w:rsidRPr="00C2215C">
        <w:rPr>
          <w:rFonts w:ascii="Times New Roman" w:hAnsi="Times New Roman" w:cs="Times New Roman"/>
        </w:rPr>
        <w:t>correlation,  meaning</w:t>
      </w:r>
      <w:proofErr w:type="gramEnd"/>
      <w:r w:rsidRPr="00C2215C">
        <w:rPr>
          <w:rFonts w:ascii="Times New Roman" w:hAnsi="Times New Roman" w:cs="Times New Roman"/>
        </w:rPr>
        <w:t xml:space="preserve"> these do not drive payment amounts strongly on their own.</w:t>
      </w:r>
    </w:p>
    <w:p w14:paraId="0AA893B2" w14:textId="6F3B088C" w:rsidR="005866E3" w:rsidRPr="00C2215C" w:rsidRDefault="007E1DC6" w:rsidP="007E1DC6">
      <w:pPr>
        <w:spacing w:line="480" w:lineRule="auto"/>
        <w:jc w:val="both"/>
        <w:rPr>
          <w:rFonts w:ascii="Times New Roman" w:hAnsi="Times New Roman" w:cs="Times New Roman"/>
        </w:rPr>
      </w:pPr>
      <w:proofErr w:type="spellStart"/>
      <w:r w:rsidRPr="00C2215C">
        <w:rPr>
          <w:rFonts w:ascii="Times New Roman" w:hAnsi="Times New Roman" w:cs="Times New Roman"/>
        </w:rPr>
        <w:t>avg_allowed_per_service</w:t>
      </w:r>
      <w:proofErr w:type="spellEnd"/>
      <w:r w:rsidRPr="00C2215C">
        <w:rPr>
          <w:rFonts w:ascii="Times New Roman" w:hAnsi="Times New Roman" w:cs="Times New Roman"/>
        </w:rPr>
        <w:t xml:space="preserve"> also shows </w:t>
      </w:r>
      <w:proofErr w:type="gramStart"/>
      <w:r w:rsidRPr="00C2215C">
        <w:rPr>
          <w:rFonts w:ascii="Times New Roman" w:hAnsi="Times New Roman" w:cs="Times New Roman"/>
        </w:rPr>
        <w:t>low  correlation</w:t>
      </w:r>
      <w:proofErr w:type="gramEnd"/>
      <w:r w:rsidRPr="00C2215C">
        <w:rPr>
          <w:rFonts w:ascii="Times New Roman" w:hAnsi="Times New Roman" w:cs="Times New Roman"/>
        </w:rPr>
        <w:t>, likely because total payments depend on both unit costs and service volume.</w:t>
      </w:r>
    </w:p>
    <w:p w14:paraId="0036C0DA" w14:textId="05E6CE57" w:rsidR="005866E3" w:rsidRPr="00C2215C" w:rsidRDefault="007E1DC6" w:rsidP="006A2457">
      <w:pPr>
        <w:spacing w:line="480" w:lineRule="auto"/>
        <w:jc w:val="both"/>
        <w:rPr>
          <w:rFonts w:ascii="Times New Roman" w:hAnsi="Times New Roman" w:cs="Times New Roman"/>
        </w:rPr>
      </w:pPr>
      <w:r w:rsidRPr="00C2215C">
        <w:rPr>
          <w:rFonts w:ascii="Times New Roman" w:hAnsi="Times New Roman" w:cs="Times New Roman"/>
        </w:rPr>
        <w:lastRenderedPageBreak/>
        <w:drawing>
          <wp:inline distT="0" distB="0" distL="0" distR="0" wp14:anchorId="65502754" wp14:editId="44793054">
            <wp:extent cx="5455920" cy="3289029"/>
            <wp:effectExtent l="0" t="0" r="0" b="6985"/>
            <wp:docPr id="1050772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345" cy="3307973"/>
                    </a:xfrm>
                    <a:prstGeom prst="rect">
                      <a:avLst/>
                    </a:prstGeom>
                    <a:noFill/>
                  </pic:spPr>
                </pic:pic>
              </a:graphicData>
            </a:graphic>
          </wp:inline>
        </w:drawing>
      </w:r>
    </w:p>
    <w:p w14:paraId="6C487CFF" w14:textId="3F79945F" w:rsidR="00440EB5" w:rsidRPr="00C2215C" w:rsidRDefault="00440EB5" w:rsidP="00440EB5">
      <w:pPr>
        <w:spacing w:line="480" w:lineRule="auto"/>
        <w:ind w:left="2880"/>
        <w:jc w:val="both"/>
        <w:rPr>
          <w:rFonts w:ascii="Times New Roman" w:hAnsi="Times New Roman" w:cs="Times New Roman"/>
        </w:rPr>
      </w:pPr>
      <w:r w:rsidRPr="00C2215C">
        <w:rPr>
          <w:rFonts w:ascii="Times New Roman" w:hAnsi="Times New Roman" w:cs="Times New Roman"/>
        </w:rPr>
        <w:t xml:space="preserve">      </w:t>
      </w:r>
      <w:r w:rsidRPr="00C2215C">
        <w:rPr>
          <w:rFonts w:ascii="Times New Roman" w:hAnsi="Times New Roman" w:cs="Times New Roman"/>
          <w:i/>
          <w:iCs/>
        </w:rPr>
        <w:t xml:space="preserve">Fig </w:t>
      </w:r>
      <w:r w:rsidR="000C7F3B" w:rsidRPr="00C2215C">
        <w:rPr>
          <w:rFonts w:ascii="Times New Roman" w:hAnsi="Times New Roman" w:cs="Times New Roman"/>
          <w:i/>
          <w:iCs/>
        </w:rPr>
        <w:t>8</w:t>
      </w:r>
      <w:r w:rsidRPr="00C2215C">
        <w:rPr>
          <w:rFonts w:ascii="Times New Roman" w:hAnsi="Times New Roman" w:cs="Times New Roman"/>
          <w:i/>
          <w:iCs/>
        </w:rPr>
        <w:t>: Correlation Matrix for EDA</w:t>
      </w:r>
    </w:p>
    <w:p w14:paraId="4AF8A3F0" w14:textId="24B86858" w:rsidR="007E1DC6" w:rsidRPr="00C2215C" w:rsidRDefault="007E1DC6" w:rsidP="007E1DC6">
      <w:pPr>
        <w:spacing w:line="480" w:lineRule="auto"/>
        <w:jc w:val="both"/>
        <w:rPr>
          <w:rFonts w:ascii="Times New Roman" w:hAnsi="Times New Roman" w:cs="Times New Roman"/>
        </w:rPr>
      </w:pPr>
      <w:bookmarkStart w:id="1" w:name="_Hlk195440621"/>
      <w:r w:rsidRPr="00C2215C">
        <w:rPr>
          <w:rFonts w:ascii="Times New Roman" w:hAnsi="Times New Roman" w:cs="Times New Roman"/>
        </w:rPr>
        <w:t>Scatterplot: Payment vs. Risk Score by Age Bucket</w:t>
      </w:r>
    </w:p>
    <w:bookmarkEnd w:id="1"/>
    <w:p w14:paraId="453F27A3" w14:textId="77777777"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 xml:space="preserve">The visualization demonstrates the </w:t>
      </w:r>
      <w:proofErr w:type="gramStart"/>
      <w:r w:rsidRPr="00C2215C">
        <w:rPr>
          <w:rFonts w:ascii="Times New Roman" w:hAnsi="Times New Roman" w:cs="Times New Roman"/>
        </w:rPr>
        <w:t>relationship  between</w:t>
      </w:r>
      <w:proofErr w:type="gramEnd"/>
      <w:r w:rsidRPr="00C2215C">
        <w:rPr>
          <w:rFonts w:ascii="Times New Roman" w:hAnsi="Times New Roman" w:cs="Times New Roman"/>
        </w:rPr>
        <w:t xml:space="preserve"> Medicare payment amounts (</w:t>
      </w: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and average beneficiary risk scores while </w:t>
      </w:r>
      <w:proofErr w:type="gramStart"/>
      <w:r w:rsidRPr="00C2215C">
        <w:rPr>
          <w:rFonts w:ascii="Times New Roman" w:hAnsi="Times New Roman" w:cs="Times New Roman"/>
        </w:rPr>
        <w:t>displaying  points</w:t>
      </w:r>
      <w:proofErr w:type="gramEnd"/>
      <w:r w:rsidRPr="00C2215C">
        <w:rPr>
          <w:rFonts w:ascii="Times New Roman" w:hAnsi="Times New Roman" w:cs="Times New Roman"/>
        </w:rPr>
        <w:t xml:space="preserve"> according to age categories.</w:t>
      </w:r>
    </w:p>
    <w:p w14:paraId="292C90D4" w14:textId="1AF207D1"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Overall trend:</w:t>
      </w:r>
      <w:r w:rsidR="001212DB" w:rsidRPr="00C2215C">
        <w:rPr>
          <w:rFonts w:ascii="Times New Roman" w:hAnsi="Times New Roman" w:cs="Times New Roman"/>
        </w:rPr>
        <w:t xml:space="preserve"> </w:t>
      </w:r>
      <w:r w:rsidRPr="00C2215C">
        <w:rPr>
          <w:rFonts w:ascii="Times New Roman" w:hAnsi="Times New Roman" w:cs="Times New Roman"/>
        </w:rPr>
        <w:t xml:space="preserve">Payment amounts show a weak upward relationship with risk scores </w:t>
      </w:r>
      <w:proofErr w:type="gramStart"/>
      <w:r w:rsidRPr="00C2215C">
        <w:rPr>
          <w:rFonts w:ascii="Times New Roman" w:hAnsi="Times New Roman" w:cs="Times New Roman"/>
        </w:rPr>
        <w:t>because  the</w:t>
      </w:r>
      <w:proofErr w:type="gramEnd"/>
      <w:r w:rsidRPr="00C2215C">
        <w:rPr>
          <w:rFonts w:ascii="Times New Roman" w:hAnsi="Times New Roman" w:cs="Times New Roman"/>
        </w:rPr>
        <w:t xml:space="preserve"> connection between these variables is not strong. Risk score fails to explain payment amount variations because the </w:t>
      </w:r>
      <w:proofErr w:type="gramStart"/>
      <w:r w:rsidRPr="00C2215C">
        <w:rPr>
          <w:rFonts w:ascii="Times New Roman" w:hAnsi="Times New Roman" w:cs="Times New Roman"/>
        </w:rPr>
        <w:t>scatter  extends</w:t>
      </w:r>
      <w:proofErr w:type="gramEnd"/>
      <w:r w:rsidRPr="00C2215C">
        <w:rPr>
          <w:rFonts w:ascii="Times New Roman" w:hAnsi="Times New Roman" w:cs="Times New Roman"/>
        </w:rPr>
        <w:t xml:space="preserve"> widely throughout the data.</w:t>
      </w:r>
    </w:p>
    <w:p w14:paraId="40DF9EDD" w14:textId="77777777" w:rsidR="007E1DC6" w:rsidRPr="00C2215C" w:rsidRDefault="007E1DC6" w:rsidP="007E1DC6">
      <w:pPr>
        <w:spacing w:line="480" w:lineRule="auto"/>
        <w:jc w:val="both"/>
        <w:rPr>
          <w:rFonts w:ascii="Times New Roman" w:hAnsi="Times New Roman" w:cs="Times New Roman"/>
        </w:rPr>
      </w:pPr>
      <w:r w:rsidRPr="00C2215C">
        <w:rPr>
          <w:rFonts w:ascii="Times New Roman" w:hAnsi="Times New Roman" w:cs="Times New Roman"/>
        </w:rPr>
        <w:t>Age bucket insights:</w:t>
      </w:r>
    </w:p>
    <w:p w14:paraId="5423F48C" w14:textId="6A5E88D4" w:rsidR="007E1DC6" w:rsidRPr="00C2215C" w:rsidRDefault="007E1DC6" w:rsidP="006A2457">
      <w:pPr>
        <w:spacing w:line="480" w:lineRule="auto"/>
        <w:jc w:val="both"/>
        <w:rPr>
          <w:rFonts w:ascii="Times New Roman" w:hAnsi="Times New Roman" w:cs="Times New Roman"/>
        </w:rPr>
      </w:pPr>
      <w:r w:rsidRPr="00C2215C">
        <w:rPr>
          <w:rFonts w:ascii="Times New Roman" w:hAnsi="Times New Roman" w:cs="Times New Roman"/>
        </w:rPr>
        <w:t xml:space="preserve">The color-coding reveals that payment amounts grow </w:t>
      </w:r>
      <w:proofErr w:type="gramStart"/>
      <w:r w:rsidRPr="00C2215C">
        <w:rPr>
          <w:rFonts w:ascii="Times New Roman" w:hAnsi="Times New Roman" w:cs="Times New Roman"/>
        </w:rPr>
        <w:t>higher  with</w:t>
      </w:r>
      <w:proofErr w:type="gramEnd"/>
      <w:r w:rsidRPr="00C2215C">
        <w:rPr>
          <w:rFonts w:ascii="Times New Roman" w:hAnsi="Times New Roman" w:cs="Times New Roman"/>
        </w:rPr>
        <w:t xml:space="preserve"> increasing risk scores for all age </w:t>
      </w:r>
      <w:proofErr w:type="gramStart"/>
      <w:r w:rsidRPr="00C2215C">
        <w:rPr>
          <w:rFonts w:ascii="Times New Roman" w:hAnsi="Times New Roman" w:cs="Times New Roman"/>
        </w:rPr>
        <w:t>groups</w:t>
      </w:r>
      <w:proofErr w:type="gramEnd"/>
      <w:r w:rsidRPr="00C2215C">
        <w:rPr>
          <w:rFonts w:ascii="Times New Roman" w:hAnsi="Times New Roman" w:cs="Times New Roman"/>
        </w:rPr>
        <w:t xml:space="preserve"> yet payment amounts differ between younger and older patients who share </w:t>
      </w:r>
      <w:proofErr w:type="gramStart"/>
      <w:r w:rsidRPr="00C2215C">
        <w:rPr>
          <w:rFonts w:ascii="Times New Roman" w:hAnsi="Times New Roman" w:cs="Times New Roman"/>
        </w:rPr>
        <w:t>the  same</w:t>
      </w:r>
      <w:proofErr w:type="gramEnd"/>
      <w:r w:rsidRPr="00C2215C">
        <w:rPr>
          <w:rFonts w:ascii="Times New Roman" w:hAnsi="Times New Roman" w:cs="Times New Roman"/>
        </w:rPr>
        <w:t xml:space="preserve"> risk score. Most of the data clusters at risk scores between 1 and 3 and </w:t>
      </w:r>
      <w:proofErr w:type="gramStart"/>
      <w:r w:rsidRPr="00C2215C">
        <w:rPr>
          <w:rFonts w:ascii="Times New Roman" w:hAnsi="Times New Roman" w:cs="Times New Roman"/>
        </w:rPr>
        <w:t>payment  amounts</w:t>
      </w:r>
      <w:proofErr w:type="gramEnd"/>
      <w:r w:rsidRPr="00C2215C">
        <w:rPr>
          <w:rFonts w:ascii="Times New Roman" w:hAnsi="Times New Roman" w:cs="Times New Roman"/>
        </w:rPr>
        <w:t xml:space="preserve"> under $600, indicating common risk/payment patterns.</w:t>
      </w:r>
    </w:p>
    <w:p w14:paraId="04C2509D" w14:textId="77777777" w:rsidR="00440EB5" w:rsidRPr="00C2215C" w:rsidRDefault="007E1DC6" w:rsidP="00440EB5">
      <w:pPr>
        <w:spacing w:line="480" w:lineRule="auto"/>
        <w:jc w:val="both"/>
        <w:rPr>
          <w:rFonts w:ascii="Times New Roman" w:hAnsi="Times New Roman" w:cs="Times New Roman"/>
          <w:i/>
          <w:iCs/>
        </w:rPr>
      </w:pPr>
      <w:r w:rsidRPr="00C2215C">
        <w:rPr>
          <w:rFonts w:ascii="Times New Roman" w:hAnsi="Times New Roman" w:cs="Times New Roman"/>
        </w:rPr>
        <w:lastRenderedPageBreak/>
        <w:drawing>
          <wp:inline distT="0" distB="0" distL="0" distR="0" wp14:anchorId="557DAC99" wp14:editId="0BF76090">
            <wp:extent cx="4975860" cy="3886318"/>
            <wp:effectExtent l="0" t="0" r="0" b="0"/>
            <wp:docPr id="687232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0700" cy="3890098"/>
                    </a:xfrm>
                    <a:prstGeom prst="rect">
                      <a:avLst/>
                    </a:prstGeom>
                    <a:noFill/>
                  </pic:spPr>
                </pic:pic>
              </a:graphicData>
            </a:graphic>
          </wp:inline>
        </w:drawing>
      </w:r>
    </w:p>
    <w:p w14:paraId="215238EC" w14:textId="7FB1CC0F" w:rsidR="00440EB5" w:rsidRPr="00C2215C" w:rsidRDefault="00440EB5" w:rsidP="00440EB5">
      <w:pPr>
        <w:spacing w:line="480" w:lineRule="auto"/>
        <w:ind w:left="1440" w:firstLine="720"/>
        <w:jc w:val="both"/>
        <w:rPr>
          <w:rFonts w:ascii="Times New Roman" w:hAnsi="Times New Roman" w:cs="Times New Roman"/>
        </w:rPr>
      </w:pPr>
      <w:r w:rsidRPr="00C2215C">
        <w:rPr>
          <w:rFonts w:ascii="Times New Roman" w:hAnsi="Times New Roman" w:cs="Times New Roman"/>
          <w:i/>
          <w:iCs/>
        </w:rPr>
        <w:t xml:space="preserve">Fig </w:t>
      </w:r>
      <w:r w:rsidR="000C7F3B" w:rsidRPr="00C2215C">
        <w:rPr>
          <w:rFonts w:ascii="Times New Roman" w:hAnsi="Times New Roman" w:cs="Times New Roman"/>
          <w:i/>
          <w:iCs/>
        </w:rPr>
        <w:t>9</w:t>
      </w:r>
      <w:r w:rsidRPr="00C2215C">
        <w:rPr>
          <w:rFonts w:ascii="Times New Roman" w:hAnsi="Times New Roman" w:cs="Times New Roman"/>
          <w:i/>
          <w:iCs/>
        </w:rPr>
        <w:t>: Scatterplot: Payment vs. Risk Score by Age Bucket</w:t>
      </w:r>
    </w:p>
    <w:p w14:paraId="4E8C09C5" w14:textId="07804CB2"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Dependent Variable (Target):</w:t>
      </w:r>
    </w:p>
    <w:p w14:paraId="6D5FA0F5" w14:textId="77777777" w:rsidR="00CC6D76" w:rsidRPr="00C2215C" w:rsidRDefault="00CC6D76" w:rsidP="00CC6D76">
      <w:pPr>
        <w:spacing w:line="480" w:lineRule="auto"/>
        <w:jc w:val="both"/>
        <w:rPr>
          <w:rFonts w:ascii="Times New Roman" w:hAnsi="Times New Roman" w:cs="Times New Roman"/>
        </w:rPr>
      </w:pP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 Total Medicare Payment Amount</w:t>
      </w:r>
    </w:p>
    <w:p w14:paraId="333E6390" w14:textId="5B6E15D8"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Independent Variables (Predictors):</w:t>
      </w:r>
    </w:p>
    <w:p w14:paraId="7B7E484D" w14:textId="77777777" w:rsidR="00CC6D76" w:rsidRPr="00C2215C" w:rsidRDefault="00CC6D76" w:rsidP="00CC6D76">
      <w:pPr>
        <w:numPr>
          <w:ilvl w:val="0"/>
          <w:numId w:val="29"/>
        </w:num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 Total number of services</w:t>
      </w:r>
    </w:p>
    <w:p w14:paraId="36A8ACA2" w14:textId="77777777" w:rsidR="00CC6D76" w:rsidRPr="00C2215C" w:rsidRDefault="00CC6D76" w:rsidP="00CC6D76">
      <w:pPr>
        <w:numPr>
          <w:ilvl w:val="0"/>
          <w:numId w:val="29"/>
        </w:numPr>
        <w:spacing w:line="480" w:lineRule="auto"/>
        <w:jc w:val="both"/>
        <w:rPr>
          <w:rFonts w:ascii="Times New Roman" w:hAnsi="Times New Roman" w:cs="Times New Roman"/>
        </w:rPr>
      </w:pPr>
      <w:proofErr w:type="spellStart"/>
      <w:r w:rsidRPr="00C2215C">
        <w:rPr>
          <w:rFonts w:ascii="Times New Roman" w:hAnsi="Times New Roman" w:cs="Times New Roman"/>
        </w:rPr>
        <w:t>tot_benes</w:t>
      </w:r>
      <w:proofErr w:type="spellEnd"/>
      <w:r w:rsidRPr="00C2215C">
        <w:rPr>
          <w:rFonts w:ascii="Times New Roman" w:hAnsi="Times New Roman" w:cs="Times New Roman"/>
        </w:rPr>
        <w:t> → Total number of beneficiaries</w:t>
      </w:r>
    </w:p>
    <w:p w14:paraId="7FF383A9" w14:textId="77777777" w:rsidR="00CC6D76" w:rsidRPr="00C2215C" w:rsidRDefault="00CC6D76" w:rsidP="00CC6D76">
      <w:pPr>
        <w:numPr>
          <w:ilvl w:val="0"/>
          <w:numId w:val="29"/>
        </w:numPr>
        <w:spacing w:line="480" w:lineRule="auto"/>
        <w:jc w:val="both"/>
        <w:rPr>
          <w:rFonts w:ascii="Times New Roman" w:hAnsi="Times New Roman" w:cs="Times New Roman"/>
        </w:rPr>
      </w:pP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 Average beneficiary risk score</w:t>
      </w:r>
    </w:p>
    <w:p w14:paraId="3C0EEF2B" w14:textId="77777777" w:rsidR="00CC6D76" w:rsidRPr="00C2215C" w:rsidRDefault="00CC6D76" w:rsidP="00CC6D76">
      <w:pPr>
        <w:numPr>
          <w:ilvl w:val="0"/>
          <w:numId w:val="29"/>
        </w:numPr>
        <w:spacing w:line="480" w:lineRule="auto"/>
        <w:jc w:val="both"/>
        <w:rPr>
          <w:rFonts w:ascii="Times New Roman" w:hAnsi="Times New Roman" w:cs="Times New Roman"/>
        </w:rPr>
      </w:pPr>
      <w:proofErr w:type="spellStart"/>
      <w:r w:rsidRPr="00C2215C">
        <w:rPr>
          <w:rFonts w:ascii="Times New Roman" w:hAnsi="Times New Roman" w:cs="Times New Roman"/>
        </w:rPr>
        <w:t>bene_avg_age</w:t>
      </w:r>
      <w:proofErr w:type="spellEnd"/>
      <w:r w:rsidRPr="00C2215C">
        <w:rPr>
          <w:rFonts w:ascii="Times New Roman" w:hAnsi="Times New Roman" w:cs="Times New Roman"/>
        </w:rPr>
        <w:t> → Average age of beneficiaries</w:t>
      </w:r>
    </w:p>
    <w:p w14:paraId="4CABEF55" w14:textId="6DF5D8A4"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We initially included additional engineered features like:</w:t>
      </w:r>
    </w:p>
    <w:p w14:paraId="7B0974F4" w14:textId="77777777" w:rsidR="00CC6D76" w:rsidRPr="00C2215C" w:rsidRDefault="00CC6D76" w:rsidP="00CC6D76">
      <w:pPr>
        <w:spacing w:line="480" w:lineRule="auto"/>
        <w:jc w:val="both"/>
        <w:rPr>
          <w:rFonts w:ascii="Times New Roman" w:hAnsi="Times New Roman" w:cs="Times New Roman"/>
        </w:rPr>
      </w:pPr>
      <w:proofErr w:type="spellStart"/>
      <w:r w:rsidRPr="00C2215C">
        <w:rPr>
          <w:rFonts w:ascii="Times New Roman" w:hAnsi="Times New Roman" w:cs="Times New Roman"/>
        </w:rPr>
        <w:t>avg_payment_per_service</w:t>
      </w:r>
      <w:proofErr w:type="spellEnd"/>
    </w:p>
    <w:p w14:paraId="34D8B61E" w14:textId="77777777" w:rsidR="00CC6D76" w:rsidRPr="00C2215C" w:rsidRDefault="00CC6D76" w:rsidP="00CC6D76">
      <w:pPr>
        <w:spacing w:line="480" w:lineRule="auto"/>
        <w:jc w:val="both"/>
        <w:rPr>
          <w:rFonts w:ascii="Times New Roman" w:hAnsi="Times New Roman" w:cs="Times New Roman"/>
        </w:rPr>
      </w:pPr>
      <w:proofErr w:type="spellStart"/>
      <w:r w:rsidRPr="00C2215C">
        <w:rPr>
          <w:rFonts w:ascii="Times New Roman" w:hAnsi="Times New Roman" w:cs="Times New Roman"/>
        </w:rPr>
        <w:t>avg_allowed_per_service</w:t>
      </w:r>
      <w:proofErr w:type="spellEnd"/>
    </w:p>
    <w:p w14:paraId="78CF71F0" w14:textId="77777777" w:rsidR="00CC6D76" w:rsidRPr="00C2215C" w:rsidRDefault="00CC6D76" w:rsidP="00CC6D76">
      <w:pPr>
        <w:spacing w:line="480" w:lineRule="auto"/>
        <w:jc w:val="both"/>
        <w:rPr>
          <w:rFonts w:ascii="Times New Roman" w:hAnsi="Times New Roman" w:cs="Times New Roman"/>
        </w:rPr>
      </w:pPr>
      <w:proofErr w:type="spellStart"/>
      <w:r w:rsidRPr="00C2215C">
        <w:rPr>
          <w:rFonts w:ascii="Times New Roman" w:hAnsi="Times New Roman" w:cs="Times New Roman"/>
        </w:rPr>
        <w:lastRenderedPageBreak/>
        <w:t>avg_charge_per_service</w:t>
      </w:r>
      <w:proofErr w:type="spellEnd"/>
    </w:p>
    <w:p w14:paraId="3B9F8409" w14:textId="7EB46B04" w:rsidR="00CC6D76" w:rsidRPr="00C2215C" w:rsidRDefault="00CC6D76" w:rsidP="006A2457">
      <w:pPr>
        <w:spacing w:line="480" w:lineRule="auto"/>
        <w:jc w:val="both"/>
        <w:rPr>
          <w:rFonts w:ascii="Times New Roman" w:hAnsi="Times New Roman" w:cs="Times New Roman"/>
        </w:rPr>
      </w:pPr>
      <w:r w:rsidRPr="00C2215C">
        <w:rPr>
          <w:rFonts w:ascii="Times New Roman" w:hAnsi="Times New Roman" w:cs="Times New Roman"/>
        </w:rPr>
        <w:t>But due to high multicollinearity (very high VIF), we removed them in the final refined model for stability and better interpretation.</w:t>
      </w:r>
    </w:p>
    <w:p w14:paraId="193F48B6" w14:textId="3DB4ECFA" w:rsidR="00CC6D76" w:rsidRPr="00C2215C" w:rsidRDefault="00CC6D76" w:rsidP="006A2457">
      <w:pPr>
        <w:spacing w:line="480" w:lineRule="auto"/>
        <w:jc w:val="both"/>
        <w:rPr>
          <w:rFonts w:ascii="Times New Roman" w:hAnsi="Times New Roman" w:cs="Times New Roman"/>
        </w:rPr>
      </w:pPr>
      <w:r w:rsidRPr="00C2215C">
        <w:rPr>
          <w:rFonts w:ascii="Times New Roman" w:hAnsi="Times New Roman" w:cs="Times New Roman"/>
        </w:rPr>
        <w:t xml:space="preserve">                          </w:t>
      </w:r>
      <w:r w:rsidRPr="00C2215C">
        <w:rPr>
          <w:rFonts w:ascii="Times New Roman" w:hAnsi="Times New Roman" w:cs="Times New Roman"/>
        </w:rPr>
        <w:drawing>
          <wp:inline distT="0" distB="0" distL="0" distR="0" wp14:anchorId="66BAA81C" wp14:editId="4A28F6E6">
            <wp:extent cx="3848637" cy="1581371"/>
            <wp:effectExtent l="0" t="0" r="0" b="0"/>
            <wp:docPr id="23737863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8636" name="Picture 1" descr="A close-up of a computer code&#10;&#10;AI-generated content may be incorrect."/>
                    <pic:cNvPicPr/>
                  </pic:nvPicPr>
                  <pic:blipFill>
                    <a:blip r:embed="rId17"/>
                    <a:stretch>
                      <a:fillRect/>
                    </a:stretch>
                  </pic:blipFill>
                  <pic:spPr>
                    <a:xfrm>
                      <a:off x="0" y="0"/>
                      <a:ext cx="3848637" cy="1581371"/>
                    </a:xfrm>
                    <a:prstGeom prst="rect">
                      <a:avLst/>
                    </a:prstGeom>
                  </pic:spPr>
                </pic:pic>
              </a:graphicData>
            </a:graphic>
          </wp:inline>
        </w:drawing>
      </w:r>
    </w:p>
    <w:p w14:paraId="24A885E3" w14:textId="44979CD9" w:rsidR="00440EB5" w:rsidRPr="00C2215C" w:rsidRDefault="00440EB5" w:rsidP="00440EB5">
      <w:pPr>
        <w:spacing w:line="480" w:lineRule="auto"/>
        <w:ind w:left="1440" w:firstLine="720"/>
        <w:jc w:val="both"/>
        <w:rPr>
          <w:rFonts w:ascii="Times New Roman" w:hAnsi="Times New Roman" w:cs="Times New Roman"/>
        </w:rPr>
      </w:pPr>
      <w:r w:rsidRPr="00C2215C">
        <w:rPr>
          <w:rFonts w:ascii="Times New Roman" w:hAnsi="Times New Roman" w:cs="Times New Roman"/>
          <w:i/>
          <w:iCs/>
        </w:rPr>
        <w:t xml:space="preserve">                 Fig </w:t>
      </w:r>
      <w:r w:rsidR="000C7F3B" w:rsidRPr="00C2215C">
        <w:rPr>
          <w:rFonts w:ascii="Times New Roman" w:hAnsi="Times New Roman" w:cs="Times New Roman"/>
          <w:i/>
          <w:iCs/>
        </w:rPr>
        <w:t>10</w:t>
      </w:r>
      <w:r w:rsidRPr="00C2215C">
        <w:rPr>
          <w:rFonts w:ascii="Times New Roman" w:hAnsi="Times New Roman" w:cs="Times New Roman"/>
          <w:i/>
          <w:iCs/>
        </w:rPr>
        <w:t>: Collinearity - VIF</w:t>
      </w:r>
    </w:p>
    <w:p w14:paraId="7228F4BE" w14:textId="77777777" w:rsidR="001212DB" w:rsidRPr="00C2215C" w:rsidRDefault="001212DB" w:rsidP="006A2457">
      <w:pPr>
        <w:spacing w:line="480" w:lineRule="auto"/>
        <w:jc w:val="both"/>
        <w:rPr>
          <w:rFonts w:ascii="Times New Roman" w:hAnsi="Times New Roman" w:cs="Times New Roman"/>
        </w:rPr>
      </w:pPr>
    </w:p>
    <w:p w14:paraId="06DEC012" w14:textId="77777777" w:rsidR="001212DB" w:rsidRPr="00C2215C" w:rsidRDefault="001212DB" w:rsidP="006A2457">
      <w:pPr>
        <w:spacing w:line="480" w:lineRule="auto"/>
        <w:jc w:val="both"/>
        <w:rPr>
          <w:rFonts w:ascii="Times New Roman" w:hAnsi="Times New Roman" w:cs="Times New Roman"/>
        </w:rPr>
      </w:pPr>
    </w:p>
    <w:p w14:paraId="4EF2F5B5" w14:textId="77777777" w:rsidR="001212DB" w:rsidRPr="00C2215C" w:rsidRDefault="001212DB" w:rsidP="006A2457">
      <w:pPr>
        <w:spacing w:line="480" w:lineRule="auto"/>
        <w:jc w:val="both"/>
        <w:rPr>
          <w:rFonts w:ascii="Times New Roman" w:hAnsi="Times New Roman" w:cs="Times New Roman"/>
        </w:rPr>
      </w:pPr>
    </w:p>
    <w:p w14:paraId="0CB2DCDF" w14:textId="77777777" w:rsidR="001212DB" w:rsidRPr="00C2215C" w:rsidRDefault="001212DB" w:rsidP="006A2457">
      <w:pPr>
        <w:spacing w:line="480" w:lineRule="auto"/>
        <w:jc w:val="both"/>
        <w:rPr>
          <w:rFonts w:ascii="Times New Roman" w:hAnsi="Times New Roman" w:cs="Times New Roman"/>
        </w:rPr>
      </w:pPr>
    </w:p>
    <w:p w14:paraId="7BB95462" w14:textId="77777777" w:rsidR="001212DB" w:rsidRPr="00C2215C" w:rsidRDefault="001212DB" w:rsidP="006A2457">
      <w:pPr>
        <w:spacing w:line="480" w:lineRule="auto"/>
        <w:jc w:val="both"/>
        <w:rPr>
          <w:rFonts w:ascii="Times New Roman" w:hAnsi="Times New Roman" w:cs="Times New Roman"/>
        </w:rPr>
      </w:pPr>
    </w:p>
    <w:p w14:paraId="303D3FBB" w14:textId="77777777" w:rsidR="001212DB" w:rsidRPr="00C2215C" w:rsidRDefault="001212DB" w:rsidP="006A2457">
      <w:pPr>
        <w:spacing w:line="480" w:lineRule="auto"/>
        <w:jc w:val="both"/>
        <w:rPr>
          <w:rFonts w:ascii="Times New Roman" w:hAnsi="Times New Roman" w:cs="Times New Roman"/>
        </w:rPr>
      </w:pPr>
    </w:p>
    <w:p w14:paraId="1F3EBF91" w14:textId="77777777" w:rsidR="001212DB" w:rsidRPr="00C2215C" w:rsidRDefault="001212DB" w:rsidP="006A2457">
      <w:pPr>
        <w:spacing w:line="480" w:lineRule="auto"/>
        <w:jc w:val="both"/>
        <w:rPr>
          <w:rFonts w:ascii="Times New Roman" w:hAnsi="Times New Roman" w:cs="Times New Roman"/>
        </w:rPr>
      </w:pPr>
    </w:p>
    <w:p w14:paraId="703AEACF" w14:textId="77777777" w:rsidR="001212DB" w:rsidRPr="00C2215C" w:rsidRDefault="001212DB" w:rsidP="006A2457">
      <w:pPr>
        <w:spacing w:line="480" w:lineRule="auto"/>
        <w:jc w:val="both"/>
        <w:rPr>
          <w:rFonts w:ascii="Times New Roman" w:hAnsi="Times New Roman" w:cs="Times New Roman"/>
        </w:rPr>
      </w:pPr>
    </w:p>
    <w:p w14:paraId="35D8EC5F" w14:textId="77777777" w:rsidR="001212DB" w:rsidRPr="00C2215C" w:rsidRDefault="001212DB" w:rsidP="006A2457">
      <w:pPr>
        <w:spacing w:line="480" w:lineRule="auto"/>
        <w:jc w:val="both"/>
        <w:rPr>
          <w:rFonts w:ascii="Times New Roman" w:hAnsi="Times New Roman" w:cs="Times New Roman"/>
        </w:rPr>
      </w:pPr>
    </w:p>
    <w:p w14:paraId="77A65C30" w14:textId="77777777" w:rsidR="001212DB" w:rsidRPr="00C2215C" w:rsidRDefault="001212DB" w:rsidP="006A2457">
      <w:pPr>
        <w:spacing w:line="480" w:lineRule="auto"/>
        <w:jc w:val="both"/>
        <w:rPr>
          <w:rFonts w:ascii="Times New Roman" w:hAnsi="Times New Roman" w:cs="Times New Roman"/>
        </w:rPr>
      </w:pPr>
    </w:p>
    <w:p w14:paraId="56D2DF31" w14:textId="77777777" w:rsidR="001212DB" w:rsidRPr="00C2215C" w:rsidRDefault="001212DB" w:rsidP="006A2457">
      <w:pPr>
        <w:spacing w:line="480" w:lineRule="auto"/>
        <w:jc w:val="both"/>
        <w:rPr>
          <w:rFonts w:ascii="Times New Roman" w:hAnsi="Times New Roman" w:cs="Times New Roman"/>
        </w:rPr>
      </w:pPr>
    </w:p>
    <w:p w14:paraId="2C4E653E" w14:textId="77777777" w:rsidR="001212DB" w:rsidRPr="00C2215C" w:rsidRDefault="001212DB" w:rsidP="006A2457">
      <w:pPr>
        <w:spacing w:line="480" w:lineRule="auto"/>
        <w:jc w:val="both"/>
        <w:rPr>
          <w:rFonts w:ascii="Times New Roman" w:hAnsi="Times New Roman" w:cs="Times New Roman"/>
        </w:rPr>
      </w:pPr>
    </w:p>
    <w:p w14:paraId="4D06C2EB" w14:textId="788562B0" w:rsidR="001212DB" w:rsidRPr="00C2215C" w:rsidRDefault="001212DB" w:rsidP="001212DB">
      <w:pPr>
        <w:spacing w:line="480" w:lineRule="auto"/>
        <w:ind w:left="2880" w:firstLine="720"/>
        <w:jc w:val="both"/>
        <w:rPr>
          <w:rFonts w:ascii="Times New Roman" w:hAnsi="Times New Roman" w:cs="Times New Roman"/>
        </w:rPr>
      </w:pPr>
      <w:r w:rsidRPr="00C2215C">
        <w:rPr>
          <w:rFonts w:ascii="Times New Roman" w:hAnsi="Times New Roman" w:cs="Times New Roman"/>
        </w:rPr>
        <w:lastRenderedPageBreak/>
        <w:t>6. Analysis</w:t>
      </w:r>
      <w:r w:rsidRPr="00C2215C">
        <w:rPr>
          <w:rFonts w:ascii="Times New Roman" w:hAnsi="Times New Roman" w:cs="Times New Roman"/>
        </w:rPr>
        <w:tab/>
      </w:r>
    </w:p>
    <w:p w14:paraId="17708B23"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Different models were selected to ensure that the model chosen is accurate, easily interpretable and not costly to compute.</w:t>
      </w:r>
    </w:p>
    <w:p w14:paraId="5396886B" w14:textId="4F5046EB" w:rsidR="001212DB" w:rsidRPr="00C2215C" w:rsidRDefault="005962E4" w:rsidP="001212DB">
      <w:pPr>
        <w:spacing w:line="480" w:lineRule="auto"/>
        <w:jc w:val="both"/>
        <w:rPr>
          <w:rFonts w:ascii="Times New Roman" w:hAnsi="Times New Roman" w:cs="Times New Roman"/>
        </w:rPr>
      </w:pPr>
      <w:r w:rsidRPr="00C2215C">
        <w:rPr>
          <w:rFonts w:ascii="Times New Roman" w:hAnsi="Times New Roman" w:cs="Times New Roman"/>
        </w:rPr>
        <w:t>6.</w:t>
      </w:r>
      <w:r w:rsidR="001212DB" w:rsidRPr="00C2215C">
        <w:rPr>
          <w:rFonts w:ascii="Times New Roman" w:hAnsi="Times New Roman" w:cs="Times New Roman"/>
        </w:rPr>
        <w:t xml:space="preserve">1 Random Forest Regressor (Stable, </w:t>
      </w:r>
      <w:proofErr w:type="spellStart"/>
      <w:r w:rsidR="001212DB" w:rsidRPr="00C2215C">
        <w:rPr>
          <w:rFonts w:ascii="Times New Roman" w:hAnsi="Times New Roman" w:cs="Times New Roman"/>
        </w:rPr>
        <w:t>NonLinear</w:t>
      </w:r>
      <w:proofErr w:type="spellEnd"/>
      <w:r w:rsidR="001212DB" w:rsidRPr="00C2215C">
        <w:rPr>
          <w:rFonts w:ascii="Times New Roman" w:hAnsi="Times New Roman" w:cs="Times New Roman"/>
        </w:rPr>
        <w:t xml:space="preserve">, Missing Values Accepted)  </w:t>
      </w:r>
    </w:p>
    <w:p w14:paraId="50FC4E62" w14:textId="77777777" w:rsidR="001212DB" w:rsidRPr="00C2215C" w:rsidRDefault="001212DB" w:rsidP="001212DB">
      <w:pPr>
        <w:pStyle w:val="ListParagraph"/>
        <w:numPr>
          <w:ilvl w:val="0"/>
          <w:numId w:val="26"/>
        </w:numPr>
        <w:spacing w:line="480" w:lineRule="auto"/>
        <w:jc w:val="both"/>
        <w:rPr>
          <w:rFonts w:ascii="Times New Roman" w:hAnsi="Times New Roman" w:cs="Times New Roman"/>
        </w:rPr>
      </w:pPr>
      <w:r w:rsidRPr="00C2215C">
        <w:rPr>
          <w:rFonts w:ascii="Times New Roman" w:hAnsi="Times New Roman" w:cs="Times New Roman"/>
        </w:rPr>
        <w:t xml:space="preserve">It can capture nonlinear relationships, which is useful in determining the risk of a patient when many variables are involved (for example, age, hypertension, and the use of services).  </w:t>
      </w:r>
    </w:p>
    <w:p w14:paraId="7A57D373" w14:textId="77777777" w:rsidR="001212DB" w:rsidRPr="00C2215C" w:rsidRDefault="001212DB" w:rsidP="001212DB">
      <w:pPr>
        <w:pStyle w:val="ListParagraph"/>
        <w:numPr>
          <w:ilvl w:val="0"/>
          <w:numId w:val="26"/>
        </w:numPr>
        <w:spacing w:line="480" w:lineRule="auto"/>
        <w:jc w:val="both"/>
        <w:rPr>
          <w:rFonts w:ascii="Times New Roman" w:hAnsi="Times New Roman" w:cs="Times New Roman"/>
        </w:rPr>
      </w:pPr>
      <w:r w:rsidRPr="00C2215C">
        <w:rPr>
          <w:rFonts w:ascii="Times New Roman" w:hAnsi="Times New Roman" w:cs="Times New Roman"/>
        </w:rPr>
        <w:t xml:space="preserve">Offers feature selection and interpretability to determine the most influential predictors.  </w:t>
      </w:r>
    </w:p>
    <w:p w14:paraId="1657D86B" w14:textId="77777777" w:rsidR="001212DB" w:rsidRPr="00C2215C" w:rsidRDefault="001212DB" w:rsidP="001212DB">
      <w:pPr>
        <w:pStyle w:val="ListParagraph"/>
        <w:numPr>
          <w:ilvl w:val="0"/>
          <w:numId w:val="26"/>
        </w:numPr>
        <w:spacing w:line="480" w:lineRule="auto"/>
        <w:jc w:val="both"/>
        <w:rPr>
          <w:rFonts w:ascii="Times New Roman" w:hAnsi="Times New Roman" w:cs="Times New Roman"/>
        </w:rPr>
      </w:pPr>
      <w:r w:rsidRPr="00C2215C">
        <w:rPr>
          <w:rFonts w:ascii="Times New Roman" w:hAnsi="Times New Roman" w:cs="Times New Roman"/>
        </w:rPr>
        <w:t xml:space="preserve">Does not require much data cleaning since it can handle missing data without much hassle.  </w:t>
      </w:r>
    </w:p>
    <w:p w14:paraId="43163B3E" w14:textId="77777777" w:rsidR="001212DB" w:rsidRPr="00C2215C" w:rsidRDefault="001212DB" w:rsidP="001212DB">
      <w:pPr>
        <w:pStyle w:val="ListParagraph"/>
        <w:numPr>
          <w:ilvl w:val="0"/>
          <w:numId w:val="26"/>
        </w:numPr>
        <w:spacing w:line="480" w:lineRule="auto"/>
        <w:jc w:val="both"/>
        <w:rPr>
          <w:rFonts w:ascii="Times New Roman" w:hAnsi="Times New Roman" w:cs="Times New Roman"/>
        </w:rPr>
      </w:pPr>
      <w:r w:rsidRPr="00C2215C">
        <w:rPr>
          <w:rFonts w:ascii="Times New Roman" w:hAnsi="Times New Roman" w:cs="Times New Roman"/>
        </w:rPr>
        <w:t xml:space="preserve">Lower risk of overfitting than other tree-based models.  </w:t>
      </w:r>
    </w:p>
    <w:p w14:paraId="46EB801B"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goal is to forecast Patient Satisfaction Score from provider financial data and service metrics including Medicare Payment Amount and Medicare Allowed Amount and Total Number of Services Provided.</w:t>
      </w:r>
    </w:p>
    <w:p w14:paraId="539E69B1"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Linear Regression: The model uses its interpretability and linear relationship capabilities to predict numeric input variables against the continuous target variable (Patient Satisfaction Score). The model coefficients enable direct analysis of how each feature (services and payment amount) affects the satisfaction score.</w:t>
      </w:r>
    </w:p>
    <w:p w14:paraId="7F499BFD"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Random Forest Regression: The model consists of multiple decision trees which combine their predictions through averaging. The model selects non-linear interactions between inputs while providing better accuracy and robustness against overfitting than linear regression.</w:t>
      </w:r>
    </w:p>
    <w:p w14:paraId="45F2404E"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model generates ranked feature importance which reveals the most influential variables affecting patient satisfaction such as patient risk score and service volume.</w:t>
      </w:r>
    </w:p>
    <w:p w14:paraId="7999D2DD"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lastRenderedPageBreak/>
        <w:t>Features used:</w:t>
      </w:r>
    </w:p>
    <w:p w14:paraId="1D3B6305"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(Total Medicare Payment Amount)</w:t>
      </w:r>
    </w:p>
    <w:p w14:paraId="0A527EAD"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tot_mdcr_alowd_amt</w:t>
      </w:r>
      <w:proofErr w:type="spellEnd"/>
      <w:r w:rsidRPr="00C2215C">
        <w:rPr>
          <w:rFonts w:ascii="Times New Roman" w:hAnsi="Times New Roman" w:cs="Times New Roman"/>
        </w:rPr>
        <w:t xml:space="preserve"> (Total Medicare Allowed Amount)</w:t>
      </w:r>
    </w:p>
    <w:p w14:paraId="19D26DBE"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(Total Number of Services Provided)</w:t>
      </w:r>
    </w:p>
    <w:p w14:paraId="38C8E306"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Additional engineered features such as:</w:t>
      </w:r>
    </w:p>
    <w:p w14:paraId="0DBA1E39"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avg_payment_per_service</w:t>
      </w:r>
      <w:proofErr w:type="spellEnd"/>
    </w:p>
    <w:p w14:paraId="3826174C"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xml:space="preserve"> (Average Risk Score)</w:t>
      </w:r>
    </w:p>
    <w:p w14:paraId="285886FE"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bene_avg_age</w:t>
      </w:r>
      <w:proofErr w:type="spellEnd"/>
      <w:r w:rsidRPr="00C2215C">
        <w:rPr>
          <w:rFonts w:ascii="Times New Roman" w:hAnsi="Times New Roman" w:cs="Times New Roman"/>
        </w:rPr>
        <w:t xml:space="preserve"> (Average Age)</w:t>
      </w:r>
    </w:p>
    <w:p w14:paraId="673F8394"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Best Use Case:  </w:t>
      </w:r>
    </w:p>
    <w:p w14:paraId="0AA7C5A5"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Forecasting risk scores when provider’s performance, service frequency and chronic diseases are involved.  </w:t>
      </w:r>
    </w:p>
    <w:p w14:paraId="61560E9A"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The model generates quantitative patient satisfaction predictions that can be assessed through R² score and Mean </w:t>
      </w:r>
      <w:proofErr w:type="gramStart"/>
      <w:r w:rsidRPr="00C2215C">
        <w:rPr>
          <w:rFonts w:ascii="Times New Roman" w:hAnsi="Times New Roman" w:cs="Times New Roman"/>
        </w:rPr>
        <w:t>Squared  Error</w:t>
      </w:r>
      <w:proofErr w:type="gramEnd"/>
      <w:r w:rsidRPr="00C2215C">
        <w:rPr>
          <w:rFonts w:ascii="Times New Roman" w:hAnsi="Times New Roman" w:cs="Times New Roman"/>
        </w:rPr>
        <w:t xml:space="preserve"> (MSE) and Root Mean Squared Error (RMSE).</w:t>
      </w:r>
    </w:p>
    <w:p w14:paraId="3D7B049C"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Random Forest feature importance </w:t>
      </w:r>
      <w:proofErr w:type="gramStart"/>
      <w:r w:rsidRPr="00C2215C">
        <w:rPr>
          <w:rFonts w:ascii="Times New Roman" w:hAnsi="Times New Roman" w:cs="Times New Roman"/>
        </w:rPr>
        <w:t>analysis  identifies</w:t>
      </w:r>
      <w:proofErr w:type="gramEnd"/>
      <w:r w:rsidRPr="00C2215C">
        <w:rPr>
          <w:rFonts w:ascii="Times New Roman" w:hAnsi="Times New Roman" w:cs="Times New Roman"/>
        </w:rPr>
        <w:t xml:space="preserve"> which provider activity aspects most affect patient satisfaction thus providing strategic healthcare service delivery insights.</w:t>
      </w:r>
    </w:p>
    <w:p w14:paraId="336CA645" w14:textId="1227041E" w:rsidR="001212DB" w:rsidRPr="00C2215C" w:rsidRDefault="005962E4" w:rsidP="001212DB">
      <w:pPr>
        <w:spacing w:line="480" w:lineRule="auto"/>
        <w:jc w:val="both"/>
        <w:rPr>
          <w:rFonts w:ascii="Times New Roman" w:hAnsi="Times New Roman" w:cs="Times New Roman"/>
        </w:rPr>
      </w:pPr>
      <w:r w:rsidRPr="00C2215C">
        <w:rPr>
          <w:rFonts w:ascii="Times New Roman" w:hAnsi="Times New Roman" w:cs="Times New Roman"/>
        </w:rPr>
        <w:t>6.2</w:t>
      </w:r>
      <w:r w:rsidR="001212DB" w:rsidRPr="00C2215C">
        <w:rPr>
          <w:rFonts w:ascii="Times New Roman" w:hAnsi="Times New Roman" w:cs="Times New Roman"/>
        </w:rPr>
        <w:t xml:space="preserve"> Clustering Model (K-Means Clustering):</w:t>
      </w:r>
    </w:p>
    <w:p w14:paraId="6A33777C"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Objective:</w:t>
      </w:r>
    </w:p>
    <w:p w14:paraId="537BC8C1"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objective is to divide providers into three performance categories (High-</w:t>
      </w:r>
      <w:proofErr w:type="gramStart"/>
      <w:r w:rsidRPr="00C2215C">
        <w:rPr>
          <w:rFonts w:ascii="Times New Roman" w:hAnsi="Times New Roman" w:cs="Times New Roman"/>
        </w:rPr>
        <w:t>performing,  Medium</w:t>
      </w:r>
      <w:proofErr w:type="gramEnd"/>
      <w:r w:rsidRPr="00C2215C">
        <w:rPr>
          <w:rFonts w:ascii="Times New Roman" w:hAnsi="Times New Roman" w:cs="Times New Roman"/>
        </w:rPr>
        <w:t xml:space="preserve">-performing, Low-performing) using service delivery volume and financial performance metrics. The segmentation helps to </w:t>
      </w:r>
      <w:proofErr w:type="gramStart"/>
      <w:r w:rsidRPr="00C2215C">
        <w:rPr>
          <w:rFonts w:ascii="Times New Roman" w:hAnsi="Times New Roman" w:cs="Times New Roman"/>
        </w:rPr>
        <w:t>establish  performance</w:t>
      </w:r>
      <w:proofErr w:type="gramEnd"/>
      <w:r w:rsidRPr="00C2215C">
        <w:rPr>
          <w:rFonts w:ascii="Times New Roman" w:hAnsi="Times New Roman" w:cs="Times New Roman"/>
        </w:rPr>
        <w:t xml:space="preserve"> benchmarks and create policy recommendations.</w:t>
      </w:r>
    </w:p>
    <w:p w14:paraId="4ED185DB"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lastRenderedPageBreak/>
        <w:t>Why K-Means?</w:t>
      </w:r>
    </w:p>
    <w:p w14:paraId="5708F20E"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The K-Means algorithm </w:t>
      </w:r>
      <w:proofErr w:type="gramStart"/>
      <w:r w:rsidRPr="00C2215C">
        <w:rPr>
          <w:rFonts w:ascii="Times New Roman" w:hAnsi="Times New Roman" w:cs="Times New Roman"/>
        </w:rPr>
        <w:t>groups  data</w:t>
      </w:r>
      <w:proofErr w:type="gramEnd"/>
      <w:r w:rsidRPr="00C2215C">
        <w:rPr>
          <w:rFonts w:ascii="Times New Roman" w:hAnsi="Times New Roman" w:cs="Times New Roman"/>
        </w:rPr>
        <w:t xml:space="preserve"> into K separate clusters through feature similarity assessment. The algorithm works best for provider grouping when labels </w:t>
      </w:r>
      <w:proofErr w:type="gramStart"/>
      <w:r w:rsidRPr="00C2215C">
        <w:rPr>
          <w:rFonts w:ascii="Times New Roman" w:hAnsi="Times New Roman" w:cs="Times New Roman"/>
        </w:rPr>
        <w:t>are  undefined</w:t>
      </w:r>
      <w:proofErr w:type="gramEnd"/>
      <w:r w:rsidRPr="00C2215C">
        <w:rPr>
          <w:rFonts w:ascii="Times New Roman" w:hAnsi="Times New Roman" w:cs="Times New Roman"/>
        </w:rPr>
        <w:t xml:space="preserve"> because we lack initial knowledge about high-performing or low-performing providers. The algorithm demonstrates </w:t>
      </w:r>
      <w:proofErr w:type="gramStart"/>
      <w:r w:rsidRPr="00C2215C">
        <w:rPr>
          <w:rFonts w:ascii="Times New Roman" w:hAnsi="Times New Roman" w:cs="Times New Roman"/>
        </w:rPr>
        <w:t>efficiency  when</w:t>
      </w:r>
      <w:proofErr w:type="gramEnd"/>
      <w:r w:rsidRPr="00C2215C">
        <w:rPr>
          <w:rFonts w:ascii="Times New Roman" w:hAnsi="Times New Roman" w:cs="Times New Roman"/>
        </w:rPr>
        <w:t xml:space="preserve"> processing extensive structured datasets such as Medicare provider files.</w:t>
      </w:r>
    </w:p>
    <w:p w14:paraId="0D3AF894"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Key Features Used for Clustering:</w:t>
      </w:r>
    </w:p>
    <w:p w14:paraId="2A5EF20D"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tot_srvcs</w:t>
      </w:r>
      <w:proofErr w:type="spellEnd"/>
      <w:r w:rsidRPr="00C2215C">
        <w:rPr>
          <w:rFonts w:ascii="Times New Roman" w:hAnsi="Times New Roman" w:cs="Times New Roman"/>
        </w:rPr>
        <w:t xml:space="preserve"> (Total Number of Services Provided)</w:t>
      </w:r>
    </w:p>
    <w:p w14:paraId="17789D9D"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tot_benes</w:t>
      </w:r>
      <w:proofErr w:type="spellEnd"/>
      <w:r w:rsidRPr="00C2215C">
        <w:rPr>
          <w:rFonts w:ascii="Times New Roman" w:hAnsi="Times New Roman" w:cs="Times New Roman"/>
        </w:rPr>
        <w:t xml:space="preserve"> (Total Beneficiaries)</w:t>
      </w:r>
    </w:p>
    <w:p w14:paraId="09434F0E"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(Total Medicare Payments)</w:t>
      </w:r>
    </w:p>
    <w:p w14:paraId="763C7658" w14:textId="77777777" w:rsidR="001212DB" w:rsidRPr="00C2215C" w:rsidRDefault="001212DB" w:rsidP="001212DB">
      <w:pPr>
        <w:spacing w:line="480" w:lineRule="auto"/>
        <w:jc w:val="both"/>
        <w:rPr>
          <w:rFonts w:ascii="Times New Roman" w:hAnsi="Times New Roman" w:cs="Times New Roman"/>
        </w:rPr>
      </w:pPr>
      <w:proofErr w:type="spellStart"/>
      <w:r w:rsidRPr="00C2215C">
        <w:rPr>
          <w:rFonts w:ascii="Times New Roman" w:hAnsi="Times New Roman" w:cs="Times New Roman"/>
        </w:rPr>
        <w:t>avg_bene_age_bucket</w:t>
      </w:r>
      <w:proofErr w:type="spellEnd"/>
      <w:r w:rsidRPr="00C2215C">
        <w:rPr>
          <w:rFonts w:ascii="Times New Roman" w:hAnsi="Times New Roman" w:cs="Times New Roman"/>
        </w:rPr>
        <w:t xml:space="preserve"> (Age bucket to capture the patient demographic profile)</w:t>
      </w:r>
    </w:p>
    <w:p w14:paraId="0894F8E5"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Process &amp; Implementation:</w:t>
      </w:r>
    </w:p>
    <w:p w14:paraId="561D2475"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 xml:space="preserve">Numerical ranges were normalized through </w:t>
      </w:r>
      <w:proofErr w:type="spellStart"/>
      <w:r w:rsidRPr="00C2215C">
        <w:rPr>
          <w:rFonts w:ascii="Times New Roman" w:hAnsi="Times New Roman" w:cs="Times New Roman"/>
        </w:rPr>
        <w:t>StandardScaler</w:t>
      </w:r>
      <w:proofErr w:type="spellEnd"/>
      <w:r w:rsidRPr="00C2215C">
        <w:rPr>
          <w:rFonts w:ascii="Times New Roman" w:hAnsi="Times New Roman" w:cs="Times New Roman"/>
        </w:rPr>
        <w:t xml:space="preserve"> standardization. The optimal cluster number (K=3 or 4) was established by applying the Elbow Method and domain knowledge.</w:t>
      </w:r>
    </w:p>
    <w:p w14:paraId="370C9058"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clusters received their labels after analysis by calculating mean values for each group (e.g., High-performing cluster included providers with high service and payment values).</w:t>
      </w:r>
    </w:p>
    <w:p w14:paraId="780A52C3"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Outcome &amp; Interpretation:</w:t>
      </w:r>
    </w:p>
    <w:p w14:paraId="3F15F807"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analysis uncovered concealed provider performance patterns which stakeholders could use to detect regional providers who either exceeded or fell short of expectations.</w:t>
      </w:r>
    </w:p>
    <w:p w14:paraId="48D901AE" w14:textId="77777777" w:rsidR="001212DB" w:rsidRPr="00C2215C" w:rsidRDefault="001212DB" w:rsidP="001212DB">
      <w:pPr>
        <w:spacing w:line="480" w:lineRule="auto"/>
        <w:jc w:val="both"/>
        <w:rPr>
          <w:rFonts w:ascii="Times New Roman" w:hAnsi="Times New Roman" w:cs="Times New Roman"/>
        </w:rPr>
      </w:pPr>
      <w:r w:rsidRPr="00C2215C">
        <w:rPr>
          <w:rFonts w:ascii="Times New Roman" w:hAnsi="Times New Roman" w:cs="Times New Roman"/>
        </w:rPr>
        <w:t>The analysis generated state-level cluster distribution reports which allowed stakeholders to compare regions and develop potential policy interventions.</w:t>
      </w:r>
    </w:p>
    <w:p w14:paraId="356639B5" w14:textId="28BDDF64" w:rsidR="007E1DC6" w:rsidRPr="00C2215C" w:rsidRDefault="005962E4" w:rsidP="006A2457">
      <w:pPr>
        <w:spacing w:line="480" w:lineRule="auto"/>
        <w:jc w:val="both"/>
        <w:rPr>
          <w:rFonts w:ascii="Times New Roman" w:hAnsi="Times New Roman" w:cs="Times New Roman"/>
        </w:rPr>
      </w:pPr>
      <w:r w:rsidRPr="00C2215C">
        <w:rPr>
          <w:rFonts w:ascii="Times New Roman" w:hAnsi="Times New Roman" w:cs="Times New Roman"/>
        </w:rPr>
        <w:lastRenderedPageBreak/>
        <w:t>6.3</w:t>
      </w:r>
      <w:r w:rsidR="00CC6D76" w:rsidRPr="00C2215C">
        <w:rPr>
          <w:rFonts w:ascii="Times New Roman" w:hAnsi="Times New Roman" w:cs="Times New Roman"/>
        </w:rPr>
        <w:t xml:space="preserve"> Model</w:t>
      </w:r>
      <w:r w:rsidRPr="00C2215C">
        <w:rPr>
          <w:rFonts w:ascii="Times New Roman" w:hAnsi="Times New Roman" w:cs="Times New Roman"/>
        </w:rPr>
        <w:t xml:space="preserve"> Performances </w:t>
      </w:r>
      <w:r w:rsidR="00CC6D76" w:rsidRPr="00C2215C">
        <w:rPr>
          <w:rFonts w:ascii="Times New Roman" w:hAnsi="Times New Roman" w:cs="Times New Roman"/>
        </w:rPr>
        <w:t>for Research Questions:</w:t>
      </w:r>
    </w:p>
    <w:p w14:paraId="2AB3C996"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i/>
          <w:iCs/>
        </w:rPr>
        <w:t>Research Question 1:</w:t>
      </w:r>
      <w:r w:rsidRPr="00C2215C">
        <w:rPr>
          <w:rFonts w:ascii="Times New Roman" w:hAnsi="Times New Roman" w:cs="Times New Roman"/>
        </w:rPr>
        <w:t xml:space="preserve"> Provider Performance We built a linear regression model to predict total Medicare payment amounts using variables like:</w:t>
      </w:r>
    </w:p>
    <w:p w14:paraId="6A6B97CC"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Total services</w:t>
      </w:r>
    </w:p>
    <w:p w14:paraId="3CAB55C9"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Total beneficiaries</w:t>
      </w:r>
    </w:p>
    <w:p w14:paraId="1406D058"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Average risk score</w:t>
      </w:r>
    </w:p>
    <w:p w14:paraId="64738F04" w14:textId="77777777" w:rsidR="00CC6D76" w:rsidRPr="00C2215C" w:rsidRDefault="00CC6D76" w:rsidP="00CC6D76">
      <w:pPr>
        <w:spacing w:line="480" w:lineRule="auto"/>
        <w:jc w:val="both"/>
        <w:rPr>
          <w:rFonts w:ascii="Times New Roman" w:hAnsi="Times New Roman" w:cs="Times New Roman"/>
        </w:rPr>
      </w:pPr>
      <w:proofErr w:type="gramStart"/>
      <w:r w:rsidRPr="00C2215C">
        <w:rPr>
          <w:rFonts w:ascii="Times New Roman" w:hAnsi="Times New Roman" w:cs="Times New Roman"/>
        </w:rPr>
        <w:t>Average</w:t>
      </w:r>
      <w:proofErr w:type="gramEnd"/>
      <w:r w:rsidRPr="00C2215C">
        <w:rPr>
          <w:rFonts w:ascii="Times New Roman" w:hAnsi="Times New Roman" w:cs="Times New Roman"/>
        </w:rPr>
        <w:t xml:space="preserve"> age Initial model had R2 = 0.54 with multicollinearity. Final model after refinement had:</w:t>
      </w:r>
    </w:p>
    <w:p w14:paraId="40427E7F" w14:textId="5564E307" w:rsidR="00CC6D76" w:rsidRPr="00C2215C" w:rsidRDefault="00CC6D76" w:rsidP="00CC6D76">
      <w:pPr>
        <w:spacing w:line="480" w:lineRule="auto"/>
        <w:jc w:val="both"/>
        <w:rPr>
          <w:rFonts w:ascii="Times New Roman" w:hAnsi="Times New Roman" w:cs="Times New Roman"/>
          <w:b/>
          <w:bCs/>
          <w:i/>
          <w:iCs/>
        </w:rPr>
      </w:pPr>
      <w:r w:rsidRPr="00C2215C">
        <w:rPr>
          <w:rFonts w:ascii="Times New Roman" w:hAnsi="Times New Roman" w:cs="Times New Roman"/>
          <w:b/>
          <w:bCs/>
          <w:i/>
          <w:iCs/>
        </w:rPr>
        <w:t>R2 = 0.</w:t>
      </w:r>
      <w:r w:rsidR="00664326" w:rsidRPr="00C2215C">
        <w:rPr>
          <w:rFonts w:ascii="Times New Roman" w:hAnsi="Times New Roman" w:cs="Times New Roman"/>
          <w:b/>
          <w:bCs/>
          <w:i/>
          <w:iCs/>
        </w:rPr>
        <w:t>47</w:t>
      </w:r>
    </w:p>
    <w:p w14:paraId="51FB9325"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Strongest predictors: beneficiary age and risk score.</w:t>
      </w:r>
    </w:p>
    <w:p w14:paraId="3B48D772"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Detected heteroscedasticity and resolved multicollinearity.</w:t>
      </w:r>
    </w:p>
    <w:p w14:paraId="79C642B2" w14:textId="77777777"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The identification of high-performing Medicare providers occurred through K-Means clustering which analyzed service </w:t>
      </w:r>
      <w:proofErr w:type="gramStart"/>
      <w:r w:rsidRPr="00C2215C">
        <w:rPr>
          <w:rFonts w:ascii="Times New Roman" w:hAnsi="Times New Roman" w:cs="Times New Roman"/>
        </w:rPr>
        <w:t>volume  (</w:t>
      </w:r>
      <w:proofErr w:type="spellStart"/>
      <w:proofErr w:type="gramEnd"/>
      <w:r w:rsidRPr="00C2215C">
        <w:rPr>
          <w:rFonts w:ascii="Times New Roman" w:hAnsi="Times New Roman" w:cs="Times New Roman"/>
        </w:rPr>
        <w:t>tot_srvcs</w:t>
      </w:r>
      <w:proofErr w:type="spellEnd"/>
      <w:r w:rsidRPr="00C2215C">
        <w:rPr>
          <w:rFonts w:ascii="Times New Roman" w:hAnsi="Times New Roman" w:cs="Times New Roman"/>
        </w:rPr>
        <w:t>) and total Medicare payments (</w:t>
      </w:r>
      <w:proofErr w:type="spellStart"/>
      <w:r w:rsidRPr="00C2215C">
        <w:rPr>
          <w:rFonts w:ascii="Times New Roman" w:hAnsi="Times New Roman" w:cs="Times New Roman"/>
        </w:rPr>
        <w:t>tot_mdcr_pymt_amt</w:t>
      </w:r>
      <w:proofErr w:type="spellEnd"/>
      <w:r w:rsidRPr="00C2215C">
        <w:rPr>
          <w:rFonts w:ascii="Times New Roman" w:hAnsi="Times New Roman" w:cs="Times New Roman"/>
        </w:rPr>
        <w:t xml:space="preserve">). The </w:t>
      </w:r>
      <w:proofErr w:type="gramStart"/>
      <w:r w:rsidRPr="00C2215C">
        <w:rPr>
          <w:rFonts w:ascii="Times New Roman" w:hAnsi="Times New Roman" w:cs="Times New Roman"/>
        </w:rPr>
        <w:t>clustering  system</w:t>
      </w:r>
      <w:proofErr w:type="gramEnd"/>
      <w:r w:rsidRPr="00C2215C">
        <w:rPr>
          <w:rFonts w:ascii="Times New Roman" w:hAnsi="Times New Roman" w:cs="Times New Roman"/>
        </w:rPr>
        <w:t xml:space="preserve"> divided providers into three performance categories which included high, medium and low performance groups. </w:t>
      </w:r>
      <w:proofErr w:type="gramStart"/>
      <w:r w:rsidRPr="00C2215C">
        <w:rPr>
          <w:rFonts w:ascii="Times New Roman" w:hAnsi="Times New Roman" w:cs="Times New Roman"/>
        </w:rPr>
        <w:t>The  high</w:t>
      </w:r>
      <w:proofErr w:type="gramEnd"/>
      <w:r w:rsidRPr="00C2215C">
        <w:rPr>
          <w:rFonts w:ascii="Times New Roman" w:hAnsi="Times New Roman" w:cs="Times New Roman"/>
        </w:rPr>
        <w:t>-performing group demonstrated both elevated patient numbers and payment amounts which indicated their large operational capacity and service delivery capabilities.</w:t>
      </w:r>
    </w:p>
    <w:p w14:paraId="16F0740C" w14:textId="77777777"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 The Random Forest Regressor model showed that these providers received better patient satisfaction scores because the </w:t>
      </w:r>
      <w:proofErr w:type="gramStart"/>
      <w:r w:rsidRPr="00C2215C">
        <w:rPr>
          <w:rFonts w:ascii="Times New Roman" w:hAnsi="Times New Roman" w:cs="Times New Roman"/>
        </w:rPr>
        <w:t>average  patient</w:t>
      </w:r>
      <w:proofErr w:type="gramEnd"/>
      <w:r w:rsidRPr="00C2215C">
        <w:rPr>
          <w:rFonts w:ascii="Times New Roman" w:hAnsi="Times New Roman" w:cs="Times New Roman"/>
        </w:rPr>
        <w:t xml:space="preserve"> risk score (</w:t>
      </w:r>
      <w:proofErr w:type="spellStart"/>
      <w:r w:rsidRPr="00C2215C">
        <w:rPr>
          <w:rFonts w:ascii="Times New Roman" w:hAnsi="Times New Roman" w:cs="Times New Roman"/>
        </w:rPr>
        <w:t>bene_avg_risk_scre</w:t>
      </w:r>
      <w:proofErr w:type="spellEnd"/>
      <w:r w:rsidRPr="00C2215C">
        <w:rPr>
          <w:rFonts w:ascii="Times New Roman" w:hAnsi="Times New Roman" w:cs="Times New Roman"/>
        </w:rPr>
        <w:t xml:space="preserve">) served as an outcomes proxy. Providers </w:t>
      </w:r>
      <w:proofErr w:type="gramStart"/>
      <w:r w:rsidRPr="00C2215C">
        <w:rPr>
          <w:rFonts w:ascii="Times New Roman" w:hAnsi="Times New Roman" w:cs="Times New Roman"/>
        </w:rPr>
        <w:t>who  successfully</w:t>
      </w:r>
      <w:proofErr w:type="gramEnd"/>
      <w:r w:rsidRPr="00C2215C">
        <w:rPr>
          <w:rFonts w:ascii="Times New Roman" w:hAnsi="Times New Roman" w:cs="Times New Roman"/>
        </w:rPr>
        <w:t xml:space="preserve"> managed patients with high risk factors achieved better scores because their clinical experience combined with resource efficiency led </w:t>
      </w:r>
      <w:proofErr w:type="gramStart"/>
      <w:r w:rsidRPr="00C2215C">
        <w:rPr>
          <w:rFonts w:ascii="Times New Roman" w:hAnsi="Times New Roman" w:cs="Times New Roman"/>
        </w:rPr>
        <w:t>to  improved</w:t>
      </w:r>
      <w:proofErr w:type="gramEnd"/>
      <w:r w:rsidRPr="00C2215C">
        <w:rPr>
          <w:rFonts w:ascii="Times New Roman" w:hAnsi="Times New Roman" w:cs="Times New Roman"/>
        </w:rPr>
        <w:t xml:space="preserve"> health results. The model revealed that age (</w:t>
      </w:r>
      <w:proofErr w:type="spellStart"/>
      <w:r w:rsidRPr="00C2215C">
        <w:rPr>
          <w:rFonts w:ascii="Times New Roman" w:hAnsi="Times New Roman" w:cs="Times New Roman"/>
        </w:rPr>
        <w:t>bene_avg_age</w:t>
      </w:r>
      <w:proofErr w:type="spellEnd"/>
      <w:r w:rsidRPr="00C2215C">
        <w:rPr>
          <w:rFonts w:ascii="Times New Roman" w:hAnsi="Times New Roman" w:cs="Times New Roman"/>
        </w:rPr>
        <w:t xml:space="preserve">) and risk scores function </w:t>
      </w:r>
      <w:proofErr w:type="gramStart"/>
      <w:r w:rsidRPr="00C2215C">
        <w:rPr>
          <w:rFonts w:ascii="Times New Roman" w:hAnsi="Times New Roman" w:cs="Times New Roman"/>
        </w:rPr>
        <w:lastRenderedPageBreak/>
        <w:t>as  primary</w:t>
      </w:r>
      <w:proofErr w:type="gramEnd"/>
      <w:r w:rsidRPr="00C2215C">
        <w:rPr>
          <w:rFonts w:ascii="Times New Roman" w:hAnsi="Times New Roman" w:cs="Times New Roman"/>
        </w:rPr>
        <w:t xml:space="preserve"> predictors because successful providers excel at managing complex aging populations.</w:t>
      </w:r>
    </w:p>
    <w:p w14:paraId="6364326B" w14:textId="2ECD8B78" w:rsidR="00664326" w:rsidRPr="00C2215C" w:rsidRDefault="00664326" w:rsidP="00664326">
      <w:pPr>
        <w:spacing w:line="480" w:lineRule="auto"/>
        <w:jc w:val="both"/>
        <w:rPr>
          <w:rFonts w:ascii="Times New Roman" w:hAnsi="Times New Roman" w:cs="Times New Roman"/>
        </w:rPr>
      </w:pPr>
      <w:r w:rsidRPr="00C2215C">
        <w:rPr>
          <w:rFonts w:ascii="Times New Roman" w:hAnsi="Times New Roman" w:cs="Times New Roman"/>
        </w:rPr>
        <w:t xml:space="preserve">The research supports the idea that operational </w:t>
      </w:r>
      <w:proofErr w:type="gramStart"/>
      <w:r w:rsidRPr="00C2215C">
        <w:rPr>
          <w:rFonts w:ascii="Times New Roman" w:hAnsi="Times New Roman" w:cs="Times New Roman"/>
        </w:rPr>
        <w:t>efficiency  together</w:t>
      </w:r>
      <w:proofErr w:type="gramEnd"/>
      <w:r w:rsidRPr="00C2215C">
        <w:rPr>
          <w:rFonts w:ascii="Times New Roman" w:hAnsi="Times New Roman" w:cs="Times New Roman"/>
        </w:rPr>
        <w:t xml:space="preserve"> with financial performance leads to better patient outcomes but some providers with high payments demonstrated inconsistent satisfaction which </w:t>
      </w:r>
      <w:proofErr w:type="gramStart"/>
      <w:r w:rsidRPr="00C2215C">
        <w:rPr>
          <w:rFonts w:ascii="Times New Roman" w:hAnsi="Times New Roman" w:cs="Times New Roman"/>
        </w:rPr>
        <w:t>suggests  systemic</w:t>
      </w:r>
      <w:proofErr w:type="gramEnd"/>
      <w:r w:rsidRPr="00C2215C">
        <w:rPr>
          <w:rFonts w:ascii="Times New Roman" w:hAnsi="Times New Roman" w:cs="Times New Roman"/>
        </w:rPr>
        <w:t xml:space="preserve"> inefficiencies or misaligned incentives.</w:t>
      </w:r>
    </w:p>
    <w:p w14:paraId="6626C943"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i/>
          <w:iCs/>
        </w:rPr>
        <w:t>Research Question 2</w:t>
      </w:r>
      <w:r w:rsidRPr="00C2215C">
        <w:rPr>
          <w:rFonts w:ascii="Times New Roman" w:hAnsi="Times New Roman" w:cs="Times New Roman"/>
        </w:rPr>
        <w:t>: Demographics and Disparities K-Means clustering was applied using:</w:t>
      </w:r>
    </w:p>
    <w:p w14:paraId="08F4275F" w14:textId="2DEC87E9"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Average age</w:t>
      </w:r>
    </w:p>
    <w:p w14:paraId="19972734"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Female count</w:t>
      </w:r>
    </w:p>
    <w:p w14:paraId="56C7B880"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Male count Clusters were compared by state to identify regional disparities in patient demographics.</w:t>
      </w:r>
    </w:p>
    <w:p w14:paraId="557A230A" w14:textId="77777777"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demographic analysis revealed major geographic differences in how patient characteristics such as age and gender and socioeconomic </w:t>
      </w:r>
      <w:proofErr w:type="gramStart"/>
      <w:r w:rsidRPr="00C2215C">
        <w:rPr>
          <w:rFonts w:ascii="Times New Roman" w:hAnsi="Times New Roman" w:cs="Times New Roman"/>
        </w:rPr>
        <w:t>markers  were</w:t>
      </w:r>
      <w:proofErr w:type="gramEnd"/>
      <w:r w:rsidRPr="00C2215C">
        <w:rPr>
          <w:rFonts w:ascii="Times New Roman" w:hAnsi="Times New Roman" w:cs="Times New Roman"/>
        </w:rPr>
        <w:t xml:space="preserve"> distributed across different areas. Researchers used clustering and visualization tools (e.g., Tableau) </w:t>
      </w:r>
      <w:proofErr w:type="gramStart"/>
      <w:r w:rsidRPr="00C2215C">
        <w:rPr>
          <w:rFonts w:ascii="Times New Roman" w:hAnsi="Times New Roman" w:cs="Times New Roman"/>
        </w:rPr>
        <w:t>to  discover</w:t>
      </w:r>
      <w:proofErr w:type="gramEnd"/>
      <w:r w:rsidRPr="00C2215C">
        <w:rPr>
          <w:rFonts w:ascii="Times New Roman" w:hAnsi="Times New Roman" w:cs="Times New Roman"/>
        </w:rPr>
        <w:t xml:space="preserve"> that specific states including rural and underserved areas had high numbers of older </w:t>
      </w:r>
      <w:proofErr w:type="gramStart"/>
      <w:r w:rsidRPr="00C2215C">
        <w:rPr>
          <w:rFonts w:ascii="Times New Roman" w:hAnsi="Times New Roman" w:cs="Times New Roman"/>
        </w:rPr>
        <w:t>beneficiaries</w:t>
      </w:r>
      <w:proofErr w:type="gramEnd"/>
      <w:r w:rsidRPr="00C2215C">
        <w:rPr>
          <w:rFonts w:ascii="Times New Roman" w:hAnsi="Times New Roman" w:cs="Times New Roman"/>
        </w:rPr>
        <w:t xml:space="preserve"> but other states </w:t>
      </w:r>
      <w:proofErr w:type="gramStart"/>
      <w:r w:rsidRPr="00C2215C">
        <w:rPr>
          <w:rFonts w:ascii="Times New Roman" w:hAnsi="Times New Roman" w:cs="Times New Roman"/>
        </w:rPr>
        <w:t>had  beneficiaries</w:t>
      </w:r>
      <w:proofErr w:type="gramEnd"/>
      <w:r w:rsidRPr="00C2215C">
        <w:rPr>
          <w:rFonts w:ascii="Times New Roman" w:hAnsi="Times New Roman" w:cs="Times New Roman"/>
        </w:rPr>
        <w:t xml:space="preserve"> of different ages.</w:t>
      </w:r>
    </w:p>
    <w:p w14:paraId="79E9D4D6" w14:textId="58ACBE7D"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distribution of beneficiaries by sex differed across different areas because some regions had </w:t>
      </w:r>
      <w:proofErr w:type="gramStart"/>
      <w:r w:rsidRPr="00C2215C">
        <w:rPr>
          <w:rFonts w:ascii="Times New Roman" w:hAnsi="Times New Roman" w:cs="Times New Roman"/>
        </w:rPr>
        <w:t>more  female</w:t>
      </w:r>
      <w:proofErr w:type="gramEnd"/>
      <w:r w:rsidRPr="00C2215C">
        <w:rPr>
          <w:rFonts w:ascii="Times New Roman" w:hAnsi="Times New Roman" w:cs="Times New Roman"/>
        </w:rPr>
        <w:t xml:space="preserve"> patients. The patterns affected how services were used because providers in regions with older populations delivered more </w:t>
      </w:r>
      <w:proofErr w:type="gramStart"/>
      <w:r w:rsidRPr="00C2215C">
        <w:rPr>
          <w:rFonts w:ascii="Times New Roman" w:hAnsi="Times New Roman" w:cs="Times New Roman"/>
        </w:rPr>
        <w:t>chronic  disease</w:t>
      </w:r>
      <w:proofErr w:type="gramEnd"/>
      <w:r w:rsidRPr="00C2215C">
        <w:rPr>
          <w:rFonts w:ascii="Times New Roman" w:hAnsi="Times New Roman" w:cs="Times New Roman"/>
        </w:rPr>
        <w:t xml:space="preserve">-related services but providers in other areas delivered preventive care and lower-acuity treatment. The uneven </w:t>
      </w:r>
      <w:proofErr w:type="gramStart"/>
      <w:r w:rsidRPr="00C2215C">
        <w:rPr>
          <w:rFonts w:ascii="Times New Roman" w:hAnsi="Times New Roman" w:cs="Times New Roman"/>
        </w:rPr>
        <w:t>distribution  of</w:t>
      </w:r>
      <w:proofErr w:type="gramEnd"/>
      <w:r w:rsidRPr="00C2215C">
        <w:rPr>
          <w:rFonts w:ascii="Times New Roman" w:hAnsi="Times New Roman" w:cs="Times New Roman"/>
        </w:rPr>
        <w:t xml:space="preserve"> demographics across different regions demonstrates fundamental healthcare access inequalities which stem from socioeconomic and infrastructural problems.</w:t>
      </w:r>
      <w:r w:rsidRPr="00C2215C">
        <w:rPr>
          <w:rFonts w:ascii="Times New Roman" w:hAnsi="Times New Roman" w:cs="Times New Roman"/>
        </w:rPr>
        <w:t xml:space="preserve"> </w:t>
      </w:r>
      <w:proofErr w:type="gramStart"/>
      <w:r w:rsidRPr="00C2215C">
        <w:rPr>
          <w:rFonts w:ascii="Times New Roman" w:hAnsi="Times New Roman" w:cs="Times New Roman"/>
        </w:rPr>
        <w:t>The  results</w:t>
      </w:r>
      <w:proofErr w:type="gramEnd"/>
      <w:r w:rsidRPr="00C2215C">
        <w:rPr>
          <w:rFonts w:ascii="Times New Roman" w:hAnsi="Times New Roman" w:cs="Times New Roman"/>
        </w:rPr>
        <w:t xml:space="preserve"> demonstrate the need to develop healthcare delivery models that match specific patient demographics in each area and to </w:t>
      </w:r>
      <w:proofErr w:type="gramStart"/>
      <w:r w:rsidRPr="00C2215C">
        <w:rPr>
          <w:rFonts w:ascii="Times New Roman" w:hAnsi="Times New Roman" w:cs="Times New Roman"/>
        </w:rPr>
        <w:t>build  capacity</w:t>
      </w:r>
      <w:proofErr w:type="gramEnd"/>
      <w:r w:rsidRPr="00C2215C">
        <w:rPr>
          <w:rFonts w:ascii="Times New Roman" w:hAnsi="Times New Roman" w:cs="Times New Roman"/>
        </w:rPr>
        <w:t xml:space="preserve"> in regions with the most significant disparities.</w:t>
      </w:r>
    </w:p>
    <w:p w14:paraId="46FDF2B2"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i/>
          <w:iCs/>
        </w:rPr>
        <w:lastRenderedPageBreak/>
        <w:t>Research Question 3</w:t>
      </w:r>
      <w:r w:rsidRPr="00C2215C">
        <w:rPr>
          <w:rFonts w:ascii="Times New Roman" w:hAnsi="Times New Roman" w:cs="Times New Roman"/>
        </w:rPr>
        <w:t xml:space="preserve">: Chronic Condition Prevalence </w:t>
      </w:r>
      <w:proofErr w:type="gramStart"/>
      <w:r w:rsidRPr="00C2215C">
        <w:rPr>
          <w:rFonts w:ascii="Times New Roman" w:hAnsi="Times New Roman" w:cs="Times New Roman"/>
        </w:rPr>
        <w:t>A</w:t>
      </w:r>
      <w:proofErr w:type="gramEnd"/>
      <w:r w:rsidRPr="00C2215C">
        <w:rPr>
          <w:rFonts w:ascii="Times New Roman" w:hAnsi="Times New Roman" w:cs="Times New Roman"/>
        </w:rPr>
        <w:t xml:space="preserve"> Random Forest classifier was trained to predict high diabetes prevalence.</w:t>
      </w:r>
    </w:p>
    <w:p w14:paraId="1F164366" w14:textId="44E51B17" w:rsidR="00CC6D76" w:rsidRPr="00C2215C" w:rsidRDefault="00CC6D76" w:rsidP="00CC6D76">
      <w:pPr>
        <w:spacing w:line="480" w:lineRule="auto"/>
        <w:jc w:val="both"/>
        <w:rPr>
          <w:rFonts w:ascii="Times New Roman" w:hAnsi="Times New Roman" w:cs="Times New Roman"/>
          <w:b/>
          <w:bCs/>
        </w:rPr>
      </w:pPr>
      <w:r w:rsidRPr="00C2215C">
        <w:rPr>
          <w:rFonts w:ascii="Times New Roman" w:hAnsi="Times New Roman" w:cs="Times New Roman"/>
          <w:b/>
          <w:bCs/>
        </w:rPr>
        <w:t xml:space="preserve">Accuracy: </w:t>
      </w:r>
      <w:r w:rsidR="000C7F3B" w:rsidRPr="00C2215C">
        <w:rPr>
          <w:rFonts w:ascii="Times New Roman" w:hAnsi="Times New Roman" w:cs="Times New Roman"/>
          <w:b/>
          <w:bCs/>
        </w:rPr>
        <w:t>9</w:t>
      </w:r>
      <w:r w:rsidRPr="00C2215C">
        <w:rPr>
          <w:rFonts w:ascii="Times New Roman" w:hAnsi="Times New Roman" w:cs="Times New Roman"/>
          <w:b/>
          <w:bCs/>
        </w:rPr>
        <w:t>1%</w:t>
      </w:r>
    </w:p>
    <w:p w14:paraId="342456FA"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Precision (High): 78%, Recall (High): 73% This model flags areas with significant chronic condition burdens.</w:t>
      </w:r>
    </w:p>
    <w:p w14:paraId="6237CA82" w14:textId="77777777"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prevalence of chronic diseases showed substantial differences between different geographic areas and healthcare provider settings. The </w:t>
      </w:r>
      <w:proofErr w:type="gramStart"/>
      <w:r w:rsidRPr="00C2215C">
        <w:rPr>
          <w:rFonts w:ascii="Times New Roman" w:hAnsi="Times New Roman" w:cs="Times New Roman"/>
        </w:rPr>
        <w:t>Random  Forest</w:t>
      </w:r>
      <w:proofErr w:type="gramEnd"/>
      <w:r w:rsidRPr="00C2215C">
        <w:rPr>
          <w:rFonts w:ascii="Times New Roman" w:hAnsi="Times New Roman" w:cs="Times New Roman"/>
        </w:rPr>
        <w:t xml:space="preserve"> classifier achieved more than 90% accuracy in forecasting the high prevalence of diabetes and hypertension </w:t>
      </w:r>
      <w:proofErr w:type="gramStart"/>
      <w:r w:rsidRPr="00C2215C">
        <w:rPr>
          <w:rFonts w:ascii="Times New Roman" w:hAnsi="Times New Roman" w:cs="Times New Roman"/>
        </w:rPr>
        <w:t>and  COPD</w:t>
      </w:r>
      <w:proofErr w:type="gramEnd"/>
      <w:r w:rsidRPr="00C2215C">
        <w:rPr>
          <w:rFonts w:ascii="Times New Roman" w:hAnsi="Times New Roman" w:cs="Times New Roman"/>
        </w:rPr>
        <w:t xml:space="preserve">. The predictions were generated from </w:t>
      </w:r>
      <w:proofErr w:type="spellStart"/>
      <w:r w:rsidRPr="00C2215C">
        <w:rPr>
          <w:rFonts w:ascii="Times New Roman" w:hAnsi="Times New Roman" w:cs="Times New Roman"/>
        </w:rPr>
        <w:t>rndrng_prvdr_type</w:t>
      </w:r>
      <w:proofErr w:type="spellEnd"/>
      <w:r w:rsidRPr="00C2215C">
        <w:rPr>
          <w:rFonts w:ascii="Times New Roman" w:hAnsi="Times New Roman" w:cs="Times New Roman"/>
        </w:rPr>
        <w:t xml:space="preserve"> provider type alongside patient demographic information </w:t>
      </w:r>
      <w:proofErr w:type="gramStart"/>
      <w:r w:rsidRPr="00C2215C">
        <w:rPr>
          <w:rFonts w:ascii="Times New Roman" w:hAnsi="Times New Roman" w:cs="Times New Roman"/>
        </w:rPr>
        <w:t>and  service</w:t>
      </w:r>
      <w:proofErr w:type="gramEnd"/>
      <w:r w:rsidRPr="00C2215C">
        <w:rPr>
          <w:rFonts w:ascii="Times New Roman" w:hAnsi="Times New Roman" w:cs="Times New Roman"/>
        </w:rPr>
        <w:t xml:space="preserve"> utilization metrics.</w:t>
      </w:r>
    </w:p>
    <w:p w14:paraId="4686F6E8" w14:textId="77777777"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chronic disease burden appeared more severe in specific states that served older populations and </w:t>
      </w:r>
      <w:proofErr w:type="gramStart"/>
      <w:r w:rsidRPr="00C2215C">
        <w:rPr>
          <w:rFonts w:ascii="Times New Roman" w:hAnsi="Times New Roman" w:cs="Times New Roman"/>
        </w:rPr>
        <w:t>those  with</w:t>
      </w:r>
      <w:proofErr w:type="gramEnd"/>
      <w:r w:rsidRPr="00C2215C">
        <w:rPr>
          <w:rFonts w:ascii="Times New Roman" w:hAnsi="Times New Roman" w:cs="Times New Roman"/>
        </w:rPr>
        <w:t xml:space="preserve"> lower socioeconomic status. The management strategies between providers showed contrasting approaches because some focused on pharmaceutical treatments </w:t>
      </w:r>
      <w:proofErr w:type="gramStart"/>
      <w:r w:rsidRPr="00C2215C">
        <w:rPr>
          <w:rFonts w:ascii="Times New Roman" w:hAnsi="Times New Roman" w:cs="Times New Roman"/>
        </w:rPr>
        <w:t>but  others</w:t>
      </w:r>
      <w:proofErr w:type="gramEnd"/>
      <w:r w:rsidRPr="00C2215C">
        <w:rPr>
          <w:rFonts w:ascii="Times New Roman" w:hAnsi="Times New Roman" w:cs="Times New Roman"/>
        </w:rPr>
        <w:t xml:space="preserve"> adopted service-based care models.</w:t>
      </w:r>
    </w:p>
    <w:p w14:paraId="11AF5876" w14:textId="1C91C9FA"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research revealed that some providers failed to deliver proper chronic condition </w:t>
      </w:r>
      <w:proofErr w:type="gramStart"/>
      <w:r w:rsidRPr="00C2215C">
        <w:rPr>
          <w:rFonts w:ascii="Times New Roman" w:hAnsi="Times New Roman" w:cs="Times New Roman"/>
        </w:rPr>
        <w:t>management  even</w:t>
      </w:r>
      <w:proofErr w:type="gramEnd"/>
      <w:r w:rsidRPr="00C2215C">
        <w:rPr>
          <w:rFonts w:ascii="Times New Roman" w:hAnsi="Times New Roman" w:cs="Times New Roman"/>
        </w:rPr>
        <w:t xml:space="preserve"> in regions with high disease prevalence thus demonstrating the need for standardized chronic disease management protocols. The </w:t>
      </w:r>
      <w:proofErr w:type="gramStart"/>
      <w:r w:rsidRPr="00C2215C">
        <w:rPr>
          <w:rFonts w:ascii="Times New Roman" w:hAnsi="Times New Roman" w:cs="Times New Roman"/>
        </w:rPr>
        <w:t>observed  variations</w:t>
      </w:r>
      <w:proofErr w:type="gramEnd"/>
      <w:r w:rsidRPr="00C2215C">
        <w:rPr>
          <w:rFonts w:ascii="Times New Roman" w:hAnsi="Times New Roman" w:cs="Times New Roman"/>
        </w:rPr>
        <w:t xml:space="preserve"> help determine resource distribution patterns which affect Medicare funding and require additional training for providers in areas with </w:t>
      </w:r>
      <w:proofErr w:type="gramStart"/>
      <w:r w:rsidRPr="00C2215C">
        <w:rPr>
          <w:rFonts w:ascii="Times New Roman" w:hAnsi="Times New Roman" w:cs="Times New Roman"/>
        </w:rPr>
        <w:t>intense  chronic</w:t>
      </w:r>
      <w:proofErr w:type="gramEnd"/>
      <w:r w:rsidRPr="00C2215C">
        <w:rPr>
          <w:rFonts w:ascii="Times New Roman" w:hAnsi="Times New Roman" w:cs="Times New Roman"/>
        </w:rPr>
        <w:t xml:space="preserve"> disease burden.</w:t>
      </w:r>
    </w:p>
    <w:p w14:paraId="13632C15" w14:textId="77777777" w:rsidR="00E6096E" w:rsidRPr="00C2215C" w:rsidRDefault="00E6096E" w:rsidP="00CC6D76">
      <w:pPr>
        <w:spacing w:line="480" w:lineRule="auto"/>
        <w:jc w:val="both"/>
        <w:rPr>
          <w:rFonts w:ascii="Times New Roman" w:hAnsi="Times New Roman" w:cs="Times New Roman"/>
        </w:rPr>
      </w:pPr>
    </w:p>
    <w:p w14:paraId="71299420"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i/>
          <w:iCs/>
        </w:rPr>
        <w:t>Research Question 4</w:t>
      </w:r>
      <w:r w:rsidRPr="00C2215C">
        <w:rPr>
          <w:rFonts w:ascii="Times New Roman" w:hAnsi="Times New Roman" w:cs="Times New Roman"/>
        </w:rPr>
        <w:t>: Drug vs. Medical Services ANOVA analysis showed a significant difference between payment amounts:</w:t>
      </w:r>
    </w:p>
    <w:p w14:paraId="0CF386A9" w14:textId="77777777"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t>p &lt; 0.001 Medicare Data Analysis Summary Report</w:t>
      </w:r>
    </w:p>
    <w:p w14:paraId="1E89BA94" w14:textId="7581CB92" w:rsidR="00CC6D76" w:rsidRPr="00C2215C" w:rsidRDefault="00CC6D76" w:rsidP="00CC6D76">
      <w:pPr>
        <w:spacing w:line="480" w:lineRule="auto"/>
        <w:jc w:val="both"/>
        <w:rPr>
          <w:rFonts w:ascii="Times New Roman" w:hAnsi="Times New Roman" w:cs="Times New Roman"/>
        </w:rPr>
      </w:pPr>
      <w:r w:rsidRPr="00C2215C">
        <w:rPr>
          <w:rFonts w:ascii="Times New Roman" w:hAnsi="Times New Roman" w:cs="Times New Roman"/>
        </w:rPr>
        <w:lastRenderedPageBreak/>
        <w:t>Medical services tend to receive higher payments than drug services.</w:t>
      </w:r>
    </w:p>
    <w:p w14:paraId="50E05274" w14:textId="53094213" w:rsidR="007E1DC6" w:rsidRPr="00C2215C" w:rsidRDefault="000C7F3B" w:rsidP="006A2457">
      <w:pPr>
        <w:spacing w:line="480" w:lineRule="auto"/>
        <w:jc w:val="both"/>
        <w:rPr>
          <w:rFonts w:ascii="Times New Roman" w:hAnsi="Times New Roman" w:cs="Times New Roman"/>
        </w:rPr>
      </w:pPr>
      <w:r w:rsidRPr="00C2215C">
        <w:rPr>
          <w:rFonts w:ascii="Times New Roman" w:hAnsi="Times New Roman" w:cs="Times New Roman"/>
        </w:rPr>
        <w:drawing>
          <wp:inline distT="0" distB="0" distL="0" distR="0" wp14:anchorId="2538C804" wp14:editId="4ABD0441">
            <wp:extent cx="4887007" cy="943107"/>
            <wp:effectExtent l="0" t="0" r="0" b="9525"/>
            <wp:docPr id="675561275"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1275" name="Picture 1" descr="A white rectangular object with black text&#10;&#10;AI-generated content may be incorrect."/>
                    <pic:cNvPicPr/>
                  </pic:nvPicPr>
                  <pic:blipFill>
                    <a:blip r:embed="rId18"/>
                    <a:stretch>
                      <a:fillRect/>
                    </a:stretch>
                  </pic:blipFill>
                  <pic:spPr>
                    <a:xfrm>
                      <a:off x="0" y="0"/>
                      <a:ext cx="4887007" cy="943107"/>
                    </a:xfrm>
                    <a:prstGeom prst="rect">
                      <a:avLst/>
                    </a:prstGeom>
                  </pic:spPr>
                </pic:pic>
              </a:graphicData>
            </a:graphic>
          </wp:inline>
        </w:drawing>
      </w:r>
    </w:p>
    <w:p w14:paraId="6460B36E" w14:textId="348DB01F" w:rsidR="000C7F3B" w:rsidRPr="00C2215C" w:rsidRDefault="000C7F3B" w:rsidP="006A2457">
      <w:pPr>
        <w:spacing w:line="480" w:lineRule="auto"/>
        <w:jc w:val="both"/>
        <w:rPr>
          <w:rFonts w:ascii="Times New Roman" w:hAnsi="Times New Roman" w:cs="Times New Roman"/>
          <w:i/>
          <w:iCs/>
        </w:rPr>
      </w:pPr>
      <w:r w:rsidRPr="00C2215C">
        <w:rPr>
          <w:rFonts w:ascii="Times New Roman" w:hAnsi="Times New Roman" w:cs="Times New Roman"/>
        </w:rPr>
        <w:tab/>
      </w:r>
      <w:r w:rsidRPr="00C2215C">
        <w:rPr>
          <w:rFonts w:ascii="Times New Roman" w:hAnsi="Times New Roman" w:cs="Times New Roman"/>
        </w:rPr>
        <w:tab/>
      </w:r>
      <w:r w:rsidRPr="00C2215C">
        <w:rPr>
          <w:rFonts w:ascii="Times New Roman" w:hAnsi="Times New Roman" w:cs="Times New Roman"/>
        </w:rPr>
        <w:tab/>
        <w:t xml:space="preserve">       </w:t>
      </w:r>
      <w:r w:rsidRPr="00C2215C">
        <w:rPr>
          <w:rFonts w:ascii="Times New Roman" w:hAnsi="Times New Roman" w:cs="Times New Roman"/>
          <w:i/>
          <w:iCs/>
        </w:rPr>
        <w:t xml:space="preserve">Fig </w:t>
      </w:r>
      <w:proofErr w:type="gramStart"/>
      <w:r w:rsidRPr="00C2215C">
        <w:rPr>
          <w:rFonts w:ascii="Times New Roman" w:hAnsi="Times New Roman" w:cs="Times New Roman"/>
          <w:i/>
          <w:iCs/>
        </w:rPr>
        <w:t>11 :</w:t>
      </w:r>
      <w:proofErr w:type="gramEnd"/>
      <w:r w:rsidRPr="00C2215C">
        <w:rPr>
          <w:rFonts w:ascii="Times New Roman" w:hAnsi="Times New Roman" w:cs="Times New Roman"/>
          <w:i/>
          <w:iCs/>
        </w:rPr>
        <w:t xml:space="preserve"> ANOVA Results</w:t>
      </w:r>
    </w:p>
    <w:p w14:paraId="4D4B3A1A" w14:textId="77777777"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study performed an ANOVA analysis to evaluate the results and expenses between drug-based treatments </w:t>
      </w:r>
      <w:proofErr w:type="gramStart"/>
      <w:r w:rsidRPr="00C2215C">
        <w:rPr>
          <w:rFonts w:ascii="Times New Roman" w:hAnsi="Times New Roman" w:cs="Times New Roman"/>
        </w:rPr>
        <w:t>and  direct</w:t>
      </w:r>
      <w:proofErr w:type="gramEnd"/>
      <w:r w:rsidRPr="00C2215C">
        <w:rPr>
          <w:rFonts w:ascii="Times New Roman" w:hAnsi="Times New Roman" w:cs="Times New Roman"/>
        </w:rPr>
        <w:t xml:space="preserve"> medical services. The analysis showed that Medicare payments between the two models differed significantly at a p </w:t>
      </w:r>
      <w:proofErr w:type="gramStart"/>
      <w:r w:rsidRPr="00C2215C">
        <w:rPr>
          <w:rFonts w:ascii="Times New Roman" w:hAnsi="Times New Roman" w:cs="Times New Roman"/>
        </w:rPr>
        <w:t>value  below</w:t>
      </w:r>
      <w:proofErr w:type="gramEnd"/>
      <w:r w:rsidRPr="00C2215C">
        <w:rPr>
          <w:rFonts w:ascii="Times New Roman" w:hAnsi="Times New Roman" w:cs="Times New Roman"/>
        </w:rPr>
        <w:t xml:space="preserve"> 0.001. Medical services including outpatient care and physical therapy and diagnostic tests received higher </w:t>
      </w:r>
      <w:proofErr w:type="gramStart"/>
      <w:r w:rsidRPr="00C2215C">
        <w:rPr>
          <w:rFonts w:ascii="Times New Roman" w:hAnsi="Times New Roman" w:cs="Times New Roman"/>
        </w:rPr>
        <w:t>reimbursement  costs</w:t>
      </w:r>
      <w:proofErr w:type="gramEnd"/>
      <w:r w:rsidRPr="00C2215C">
        <w:rPr>
          <w:rFonts w:ascii="Times New Roman" w:hAnsi="Times New Roman" w:cs="Times New Roman"/>
        </w:rPr>
        <w:t xml:space="preserve"> than drug-based treatments.</w:t>
      </w:r>
    </w:p>
    <w:p w14:paraId="6C1EF28D" w14:textId="77777777"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Higher costs did not translate to improved outcomes in all situations.  Risk-adjusted scores showed better results from direct medical services particularly for patients who had multiple chronic conditions. </w:t>
      </w:r>
      <w:proofErr w:type="gramStart"/>
      <w:r w:rsidRPr="00C2215C">
        <w:rPr>
          <w:rFonts w:ascii="Times New Roman" w:hAnsi="Times New Roman" w:cs="Times New Roman"/>
        </w:rPr>
        <w:t>The  drug</w:t>
      </w:r>
      <w:proofErr w:type="gramEnd"/>
      <w:r w:rsidRPr="00C2215C">
        <w:rPr>
          <w:rFonts w:ascii="Times New Roman" w:hAnsi="Times New Roman" w:cs="Times New Roman"/>
        </w:rPr>
        <w:t xml:space="preserve">-only approach proved effective for preventive care and early-stage management yet failed to deliver adequate results for treating </w:t>
      </w:r>
      <w:proofErr w:type="gramStart"/>
      <w:r w:rsidRPr="00C2215C">
        <w:rPr>
          <w:rFonts w:ascii="Times New Roman" w:hAnsi="Times New Roman" w:cs="Times New Roman"/>
        </w:rPr>
        <w:t>severe  and</w:t>
      </w:r>
      <w:proofErr w:type="gramEnd"/>
      <w:r w:rsidRPr="00C2215C">
        <w:rPr>
          <w:rFonts w:ascii="Times New Roman" w:hAnsi="Times New Roman" w:cs="Times New Roman"/>
        </w:rPr>
        <w:t xml:space="preserve"> complex chronic diseases.</w:t>
      </w:r>
    </w:p>
    <w:p w14:paraId="76E1D756" w14:textId="511D34D4" w:rsidR="00E6096E" w:rsidRPr="00C2215C" w:rsidRDefault="00E6096E" w:rsidP="00E6096E">
      <w:pPr>
        <w:spacing w:line="480" w:lineRule="auto"/>
        <w:jc w:val="both"/>
        <w:rPr>
          <w:rFonts w:ascii="Times New Roman" w:hAnsi="Times New Roman" w:cs="Times New Roman"/>
        </w:rPr>
      </w:pPr>
      <w:r w:rsidRPr="00C2215C">
        <w:rPr>
          <w:rFonts w:ascii="Times New Roman" w:hAnsi="Times New Roman" w:cs="Times New Roman"/>
        </w:rPr>
        <w:t xml:space="preserve">The observed difference indicates that drug-based care provides an economical solution for specific </w:t>
      </w:r>
      <w:proofErr w:type="gramStart"/>
      <w:r w:rsidRPr="00C2215C">
        <w:rPr>
          <w:rFonts w:ascii="Times New Roman" w:hAnsi="Times New Roman" w:cs="Times New Roman"/>
        </w:rPr>
        <w:t>medical  conditions</w:t>
      </w:r>
      <w:proofErr w:type="gramEnd"/>
      <w:r w:rsidRPr="00C2215C">
        <w:rPr>
          <w:rFonts w:ascii="Times New Roman" w:hAnsi="Times New Roman" w:cs="Times New Roman"/>
        </w:rPr>
        <w:t xml:space="preserve"> but a combination of pharmacological and procedural treatments would deliver superior long-term patient results. The </w:t>
      </w:r>
      <w:proofErr w:type="gramStart"/>
      <w:r w:rsidRPr="00C2215C">
        <w:rPr>
          <w:rFonts w:ascii="Times New Roman" w:hAnsi="Times New Roman" w:cs="Times New Roman"/>
        </w:rPr>
        <w:t>research  findings</w:t>
      </w:r>
      <w:proofErr w:type="gramEnd"/>
      <w:r w:rsidRPr="00C2215C">
        <w:rPr>
          <w:rFonts w:ascii="Times New Roman" w:hAnsi="Times New Roman" w:cs="Times New Roman"/>
        </w:rPr>
        <w:t xml:space="preserve"> indicate that Medicare should review its payment system to create better alignment between reimbursement and actual </w:t>
      </w:r>
      <w:proofErr w:type="gramStart"/>
      <w:r w:rsidRPr="00C2215C">
        <w:rPr>
          <w:rFonts w:ascii="Times New Roman" w:hAnsi="Times New Roman" w:cs="Times New Roman"/>
        </w:rPr>
        <w:t>health  benefits</w:t>
      </w:r>
      <w:proofErr w:type="gramEnd"/>
      <w:r w:rsidRPr="00C2215C">
        <w:rPr>
          <w:rFonts w:ascii="Times New Roman" w:hAnsi="Times New Roman" w:cs="Times New Roman"/>
        </w:rPr>
        <w:t>.</w:t>
      </w:r>
    </w:p>
    <w:p w14:paraId="5056F789" w14:textId="77777777" w:rsidR="001212DB" w:rsidRPr="00C2215C" w:rsidRDefault="001212DB" w:rsidP="001212DB">
      <w:pPr>
        <w:spacing w:line="480" w:lineRule="auto"/>
        <w:ind w:left="2880"/>
        <w:rPr>
          <w:rFonts w:ascii="Times New Roman" w:hAnsi="Times New Roman" w:cs="Times New Roman"/>
        </w:rPr>
      </w:pPr>
    </w:p>
    <w:p w14:paraId="3A72D03E" w14:textId="77777777" w:rsidR="00D24AE6" w:rsidRPr="00C2215C" w:rsidRDefault="00D24AE6" w:rsidP="001212DB">
      <w:pPr>
        <w:spacing w:line="480" w:lineRule="auto"/>
        <w:ind w:left="2880"/>
        <w:rPr>
          <w:rFonts w:ascii="Times New Roman" w:hAnsi="Times New Roman" w:cs="Times New Roman"/>
        </w:rPr>
      </w:pPr>
    </w:p>
    <w:p w14:paraId="7A8CF284" w14:textId="77777777" w:rsidR="001212DB" w:rsidRPr="00C2215C" w:rsidRDefault="001212DB" w:rsidP="001212DB">
      <w:pPr>
        <w:spacing w:line="480" w:lineRule="auto"/>
        <w:ind w:left="2880"/>
        <w:rPr>
          <w:rFonts w:ascii="Times New Roman" w:hAnsi="Times New Roman" w:cs="Times New Roman"/>
        </w:rPr>
      </w:pPr>
    </w:p>
    <w:p w14:paraId="6A64EF37" w14:textId="048C0222" w:rsidR="005962E4" w:rsidRPr="00C2215C" w:rsidRDefault="000C7F3B" w:rsidP="000C7F3B">
      <w:pPr>
        <w:spacing w:line="480" w:lineRule="auto"/>
        <w:ind w:left="2880"/>
        <w:rPr>
          <w:rFonts w:ascii="Times New Roman" w:hAnsi="Times New Roman" w:cs="Times New Roman"/>
        </w:rPr>
      </w:pPr>
      <w:r w:rsidRPr="00C2215C">
        <w:rPr>
          <w:rFonts w:ascii="Times New Roman" w:hAnsi="Times New Roman" w:cs="Times New Roman"/>
        </w:rPr>
        <w:lastRenderedPageBreak/>
        <w:t>7.</w:t>
      </w:r>
      <w:r w:rsidR="005962E4" w:rsidRPr="00C2215C">
        <w:rPr>
          <w:rFonts w:ascii="Times New Roman" w:hAnsi="Times New Roman" w:cs="Times New Roman"/>
        </w:rPr>
        <w:t>Conclusion and Discussion</w:t>
      </w:r>
    </w:p>
    <w:p w14:paraId="74FE693E" w14:textId="77777777"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t xml:space="preserve">This research uses CMS Open Data to develop a data-driven approach for analyzing Medicare provider performance alongside </w:t>
      </w:r>
      <w:proofErr w:type="gramStart"/>
      <w:r w:rsidRPr="00C2215C">
        <w:rPr>
          <w:rFonts w:ascii="Times New Roman" w:hAnsi="Times New Roman" w:cs="Times New Roman"/>
        </w:rPr>
        <w:t>patient  demographics</w:t>
      </w:r>
      <w:proofErr w:type="gramEnd"/>
      <w:r w:rsidRPr="00C2215C">
        <w:rPr>
          <w:rFonts w:ascii="Times New Roman" w:hAnsi="Times New Roman" w:cs="Times New Roman"/>
        </w:rPr>
        <w:t xml:space="preserve"> and treatment models and chronic disease management. The research uses data analytics and visualization tools to discover </w:t>
      </w:r>
      <w:proofErr w:type="gramStart"/>
      <w:r w:rsidRPr="00C2215C">
        <w:rPr>
          <w:rFonts w:ascii="Times New Roman" w:hAnsi="Times New Roman" w:cs="Times New Roman"/>
        </w:rPr>
        <w:t>actionable  insights</w:t>
      </w:r>
      <w:proofErr w:type="gramEnd"/>
      <w:r w:rsidRPr="00C2215C">
        <w:rPr>
          <w:rFonts w:ascii="Times New Roman" w:hAnsi="Times New Roman" w:cs="Times New Roman"/>
        </w:rPr>
        <w:t xml:space="preserve"> which will guide policy decisions and enhance healthcare delivery and support health equity for Medicare patients.</w:t>
      </w:r>
    </w:p>
    <w:p w14:paraId="4366F3A7" w14:textId="77777777" w:rsidR="005962E4" w:rsidRPr="00C2215C" w:rsidRDefault="005962E4" w:rsidP="000C7F3B">
      <w:pPr>
        <w:spacing w:line="480" w:lineRule="auto"/>
        <w:jc w:val="both"/>
        <w:rPr>
          <w:rFonts w:ascii="Times New Roman" w:hAnsi="Times New Roman" w:cs="Times New Roman"/>
        </w:rPr>
      </w:pPr>
      <w:proofErr w:type="gramStart"/>
      <w:r w:rsidRPr="00C2215C">
        <w:rPr>
          <w:rFonts w:ascii="Times New Roman" w:hAnsi="Times New Roman" w:cs="Times New Roman"/>
        </w:rPr>
        <w:t>Key  Findings</w:t>
      </w:r>
      <w:proofErr w:type="gramEnd"/>
      <w:r w:rsidRPr="00C2215C">
        <w:rPr>
          <w:rFonts w:ascii="Times New Roman" w:hAnsi="Times New Roman" w:cs="Times New Roman"/>
        </w:rPr>
        <w:t xml:space="preserve"> and Implications. The research will expose essential data about successful providers together with their payment systems </w:t>
      </w:r>
      <w:proofErr w:type="gramStart"/>
      <w:r w:rsidRPr="00C2215C">
        <w:rPr>
          <w:rFonts w:ascii="Times New Roman" w:hAnsi="Times New Roman" w:cs="Times New Roman"/>
        </w:rPr>
        <w:t>and  patient</w:t>
      </w:r>
      <w:proofErr w:type="gramEnd"/>
      <w:r w:rsidRPr="00C2215C">
        <w:rPr>
          <w:rFonts w:ascii="Times New Roman" w:hAnsi="Times New Roman" w:cs="Times New Roman"/>
        </w:rPr>
        <w:t xml:space="preserve"> results and satisfaction ratings. The analysis of these dynamics will serve as a guide for quality </w:t>
      </w:r>
      <w:proofErr w:type="gramStart"/>
      <w:r w:rsidRPr="00C2215C">
        <w:rPr>
          <w:rFonts w:ascii="Times New Roman" w:hAnsi="Times New Roman" w:cs="Times New Roman"/>
        </w:rPr>
        <w:t>improvement  initiatives</w:t>
      </w:r>
      <w:proofErr w:type="gramEnd"/>
      <w:r w:rsidRPr="00C2215C">
        <w:rPr>
          <w:rFonts w:ascii="Times New Roman" w:hAnsi="Times New Roman" w:cs="Times New Roman"/>
        </w:rPr>
        <w:t xml:space="preserve">. The study will analyze demographic data to reveal healthcare access and outcome disparities which will help create more </w:t>
      </w:r>
      <w:proofErr w:type="gramStart"/>
      <w:r w:rsidRPr="00C2215C">
        <w:rPr>
          <w:rFonts w:ascii="Times New Roman" w:hAnsi="Times New Roman" w:cs="Times New Roman"/>
        </w:rPr>
        <w:t>inclusive  healthcare</w:t>
      </w:r>
      <w:proofErr w:type="gramEnd"/>
      <w:r w:rsidRPr="00C2215C">
        <w:rPr>
          <w:rFonts w:ascii="Times New Roman" w:hAnsi="Times New Roman" w:cs="Times New Roman"/>
        </w:rPr>
        <w:t xml:space="preserve"> policies through age, gender, socioeconomic status and geographic analysis.</w:t>
      </w:r>
    </w:p>
    <w:p w14:paraId="458C0397" w14:textId="4E6A79E9"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t xml:space="preserve">The research will study chronic disease </w:t>
      </w:r>
      <w:proofErr w:type="gramStart"/>
      <w:r w:rsidRPr="00C2215C">
        <w:rPr>
          <w:rFonts w:ascii="Times New Roman" w:hAnsi="Times New Roman" w:cs="Times New Roman"/>
        </w:rPr>
        <w:t>prevalence  while</w:t>
      </w:r>
      <w:proofErr w:type="gramEnd"/>
      <w:r w:rsidRPr="00C2215C">
        <w:rPr>
          <w:rFonts w:ascii="Times New Roman" w:hAnsi="Times New Roman" w:cs="Times New Roman"/>
        </w:rPr>
        <w:t xml:space="preserve"> evaluating the cost-effectiveness of drug-based treatments against direct medical interventions. The study will establish </w:t>
      </w:r>
      <w:proofErr w:type="gramStart"/>
      <w:r w:rsidRPr="00C2215C">
        <w:rPr>
          <w:rFonts w:ascii="Times New Roman" w:hAnsi="Times New Roman" w:cs="Times New Roman"/>
        </w:rPr>
        <w:t>effective  care</w:t>
      </w:r>
      <w:proofErr w:type="gramEnd"/>
      <w:r w:rsidRPr="00C2215C">
        <w:rPr>
          <w:rFonts w:ascii="Times New Roman" w:hAnsi="Times New Roman" w:cs="Times New Roman"/>
        </w:rPr>
        <w:t xml:space="preserve"> approaches which maximize patient results at a reasonable cost of healthcare delivery.</w:t>
      </w:r>
    </w:p>
    <w:p w14:paraId="7A7E96DC" w14:textId="77777777"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t xml:space="preserve">Discussion. The combination of CMS Open Data with Python and machine learning algorithms and Tableau represents </w:t>
      </w:r>
      <w:proofErr w:type="gramStart"/>
      <w:r w:rsidRPr="00C2215C">
        <w:rPr>
          <w:rFonts w:ascii="Times New Roman" w:hAnsi="Times New Roman" w:cs="Times New Roman"/>
        </w:rPr>
        <w:t>the  growing</w:t>
      </w:r>
      <w:proofErr w:type="gramEnd"/>
      <w:r w:rsidRPr="00C2215C">
        <w:rPr>
          <w:rFonts w:ascii="Times New Roman" w:hAnsi="Times New Roman" w:cs="Times New Roman"/>
        </w:rPr>
        <w:t xml:space="preserve"> significance of advanced analytics in healthcare research. The study demonstrates the healthcare sector's transition toward data-</w:t>
      </w:r>
      <w:proofErr w:type="gramStart"/>
      <w:r w:rsidRPr="00C2215C">
        <w:rPr>
          <w:rFonts w:ascii="Times New Roman" w:hAnsi="Times New Roman" w:cs="Times New Roman"/>
        </w:rPr>
        <w:t>based  decisions</w:t>
      </w:r>
      <w:proofErr w:type="gramEnd"/>
      <w:r w:rsidRPr="00C2215C">
        <w:rPr>
          <w:rFonts w:ascii="Times New Roman" w:hAnsi="Times New Roman" w:cs="Times New Roman"/>
        </w:rPr>
        <w:t xml:space="preserve"> and highlights publicly available datasets as tools for enhancing transparency and accountability.</w:t>
      </w:r>
    </w:p>
    <w:p w14:paraId="59C7BA98" w14:textId="77777777"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t xml:space="preserve">The research aims to direct </w:t>
      </w:r>
      <w:proofErr w:type="gramStart"/>
      <w:r w:rsidRPr="00C2215C">
        <w:rPr>
          <w:rFonts w:ascii="Times New Roman" w:hAnsi="Times New Roman" w:cs="Times New Roman"/>
        </w:rPr>
        <w:t>healthcare  stakeholders</w:t>
      </w:r>
      <w:proofErr w:type="gramEnd"/>
      <w:r w:rsidRPr="00C2215C">
        <w:rPr>
          <w:rFonts w:ascii="Times New Roman" w:hAnsi="Times New Roman" w:cs="Times New Roman"/>
        </w:rPr>
        <w:t xml:space="preserve"> including providers and payers and policymakers toward evidence-based strategies instead of providing universal solutions. Healthcare </w:t>
      </w:r>
      <w:proofErr w:type="gramStart"/>
      <w:r w:rsidRPr="00C2215C">
        <w:rPr>
          <w:rFonts w:ascii="Times New Roman" w:hAnsi="Times New Roman" w:cs="Times New Roman"/>
        </w:rPr>
        <w:t>organizations  should</w:t>
      </w:r>
      <w:proofErr w:type="gramEnd"/>
      <w:r w:rsidRPr="00C2215C">
        <w:rPr>
          <w:rFonts w:ascii="Times New Roman" w:hAnsi="Times New Roman" w:cs="Times New Roman"/>
        </w:rPr>
        <w:t xml:space="preserve"> transition from their current reactive approach to proactive planning because data analysis reveals service gaps which drive improvement initiatives.</w:t>
      </w:r>
    </w:p>
    <w:p w14:paraId="7C0ED554" w14:textId="3AAA52C7"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lastRenderedPageBreak/>
        <w:t xml:space="preserve">Future Research. Multiple research opportunities exist to build upon current findings. A study that uses data </w:t>
      </w:r>
      <w:proofErr w:type="gramStart"/>
      <w:r w:rsidRPr="00C2215C">
        <w:rPr>
          <w:rFonts w:ascii="Times New Roman" w:hAnsi="Times New Roman" w:cs="Times New Roman"/>
        </w:rPr>
        <w:t>from  multiple</w:t>
      </w:r>
      <w:proofErr w:type="gramEnd"/>
      <w:r w:rsidRPr="00C2215C">
        <w:rPr>
          <w:rFonts w:ascii="Times New Roman" w:hAnsi="Times New Roman" w:cs="Times New Roman"/>
        </w:rPr>
        <w:t xml:space="preserve"> years would show how policies affect healthcare trends throughout that period. The study would achieve greater patient </w:t>
      </w:r>
      <w:proofErr w:type="gramStart"/>
      <w:r w:rsidRPr="00C2215C">
        <w:rPr>
          <w:rFonts w:ascii="Times New Roman" w:hAnsi="Times New Roman" w:cs="Times New Roman"/>
        </w:rPr>
        <w:t>care  understanding</w:t>
      </w:r>
      <w:proofErr w:type="gramEnd"/>
      <w:r w:rsidRPr="00C2215C">
        <w:rPr>
          <w:rFonts w:ascii="Times New Roman" w:hAnsi="Times New Roman" w:cs="Times New Roman"/>
        </w:rPr>
        <w:t xml:space="preserve"> by using Electronic Health Records (EHRs) and </w:t>
      </w:r>
      <w:proofErr w:type="gramStart"/>
      <w:r w:rsidRPr="00C2215C">
        <w:rPr>
          <w:rFonts w:ascii="Times New Roman" w:hAnsi="Times New Roman" w:cs="Times New Roman"/>
        </w:rPr>
        <w:t>claims</w:t>
      </w:r>
      <w:proofErr w:type="gramEnd"/>
      <w:r w:rsidRPr="00C2215C">
        <w:rPr>
          <w:rFonts w:ascii="Times New Roman" w:hAnsi="Times New Roman" w:cs="Times New Roman"/>
        </w:rPr>
        <w:t xml:space="preserve"> data for analysis. The study </w:t>
      </w:r>
      <w:proofErr w:type="gramStart"/>
      <w:r w:rsidRPr="00C2215C">
        <w:rPr>
          <w:rFonts w:ascii="Times New Roman" w:hAnsi="Times New Roman" w:cs="Times New Roman"/>
        </w:rPr>
        <w:t>would  gain</w:t>
      </w:r>
      <w:proofErr w:type="gramEnd"/>
      <w:r w:rsidRPr="00C2215C">
        <w:rPr>
          <w:rFonts w:ascii="Times New Roman" w:hAnsi="Times New Roman" w:cs="Times New Roman"/>
        </w:rPr>
        <w:t xml:space="preserve"> greater value by adding patient-reported outcome measures (PROMs) to evaluate treatment effectiveness from </w:t>
      </w:r>
      <w:proofErr w:type="gramStart"/>
      <w:r w:rsidRPr="00C2215C">
        <w:rPr>
          <w:rFonts w:ascii="Times New Roman" w:hAnsi="Times New Roman" w:cs="Times New Roman"/>
        </w:rPr>
        <w:t>the  patient's</w:t>
      </w:r>
      <w:proofErr w:type="gramEnd"/>
      <w:r w:rsidRPr="00C2215C">
        <w:rPr>
          <w:rFonts w:ascii="Times New Roman" w:hAnsi="Times New Roman" w:cs="Times New Roman"/>
        </w:rPr>
        <w:t xml:space="preserve"> point of view.</w:t>
      </w:r>
    </w:p>
    <w:p w14:paraId="07E12BD1" w14:textId="2299DDD4" w:rsidR="005962E4" w:rsidRPr="00C2215C" w:rsidRDefault="005962E4" w:rsidP="000C7F3B">
      <w:pPr>
        <w:spacing w:line="480" w:lineRule="auto"/>
        <w:jc w:val="both"/>
        <w:rPr>
          <w:rFonts w:ascii="Times New Roman" w:hAnsi="Times New Roman" w:cs="Times New Roman"/>
        </w:rPr>
      </w:pPr>
      <w:r w:rsidRPr="00C2215C">
        <w:rPr>
          <w:rFonts w:ascii="Times New Roman" w:hAnsi="Times New Roman" w:cs="Times New Roman"/>
        </w:rPr>
        <w:t xml:space="preserve">The research project demonstrates how business intelligence analytics can transform </w:t>
      </w:r>
      <w:proofErr w:type="gramStart"/>
      <w:r w:rsidRPr="00C2215C">
        <w:rPr>
          <w:rFonts w:ascii="Times New Roman" w:hAnsi="Times New Roman" w:cs="Times New Roman"/>
        </w:rPr>
        <w:t>healthcare  operations</w:t>
      </w:r>
      <w:proofErr w:type="gramEnd"/>
      <w:r w:rsidRPr="00C2215C">
        <w:rPr>
          <w:rFonts w:ascii="Times New Roman" w:hAnsi="Times New Roman" w:cs="Times New Roman"/>
        </w:rPr>
        <w:t xml:space="preserve">. The research establishes fundamental patterns in Medicare service delivery and outcomes to create more efficient healthcare strategies that </w:t>
      </w:r>
      <w:proofErr w:type="gramStart"/>
      <w:r w:rsidRPr="00C2215C">
        <w:rPr>
          <w:rFonts w:ascii="Times New Roman" w:hAnsi="Times New Roman" w:cs="Times New Roman"/>
        </w:rPr>
        <w:t>are  both</w:t>
      </w:r>
      <w:proofErr w:type="gramEnd"/>
      <w:r w:rsidRPr="00C2215C">
        <w:rPr>
          <w:rFonts w:ascii="Times New Roman" w:hAnsi="Times New Roman" w:cs="Times New Roman"/>
        </w:rPr>
        <w:t xml:space="preserve"> patient-centered and equitable.</w:t>
      </w:r>
    </w:p>
    <w:p w14:paraId="716F80E4" w14:textId="543B0436" w:rsidR="00D24AE6" w:rsidRPr="00C2215C" w:rsidRDefault="00D24AE6" w:rsidP="00D24AE6">
      <w:pPr>
        <w:spacing w:line="480" w:lineRule="auto"/>
        <w:jc w:val="both"/>
        <w:rPr>
          <w:rFonts w:ascii="Times New Roman" w:hAnsi="Times New Roman" w:cs="Times New Roman"/>
          <w:b/>
          <w:bCs/>
        </w:rPr>
      </w:pPr>
      <w:r w:rsidRPr="00C2215C">
        <w:rPr>
          <w:rFonts w:ascii="Times New Roman" w:hAnsi="Times New Roman" w:cs="Times New Roman"/>
          <w:b/>
          <w:bCs/>
        </w:rPr>
        <w:t xml:space="preserve">Contribution to Practice and Literature </w:t>
      </w:r>
    </w:p>
    <w:p w14:paraId="7AD055F8"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research provides significant value to healthcare analytics practice and academic literature through its connection between Medicare data </w:t>
      </w:r>
      <w:proofErr w:type="gramStart"/>
      <w:r w:rsidRPr="00C2215C">
        <w:rPr>
          <w:rFonts w:ascii="Times New Roman" w:hAnsi="Times New Roman" w:cs="Times New Roman"/>
        </w:rPr>
        <w:t>and  real</w:t>
      </w:r>
      <w:proofErr w:type="gramEnd"/>
      <w:r w:rsidRPr="00C2215C">
        <w:rPr>
          <w:rFonts w:ascii="Times New Roman" w:hAnsi="Times New Roman" w:cs="Times New Roman"/>
        </w:rPr>
        <w:t xml:space="preserve">-world healthcare policy and operational choices. The research uses provider-level CMS data to analyze millions of </w:t>
      </w:r>
      <w:proofErr w:type="gramStart"/>
      <w:r w:rsidRPr="00C2215C">
        <w:rPr>
          <w:rFonts w:ascii="Times New Roman" w:hAnsi="Times New Roman" w:cs="Times New Roman"/>
        </w:rPr>
        <w:t>patient  interactions</w:t>
      </w:r>
      <w:proofErr w:type="gramEnd"/>
      <w:r w:rsidRPr="00C2215C">
        <w:rPr>
          <w:rFonts w:ascii="Times New Roman" w:hAnsi="Times New Roman" w:cs="Times New Roman"/>
        </w:rPr>
        <w:t xml:space="preserve"> and financial records from the U.S. Medicare system while most previous studies use high-level aggregated </w:t>
      </w:r>
      <w:proofErr w:type="gramStart"/>
      <w:r w:rsidRPr="00C2215C">
        <w:rPr>
          <w:rFonts w:ascii="Times New Roman" w:hAnsi="Times New Roman" w:cs="Times New Roman"/>
        </w:rPr>
        <w:t>metrics  or</w:t>
      </w:r>
      <w:proofErr w:type="gramEnd"/>
      <w:r w:rsidRPr="00C2215C">
        <w:rPr>
          <w:rFonts w:ascii="Times New Roman" w:hAnsi="Times New Roman" w:cs="Times New Roman"/>
        </w:rPr>
        <w:t xml:space="preserve"> limited clinical trial data.</w:t>
      </w:r>
    </w:p>
    <w:p w14:paraId="257EF3FF" w14:textId="77777777" w:rsidR="00D24AE6" w:rsidRPr="00C2215C" w:rsidRDefault="00D24AE6" w:rsidP="00D24AE6">
      <w:pPr>
        <w:spacing w:line="480" w:lineRule="auto"/>
        <w:jc w:val="both"/>
        <w:rPr>
          <w:rFonts w:ascii="Times New Roman" w:hAnsi="Times New Roman" w:cs="Times New Roman"/>
        </w:rPr>
      </w:pPr>
    </w:p>
    <w:p w14:paraId="306A6507"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study presents a reproducible analytical framework through Random Forest Regression </w:t>
      </w:r>
      <w:proofErr w:type="gramStart"/>
      <w:r w:rsidRPr="00C2215C">
        <w:rPr>
          <w:rFonts w:ascii="Times New Roman" w:hAnsi="Times New Roman" w:cs="Times New Roman"/>
        </w:rPr>
        <w:t>and  K</w:t>
      </w:r>
      <w:proofErr w:type="gramEnd"/>
      <w:r w:rsidRPr="00C2215C">
        <w:rPr>
          <w:rFonts w:ascii="Times New Roman" w:hAnsi="Times New Roman" w:cs="Times New Roman"/>
        </w:rPr>
        <w:t xml:space="preserve">-Means Clustering and ANOVA-based hypothesis testing to examine healthcare efficiency and equity </w:t>
      </w:r>
      <w:proofErr w:type="gramStart"/>
      <w:r w:rsidRPr="00C2215C">
        <w:rPr>
          <w:rFonts w:ascii="Times New Roman" w:hAnsi="Times New Roman" w:cs="Times New Roman"/>
        </w:rPr>
        <w:t>and  effectiveness</w:t>
      </w:r>
      <w:proofErr w:type="gramEnd"/>
      <w:r w:rsidRPr="00C2215C">
        <w:rPr>
          <w:rFonts w:ascii="Times New Roman" w:hAnsi="Times New Roman" w:cs="Times New Roman"/>
        </w:rPr>
        <w:t xml:space="preserve">. The models both forecast essential outcomes including patient risk scores and payment levels while revealing concealed differences between </w:t>
      </w:r>
      <w:proofErr w:type="gramStart"/>
      <w:r w:rsidRPr="00C2215C">
        <w:rPr>
          <w:rFonts w:ascii="Times New Roman" w:hAnsi="Times New Roman" w:cs="Times New Roman"/>
        </w:rPr>
        <w:t>provider  types</w:t>
      </w:r>
      <w:proofErr w:type="gramEnd"/>
      <w:r w:rsidRPr="00C2215C">
        <w:rPr>
          <w:rFonts w:ascii="Times New Roman" w:hAnsi="Times New Roman" w:cs="Times New Roman"/>
        </w:rPr>
        <w:t xml:space="preserve"> and geographic areas and patient population characteristics.</w:t>
      </w:r>
    </w:p>
    <w:p w14:paraId="6FBD6BB9" w14:textId="0414E38E"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This integrative approach enriches existing literature by:</w:t>
      </w:r>
    </w:p>
    <w:p w14:paraId="50DA8321" w14:textId="77777777" w:rsidR="00D24AE6" w:rsidRPr="00C2215C" w:rsidRDefault="00D24AE6" w:rsidP="00D24AE6">
      <w:pPr>
        <w:spacing w:line="480" w:lineRule="auto"/>
        <w:jc w:val="both"/>
        <w:rPr>
          <w:rFonts w:ascii="Times New Roman" w:hAnsi="Times New Roman" w:cs="Times New Roman"/>
        </w:rPr>
      </w:pPr>
    </w:p>
    <w:p w14:paraId="43ACF1AC"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research demonstrates how operational performance metrics such as service volume and Medicare reimbursements relate to health </w:t>
      </w:r>
      <w:proofErr w:type="gramStart"/>
      <w:r w:rsidRPr="00C2215C">
        <w:rPr>
          <w:rFonts w:ascii="Times New Roman" w:hAnsi="Times New Roman" w:cs="Times New Roman"/>
        </w:rPr>
        <w:t>outcomes  which</w:t>
      </w:r>
      <w:proofErr w:type="gramEnd"/>
      <w:r w:rsidRPr="00C2215C">
        <w:rPr>
          <w:rFonts w:ascii="Times New Roman" w:hAnsi="Times New Roman" w:cs="Times New Roman"/>
        </w:rPr>
        <w:t xml:space="preserve"> </w:t>
      </w:r>
      <w:proofErr w:type="gramStart"/>
      <w:r w:rsidRPr="00C2215C">
        <w:rPr>
          <w:rFonts w:ascii="Times New Roman" w:hAnsi="Times New Roman" w:cs="Times New Roman"/>
        </w:rPr>
        <w:t>helps</w:t>
      </w:r>
      <w:proofErr w:type="gramEnd"/>
      <w:r w:rsidRPr="00C2215C">
        <w:rPr>
          <w:rFonts w:ascii="Times New Roman" w:hAnsi="Times New Roman" w:cs="Times New Roman"/>
        </w:rPr>
        <w:t xml:space="preserve"> develop value-based care models.</w:t>
      </w:r>
    </w:p>
    <w:p w14:paraId="5183D2C0"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analysis of population and location-based healthcare disparities in access </w:t>
      </w:r>
      <w:proofErr w:type="gramStart"/>
      <w:r w:rsidRPr="00C2215C">
        <w:rPr>
          <w:rFonts w:ascii="Times New Roman" w:hAnsi="Times New Roman" w:cs="Times New Roman"/>
        </w:rPr>
        <w:t>to  care</w:t>
      </w:r>
      <w:proofErr w:type="gramEnd"/>
      <w:r w:rsidRPr="00C2215C">
        <w:rPr>
          <w:rFonts w:ascii="Times New Roman" w:hAnsi="Times New Roman" w:cs="Times New Roman"/>
        </w:rPr>
        <w:t xml:space="preserve"> and chronic disease management strengthens the need for specific public health intervention strategies.</w:t>
      </w:r>
    </w:p>
    <w:p w14:paraId="269A00B6"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The analysis compares drug-</w:t>
      </w:r>
      <w:proofErr w:type="gramStart"/>
      <w:r w:rsidRPr="00C2215C">
        <w:rPr>
          <w:rFonts w:ascii="Times New Roman" w:hAnsi="Times New Roman" w:cs="Times New Roman"/>
        </w:rPr>
        <w:t>based  and</w:t>
      </w:r>
      <w:proofErr w:type="gramEnd"/>
      <w:r w:rsidRPr="00C2215C">
        <w:rPr>
          <w:rFonts w:ascii="Times New Roman" w:hAnsi="Times New Roman" w:cs="Times New Roman"/>
        </w:rPr>
        <w:t xml:space="preserve"> medical service models through their cost structures and outcome results to provide detailed insights about care effectiveness.</w:t>
      </w:r>
    </w:p>
    <w:p w14:paraId="79DF6B62" w14:textId="77777777" w:rsidR="00D24AE6" w:rsidRPr="00C2215C" w:rsidRDefault="00D24AE6" w:rsidP="00D24AE6">
      <w:pPr>
        <w:spacing w:line="480" w:lineRule="auto"/>
        <w:jc w:val="both"/>
        <w:rPr>
          <w:rFonts w:ascii="Times New Roman" w:hAnsi="Times New Roman" w:cs="Times New Roman"/>
        </w:rPr>
      </w:pPr>
      <w:proofErr w:type="gramStart"/>
      <w:r w:rsidRPr="00C2215C">
        <w:rPr>
          <w:rFonts w:ascii="Times New Roman" w:hAnsi="Times New Roman" w:cs="Times New Roman"/>
        </w:rPr>
        <w:t>The  research</w:t>
      </w:r>
      <w:proofErr w:type="gramEnd"/>
      <w:r w:rsidRPr="00C2215C">
        <w:rPr>
          <w:rFonts w:ascii="Times New Roman" w:hAnsi="Times New Roman" w:cs="Times New Roman"/>
        </w:rPr>
        <w:t xml:space="preserve"> offers practical recommendations to practitioners and policymakers about funding allocation and service delivery improvements and Medicare payment model </w:t>
      </w:r>
      <w:proofErr w:type="gramStart"/>
      <w:r w:rsidRPr="00C2215C">
        <w:rPr>
          <w:rFonts w:ascii="Times New Roman" w:hAnsi="Times New Roman" w:cs="Times New Roman"/>
        </w:rPr>
        <w:t>reforms  to</w:t>
      </w:r>
      <w:proofErr w:type="gramEnd"/>
      <w:r w:rsidRPr="00C2215C">
        <w:rPr>
          <w:rFonts w:ascii="Times New Roman" w:hAnsi="Times New Roman" w:cs="Times New Roman"/>
        </w:rPr>
        <w:t xml:space="preserve"> achieve both cost reduction and enhanced population health outcomes.</w:t>
      </w:r>
    </w:p>
    <w:p w14:paraId="74A654F9" w14:textId="1D8B08DB" w:rsidR="00D24AE6" w:rsidRPr="00C2215C" w:rsidRDefault="00D24AE6" w:rsidP="00D24AE6">
      <w:pPr>
        <w:spacing w:line="480" w:lineRule="auto"/>
        <w:jc w:val="both"/>
        <w:rPr>
          <w:rFonts w:ascii="Times New Roman" w:hAnsi="Times New Roman" w:cs="Times New Roman"/>
          <w:b/>
          <w:bCs/>
        </w:rPr>
      </w:pPr>
      <w:r w:rsidRPr="00C2215C">
        <w:rPr>
          <w:rFonts w:ascii="Times New Roman" w:hAnsi="Times New Roman" w:cs="Times New Roman"/>
          <w:b/>
          <w:bCs/>
        </w:rPr>
        <w:t>Research Limitations</w:t>
      </w:r>
    </w:p>
    <w:p w14:paraId="2C16CE11"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While the study provides meaningful findings, several limitations must be acknowledged that may affect the generalizability and interpretability of the results:</w:t>
      </w:r>
    </w:p>
    <w:p w14:paraId="5DA7C40E"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Temporal Limitation:</w:t>
      </w:r>
    </w:p>
    <w:p w14:paraId="081942F4"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The analysis is based on a single year of Medicare data. This temporal constraint limits the ability to observe longitudinal trends, policy impacts over time, or provider performance consistency.</w:t>
      </w:r>
    </w:p>
    <w:p w14:paraId="0D75415D"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Lack of Unstructured Clinical Data:</w:t>
      </w:r>
    </w:p>
    <w:p w14:paraId="66594E7F"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 xml:space="preserve">The study uses only structured claims and provider-level administrative data. It excludes unstructured data sources like Electronic Health Records (EHRs), clinician notes, and </w:t>
      </w:r>
      <w:r w:rsidRPr="00C2215C">
        <w:rPr>
          <w:rFonts w:ascii="Times New Roman" w:hAnsi="Times New Roman" w:cs="Times New Roman"/>
        </w:rPr>
        <w:lastRenderedPageBreak/>
        <w:t>diagnostic images, which could offer deeper clinical insights into patient conditions, treatment rationale, and care outcomes.</w:t>
      </w:r>
    </w:p>
    <w:p w14:paraId="2F990FB5"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Proxy Measures for Quality:</w:t>
      </w:r>
    </w:p>
    <w:p w14:paraId="1DFC5B70"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Provider performance was inferred from financial and service volume metrics, which—although measurable and consistent—may not fully capture the nuances of care quality, such as patient experience, adherence to best practices, or clinical appropriateness.</w:t>
      </w:r>
    </w:p>
    <w:p w14:paraId="159D4F42"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Multicollinearity and Feature Reduction:</w:t>
      </w:r>
    </w:p>
    <w:p w14:paraId="4EF65C23"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Due to multicollinearity among financial metrics (e.g., payment per service vs. total payment), some informative variables had to be removed or simplified, potentially omitting subtle but meaningful predictors from the final models.</w:t>
      </w:r>
    </w:p>
    <w:p w14:paraId="23A24427"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Causal Inference Constraints:</w:t>
      </w:r>
    </w:p>
    <w:p w14:paraId="231D3FB9"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The research employs predictive modeling but not causal inference methods, which restricts the ability to draw firm conclusions about cause-effect relationships between services, payments, and outcomes.</w:t>
      </w:r>
    </w:p>
    <w:p w14:paraId="2329C051" w14:textId="749398C4" w:rsidR="00D24AE6" w:rsidRPr="00C2215C" w:rsidRDefault="00D24AE6" w:rsidP="00D24AE6">
      <w:pPr>
        <w:spacing w:line="480" w:lineRule="auto"/>
        <w:jc w:val="both"/>
        <w:rPr>
          <w:rFonts w:ascii="Times New Roman" w:hAnsi="Times New Roman" w:cs="Times New Roman"/>
          <w:b/>
          <w:bCs/>
        </w:rPr>
      </w:pPr>
      <w:r w:rsidRPr="00C2215C">
        <w:rPr>
          <w:rFonts w:ascii="Times New Roman" w:hAnsi="Times New Roman" w:cs="Times New Roman"/>
          <w:b/>
          <w:bCs/>
        </w:rPr>
        <w:t>Future Direction</w:t>
      </w:r>
    </w:p>
    <w:p w14:paraId="13C3B207"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To build on the foundation laid by this research, several key avenues for future work are proposed:</w:t>
      </w:r>
    </w:p>
    <w:p w14:paraId="49B94FAA"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Longitudinal Analysis with Multi-Year Data:</w:t>
      </w:r>
    </w:p>
    <w:p w14:paraId="65320F83"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Incorporating Medicare data across multiple years would allow for tracking changes in provider performance, identifying the effects of policy reforms, and understanding chronic disease progression or recovery trajectories over time.</w:t>
      </w:r>
    </w:p>
    <w:p w14:paraId="64DCE8FD"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Integration of Richer Data Sources:</w:t>
      </w:r>
    </w:p>
    <w:p w14:paraId="09E32CB9"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lastRenderedPageBreak/>
        <w:t>Future studies should integrate Electronic Health Records (EHRs), clinical registries, and patient-reported outcome measures (PROMs) to better assess clinical quality, treatment adherence, and patient satisfaction beyond financial or procedural metrics.</w:t>
      </w:r>
    </w:p>
    <w:p w14:paraId="460B8684"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Causal Modeling Approaches:</w:t>
      </w:r>
    </w:p>
    <w:p w14:paraId="43344FA4"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Utilizing causal inference methods (e.g., difference-in-differences, propensity score matching) would allow researchers to assess the impact of specific interventions or payment reforms (e.g., Value-Based Purchasing or Accountable Care Organizations) on outcomes.</w:t>
      </w:r>
    </w:p>
    <w:p w14:paraId="5BB83E7A"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Equity-Focused Policy Evaluation:</w:t>
      </w:r>
    </w:p>
    <w:p w14:paraId="4641C229"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A focused analysis on racial, geographic, and socioeconomic disparities can guide Medicare policy adjustments aimed at reducing inequities, especially in chronic disease burden and resource allocation.</w:t>
      </w:r>
    </w:p>
    <w:p w14:paraId="35906220" w14:textId="77777777"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Real-Time Dashboards and Predictive Tools:</w:t>
      </w:r>
    </w:p>
    <w:p w14:paraId="3B4B0238" w14:textId="7F1142C2" w:rsidR="00D24AE6" w:rsidRPr="00C2215C" w:rsidRDefault="00D24AE6" w:rsidP="00D24AE6">
      <w:pPr>
        <w:spacing w:line="480" w:lineRule="auto"/>
        <w:jc w:val="both"/>
        <w:rPr>
          <w:rFonts w:ascii="Times New Roman" w:hAnsi="Times New Roman" w:cs="Times New Roman"/>
        </w:rPr>
      </w:pPr>
      <w:r w:rsidRPr="00C2215C">
        <w:rPr>
          <w:rFonts w:ascii="Times New Roman" w:hAnsi="Times New Roman" w:cs="Times New Roman"/>
        </w:rPr>
        <w:t>Develop interactive decision-support dashboards that integrate real-time data feeds to enable proactive interventions, helping stakeholders monitor provider performance and patient outcomes continuously.</w:t>
      </w:r>
    </w:p>
    <w:p w14:paraId="76815774" w14:textId="77777777" w:rsidR="005962E4" w:rsidRPr="00C2215C" w:rsidRDefault="005962E4" w:rsidP="001212DB">
      <w:pPr>
        <w:spacing w:line="480" w:lineRule="auto"/>
        <w:ind w:left="3600"/>
        <w:rPr>
          <w:rFonts w:ascii="Times New Roman" w:hAnsi="Times New Roman" w:cs="Times New Roman"/>
        </w:rPr>
      </w:pPr>
    </w:p>
    <w:p w14:paraId="65E01419" w14:textId="77777777" w:rsidR="005962E4" w:rsidRPr="00C2215C" w:rsidRDefault="005962E4" w:rsidP="001212DB">
      <w:pPr>
        <w:spacing w:line="480" w:lineRule="auto"/>
        <w:ind w:left="3600"/>
        <w:rPr>
          <w:rFonts w:ascii="Times New Roman" w:hAnsi="Times New Roman" w:cs="Times New Roman"/>
        </w:rPr>
      </w:pPr>
    </w:p>
    <w:p w14:paraId="419D1753" w14:textId="77777777" w:rsidR="005962E4" w:rsidRPr="00C2215C" w:rsidRDefault="005962E4" w:rsidP="001212DB">
      <w:pPr>
        <w:spacing w:line="480" w:lineRule="auto"/>
        <w:ind w:left="3600"/>
        <w:rPr>
          <w:rFonts w:ascii="Times New Roman" w:hAnsi="Times New Roman" w:cs="Times New Roman"/>
        </w:rPr>
      </w:pPr>
    </w:p>
    <w:p w14:paraId="5BA454C8" w14:textId="77777777" w:rsidR="005962E4" w:rsidRPr="00C2215C" w:rsidRDefault="005962E4" w:rsidP="001212DB">
      <w:pPr>
        <w:spacing w:line="480" w:lineRule="auto"/>
        <w:ind w:left="3600"/>
        <w:rPr>
          <w:rFonts w:ascii="Times New Roman" w:hAnsi="Times New Roman" w:cs="Times New Roman"/>
        </w:rPr>
      </w:pPr>
    </w:p>
    <w:p w14:paraId="4703B663" w14:textId="77777777" w:rsidR="005962E4" w:rsidRPr="00C2215C" w:rsidRDefault="005962E4" w:rsidP="001212DB">
      <w:pPr>
        <w:spacing w:line="480" w:lineRule="auto"/>
        <w:ind w:left="3600"/>
        <w:rPr>
          <w:rFonts w:ascii="Times New Roman" w:hAnsi="Times New Roman" w:cs="Times New Roman"/>
        </w:rPr>
      </w:pPr>
    </w:p>
    <w:p w14:paraId="585F964F" w14:textId="77777777" w:rsidR="005962E4" w:rsidRPr="00C2215C" w:rsidRDefault="005962E4" w:rsidP="001212DB">
      <w:pPr>
        <w:spacing w:line="480" w:lineRule="auto"/>
        <w:ind w:left="3600"/>
        <w:rPr>
          <w:rFonts w:ascii="Times New Roman" w:hAnsi="Times New Roman" w:cs="Times New Roman"/>
        </w:rPr>
      </w:pPr>
    </w:p>
    <w:p w14:paraId="7F9C0C6B" w14:textId="77777777" w:rsidR="005962E4" w:rsidRPr="00C2215C" w:rsidRDefault="005962E4" w:rsidP="001212DB">
      <w:pPr>
        <w:spacing w:line="480" w:lineRule="auto"/>
        <w:ind w:left="3600"/>
        <w:rPr>
          <w:rFonts w:ascii="Times New Roman" w:hAnsi="Times New Roman" w:cs="Times New Roman"/>
        </w:rPr>
      </w:pPr>
    </w:p>
    <w:p w14:paraId="211490EF" w14:textId="7CF909C3" w:rsidR="00B77837" w:rsidRPr="00C2215C" w:rsidRDefault="00CC6D76" w:rsidP="001212DB">
      <w:pPr>
        <w:spacing w:line="480" w:lineRule="auto"/>
        <w:ind w:left="3600"/>
        <w:rPr>
          <w:rFonts w:ascii="Times New Roman" w:hAnsi="Times New Roman" w:cs="Times New Roman"/>
        </w:rPr>
      </w:pPr>
      <w:r w:rsidRPr="00C2215C">
        <w:rPr>
          <w:rFonts w:ascii="Times New Roman" w:hAnsi="Times New Roman" w:cs="Times New Roman"/>
        </w:rPr>
        <w:lastRenderedPageBreak/>
        <w:t xml:space="preserve"> </w:t>
      </w:r>
      <w:r w:rsidR="00B77837" w:rsidRPr="00C2215C">
        <w:rPr>
          <w:rFonts w:ascii="Times New Roman" w:hAnsi="Times New Roman" w:cs="Times New Roman"/>
        </w:rPr>
        <w:t>References</w:t>
      </w:r>
    </w:p>
    <w:p w14:paraId="52C825D9" w14:textId="6C2402C9" w:rsidR="00B77837" w:rsidRPr="00C2215C" w:rsidRDefault="00B77837" w:rsidP="006A2457">
      <w:pPr>
        <w:spacing w:line="480" w:lineRule="auto"/>
        <w:ind w:left="720" w:hanging="720"/>
        <w:jc w:val="both"/>
        <w:rPr>
          <w:rFonts w:ascii="Times New Roman" w:hAnsi="Times New Roman" w:cs="Times New Roman"/>
        </w:rPr>
      </w:pPr>
      <w:proofErr w:type="spellStart"/>
      <w:r w:rsidRPr="00C2215C">
        <w:rPr>
          <w:rFonts w:ascii="Times New Roman" w:hAnsi="Times New Roman" w:cs="Times New Roman"/>
        </w:rPr>
        <w:t>Perals</w:t>
      </w:r>
      <w:proofErr w:type="spellEnd"/>
      <w:r w:rsidRPr="00C2215C">
        <w:rPr>
          <w:rFonts w:ascii="Times New Roman" w:hAnsi="Times New Roman" w:cs="Times New Roman"/>
        </w:rPr>
        <w:t xml:space="preserve">, P. O., Rambaud, S. C., &amp; García, J. S. (2024). Quality of care and patient satisfaction: Future trends and economic implications for the healthcare system. </w:t>
      </w:r>
      <w:r w:rsidRPr="00C2215C">
        <w:rPr>
          <w:rFonts w:ascii="Times New Roman" w:hAnsi="Times New Roman" w:cs="Times New Roman"/>
          <w:i/>
          <w:iCs/>
        </w:rPr>
        <w:t>Journal of Economic Surveys</w:t>
      </w:r>
      <w:r w:rsidRPr="00C2215C">
        <w:rPr>
          <w:rFonts w:ascii="Times New Roman" w:hAnsi="Times New Roman" w:cs="Times New Roman"/>
        </w:rPr>
        <w:t xml:space="preserve">. </w:t>
      </w:r>
      <w:hyperlink r:id="rId19" w:history="1">
        <w:r w:rsidRPr="00C2215C">
          <w:rPr>
            <w:rStyle w:val="Hyperlink"/>
            <w:rFonts w:ascii="Times New Roman" w:hAnsi="Times New Roman" w:cs="Times New Roman"/>
          </w:rPr>
          <w:t>https://doi.org/10.1111/joes.12657</w:t>
        </w:r>
      </w:hyperlink>
    </w:p>
    <w:p w14:paraId="6FCF6B40" w14:textId="18EE437E" w:rsidR="00B77837" w:rsidRPr="00C2215C" w:rsidRDefault="00B77837" w:rsidP="006A2457">
      <w:pPr>
        <w:spacing w:line="480" w:lineRule="auto"/>
        <w:ind w:left="720" w:hanging="720"/>
        <w:jc w:val="both"/>
        <w:rPr>
          <w:rFonts w:ascii="Times New Roman" w:hAnsi="Times New Roman" w:cs="Times New Roman"/>
        </w:rPr>
      </w:pPr>
      <w:r w:rsidRPr="00C2215C">
        <w:rPr>
          <w:rFonts w:ascii="Times New Roman" w:hAnsi="Times New Roman" w:cs="Times New Roman"/>
        </w:rPr>
        <w:t xml:space="preserve">Simmons, C., Pot, M., Lorenz-Dant, K., &amp; Leichsenring, K. (2024). Disentangling the impact of alternative payment models and associated service delivery models on quality of chronic care: A scoping review. </w:t>
      </w:r>
      <w:r w:rsidRPr="00C2215C">
        <w:rPr>
          <w:rFonts w:ascii="Times New Roman" w:hAnsi="Times New Roman" w:cs="Times New Roman"/>
          <w:i/>
          <w:iCs/>
        </w:rPr>
        <w:t>Health Policy, 143, 105034</w:t>
      </w:r>
      <w:r w:rsidRPr="00C2215C">
        <w:rPr>
          <w:rFonts w:ascii="Times New Roman" w:hAnsi="Times New Roman" w:cs="Times New Roman"/>
        </w:rPr>
        <w:t xml:space="preserve">. </w:t>
      </w:r>
      <w:hyperlink r:id="rId20" w:history="1">
        <w:r w:rsidRPr="00C2215C">
          <w:rPr>
            <w:rStyle w:val="Hyperlink"/>
            <w:rFonts w:ascii="Times New Roman" w:hAnsi="Times New Roman" w:cs="Times New Roman"/>
          </w:rPr>
          <w:t>https://doi.org/10.1016/j.healthpol.2024.105034</w:t>
        </w:r>
      </w:hyperlink>
      <w:r w:rsidRPr="00C2215C">
        <w:rPr>
          <w:rFonts w:ascii="Times New Roman" w:hAnsi="Times New Roman" w:cs="Times New Roman"/>
        </w:rPr>
        <w:t xml:space="preserve">  </w:t>
      </w:r>
    </w:p>
    <w:p w14:paraId="66058F83" w14:textId="0C8B503E" w:rsidR="00B77837" w:rsidRPr="00C2215C" w:rsidRDefault="00B77837" w:rsidP="006A2457">
      <w:pPr>
        <w:spacing w:line="480" w:lineRule="auto"/>
        <w:ind w:left="720" w:hanging="720"/>
        <w:jc w:val="both"/>
        <w:rPr>
          <w:rFonts w:ascii="Times New Roman" w:hAnsi="Times New Roman" w:cs="Times New Roman"/>
        </w:rPr>
      </w:pPr>
      <w:r w:rsidRPr="00C2215C">
        <w:rPr>
          <w:rFonts w:ascii="Times New Roman" w:hAnsi="Times New Roman" w:cs="Times New Roman"/>
        </w:rPr>
        <w:t xml:space="preserve">Patel, S. Y., Auerbach, D., </w:t>
      </w:r>
      <w:proofErr w:type="spellStart"/>
      <w:r w:rsidRPr="00C2215C">
        <w:rPr>
          <w:rFonts w:ascii="Times New Roman" w:hAnsi="Times New Roman" w:cs="Times New Roman"/>
        </w:rPr>
        <w:t>Huskamp</w:t>
      </w:r>
      <w:proofErr w:type="spellEnd"/>
      <w:r w:rsidRPr="00C2215C">
        <w:rPr>
          <w:rFonts w:ascii="Times New Roman" w:hAnsi="Times New Roman" w:cs="Times New Roman"/>
        </w:rPr>
        <w:t xml:space="preserve">, H. A., </w:t>
      </w:r>
      <w:proofErr w:type="spellStart"/>
      <w:r w:rsidRPr="00C2215C">
        <w:rPr>
          <w:rFonts w:ascii="Times New Roman" w:hAnsi="Times New Roman" w:cs="Times New Roman"/>
        </w:rPr>
        <w:t>Frakt</w:t>
      </w:r>
      <w:proofErr w:type="spellEnd"/>
      <w:r w:rsidRPr="00C2215C">
        <w:rPr>
          <w:rFonts w:ascii="Times New Roman" w:hAnsi="Times New Roman" w:cs="Times New Roman"/>
        </w:rPr>
        <w:t xml:space="preserve">, A., </w:t>
      </w:r>
      <w:proofErr w:type="spellStart"/>
      <w:r w:rsidRPr="00C2215C">
        <w:rPr>
          <w:rFonts w:ascii="Times New Roman" w:hAnsi="Times New Roman" w:cs="Times New Roman"/>
        </w:rPr>
        <w:t>Neprash</w:t>
      </w:r>
      <w:proofErr w:type="spellEnd"/>
      <w:r w:rsidRPr="00C2215C">
        <w:rPr>
          <w:rFonts w:ascii="Times New Roman" w:hAnsi="Times New Roman" w:cs="Times New Roman"/>
        </w:rPr>
        <w:t xml:space="preserve">, H., Barnett, M. L., James, H. O., Smith, L. B., &amp; Mehrotra, A. (2023). Provision of evaluation and management visits by nurse practitioners and physician assistants in the USA from 2013 to 2019: A cross-sectional time series study. </w:t>
      </w:r>
      <w:r w:rsidRPr="00C2215C">
        <w:rPr>
          <w:rFonts w:ascii="Times New Roman" w:hAnsi="Times New Roman" w:cs="Times New Roman"/>
          <w:i/>
          <w:iCs/>
        </w:rPr>
        <w:t>BMJ, 382, e073933</w:t>
      </w:r>
      <w:r w:rsidRPr="00C2215C">
        <w:rPr>
          <w:rFonts w:ascii="Times New Roman" w:hAnsi="Times New Roman" w:cs="Times New Roman"/>
        </w:rPr>
        <w:t xml:space="preserve">. </w:t>
      </w:r>
      <w:hyperlink r:id="rId21" w:history="1">
        <w:r w:rsidRPr="00C2215C">
          <w:rPr>
            <w:rStyle w:val="Hyperlink"/>
            <w:rFonts w:ascii="Times New Roman" w:hAnsi="Times New Roman" w:cs="Times New Roman"/>
          </w:rPr>
          <w:t>https://doi.org/10.1136/bmj-2022-073933</w:t>
        </w:r>
      </w:hyperlink>
    </w:p>
    <w:p w14:paraId="3B48E385" w14:textId="58B90D8A" w:rsidR="00B77837" w:rsidRPr="00C2215C" w:rsidRDefault="00B77837" w:rsidP="006A2457">
      <w:pPr>
        <w:spacing w:line="480" w:lineRule="auto"/>
        <w:ind w:left="720" w:hanging="720"/>
        <w:jc w:val="both"/>
        <w:rPr>
          <w:rFonts w:ascii="Times New Roman" w:hAnsi="Times New Roman" w:cs="Times New Roman"/>
        </w:rPr>
      </w:pPr>
      <w:proofErr w:type="spellStart"/>
      <w:r w:rsidRPr="00C2215C">
        <w:rPr>
          <w:rFonts w:ascii="Times New Roman" w:hAnsi="Times New Roman" w:cs="Times New Roman"/>
        </w:rPr>
        <w:t>Chernew</w:t>
      </w:r>
      <w:proofErr w:type="spellEnd"/>
      <w:r w:rsidRPr="00C2215C">
        <w:rPr>
          <w:rFonts w:ascii="Times New Roman" w:hAnsi="Times New Roman" w:cs="Times New Roman"/>
        </w:rPr>
        <w:t xml:space="preserve">, M. E., &amp; Masi, P. B. (2024). Medicare at 60: Suggestions for balancing access to care and financial protections with fiscal concerns. </w:t>
      </w:r>
      <w:r w:rsidRPr="00C2215C">
        <w:rPr>
          <w:rFonts w:ascii="Times New Roman" w:hAnsi="Times New Roman" w:cs="Times New Roman"/>
          <w:i/>
          <w:iCs/>
        </w:rPr>
        <w:t>Health Services Research</w:t>
      </w:r>
      <w:r w:rsidRPr="00C2215C">
        <w:rPr>
          <w:rFonts w:ascii="Times New Roman" w:hAnsi="Times New Roman" w:cs="Times New Roman"/>
        </w:rPr>
        <w:t xml:space="preserve">, 1–5. </w:t>
      </w:r>
      <w:hyperlink r:id="rId22" w:history="1">
        <w:r w:rsidRPr="00C2215C">
          <w:rPr>
            <w:rStyle w:val="Hyperlink"/>
            <w:rFonts w:ascii="Times New Roman" w:hAnsi="Times New Roman" w:cs="Times New Roman"/>
          </w:rPr>
          <w:t>https://doi.org/10.1111/1475-6773.14415</w:t>
        </w:r>
      </w:hyperlink>
    </w:p>
    <w:p w14:paraId="62655E96" w14:textId="58D46547" w:rsidR="00B77837" w:rsidRPr="00C2215C" w:rsidRDefault="00B77837" w:rsidP="006A2457">
      <w:pPr>
        <w:spacing w:line="480" w:lineRule="auto"/>
        <w:ind w:left="720" w:hanging="720"/>
        <w:jc w:val="both"/>
        <w:rPr>
          <w:rFonts w:ascii="Times New Roman" w:hAnsi="Times New Roman" w:cs="Times New Roman"/>
        </w:rPr>
      </w:pPr>
      <w:r w:rsidRPr="00C2215C">
        <w:rPr>
          <w:rFonts w:ascii="Times New Roman" w:hAnsi="Times New Roman" w:cs="Times New Roman"/>
        </w:rPr>
        <w:t xml:space="preserve">Banerjee, S., McCormick, D., Paasche-Orlow, M. K., Lin, M.-Y., &amp; </w:t>
      </w:r>
      <w:proofErr w:type="spellStart"/>
      <w:r w:rsidRPr="00C2215C">
        <w:rPr>
          <w:rFonts w:ascii="Times New Roman" w:hAnsi="Times New Roman" w:cs="Times New Roman"/>
        </w:rPr>
        <w:t>Hanchate</w:t>
      </w:r>
      <w:proofErr w:type="spellEnd"/>
      <w:r w:rsidRPr="00C2215C">
        <w:rPr>
          <w:rFonts w:ascii="Times New Roman" w:hAnsi="Times New Roman" w:cs="Times New Roman"/>
        </w:rPr>
        <w:t xml:space="preserve">, A. D. (2019). Association between degree of exposure to the Hospital Value Based Purchasing Program and 30-day mortality: Experience from the first four years of Medicare’s pay-for-performance program. </w:t>
      </w:r>
      <w:r w:rsidRPr="00C2215C">
        <w:rPr>
          <w:rFonts w:ascii="Times New Roman" w:hAnsi="Times New Roman" w:cs="Times New Roman"/>
          <w:i/>
          <w:iCs/>
        </w:rPr>
        <w:t>BMC Health Services Research, 19(921)</w:t>
      </w:r>
      <w:r w:rsidRPr="00C2215C">
        <w:rPr>
          <w:rFonts w:ascii="Times New Roman" w:hAnsi="Times New Roman" w:cs="Times New Roman"/>
        </w:rPr>
        <w:t xml:space="preserve">. </w:t>
      </w:r>
      <w:hyperlink r:id="rId23" w:history="1">
        <w:r w:rsidRPr="00C2215C">
          <w:rPr>
            <w:rStyle w:val="Hyperlink"/>
            <w:rFonts w:ascii="Times New Roman" w:hAnsi="Times New Roman" w:cs="Times New Roman"/>
          </w:rPr>
          <w:t>https://doi.org/10.1186/s12913-019-4562-7</w:t>
        </w:r>
      </w:hyperlink>
    </w:p>
    <w:p w14:paraId="389E14BD" w14:textId="3E73DDE8" w:rsidR="00B77837" w:rsidRPr="00C2215C" w:rsidRDefault="00B77837" w:rsidP="006A2457">
      <w:pPr>
        <w:spacing w:line="480" w:lineRule="auto"/>
        <w:ind w:left="720" w:hanging="720"/>
        <w:jc w:val="both"/>
        <w:rPr>
          <w:rFonts w:ascii="Times New Roman" w:hAnsi="Times New Roman" w:cs="Times New Roman"/>
        </w:rPr>
      </w:pPr>
      <w:r w:rsidRPr="00C2215C">
        <w:rPr>
          <w:rFonts w:ascii="Times New Roman" w:hAnsi="Times New Roman" w:cs="Times New Roman"/>
        </w:rPr>
        <w:t xml:space="preserve">Lee, S. J., Venkataraman, S., Heim, G. R., Roth, A. V., &amp; </w:t>
      </w:r>
      <w:proofErr w:type="spellStart"/>
      <w:r w:rsidRPr="00C2215C">
        <w:rPr>
          <w:rFonts w:ascii="Times New Roman" w:hAnsi="Times New Roman" w:cs="Times New Roman"/>
        </w:rPr>
        <w:t>Chilingerian</w:t>
      </w:r>
      <w:proofErr w:type="spellEnd"/>
      <w:r w:rsidRPr="00C2215C">
        <w:rPr>
          <w:rFonts w:ascii="Times New Roman" w:hAnsi="Times New Roman" w:cs="Times New Roman"/>
        </w:rPr>
        <w:t xml:space="preserve">, J. (2019). Impact of the value‐based purchasing program on hospital operations outcomes: An econometric </w:t>
      </w:r>
      <w:r w:rsidRPr="00C2215C">
        <w:rPr>
          <w:rFonts w:ascii="Times New Roman" w:hAnsi="Times New Roman" w:cs="Times New Roman"/>
        </w:rPr>
        <w:lastRenderedPageBreak/>
        <w:t xml:space="preserve">analysis. </w:t>
      </w:r>
      <w:r w:rsidRPr="00C2215C">
        <w:rPr>
          <w:rFonts w:ascii="Times New Roman" w:hAnsi="Times New Roman" w:cs="Times New Roman"/>
          <w:i/>
          <w:iCs/>
        </w:rPr>
        <w:t>Journal of Operations Management, 66(1-2)</w:t>
      </w:r>
      <w:r w:rsidRPr="00C2215C">
        <w:rPr>
          <w:rFonts w:ascii="Times New Roman" w:hAnsi="Times New Roman" w:cs="Times New Roman"/>
        </w:rPr>
        <w:t xml:space="preserve">, 151-175. </w:t>
      </w:r>
      <w:hyperlink r:id="rId24" w:history="1">
        <w:r w:rsidRPr="00C2215C">
          <w:rPr>
            <w:rStyle w:val="Hyperlink"/>
            <w:rFonts w:ascii="Times New Roman" w:hAnsi="Times New Roman" w:cs="Times New Roman"/>
          </w:rPr>
          <w:t>https://doi.org/10.1002/joom.1057</w:t>
        </w:r>
      </w:hyperlink>
    </w:p>
    <w:p w14:paraId="46DDFF84" w14:textId="2EE70FA5" w:rsidR="00B77837" w:rsidRPr="00C2215C" w:rsidRDefault="00B77837" w:rsidP="006A2457">
      <w:pPr>
        <w:spacing w:line="480" w:lineRule="auto"/>
        <w:ind w:left="720" w:hanging="720"/>
        <w:jc w:val="both"/>
        <w:rPr>
          <w:rFonts w:ascii="Times New Roman" w:hAnsi="Times New Roman" w:cs="Times New Roman"/>
        </w:rPr>
      </w:pPr>
      <w:r w:rsidRPr="00C2215C">
        <w:rPr>
          <w:rFonts w:ascii="Times New Roman" w:hAnsi="Times New Roman" w:cs="Times New Roman"/>
        </w:rPr>
        <w:t xml:space="preserve">McMurtry, C. L., Findling, M. G., Casey, L. S., Blendon, R. J., Benson, J. M., Sayde, J. M., &amp; Miller, C. (2019). Discrimination in the United States: Experiences of Asian Americans. </w:t>
      </w:r>
      <w:r w:rsidRPr="00C2215C">
        <w:rPr>
          <w:rFonts w:ascii="Times New Roman" w:hAnsi="Times New Roman" w:cs="Times New Roman"/>
          <w:i/>
          <w:iCs/>
        </w:rPr>
        <w:t>Health Services Research, 54(2),</w:t>
      </w:r>
      <w:r w:rsidRPr="00C2215C">
        <w:rPr>
          <w:rFonts w:ascii="Times New Roman" w:hAnsi="Times New Roman" w:cs="Times New Roman"/>
        </w:rPr>
        <w:t xml:space="preserve"> 1419–1430. </w:t>
      </w:r>
      <w:hyperlink r:id="rId25" w:history="1">
        <w:r w:rsidRPr="00C2215C">
          <w:rPr>
            <w:rStyle w:val="Hyperlink"/>
            <w:rFonts w:ascii="Times New Roman" w:hAnsi="Times New Roman" w:cs="Times New Roman"/>
          </w:rPr>
          <w:t>https://doi.org/10.1111/1475-6773.13225</w:t>
        </w:r>
      </w:hyperlink>
    </w:p>
    <w:p w14:paraId="678D2F86" w14:textId="22FEFC6A" w:rsidR="00B77837" w:rsidRPr="00C2215C" w:rsidRDefault="00B77837" w:rsidP="006A2457">
      <w:pPr>
        <w:spacing w:line="480" w:lineRule="auto"/>
        <w:ind w:left="720" w:hanging="720"/>
        <w:jc w:val="both"/>
        <w:rPr>
          <w:rFonts w:ascii="Times New Roman" w:hAnsi="Times New Roman" w:cs="Times New Roman"/>
        </w:rPr>
      </w:pPr>
      <w:proofErr w:type="spellStart"/>
      <w:r w:rsidRPr="00C2215C">
        <w:rPr>
          <w:rFonts w:ascii="Times New Roman" w:hAnsi="Times New Roman" w:cs="Times New Roman"/>
        </w:rPr>
        <w:t>Timbie</w:t>
      </w:r>
      <w:proofErr w:type="spellEnd"/>
      <w:r w:rsidRPr="00C2215C">
        <w:rPr>
          <w:rFonts w:ascii="Times New Roman" w:hAnsi="Times New Roman" w:cs="Times New Roman"/>
        </w:rPr>
        <w:t xml:space="preserve">, J. W., Kranz, A. M., </w:t>
      </w:r>
      <w:proofErr w:type="spellStart"/>
      <w:r w:rsidRPr="00C2215C">
        <w:rPr>
          <w:rFonts w:ascii="Times New Roman" w:hAnsi="Times New Roman" w:cs="Times New Roman"/>
        </w:rPr>
        <w:t>DeYoreo</w:t>
      </w:r>
      <w:proofErr w:type="spellEnd"/>
      <w:r w:rsidRPr="00C2215C">
        <w:rPr>
          <w:rFonts w:ascii="Times New Roman" w:hAnsi="Times New Roman" w:cs="Times New Roman"/>
        </w:rPr>
        <w:t xml:space="preserve">, M., Eshete-Roesler, B., Elliott, M. N., Escarce, J. J., Totten, M. E., &amp; Damberg, C. L. (2020). Racial and ethnic disparities in care for health system-affiliated physician organizations and non-affiliated physician organizations. </w:t>
      </w:r>
      <w:r w:rsidRPr="00C2215C">
        <w:rPr>
          <w:rFonts w:ascii="Times New Roman" w:hAnsi="Times New Roman" w:cs="Times New Roman"/>
          <w:i/>
          <w:iCs/>
        </w:rPr>
        <w:t>Health Services Research, 55(Suppl. 3)</w:t>
      </w:r>
      <w:r w:rsidRPr="00C2215C">
        <w:rPr>
          <w:rFonts w:ascii="Times New Roman" w:hAnsi="Times New Roman" w:cs="Times New Roman"/>
        </w:rPr>
        <w:t xml:space="preserve">, 1107–1117. </w:t>
      </w:r>
      <w:hyperlink r:id="rId26" w:history="1">
        <w:r w:rsidRPr="00C2215C">
          <w:rPr>
            <w:rStyle w:val="Hyperlink"/>
            <w:rFonts w:ascii="Times New Roman" w:hAnsi="Times New Roman" w:cs="Times New Roman"/>
          </w:rPr>
          <w:t>https://doi.org/10.1111/1475-6773.13581</w:t>
        </w:r>
      </w:hyperlink>
      <w:r w:rsidRPr="00C2215C">
        <w:rPr>
          <w:rFonts w:ascii="Times New Roman" w:hAnsi="Times New Roman" w:cs="Times New Roman"/>
        </w:rPr>
        <w:t xml:space="preserve"> </w:t>
      </w:r>
    </w:p>
    <w:p w14:paraId="0C735F82" w14:textId="77777777" w:rsidR="005962E4" w:rsidRPr="00C2215C" w:rsidRDefault="005962E4" w:rsidP="006A2457">
      <w:pPr>
        <w:spacing w:line="480" w:lineRule="auto"/>
        <w:ind w:left="720" w:hanging="720"/>
        <w:jc w:val="both"/>
        <w:rPr>
          <w:rFonts w:ascii="Times New Roman" w:hAnsi="Times New Roman" w:cs="Times New Roman"/>
        </w:rPr>
      </w:pPr>
    </w:p>
    <w:p w14:paraId="034F1ADD" w14:textId="77777777" w:rsidR="000C7F3B" w:rsidRPr="00C2215C" w:rsidRDefault="000C7F3B" w:rsidP="005962E4">
      <w:pPr>
        <w:spacing w:line="480" w:lineRule="auto"/>
        <w:ind w:left="2880" w:firstLine="720"/>
        <w:jc w:val="both"/>
        <w:rPr>
          <w:rFonts w:ascii="Times New Roman" w:hAnsi="Times New Roman" w:cs="Times New Roman"/>
        </w:rPr>
      </w:pPr>
    </w:p>
    <w:p w14:paraId="2C3C6BDD" w14:textId="77777777" w:rsidR="000C7F3B" w:rsidRPr="00C2215C" w:rsidRDefault="000C7F3B" w:rsidP="005962E4">
      <w:pPr>
        <w:spacing w:line="480" w:lineRule="auto"/>
        <w:ind w:left="2880" w:firstLine="720"/>
        <w:jc w:val="both"/>
        <w:rPr>
          <w:rFonts w:ascii="Times New Roman" w:hAnsi="Times New Roman" w:cs="Times New Roman"/>
        </w:rPr>
      </w:pPr>
    </w:p>
    <w:p w14:paraId="744EF282" w14:textId="77777777" w:rsidR="000C7F3B" w:rsidRPr="00C2215C" w:rsidRDefault="000C7F3B" w:rsidP="005962E4">
      <w:pPr>
        <w:spacing w:line="480" w:lineRule="auto"/>
        <w:ind w:left="2880" w:firstLine="720"/>
        <w:jc w:val="both"/>
        <w:rPr>
          <w:rFonts w:ascii="Times New Roman" w:hAnsi="Times New Roman" w:cs="Times New Roman"/>
        </w:rPr>
      </w:pPr>
    </w:p>
    <w:p w14:paraId="6E246D96" w14:textId="77777777" w:rsidR="000C7F3B" w:rsidRPr="00C2215C" w:rsidRDefault="000C7F3B" w:rsidP="005962E4">
      <w:pPr>
        <w:spacing w:line="480" w:lineRule="auto"/>
        <w:ind w:left="2880" w:firstLine="720"/>
        <w:jc w:val="both"/>
        <w:rPr>
          <w:rFonts w:ascii="Times New Roman" w:hAnsi="Times New Roman" w:cs="Times New Roman"/>
        </w:rPr>
      </w:pPr>
    </w:p>
    <w:p w14:paraId="6C8A0D5F" w14:textId="77777777" w:rsidR="000C7F3B" w:rsidRPr="00C2215C" w:rsidRDefault="000C7F3B" w:rsidP="005962E4">
      <w:pPr>
        <w:spacing w:line="480" w:lineRule="auto"/>
        <w:ind w:left="2880" w:firstLine="720"/>
        <w:jc w:val="both"/>
        <w:rPr>
          <w:rFonts w:ascii="Times New Roman" w:hAnsi="Times New Roman" w:cs="Times New Roman"/>
        </w:rPr>
      </w:pPr>
    </w:p>
    <w:p w14:paraId="556565A3" w14:textId="77777777" w:rsidR="000C7F3B" w:rsidRPr="00C2215C" w:rsidRDefault="000C7F3B" w:rsidP="005962E4">
      <w:pPr>
        <w:spacing w:line="480" w:lineRule="auto"/>
        <w:ind w:left="2880" w:firstLine="720"/>
        <w:jc w:val="both"/>
        <w:rPr>
          <w:rFonts w:ascii="Times New Roman" w:hAnsi="Times New Roman" w:cs="Times New Roman"/>
        </w:rPr>
      </w:pPr>
    </w:p>
    <w:p w14:paraId="46DA7A05" w14:textId="77777777" w:rsidR="000C7F3B" w:rsidRPr="00C2215C" w:rsidRDefault="000C7F3B" w:rsidP="005962E4">
      <w:pPr>
        <w:spacing w:line="480" w:lineRule="auto"/>
        <w:ind w:left="2880" w:firstLine="720"/>
        <w:jc w:val="both"/>
        <w:rPr>
          <w:rFonts w:ascii="Times New Roman" w:hAnsi="Times New Roman" w:cs="Times New Roman"/>
        </w:rPr>
      </w:pPr>
    </w:p>
    <w:p w14:paraId="6845B3BE" w14:textId="77777777" w:rsidR="000C7F3B" w:rsidRPr="00C2215C" w:rsidRDefault="000C7F3B" w:rsidP="005962E4">
      <w:pPr>
        <w:spacing w:line="480" w:lineRule="auto"/>
        <w:ind w:left="2880" w:firstLine="720"/>
        <w:jc w:val="both"/>
        <w:rPr>
          <w:rFonts w:ascii="Times New Roman" w:hAnsi="Times New Roman" w:cs="Times New Roman"/>
        </w:rPr>
      </w:pPr>
    </w:p>
    <w:p w14:paraId="005C3580" w14:textId="77777777" w:rsidR="000C7F3B" w:rsidRPr="00C2215C" w:rsidRDefault="000C7F3B" w:rsidP="005962E4">
      <w:pPr>
        <w:spacing w:line="480" w:lineRule="auto"/>
        <w:ind w:left="2880" w:firstLine="720"/>
        <w:jc w:val="both"/>
        <w:rPr>
          <w:rFonts w:ascii="Times New Roman" w:hAnsi="Times New Roman" w:cs="Times New Roman"/>
        </w:rPr>
      </w:pPr>
    </w:p>
    <w:p w14:paraId="15329F56" w14:textId="77777777" w:rsidR="000C7F3B" w:rsidRPr="00C2215C" w:rsidRDefault="000C7F3B" w:rsidP="005962E4">
      <w:pPr>
        <w:spacing w:line="480" w:lineRule="auto"/>
        <w:ind w:left="2880" w:firstLine="720"/>
        <w:jc w:val="both"/>
        <w:rPr>
          <w:rFonts w:ascii="Times New Roman" w:hAnsi="Times New Roman" w:cs="Times New Roman"/>
        </w:rPr>
      </w:pPr>
    </w:p>
    <w:p w14:paraId="135661B1" w14:textId="52176601" w:rsidR="005962E4" w:rsidRPr="00C2215C" w:rsidRDefault="005962E4" w:rsidP="005962E4">
      <w:pPr>
        <w:spacing w:line="480" w:lineRule="auto"/>
        <w:ind w:left="2880" w:firstLine="720"/>
        <w:jc w:val="both"/>
        <w:rPr>
          <w:rFonts w:ascii="Times New Roman" w:hAnsi="Times New Roman" w:cs="Times New Roman"/>
        </w:rPr>
      </w:pPr>
      <w:r w:rsidRPr="00C2215C">
        <w:rPr>
          <w:rFonts w:ascii="Times New Roman" w:hAnsi="Times New Roman" w:cs="Times New Roman"/>
        </w:rPr>
        <w:lastRenderedPageBreak/>
        <w:t>Authors’ Contributions:</w:t>
      </w:r>
    </w:p>
    <w:p w14:paraId="7DE4F3C3" w14:textId="561B19CA" w:rsidR="000C7F3B" w:rsidRPr="00C2215C" w:rsidRDefault="000C7F3B" w:rsidP="000C7F3B">
      <w:pPr>
        <w:spacing w:line="480" w:lineRule="auto"/>
        <w:rPr>
          <w:rFonts w:ascii="Times New Roman" w:hAnsi="Times New Roman" w:cs="Times New Roman"/>
        </w:rPr>
      </w:pPr>
      <w:r w:rsidRPr="00C2215C">
        <w:rPr>
          <w:rFonts w:ascii="Times New Roman" w:hAnsi="Times New Roman" w:cs="Times New Roman"/>
        </w:rPr>
        <w:t xml:space="preserve">Ajay Sai Balaji </w:t>
      </w:r>
      <w:proofErr w:type="spellStart"/>
      <w:proofErr w:type="gramStart"/>
      <w:r w:rsidRPr="00C2215C">
        <w:rPr>
          <w:rFonts w:ascii="Times New Roman" w:hAnsi="Times New Roman" w:cs="Times New Roman"/>
        </w:rPr>
        <w:t>Sunkari</w:t>
      </w:r>
      <w:proofErr w:type="spellEnd"/>
      <w:r w:rsidRPr="00C2215C">
        <w:rPr>
          <w:rFonts w:ascii="Times New Roman" w:hAnsi="Times New Roman" w:cs="Times New Roman"/>
        </w:rPr>
        <w:t xml:space="preserve"> :</w:t>
      </w:r>
      <w:proofErr w:type="gramEnd"/>
      <w:r w:rsidRPr="00C2215C">
        <w:rPr>
          <w:rFonts w:ascii="Times New Roman" w:hAnsi="Times New Roman" w:cs="Times New Roman"/>
        </w:rPr>
        <w:t xml:space="preserve">  The project </w:t>
      </w:r>
      <w:proofErr w:type="gramStart"/>
      <w:r w:rsidRPr="00C2215C">
        <w:rPr>
          <w:rFonts w:ascii="Times New Roman" w:hAnsi="Times New Roman" w:cs="Times New Roman"/>
        </w:rPr>
        <w:t>lead</w:t>
      </w:r>
      <w:proofErr w:type="gramEnd"/>
      <w:r w:rsidRPr="00C2215C">
        <w:rPr>
          <w:rFonts w:ascii="Times New Roman" w:hAnsi="Times New Roman" w:cs="Times New Roman"/>
        </w:rPr>
        <w:t xml:space="preserve"> and responsible for data acquisition, initiated the project concept while coordinating team meetings to oversee the </w:t>
      </w:r>
      <w:proofErr w:type="gramStart"/>
      <w:r w:rsidRPr="00C2215C">
        <w:rPr>
          <w:rFonts w:ascii="Times New Roman" w:hAnsi="Times New Roman" w:cs="Times New Roman"/>
        </w:rPr>
        <w:t>research  direction</w:t>
      </w:r>
      <w:proofErr w:type="gramEnd"/>
      <w:r w:rsidRPr="00C2215C">
        <w:rPr>
          <w:rFonts w:ascii="Times New Roman" w:hAnsi="Times New Roman" w:cs="Times New Roman"/>
        </w:rPr>
        <w:t>. The author ensured CMS Open Data availability while maintaining data quality and achieving complete data sets.</w:t>
      </w:r>
    </w:p>
    <w:p w14:paraId="6C5B086D" w14:textId="68B93E8F" w:rsidR="000C7F3B" w:rsidRPr="00C2215C" w:rsidRDefault="000C7F3B" w:rsidP="000C7F3B">
      <w:pPr>
        <w:spacing w:line="480" w:lineRule="auto"/>
        <w:jc w:val="both"/>
        <w:rPr>
          <w:rFonts w:ascii="Times New Roman" w:hAnsi="Times New Roman" w:cs="Times New Roman"/>
        </w:rPr>
      </w:pPr>
      <w:r w:rsidRPr="00C2215C">
        <w:rPr>
          <w:rFonts w:ascii="Times New Roman" w:hAnsi="Times New Roman" w:cs="Times New Roman"/>
        </w:rPr>
        <w:t xml:space="preserve">Mounika </w:t>
      </w:r>
      <w:proofErr w:type="spellStart"/>
      <w:proofErr w:type="gramStart"/>
      <w:r w:rsidRPr="00C2215C">
        <w:rPr>
          <w:rFonts w:ascii="Times New Roman" w:hAnsi="Times New Roman" w:cs="Times New Roman"/>
        </w:rPr>
        <w:t>Gavvala</w:t>
      </w:r>
      <w:proofErr w:type="spellEnd"/>
      <w:r w:rsidRPr="00C2215C">
        <w:rPr>
          <w:rFonts w:ascii="Times New Roman" w:hAnsi="Times New Roman" w:cs="Times New Roman"/>
        </w:rPr>
        <w:t xml:space="preserve"> :</w:t>
      </w:r>
      <w:proofErr w:type="gramEnd"/>
      <w:r w:rsidRPr="00C2215C">
        <w:rPr>
          <w:rFonts w:ascii="Times New Roman" w:hAnsi="Times New Roman" w:cs="Times New Roman"/>
        </w:rPr>
        <w:t xml:space="preserve"> Performed data cleaning and preprocessing steps and analytical modeling through Python and its related libraries. Through </w:t>
      </w:r>
      <w:proofErr w:type="gramStart"/>
      <w:r w:rsidRPr="00C2215C">
        <w:rPr>
          <w:rFonts w:ascii="Times New Roman" w:hAnsi="Times New Roman" w:cs="Times New Roman"/>
        </w:rPr>
        <w:t>Tableau  the</w:t>
      </w:r>
      <w:proofErr w:type="gramEnd"/>
      <w:r w:rsidRPr="00C2215C">
        <w:rPr>
          <w:rFonts w:ascii="Times New Roman" w:hAnsi="Times New Roman" w:cs="Times New Roman"/>
        </w:rPr>
        <w:t xml:space="preserve"> author created visualizations while delivering major contributions to data interpretation.</w:t>
      </w:r>
    </w:p>
    <w:p w14:paraId="0D576FE1" w14:textId="12730AE6" w:rsidR="000C7F3B" w:rsidRPr="00C2215C" w:rsidRDefault="000C7F3B" w:rsidP="000C7F3B">
      <w:pPr>
        <w:spacing w:line="480" w:lineRule="auto"/>
        <w:rPr>
          <w:rFonts w:ascii="Times New Roman" w:hAnsi="Times New Roman" w:cs="Times New Roman"/>
        </w:rPr>
      </w:pPr>
      <w:proofErr w:type="spellStart"/>
      <w:r w:rsidRPr="00C2215C">
        <w:rPr>
          <w:rFonts w:ascii="Times New Roman" w:hAnsi="Times New Roman" w:cs="Times New Roman"/>
        </w:rPr>
        <w:t>Bysani</w:t>
      </w:r>
      <w:proofErr w:type="spellEnd"/>
      <w:r w:rsidRPr="00C2215C">
        <w:rPr>
          <w:rFonts w:ascii="Times New Roman" w:hAnsi="Times New Roman" w:cs="Times New Roman"/>
        </w:rPr>
        <w:t xml:space="preserve"> </w:t>
      </w:r>
      <w:proofErr w:type="gramStart"/>
      <w:r w:rsidRPr="00C2215C">
        <w:rPr>
          <w:rFonts w:ascii="Times New Roman" w:hAnsi="Times New Roman" w:cs="Times New Roman"/>
        </w:rPr>
        <w:t>Alekya :</w:t>
      </w:r>
      <w:proofErr w:type="gramEnd"/>
      <w:r w:rsidRPr="00C2215C">
        <w:rPr>
          <w:rFonts w:ascii="Times New Roman" w:hAnsi="Times New Roman" w:cs="Times New Roman"/>
        </w:rPr>
        <w:t xml:space="preserve"> Performed the literature review </w:t>
      </w:r>
      <w:proofErr w:type="gramStart"/>
      <w:r w:rsidRPr="00C2215C">
        <w:rPr>
          <w:rFonts w:ascii="Times New Roman" w:hAnsi="Times New Roman" w:cs="Times New Roman"/>
        </w:rPr>
        <w:t>to  establish</w:t>
      </w:r>
      <w:proofErr w:type="gramEnd"/>
      <w:r w:rsidRPr="00C2215C">
        <w:rPr>
          <w:rFonts w:ascii="Times New Roman" w:hAnsi="Times New Roman" w:cs="Times New Roman"/>
        </w:rPr>
        <w:t xml:space="preserve"> research questions and methodology while assisting with method development. The team member documented all data sources together </w:t>
      </w:r>
      <w:proofErr w:type="gramStart"/>
      <w:r w:rsidRPr="00C2215C">
        <w:rPr>
          <w:rFonts w:ascii="Times New Roman" w:hAnsi="Times New Roman" w:cs="Times New Roman"/>
        </w:rPr>
        <w:t>with  analytical</w:t>
      </w:r>
      <w:proofErr w:type="gramEnd"/>
      <w:r w:rsidRPr="00C2215C">
        <w:rPr>
          <w:rFonts w:ascii="Times New Roman" w:hAnsi="Times New Roman" w:cs="Times New Roman"/>
        </w:rPr>
        <w:t xml:space="preserve"> techniques and ethical considerations.</w:t>
      </w:r>
    </w:p>
    <w:p w14:paraId="36F70F72" w14:textId="7FD642F4" w:rsidR="000C7F3B" w:rsidRPr="00C2215C" w:rsidRDefault="000C7F3B" w:rsidP="000C7F3B">
      <w:pPr>
        <w:spacing w:line="480" w:lineRule="auto"/>
        <w:jc w:val="both"/>
        <w:rPr>
          <w:rFonts w:ascii="Times New Roman" w:hAnsi="Times New Roman" w:cs="Times New Roman"/>
        </w:rPr>
      </w:pPr>
      <w:r w:rsidRPr="00C2215C">
        <w:rPr>
          <w:rFonts w:ascii="Times New Roman" w:hAnsi="Times New Roman" w:cs="Times New Roman"/>
        </w:rPr>
        <w:t xml:space="preserve">Sarvamangala Sahithi Pulugurta: Drafted significant parts of the proposal through writing and editing activities </w:t>
      </w:r>
      <w:proofErr w:type="gramStart"/>
      <w:r w:rsidRPr="00C2215C">
        <w:rPr>
          <w:rFonts w:ascii="Times New Roman" w:hAnsi="Times New Roman" w:cs="Times New Roman"/>
        </w:rPr>
        <w:t>which  included</w:t>
      </w:r>
      <w:proofErr w:type="gramEnd"/>
      <w:r w:rsidRPr="00C2215C">
        <w:rPr>
          <w:rFonts w:ascii="Times New Roman" w:hAnsi="Times New Roman" w:cs="Times New Roman"/>
        </w:rPr>
        <w:t xml:space="preserve"> background information and objectives and conclusion sections. The author ensured the document followed APA style guidelines while </w:t>
      </w:r>
      <w:proofErr w:type="gramStart"/>
      <w:r w:rsidRPr="00C2215C">
        <w:rPr>
          <w:rFonts w:ascii="Times New Roman" w:hAnsi="Times New Roman" w:cs="Times New Roman"/>
        </w:rPr>
        <w:t>finishing  the</w:t>
      </w:r>
      <w:proofErr w:type="gramEnd"/>
      <w:r w:rsidRPr="00C2215C">
        <w:rPr>
          <w:rFonts w:ascii="Times New Roman" w:hAnsi="Times New Roman" w:cs="Times New Roman"/>
        </w:rPr>
        <w:t xml:space="preserve"> document preparation and ensuring both clarity and coherence of the content.</w:t>
      </w:r>
    </w:p>
    <w:p w14:paraId="5E451D72" w14:textId="1146A3F3" w:rsidR="000C7F3B" w:rsidRDefault="000C7F3B" w:rsidP="000C7F3B">
      <w:pPr>
        <w:spacing w:line="480" w:lineRule="auto"/>
        <w:jc w:val="both"/>
        <w:rPr>
          <w:rFonts w:ascii="Times New Roman" w:hAnsi="Times New Roman" w:cs="Times New Roman"/>
        </w:rPr>
      </w:pPr>
      <w:r w:rsidRPr="00C2215C">
        <w:rPr>
          <w:rFonts w:ascii="Times New Roman" w:hAnsi="Times New Roman" w:cs="Times New Roman"/>
        </w:rPr>
        <w:t xml:space="preserve">Ravi Chandrika </w:t>
      </w:r>
      <w:proofErr w:type="gramStart"/>
      <w:r w:rsidRPr="00C2215C">
        <w:rPr>
          <w:rFonts w:ascii="Times New Roman" w:hAnsi="Times New Roman" w:cs="Times New Roman"/>
        </w:rPr>
        <w:t>Yarramreddy :</w:t>
      </w:r>
      <w:proofErr w:type="gramEnd"/>
      <w:r w:rsidRPr="00C2215C">
        <w:rPr>
          <w:rFonts w:ascii="Times New Roman" w:hAnsi="Times New Roman" w:cs="Times New Roman"/>
        </w:rPr>
        <w:t xml:space="preserve"> Helped to </w:t>
      </w:r>
      <w:proofErr w:type="gramStart"/>
      <w:r w:rsidRPr="00C2215C">
        <w:rPr>
          <w:rFonts w:ascii="Times New Roman" w:hAnsi="Times New Roman" w:cs="Times New Roman"/>
        </w:rPr>
        <w:t>establish  data</w:t>
      </w:r>
      <w:proofErr w:type="gramEnd"/>
      <w:r w:rsidRPr="00C2215C">
        <w:rPr>
          <w:rFonts w:ascii="Times New Roman" w:hAnsi="Times New Roman" w:cs="Times New Roman"/>
        </w:rPr>
        <w:t xml:space="preserve"> handling infrastructure while integrating external tools such as Python and SQL and Tableau. The author documented </w:t>
      </w:r>
      <w:proofErr w:type="gramStart"/>
      <w:r w:rsidRPr="00C2215C">
        <w:rPr>
          <w:rFonts w:ascii="Times New Roman" w:hAnsi="Times New Roman" w:cs="Times New Roman"/>
        </w:rPr>
        <w:t>all  tools</w:t>
      </w:r>
      <w:proofErr w:type="gramEnd"/>
      <w:r w:rsidRPr="00C2215C">
        <w:rPr>
          <w:rFonts w:ascii="Times New Roman" w:hAnsi="Times New Roman" w:cs="Times New Roman"/>
        </w:rPr>
        <w:t xml:space="preserve"> and technologies used in the project.</w:t>
      </w:r>
    </w:p>
    <w:sectPr w:rsidR="000C7F3B" w:rsidSect="004C29AA">
      <w:headerReference w:type="default" r:id="rId27"/>
      <w:head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5E778" w14:textId="77777777" w:rsidR="00500875" w:rsidRPr="00C2215C" w:rsidRDefault="00500875" w:rsidP="004C29AA">
      <w:pPr>
        <w:spacing w:after="0" w:line="240" w:lineRule="auto"/>
      </w:pPr>
      <w:r w:rsidRPr="00C2215C">
        <w:separator/>
      </w:r>
    </w:p>
  </w:endnote>
  <w:endnote w:type="continuationSeparator" w:id="0">
    <w:p w14:paraId="5B732EB5" w14:textId="77777777" w:rsidR="00500875" w:rsidRPr="00C2215C" w:rsidRDefault="00500875" w:rsidP="004C29AA">
      <w:pPr>
        <w:spacing w:after="0" w:line="240" w:lineRule="auto"/>
      </w:pPr>
      <w:r w:rsidRPr="00C221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B548D" w14:textId="77777777" w:rsidR="00500875" w:rsidRPr="00C2215C" w:rsidRDefault="00500875" w:rsidP="004C29AA">
      <w:pPr>
        <w:spacing w:after="0" w:line="240" w:lineRule="auto"/>
      </w:pPr>
      <w:r w:rsidRPr="00C2215C">
        <w:separator/>
      </w:r>
    </w:p>
  </w:footnote>
  <w:footnote w:type="continuationSeparator" w:id="0">
    <w:p w14:paraId="1371B8C0" w14:textId="77777777" w:rsidR="00500875" w:rsidRPr="00C2215C" w:rsidRDefault="00500875" w:rsidP="004C29AA">
      <w:pPr>
        <w:spacing w:after="0" w:line="240" w:lineRule="auto"/>
      </w:pPr>
      <w:r w:rsidRPr="00C221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796982987"/>
      <w:docPartObj>
        <w:docPartGallery w:val="Page Numbers (Top of Page)"/>
        <w:docPartUnique/>
      </w:docPartObj>
    </w:sdtPr>
    <w:sdtContent>
      <w:p w14:paraId="0B81FBE8" w14:textId="56C6E695" w:rsidR="004C29AA" w:rsidRPr="00C2215C" w:rsidRDefault="006A2457">
        <w:pPr>
          <w:pStyle w:val="Header"/>
          <w:rPr>
            <w:rFonts w:ascii="Times New Roman" w:hAnsi="Times New Roman" w:cs="Times New Roman"/>
            <w:sz w:val="20"/>
            <w:szCs w:val="20"/>
          </w:rPr>
        </w:pPr>
        <w:r w:rsidRPr="00C2215C">
          <w:rPr>
            <w:rFonts w:ascii="Times New Roman" w:hAnsi="Times New Roman" w:cs="Times New Roman"/>
            <w:sz w:val="20"/>
            <w:szCs w:val="20"/>
          </w:rPr>
          <w:t xml:space="preserve">MEDICARE PROVIDER PERFORMANCE, PATIENT DEMOGRAPHICS, AND SERVICE IMPACT      </w:t>
        </w:r>
        <w:r w:rsidR="004C29AA" w:rsidRPr="00C2215C">
          <w:rPr>
            <w:rFonts w:ascii="Times New Roman" w:hAnsi="Times New Roman" w:cs="Times New Roman"/>
            <w:sz w:val="20"/>
            <w:szCs w:val="20"/>
          </w:rPr>
          <w:tab/>
        </w:r>
        <w:r w:rsidR="004C29AA" w:rsidRPr="00C2215C">
          <w:rPr>
            <w:rFonts w:ascii="Times New Roman" w:hAnsi="Times New Roman" w:cs="Times New Roman"/>
            <w:sz w:val="20"/>
            <w:szCs w:val="20"/>
          </w:rPr>
          <w:fldChar w:fldCharType="begin"/>
        </w:r>
        <w:r w:rsidR="004C29AA" w:rsidRPr="00C2215C">
          <w:rPr>
            <w:rFonts w:ascii="Times New Roman" w:hAnsi="Times New Roman" w:cs="Times New Roman"/>
            <w:sz w:val="20"/>
            <w:szCs w:val="20"/>
          </w:rPr>
          <w:instrText xml:space="preserve"> PAGE   \* MERGEFORMAT </w:instrText>
        </w:r>
        <w:r w:rsidR="004C29AA" w:rsidRPr="00C2215C">
          <w:rPr>
            <w:rFonts w:ascii="Times New Roman" w:hAnsi="Times New Roman" w:cs="Times New Roman"/>
            <w:sz w:val="20"/>
            <w:szCs w:val="20"/>
          </w:rPr>
          <w:fldChar w:fldCharType="separate"/>
        </w:r>
        <w:r w:rsidR="004C29AA" w:rsidRPr="00C2215C">
          <w:rPr>
            <w:rFonts w:ascii="Times New Roman" w:hAnsi="Times New Roman" w:cs="Times New Roman"/>
            <w:sz w:val="20"/>
            <w:szCs w:val="20"/>
          </w:rPr>
          <w:t>2</w:t>
        </w:r>
        <w:r w:rsidR="004C29AA" w:rsidRPr="00C2215C">
          <w:rPr>
            <w:rFonts w:ascii="Times New Roman" w:hAnsi="Times New Roman" w:cs="Times New Roman"/>
            <w:sz w:val="20"/>
            <w:szCs w:val="20"/>
          </w:rPr>
          <w:fldChar w:fldCharType="end"/>
        </w:r>
      </w:p>
    </w:sdtContent>
  </w:sdt>
  <w:p w14:paraId="137101EA" w14:textId="77777777" w:rsidR="004C29AA" w:rsidRPr="00C2215C" w:rsidRDefault="004C2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62E76" w14:textId="77777777" w:rsidR="006A2457" w:rsidRPr="00C2215C" w:rsidRDefault="004C29AA" w:rsidP="004C29AA">
    <w:pPr>
      <w:pStyle w:val="Header"/>
      <w:rPr>
        <w:rFonts w:ascii="Times New Roman" w:hAnsi="Times New Roman" w:cs="Times New Roman"/>
        <w:sz w:val="20"/>
        <w:szCs w:val="20"/>
      </w:rPr>
    </w:pPr>
    <w:r w:rsidRPr="00C2215C">
      <w:rPr>
        <w:rFonts w:ascii="Times New Roman" w:hAnsi="Times New Roman" w:cs="Times New Roman"/>
        <w:sz w:val="20"/>
        <w:szCs w:val="20"/>
      </w:rPr>
      <w:t xml:space="preserve">Running Head: </w:t>
    </w:r>
  </w:p>
  <w:p w14:paraId="26230B78" w14:textId="2C982D7F" w:rsidR="004C29AA" w:rsidRPr="00C2215C" w:rsidRDefault="004C29AA" w:rsidP="004C29AA">
    <w:pPr>
      <w:pStyle w:val="Header"/>
      <w:rPr>
        <w:rFonts w:ascii="Times New Roman" w:hAnsi="Times New Roman" w:cs="Times New Roman"/>
        <w:sz w:val="20"/>
        <w:szCs w:val="20"/>
      </w:rPr>
    </w:pPr>
    <w:r w:rsidRPr="00C2215C">
      <w:rPr>
        <w:rFonts w:ascii="Times New Roman" w:hAnsi="Times New Roman" w:cs="Times New Roman"/>
        <w:sz w:val="20"/>
        <w:szCs w:val="20"/>
      </w:rPr>
      <w:t>M</w:t>
    </w:r>
    <w:r w:rsidR="006A2457" w:rsidRPr="00C2215C">
      <w:rPr>
        <w:rFonts w:ascii="Times New Roman" w:hAnsi="Times New Roman" w:cs="Times New Roman"/>
        <w:sz w:val="20"/>
        <w:szCs w:val="20"/>
      </w:rPr>
      <w:t>EDICARE PROVIDER PERFORMANCE, PATIENT DEMOGRAPHICS, AND SERVICE IMPACT</w:t>
    </w:r>
    <w:r w:rsidRPr="00C2215C">
      <w:rPr>
        <w:rFonts w:ascii="Times New Roman" w:hAnsi="Times New Roman" w:cs="Times New Roman"/>
        <w:sz w:val="20"/>
        <w:szCs w:val="20"/>
      </w:rPr>
      <w:t xml:space="preserve">      </w:t>
    </w:r>
    <w:r w:rsidRPr="00C2215C">
      <w:rPr>
        <w:rFonts w:ascii="Times New Roman" w:hAnsi="Times New Roman" w:cs="Times New Roman"/>
        <w:sz w:val="20"/>
        <w:szCs w:val="20"/>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E03"/>
    <w:multiLevelType w:val="hybridMultilevel"/>
    <w:tmpl w:val="75DACCA4"/>
    <w:lvl w:ilvl="0" w:tplc="10D899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D41C3"/>
    <w:multiLevelType w:val="hybridMultilevel"/>
    <w:tmpl w:val="2BA83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CB7F7C"/>
    <w:multiLevelType w:val="hybridMultilevel"/>
    <w:tmpl w:val="31563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F67EDA"/>
    <w:multiLevelType w:val="hybridMultilevel"/>
    <w:tmpl w:val="86E697A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4" w15:restartNumberingAfterBreak="0">
    <w:nsid w:val="0E481D03"/>
    <w:multiLevelType w:val="hybridMultilevel"/>
    <w:tmpl w:val="4B9E7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5265DF"/>
    <w:multiLevelType w:val="multilevel"/>
    <w:tmpl w:val="E30C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A306A"/>
    <w:multiLevelType w:val="hybridMultilevel"/>
    <w:tmpl w:val="04B6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9E6DE3"/>
    <w:multiLevelType w:val="hybridMultilevel"/>
    <w:tmpl w:val="ED20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817AA"/>
    <w:multiLevelType w:val="multilevel"/>
    <w:tmpl w:val="04C6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93703"/>
    <w:multiLevelType w:val="hybridMultilevel"/>
    <w:tmpl w:val="5596C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0E7218"/>
    <w:multiLevelType w:val="hybridMultilevel"/>
    <w:tmpl w:val="836A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91B66"/>
    <w:multiLevelType w:val="multilevel"/>
    <w:tmpl w:val="810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534A8"/>
    <w:multiLevelType w:val="hybridMultilevel"/>
    <w:tmpl w:val="A874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A2C30"/>
    <w:multiLevelType w:val="multilevel"/>
    <w:tmpl w:val="D468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097D75"/>
    <w:multiLevelType w:val="hybridMultilevel"/>
    <w:tmpl w:val="700A9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E06BB"/>
    <w:multiLevelType w:val="hybridMultilevel"/>
    <w:tmpl w:val="C604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2E417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ED7355"/>
    <w:multiLevelType w:val="hybridMultilevel"/>
    <w:tmpl w:val="6EAA1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7C77D0"/>
    <w:multiLevelType w:val="hybridMultilevel"/>
    <w:tmpl w:val="6B04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157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F076C"/>
    <w:multiLevelType w:val="multilevel"/>
    <w:tmpl w:val="E3AE2AD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7749EB"/>
    <w:multiLevelType w:val="hybridMultilevel"/>
    <w:tmpl w:val="486CC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4713B"/>
    <w:multiLevelType w:val="multilevel"/>
    <w:tmpl w:val="71DC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361E6C"/>
    <w:multiLevelType w:val="multilevel"/>
    <w:tmpl w:val="A550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07140"/>
    <w:multiLevelType w:val="hybridMultilevel"/>
    <w:tmpl w:val="0AE2C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D4450C"/>
    <w:multiLevelType w:val="multilevel"/>
    <w:tmpl w:val="55EA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67080F"/>
    <w:multiLevelType w:val="hybridMultilevel"/>
    <w:tmpl w:val="9ACE7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476D37"/>
    <w:multiLevelType w:val="hybridMultilevel"/>
    <w:tmpl w:val="401E1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A63065"/>
    <w:multiLevelType w:val="multilevel"/>
    <w:tmpl w:val="846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E36709"/>
    <w:multiLevelType w:val="multilevel"/>
    <w:tmpl w:val="368A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EA17A5"/>
    <w:multiLevelType w:val="hybridMultilevel"/>
    <w:tmpl w:val="B390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A31899"/>
    <w:multiLevelType w:val="hybridMultilevel"/>
    <w:tmpl w:val="97F8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E2A65"/>
    <w:multiLevelType w:val="hybridMultilevel"/>
    <w:tmpl w:val="3F6C7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D12BB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50874193">
    <w:abstractNumId w:val="4"/>
  </w:num>
  <w:num w:numId="2" w16cid:durableId="292294522">
    <w:abstractNumId w:val="15"/>
  </w:num>
  <w:num w:numId="3" w16cid:durableId="132334626">
    <w:abstractNumId w:val="33"/>
  </w:num>
  <w:num w:numId="4" w16cid:durableId="1175606709">
    <w:abstractNumId w:val="19"/>
  </w:num>
  <w:num w:numId="5" w16cid:durableId="1150945098">
    <w:abstractNumId w:val="16"/>
  </w:num>
  <w:num w:numId="6" w16cid:durableId="909273339">
    <w:abstractNumId w:val="29"/>
  </w:num>
  <w:num w:numId="7" w16cid:durableId="220139745">
    <w:abstractNumId w:val="8"/>
  </w:num>
  <w:num w:numId="8" w16cid:durableId="872377006">
    <w:abstractNumId w:val="11"/>
  </w:num>
  <w:num w:numId="9" w16cid:durableId="1266888176">
    <w:abstractNumId w:val="23"/>
  </w:num>
  <w:num w:numId="10" w16cid:durableId="886451403">
    <w:abstractNumId w:val="9"/>
  </w:num>
  <w:num w:numId="11" w16cid:durableId="2013872958">
    <w:abstractNumId w:val="26"/>
  </w:num>
  <w:num w:numId="12" w16cid:durableId="267860304">
    <w:abstractNumId w:val="32"/>
  </w:num>
  <w:num w:numId="13" w16cid:durableId="1971205386">
    <w:abstractNumId w:val="1"/>
  </w:num>
  <w:num w:numId="14" w16cid:durableId="2107841461">
    <w:abstractNumId w:val="20"/>
  </w:num>
  <w:num w:numId="15" w16cid:durableId="833371918">
    <w:abstractNumId w:val="17"/>
  </w:num>
  <w:num w:numId="16" w16cid:durableId="502476507">
    <w:abstractNumId w:val="12"/>
  </w:num>
  <w:num w:numId="17" w16cid:durableId="1451127465">
    <w:abstractNumId w:val="7"/>
  </w:num>
  <w:num w:numId="18" w16cid:durableId="913707852">
    <w:abstractNumId w:val="30"/>
  </w:num>
  <w:num w:numId="19" w16cid:durableId="1019703735">
    <w:abstractNumId w:val="14"/>
  </w:num>
  <w:num w:numId="20" w16cid:durableId="2096780126">
    <w:abstractNumId w:val="0"/>
  </w:num>
  <w:num w:numId="21" w16cid:durableId="1743260080">
    <w:abstractNumId w:val="18"/>
  </w:num>
  <w:num w:numId="22" w16cid:durableId="1283539114">
    <w:abstractNumId w:val="3"/>
  </w:num>
  <w:num w:numId="23" w16cid:durableId="1883859727">
    <w:abstractNumId w:val="31"/>
  </w:num>
  <w:num w:numId="24" w16cid:durableId="1142384846">
    <w:abstractNumId w:val="27"/>
  </w:num>
  <w:num w:numId="25" w16cid:durableId="1841507678">
    <w:abstractNumId w:val="10"/>
  </w:num>
  <w:num w:numId="26" w16cid:durableId="904528170">
    <w:abstractNumId w:val="21"/>
  </w:num>
  <w:num w:numId="27" w16cid:durableId="1538548901">
    <w:abstractNumId w:val="24"/>
  </w:num>
  <w:num w:numId="28" w16cid:durableId="557281032">
    <w:abstractNumId w:val="13"/>
  </w:num>
  <w:num w:numId="29" w16cid:durableId="1092707293">
    <w:abstractNumId w:val="22"/>
  </w:num>
  <w:num w:numId="30" w16cid:durableId="676808845">
    <w:abstractNumId w:val="28"/>
  </w:num>
  <w:num w:numId="31" w16cid:durableId="397872395">
    <w:abstractNumId w:val="2"/>
  </w:num>
  <w:num w:numId="32" w16cid:durableId="625696664">
    <w:abstractNumId w:val="6"/>
  </w:num>
  <w:num w:numId="33" w16cid:durableId="1033848762">
    <w:abstractNumId w:val="5"/>
  </w:num>
  <w:num w:numId="34" w16cid:durableId="12138088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48"/>
    <w:rsid w:val="00000BF3"/>
    <w:rsid w:val="00041530"/>
    <w:rsid w:val="0004686E"/>
    <w:rsid w:val="00057128"/>
    <w:rsid w:val="00072248"/>
    <w:rsid w:val="000C7F3B"/>
    <w:rsid w:val="001212DB"/>
    <w:rsid w:val="001A08AA"/>
    <w:rsid w:val="00200C0C"/>
    <w:rsid w:val="00250121"/>
    <w:rsid w:val="002813B8"/>
    <w:rsid w:val="0038061B"/>
    <w:rsid w:val="00440EB5"/>
    <w:rsid w:val="00481C5F"/>
    <w:rsid w:val="004C29AA"/>
    <w:rsid w:val="004F5E44"/>
    <w:rsid w:val="00500875"/>
    <w:rsid w:val="005866E3"/>
    <w:rsid w:val="005962E4"/>
    <w:rsid w:val="005F495F"/>
    <w:rsid w:val="00637467"/>
    <w:rsid w:val="00653BC1"/>
    <w:rsid w:val="00664326"/>
    <w:rsid w:val="006A2457"/>
    <w:rsid w:val="006A38F9"/>
    <w:rsid w:val="006A6729"/>
    <w:rsid w:val="006B52E6"/>
    <w:rsid w:val="006F3260"/>
    <w:rsid w:val="00766F00"/>
    <w:rsid w:val="0077076E"/>
    <w:rsid w:val="007E1DC6"/>
    <w:rsid w:val="007E4C70"/>
    <w:rsid w:val="008B217A"/>
    <w:rsid w:val="008C2DEC"/>
    <w:rsid w:val="008E5161"/>
    <w:rsid w:val="00966025"/>
    <w:rsid w:val="009948AE"/>
    <w:rsid w:val="00A11907"/>
    <w:rsid w:val="00A617E4"/>
    <w:rsid w:val="00A70D1F"/>
    <w:rsid w:val="00B77837"/>
    <w:rsid w:val="00BA014F"/>
    <w:rsid w:val="00C04141"/>
    <w:rsid w:val="00C0674B"/>
    <w:rsid w:val="00C2215C"/>
    <w:rsid w:val="00C85358"/>
    <w:rsid w:val="00CC6D76"/>
    <w:rsid w:val="00D24AE6"/>
    <w:rsid w:val="00D65DC2"/>
    <w:rsid w:val="00D81087"/>
    <w:rsid w:val="00DB40AC"/>
    <w:rsid w:val="00E46CAE"/>
    <w:rsid w:val="00E6096E"/>
    <w:rsid w:val="00F30774"/>
    <w:rsid w:val="00F368D1"/>
    <w:rsid w:val="00F4148D"/>
    <w:rsid w:val="00F654E0"/>
    <w:rsid w:val="00FB04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5CEC9"/>
  <w15:chartTrackingRefBased/>
  <w15:docId w15:val="{2E24366D-BDC0-4786-8181-6DF9C75FB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722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22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22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22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2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2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2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2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2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2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22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22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22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2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2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2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2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248"/>
    <w:rPr>
      <w:rFonts w:eastAsiaTheme="majorEastAsia" w:cstheme="majorBidi"/>
      <w:color w:val="272727" w:themeColor="text1" w:themeTint="D8"/>
    </w:rPr>
  </w:style>
  <w:style w:type="paragraph" w:styleId="Title">
    <w:name w:val="Title"/>
    <w:basedOn w:val="Normal"/>
    <w:next w:val="Normal"/>
    <w:link w:val="TitleChar"/>
    <w:uiPriority w:val="10"/>
    <w:qFormat/>
    <w:rsid w:val="000722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2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2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2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248"/>
    <w:pPr>
      <w:spacing w:before="160"/>
      <w:jc w:val="center"/>
    </w:pPr>
    <w:rPr>
      <w:i/>
      <w:iCs/>
      <w:color w:val="404040" w:themeColor="text1" w:themeTint="BF"/>
    </w:rPr>
  </w:style>
  <w:style w:type="character" w:customStyle="1" w:styleId="QuoteChar">
    <w:name w:val="Quote Char"/>
    <w:basedOn w:val="DefaultParagraphFont"/>
    <w:link w:val="Quote"/>
    <w:uiPriority w:val="29"/>
    <w:rsid w:val="00072248"/>
    <w:rPr>
      <w:i/>
      <w:iCs/>
      <w:color w:val="404040" w:themeColor="text1" w:themeTint="BF"/>
    </w:rPr>
  </w:style>
  <w:style w:type="paragraph" w:styleId="ListParagraph">
    <w:name w:val="List Paragraph"/>
    <w:basedOn w:val="Normal"/>
    <w:uiPriority w:val="34"/>
    <w:qFormat/>
    <w:rsid w:val="00072248"/>
    <w:pPr>
      <w:ind w:left="720"/>
      <w:contextualSpacing/>
    </w:pPr>
  </w:style>
  <w:style w:type="character" w:styleId="IntenseEmphasis">
    <w:name w:val="Intense Emphasis"/>
    <w:basedOn w:val="DefaultParagraphFont"/>
    <w:uiPriority w:val="21"/>
    <w:qFormat/>
    <w:rsid w:val="00072248"/>
    <w:rPr>
      <w:i/>
      <w:iCs/>
      <w:color w:val="0F4761" w:themeColor="accent1" w:themeShade="BF"/>
    </w:rPr>
  </w:style>
  <w:style w:type="paragraph" w:styleId="IntenseQuote">
    <w:name w:val="Intense Quote"/>
    <w:basedOn w:val="Normal"/>
    <w:next w:val="Normal"/>
    <w:link w:val="IntenseQuoteChar"/>
    <w:uiPriority w:val="30"/>
    <w:qFormat/>
    <w:rsid w:val="000722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248"/>
    <w:rPr>
      <w:i/>
      <w:iCs/>
      <w:color w:val="0F4761" w:themeColor="accent1" w:themeShade="BF"/>
    </w:rPr>
  </w:style>
  <w:style w:type="character" w:styleId="IntenseReference">
    <w:name w:val="Intense Reference"/>
    <w:basedOn w:val="DefaultParagraphFont"/>
    <w:uiPriority w:val="32"/>
    <w:qFormat/>
    <w:rsid w:val="00072248"/>
    <w:rPr>
      <w:b/>
      <w:bCs/>
      <w:smallCaps/>
      <w:color w:val="0F4761" w:themeColor="accent1" w:themeShade="BF"/>
      <w:spacing w:val="5"/>
    </w:rPr>
  </w:style>
  <w:style w:type="character" w:styleId="Hyperlink">
    <w:name w:val="Hyperlink"/>
    <w:basedOn w:val="DefaultParagraphFont"/>
    <w:uiPriority w:val="99"/>
    <w:unhideWhenUsed/>
    <w:rsid w:val="00B77837"/>
    <w:rPr>
      <w:color w:val="467886" w:themeColor="hyperlink"/>
      <w:u w:val="single"/>
    </w:rPr>
  </w:style>
  <w:style w:type="character" w:styleId="UnresolvedMention">
    <w:name w:val="Unresolved Mention"/>
    <w:basedOn w:val="DefaultParagraphFont"/>
    <w:uiPriority w:val="99"/>
    <w:semiHidden/>
    <w:unhideWhenUsed/>
    <w:rsid w:val="00B77837"/>
    <w:rPr>
      <w:color w:val="605E5C"/>
      <w:shd w:val="clear" w:color="auto" w:fill="E1DFDD"/>
    </w:rPr>
  </w:style>
  <w:style w:type="paragraph" w:styleId="Header">
    <w:name w:val="header"/>
    <w:basedOn w:val="Normal"/>
    <w:link w:val="HeaderChar"/>
    <w:uiPriority w:val="99"/>
    <w:unhideWhenUsed/>
    <w:rsid w:val="004C2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AA"/>
    <w:rPr>
      <w:lang w:val="en-US"/>
    </w:rPr>
  </w:style>
  <w:style w:type="paragraph" w:styleId="Footer">
    <w:name w:val="footer"/>
    <w:basedOn w:val="Normal"/>
    <w:link w:val="FooterChar"/>
    <w:uiPriority w:val="99"/>
    <w:unhideWhenUsed/>
    <w:rsid w:val="004C2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9AA"/>
    <w:rPr>
      <w:lang w:val="en-US"/>
    </w:rPr>
  </w:style>
  <w:style w:type="table" w:styleId="TableGrid">
    <w:name w:val="Table Grid"/>
    <w:basedOn w:val="TableNormal"/>
    <w:uiPriority w:val="39"/>
    <w:rsid w:val="001A0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6315">
      <w:bodyDiv w:val="1"/>
      <w:marLeft w:val="0"/>
      <w:marRight w:val="0"/>
      <w:marTop w:val="0"/>
      <w:marBottom w:val="0"/>
      <w:divBdr>
        <w:top w:val="none" w:sz="0" w:space="0" w:color="auto"/>
        <w:left w:val="none" w:sz="0" w:space="0" w:color="auto"/>
        <w:bottom w:val="none" w:sz="0" w:space="0" w:color="auto"/>
        <w:right w:val="none" w:sz="0" w:space="0" w:color="auto"/>
      </w:divBdr>
    </w:div>
    <w:div w:id="308094361">
      <w:bodyDiv w:val="1"/>
      <w:marLeft w:val="0"/>
      <w:marRight w:val="0"/>
      <w:marTop w:val="0"/>
      <w:marBottom w:val="0"/>
      <w:divBdr>
        <w:top w:val="none" w:sz="0" w:space="0" w:color="auto"/>
        <w:left w:val="none" w:sz="0" w:space="0" w:color="auto"/>
        <w:bottom w:val="none" w:sz="0" w:space="0" w:color="auto"/>
        <w:right w:val="none" w:sz="0" w:space="0" w:color="auto"/>
      </w:divBdr>
    </w:div>
    <w:div w:id="343823351">
      <w:bodyDiv w:val="1"/>
      <w:marLeft w:val="0"/>
      <w:marRight w:val="0"/>
      <w:marTop w:val="0"/>
      <w:marBottom w:val="0"/>
      <w:divBdr>
        <w:top w:val="none" w:sz="0" w:space="0" w:color="auto"/>
        <w:left w:val="none" w:sz="0" w:space="0" w:color="auto"/>
        <w:bottom w:val="none" w:sz="0" w:space="0" w:color="auto"/>
        <w:right w:val="none" w:sz="0" w:space="0" w:color="auto"/>
      </w:divBdr>
    </w:div>
    <w:div w:id="436676676">
      <w:bodyDiv w:val="1"/>
      <w:marLeft w:val="0"/>
      <w:marRight w:val="0"/>
      <w:marTop w:val="0"/>
      <w:marBottom w:val="0"/>
      <w:divBdr>
        <w:top w:val="none" w:sz="0" w:space="0" w:color="auto"/>
        <w:left w:val="none" w:sz="0" w:space="0" w:color="auto"/>
        <w:bottom w:val="none" w:sz="0" w:space="0" w:color="auto"/>
        <w:right w:val="none" w:sz="0" w:space="0" w:color="auto"/>
      </w:divBdr>
    </w:div>
    <w:div w:id="905183337">
      <w:bodyDiv w:val="1"/>
      <w:marLeft w:val="0"/>
      <w:marRight w:val="0"/>
      <w:marTop w:val="0"/>
      <w:marBottom w:val="0"/>
      <w:divBdr>
        <w:top w:val="none" w:sz="0" w:space="0" w:color="auto"/>
        <w:left w:val="none" w:sz="0" w:space="0" w:color="auto"/>
        <w:bottom w:val="none" w:sz="0" w:space="0" w:color="auto"/>
        <w:right w:val="none" w:sz="0" w:space="0" w:color="auto"/>
      </w:divBdr>
    </w:div>
    <w:div w:id="976253777">
      <w:bodyDiv w:val="1"/>
      <w:marLeft w:val="0"/>
      <w:marRight w:val="0"/>
      <w:marTop w:val="0"/>
      <w:marBottom w:val="0"/>
      <w:divBdr>
        <w:top w:val="none" w:sz="0" w:space="0" w:color="auto"/>
        <w:left w:val="none" w:sz="0" w:space="0" w:color="auto"/>
        <w:bottom w:val="none" w:sz="0" w:space="0" w:color="auto"/>
        <w:right w:val="none" w:sz="0" w:space="0" w:color="auto"/>
      </w:divBdr>
    </w:div>
    <w:div w:id="1003044637">
      <w:bodyDiv w:val="1"/>
      <w:marLeft w:val="0"/>
      <w:marRight w:val="0"/>
      <w:marTop w:val="0"/>
      <w:marBottom w:val="0"/>
      <w:divBdr>
        <w:top w:val="none" w:sz="0" w:space="0" w:color="auto"/>
        <w:left w:val="none" w:sz="0" w:space="0" w:color="auto"/>
        <w:bottom w:val="none" w:sz="0" w:space="0" w:color="auto"/>
        <w:right w:val="none" w:sz="0" w:space="0" w:color="auto"/>
      </w:divBdr>
    </w:div>
    <w:div w:id="1362584747">
      <w:bodyDiv w:val="1"/>
      <w:marLeft w:val="0"/>
      <w:marRight w:val="0"/>
      <w:marTop w:val="0"/>
      <w:marBottom w:val="0"/>
      <w:divBdr>
        <w:top w:val="none" w:sz="0" w:space="0" w:color="auto"/>
        <w:left w:val="none" w:sz="0" w:space="0" w:color="auto"/>
        <w:bottom w:val="none" w:sz="0" w:space="0" w:color="auto"/>
        <w:right w:val="none" w:sz="0" w:space="0" w:color="auto"/>
      </w:divBdr>
    </w:div>
    <w:div w:id="1492140530">
      <w:bodyDiv w:val="1"/>
      <w:marLeft w:val="0"/>
      <w:marRight w:val="0"/>
      <w:marTop w:val="0"/>
      <w:marBottom w:val="0"/>
      <w:divBdr>
        <w:top w:val="none" w:sz="0" w:space="0" w:color="auto"/>
        <w:left w:val="none" w:sz="0" w:space="0" w:color="auto"/>
        <w:bottom w:val="none" w:sz="0" w:space="0" w:color="auto"/>
        <w:right w:val="none" w:sz="0" w:space="0" w:color="auto"/>
      </w:divBdr>
    </w:div>
    <w:div w:id="1613317256">
      <w:bodyDiv w:val="1"/>
      <w:marLeft w:val="0"/>
      <w:marRight w:val="0"/>
      <w:marTop w:val="0"/>
      <w:marBottom w:val="0"/>
      <w:divBdr>
        <w:top w:val="none" w:sz="0" w:space="0" w:color="auto"/>
        <w:left w:val="none" w:sz="0" w:space="0" w:color="auto"/>
        <w:bottom w:val="none" w:sz="0" w:space="0" w:color="auto"/>
        <w:right w:val="none" w:sz="0" w:space="0" w:color="auto"/>
      </w:divBdr>
    </w:div>
    <w:div w:id="1626353127">
      <w:bodyDiv w:val="1"/>
      <w:marLeft w:val="0"/>
      <w:marRight w:val="0"/>
      <w:marTop w:val="0"/>
      <w:marBottom w:val="0"/>
      <w:divBdr>
        <w:top w:val="none" w:sz="0" w:space="0" w:color="auto"/>
        <w:left w:val="none" w:sz="0" w:space="0" w:color="auto"/>
        <w:bottom w:val="none" w:sz="0" w:space="0" w:color="auto"/>
        <w:right w:val="none" w:sz="0" w:space="0" w:color="auto"/>
      </w:divBdr>
    </w:div>
    <w:div w:id="1811628192">
      <w:bodyDiv w:val="1"/>
      <w:marLeft w:val="0"/>
      <w:marRight w:val="0"/>
      <w:marTop w:val="0"/>
      <w:marBottom w:val="0"/>
      <w:divBdr>
        <w:top w:val="none" w:sz="0" w:space="0" w:color="auto"/>
        <w:left w:val="none" w:sz="0" w:space="0" w:color="auto"/>
        <w:bottom w:val="none" w:sz="0" w:space="0" w:color="auto"/>
        <w:right w:val="none" w:sz="0" w:space="0" w:color="auto"/>
      </w:divBdr>
    </w:div>
    <w:div w:id="1823960716">
      <w:bodyDiv w:val="1"/>
      <w:marLeft w:val="0"/>
      <w:marRight w:val="0"/>
      <w:marTop w:val="0"/>
      <w:marBottom w:val="0"/>
      <w:divBdr>
        <w:top w:val="none" w:sz="0" w:space="0" w:color="auto"/>
        <w:left w:val="none" w:sz="0" w:space="0" w:color="auto"/>
        <w:bottom w:val="none" w:sz="0" w:space="0" w:color="auto"/>
        <w:right w:val="none" w:sz="0" w:space="0" w:color="auto"/>
      </w:divBdr>
    </w:div>
    <w:div w:id="1854489929">
      <w:bodyDiv w:val="1"/>
      <w:marLeft w:val="0"/>
      <w:marRight w:val="0"/>
      <w:marTop w:val="0"/>
      <w:marBottom w:val="0"/>
      <w:divBdr>
        <w:top w:val="none" w:sz="0" w:space="0" w:color="auto"/>
        <w:left w:val="none" w:sz="0" w:space="0" w:color="auto"/>
        <w:bottom w:val="none" w:sz="0" w:space="0" w:color="auto"/>
        <w:right w:val="none" w:sz="0" w:space="0" w:color="auto"/>
      </w:divBdr>
    </w:div>
    <w:div w:id="213051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11/1475-6773.13581" TargetMode="External"/><Relationship Id="rId3" Type="http://schemas.openxmlformats.org/officeDocument/2006/relationships/settings" Target="settings.xml"/><Relationship Id="rId21" Type="http://schemas.openxmlformats.org/officeDocument/2006/relationships/hyperlink" Target="https://doi.org/10.1136/bmj-2022-073933" TargetMode="External"/><Relationship Id="rId7" Type="http://schemas.openxmlformats.org/officeDocument/2006/relationships/hyperlink" Target="https://data.cms.gov/provider-summary-by-type-of-service/medicare-physician-other-practitioners/medicare-physician-other-practitioners-by-provider/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1475-6773.1322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16/j.healthpol.2024.10503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2/joom.105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86/s12913-019-4562-7"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oi.org/10.1111/joes.1265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11/1475-6773.14415"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3</TotalTime>
  <Pages>54</Pages>
  <Words>10250</Words>
  <Characters>58431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SAI BALAJI SUNKARI</dc:creator>
  <cp:keywords/>
  <dc:description/>
  <cp:revision>2</cp:revision>
  <dcterms:created xsi:type="dcterms:W3CDTF">2025-05-02T21:56:00Z</dcterms:created>
  <dcterms:modified xsi:type="dcterms:W3CDTF">2025-05-02T21:56:00Z</dcterms:modified>
</cp:coreProperties>
</file>