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556" w:rsidRDefault="00712E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692556" w:rsidRDefault="00712E5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692556" w:rsidRDefault="006925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2556">
        <w:tc>
          <w:tcPr>
            <w:tcW w:w="4508" w:type="dxa"/>
          </w:tcPr>
          <w:p w:rsidR="00692556" w:rsidRDefault="00712E57">
            <w:r>
              <w:t>Date</w:t>
            </w:r>
          </w:p>
        </w:tc>
        <w:tc>
          <w:tcPr>
            <w:tcW w:w="4508" w:type="dxa"/>
          </w:tcPr>
          <w:p w:rsidR="00692556" w:rsidRDefault="00211EA0">
            <w:r>
              <w:t>31 January 2026</w:t>
            </w:r>
            <w:bookmarkStart w:id="0" w:name="_GoBack"/>
            <w:bookmarkEnd w:id="0"/>
          </w:p>
        </w:tc>
      </w:tr>
      <w:tr w:rsidR="00692556">
        <w:tc>
          <w:tcPr>
            <w:tcW w:w="4508" w:type="dxa"/>
          </w:tcPr>
          <w:p w:rsidR="00692556" w:rsidRDefault="00712E57">
            <w:r>
              <w:t>Team ID</w:t>
            </w:r>
          </w:p>
        </w:tc>
        <w:tc>
          <w:tcPr>
            <w:tcW w:w="4508" w:type="dxa"/>
          </w:tcPr>
          <w:p w:rsidR="00692556" w:rsidRDefault="000F0FF4">
            <w:r w:rsidRPr="000F0FF4">
              <w:t>LTVIP2026TMIDS52445</w:t>
            </w:r>
          </w:p>
        </w:tc>
      </w:tr>
      <w:tr w:rsidR="00692556">
        <w:tc>
          <w:tcPr>
            <w:tcW w:w="4508" w:type="dxa"/>
          </w:tcPr>
          <w:p w:rsidR="00692556" w:rsidRDefault="00712E57">
            <w:r>
              <w:t>Project Name</w:t>
            </w:r>
          </w:p>
        </w:tc>
        <w:tc>
          <w:tcPr>
            <w:tcW w:w="4508" w:type="dxa"/>
          </w:tcPr>
          <w:p w:rsidR="00692556" w:rsidRDefault="000F0FF4">
            <w:r w:rsidRPr="000F0FF4">
              <w:t>Prevent User Deletion If Assigned to an Incident in ServiceNow</w:t>
            </w:r>
          </w:p>
        </w:tc>
      </w:tr>
      <w:tr w:rsidR="00692556">
        <w:tc>
          <w:tcPr>
            <w:tcW w:w="4508" w:type="dxa"/>
          </w:tcPr>
          <w:p w:rsidR="00692556" w:rsidRDefault="00712E57">
            <w:r>
              <w:t>Maximum Marks</w:t>
            </w:r>
          </w:p>
        </w:tc>
        <w:tc>
          <w:tcPr>
            <w:tcW w:w="4508" w:type="dxa"/>
          </w:tcPr>
          <w:p w:rsidR="00692556" w:rsidRDefault="00712E57">
            <w:r>
              <w:t>4 Marks</w:t>
            </w:r>
          </w:p>
        </w:tc>
      </w:tr>
    </w:tbl>
    <w:p w:rsidR="00692556" w:rsidRDefault="00692556">
      <w:pPr>
        <w:rPr>
          <w:b/>
          <w:sz w:val="24"/>
          <w:szCs w:val="24"/>
        </w:rPr>
      </w:pPr>
    </w:p>
    <w:p w:rsidR="00692556" w:rsidRDefault="00712E5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:</w:t>
      </w:r>
    </w:p>
    <w:p w:rsidR="00692556" w:rsidRDefault="00712E5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712E57" w:rsidRPr="00712E57" w:rsidRDefault="00712E57" w:rsidP="00712E57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Our team conducted a brainstorming session to identify real-time challenges in IT Service Management (ITSM).</w:t>
      </w:r>
      <w:r w:rsidRPr="00712E57">
        <w:rPr>
          <w:rFonts w:ascii="Calibri" w:eastAsia="Calibri" w:hAnsi="Calibri" w:cs="Calibri"/>
          <w:sz w:val="22"/>
          <w:szCs w:val="22"/>
        </w:rPr>
        <w:br/>
        <w:t>We observed that the ServiceNow platform allows deletion of users even when they are assigned to active incidents. This results in:</w:t>
      </w:r>
    </w:p>
    <w:p w:rsidR="00712E57" w:rsidRPr="00712E57" w:rsidRDefault="00712E57" w:rsidP="00712E57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Loss of incident ownership</w:t>
      </w:r>
    </w:p>
    <w:p w:rsidR="00712E57" w:rsidRPr="00712E57" w:rsidRDefault="00712E57" w:rsidP="00712E57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Broken data references</w:t>
      </w:r>
    </w:p>
    <w:p w:rsidR="00712E57" w:rsidRPr="00712E57" w:rsidRDefault="00712E57" w:rsidP="00712E57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Workflow disruption</w:t>
      </w:r>
    </w:p>
    <w:p w:rsidR="00712E57" w:rsidRPr="00712E57" w:rsidRDefault="00712E57" w:rsidP="00712E57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Reduced accountability</w:t>
      </w:r>
    </w:p>
    <w:p w:rsidR="00712E57" w:rsidRPr="00712E57" w:rsidRDefault="00712E57" w:rsidP="00712E57">
      <w:pPr>
        <w:pStyle w:val="NormalWeb"/>
        <w:rPr>
          <w:rFonts w:ascii="Calibri" w:eastAsia="Calibri" w:hAnsi="Calibri" w:cs="Calibri"/>
          <w:sz w:val="22"/>
          <w:szCs w:val="22"/>
        </w:rPr>
      </w:pPr>
      <w:r w:rsidRPr="00712E57">
        <w:rPr>
          <w:rFonts w:ascii="Calibri" w:eastAsia="Calibri" w:hAnsi="Calibri" w:cs="Calibri"/>
          <w:sz w:val="22"/>
          <w:szCs w:val="22"/>
        </w:rPr>
        <w:t>After discussion, we finalized the problem statement:</w:t>
      </w:r>
    </w:p>
    <w:p w:rsidR="00692556" w:rsidRPr="00712E57" w:rsidRDefault="00712E57" w:rsidP="00712E57">
      <w:pPr>
        <w:pStyle w:val="NormalWeb"/>
        <w:rPr>
          <w:rFonts w:ascii="Calibri" w:eastAsia="Calibri" w:hAnsi="Calibri" w:cs="Calibri"/>
          <w:b/>
          <w:bCs/>
          <w:sz w:val="22"/>
          <w:szCs w:val="22"/>
        </w:rPr>
      </w:pPr>
      <w:r w:rsidRPr="00712E57">
        <w:rPr>
          <w:rFonts w:ascii="Calibri" w:eastAsia="Calibri" w:hAnsi="Calibri" w:cs="Calibri"/>
          <w:b/>
          <w:bCs/>
          <w:sz w:val="22"/>
          <w:szCs w:val="22"/>
        </w:rPr>
        <w:t>“Prevent deletion of users who are assigned to active incidents to maintain data integrity and workflow continuity.”</w:t>
      </w:r>
    </w:p>
    <w:p w:rsidR="00692556" w:rsidRPr="00712E57" w:rsidRDefault="00712E57">
      <w:pPr>
        <w:rPr>
          <w:b/>
          <w:sz w:val="24"/>
          <w:szCs w:val="24"/>
        </w:rPr>
      </w:pPr>
      <w:r w:rsidRPr="00712E57">
        <w:rPr>
          <w:b/>
          <w:sz w:val="24"/>
          <w:szCs w:val="24"/>
        </w:rPr>
        <w:t>Step-2: Brainstorm, Idea Listing and Grouping</w:t>
      </w:r>
    </w:p>
    <w:p w:rsidR="00712E57" w:rsidRDefault="00712E57" w:rsidP="00712E57">
      <w:pPr>
        <w:pStyle w:val="Heading2"/>
      </w:pPr>
      <w:r>
        <w:t>Idea Listing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Manual verification before deleting users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Automated validation using Business Rule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Notification alert when deleting assigned user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Dependency check dashboard for users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Role-based admin override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Multi-table dependency validation (Incident, Problem, Change, Task)</w:t>
      </w:r>
    </w:p>
    <w:p w:rsidR="00712E57" w:rsidRDefault="00712E57" w:rsidP="00712E57">
      <w:pPr>
        <w:pStyle w:val="NormalWeb"/>
        <w:numPr>
          <w:ilvl w:val="0"/>
          <w:numId w:val="2"/>
        </w:numPr>
      </w:pPr>
      <w:r>
        <w:t>Logging user deletion attempts for audit</w:t>
      </w:r>
    </w:p>
    <w:p w:rsidR="00712E57" w:rsidRDefault="00712E57" w:rsidP="00712E57">
      <w:pPr>
        <w:pStyle w:val="Heading2"/>
      </w:pPr>
      <w:r>
        <w:t>Idea Grouping</w:t>
      </w:r>
    </w:p>
    <w:p w:rsidR="00712E57" w:rsidRDefault="00712E57" w:rsidP="00712E57">
      <w:pPr>
        <w:pStyle w:val="Heading3"/>
      </w:pPr>
      <w:r>
        <w:t>Group 1 – Manual Solutions</w:t>
      </w:r>
    </w:p>
    <w:p w:rsidR="00712E57" w:rsidRDefault="00712E57" w:rsidP="00712E57">
      <w:pPr>
        <w:pStyle w:val="NormalWeb"/>
        <w:numPr>
          <w:ilvl w:val="0"/>
          <w:numId w:val="3"/>
        </w:numPr>
      </w:pPr>
      <w:r>
        <w:t>Manual dependency verification</w:t>
      </w:r>
    </w:p>
    <w:p w:rsidR="00712E57" w:rsidRDefault="00712E57" w:rsidP="00712E57">
      <w:pPr>
        <w:pStyle w:val="NormalWeb"/>
        <w:numPr>
          <w:ilvl w:val="0"/>
          <w:numId w:val="3"/>
        </w:numPr>
      </w:pPr>
      <w:r>
        <w:t>Admin checklist before deletion</w:t>
      </w:r>
    </w:p>
    <w:p w:rsidR="00712E57" w:rsidRDefault="00712E57" w:rsidP="00712E57">
      <w:pPr>
        <w:pStyle w:val="Heading3"/>
      </w:pPr>
      <w:r>
        <w:lastRenderedPageBreak/>
        <w:t>Group 2 – Automated Validation</w:t>
      </w:r>
    </w:p>
    <w:p w:rsidR="00712E57" w:rsidRDefault="00712E57" w:rsidP="00712E57">
      <w:pPr>
        <w:pStyle w:val="NormalWeb"/>
        <w:numPr>
          <w:ilvl w:val="0"/>
          <w:numId w:val="4"/>
        </w:numPr>
      </w:pPr>
      <w:r>
        <w:t>Business Rule to block deletion</w:t>
      </w:r>
    </w:p>
    <w:p w:rsidR="00712E57" w:rsidRDefault="00712E57" w:rsidP="00712E57">
      <w:pPr>
        <w:pStyle w:val="NormalWeb"/>
        <w:numPr>
          <w:ilvl w:val="0"/>
          <w:numId w:val="4"/>
        </w:numPr>
      </w:pPr>
      <w:r>
        <w:t>Server-side incident check using GlideRecord</w:t>
      </w:r>
    </w:p>
    <w:p w:rsidR="00712E57" w:rsidRDefault="00712E57" w:rsidP="00712E57">
      <w:pPr>
        <w:pStyle w:val="Heading3"/>
      </w:pPr>
      <w:r>
        <w:t>Group 3 – Advanced Features</w:t>
      </w:r>
    </w:p>
    <w:p w:rsidR="00712E57" w:rsidRDefault="00712E57" w:rsidP="00712E57">
      <w:pPr>
        <w:pStyle w:val="NormalWeb"/>
        <w:numPr>
          <w:ilvl w:val="0"/>
          <w:numId w:val="5"/>
        </w:numPr>
      </w:pPr>
      <w:r>
        <w:t>Dependency dashboard</w:t>
      </w:r>
    </w:p>
    <w:p w:rsidR="00712E57" w:rsidRDefault="00712E57" w:rsidP="00712E57">
      <w:pPr>
        <w:pStyle w:val="NormalWeb"/>
        <w:numPr>
          <w:ilvl w:val="0"/>
          <w:numId w:val="5"/>
        </w:numPr>
      </w:pPr>
      <w:r>
        <w:t>Role-based override</w:t>
      </w:r>
    </w:p>
    <w:p w:rsidR="00692556" w:rsidRDefault="00712E57" w:rsidP="00712E57">
      <w:pPr>
        <w:pStyle w:val="NormalWeb"/>
        <w:numPr>
          <w:ilvl w:val="0"/>
          <w:numId w:val="5"/>
        </w:numPr>
      </w:pPr>
      <w:r>
        <w:t>Audit logging</w:t>
      </w:r>
    </w:p>
    <w:p w:rsidR="00692556" w:rsidRPr="00712E57" w:rsidRDefault="00712E57">
      <w:pPr>
        <w:rPr>
          <w:b/>
          <w:sz w:val="24"/>
          <w:szCs w:val="24"/>
        </w:rPr>
      </w:pPr>
      <w:r w:rsidRPr="00712E57">
        <w:rPr>
          <w:b/>
          <w:sz w:val="24"/>
          <w:szCs w:val="24"/>
        </w:rPr>
        <w:t>Step-3: Idea Prioritization</w:t>
      </w:r>
    </w:p>
    <w:p w:rsidR="00712E57" w:rsidRDefault="00712E57" w:rsidP="00712E57">
      <w:pPr>
        <w:pStyle w:val="NormalWeb"/>
      </w:pPr>
      <w:r>
        <w:t>We evaluated ideas based on:</w:t>
      </w:r>
    </w:p>
    <w:p w:rsidR="00712E57" w:rsidRDefault="00712E57" w:rsidP="00712E57">
      <w:pPr>
        <w:pStyle w:val="NormalWeb"/>
        <w:numPr>
          <w:ilvl w:val="0"/>
          <w:numId w:val="6"/>
        </w:numPr>
      </w:pPr>
      <w:r>
        <w:t>Feasibility</w:t>
      </w:r>
    </w:p>
    <w:p w:rsidR="00712E57" w:rsidRDefault="00712E57" w:rsidP="00712E57">
      <w:pPr>
        <w:pStyle w:val="NormalWeb"/>
        <w:numPr>
          <w:ilvl w:val="0"/>
          <w:numId w:val="6"/>
        </w:numPr>
      </w:pPr>
      <w:r>
        <w:t>Implementation time</w:t>
      </w:r>
    </w:p>
    <w:p w:rsidR="00712E57" w:rsidRDefault="00712E57" w:rsidP="00712E57">
      <w:pPr>
        <w:pStyle w:val="NormalWeb"/>
        <w:numPr>
          <w:ilvl w:val="0"/>
          <w:numId w:val="6"/>
        </w:numPr>
      </w:pPr>
      <w:r>
        <w:t>Impact on data integrity</w:t>
      </w:r>
    </w:p>
    <w:p w:rsidR="00712E57" w:rsidRDefault="00712E57" w:rsidP="00712E57">
      <w:pPr>
        <w:pStyle w:val="NormalWeb"/>
        <w:numPr>
          <w:ilvl w:val="0"/>
          <w:numId w:val="6"/>
        </w:numPr>
      </w:pPr>
      <w:r>
        <w:t>Alignment with ITSM best practices</w:t>
      </w:r>
    </w:p>
    <w:p w:rsidR="00712E57" w:rsidRPr="00712E57" w:rsidRDefault="00712E57" w:rsidP="00712E57">
      <w:pPr>
        <w:pStyle w:val="Heading2"/>
        <w:rPr>
          <w:sz w:val="22"/>
        </w:rPr>
      </w:pPr>
      <w:r w:rsidRPr="00712E57">
        <w:rPr>
          <w:sz w:val="22"/>
        </w:rPr>
        <w:t>Prioritized Solution</w:t>
      </w:r>
    </w:p>
    <w:p w:rsidR="00712E57" w:rsidRDefault="00712E57" w:rsidP="00712E57">
      <w:pPr>
        <w:pStyle w:val="Heading2"/>
      </w:pPr>
      <w:r>
        <w:t xml:space="preserve"> </w:t>
      </w:r>
      <w:r w:rsidRPr="00712E57">
        <w:rPr>
          <w:rStyle w:val="Strong"/>
          <w:sz w:val="24"/>
        </w:rPr>
        <w:t>Automated validation using a Before Delete Business Rule on the sys_user table</w:t>
      </w:r>
    </w:p>
    <w:p w:rsidR="00712E57" w:rsidRDefault="00712E57" w:rsidP="00712E57">
      <w:pPr>
        <w:pStyle w:val="Heading3"/>
      </w:pPr>
      <w:r>
        <w:t>Reason for Selection</w:t>
      </w:r>
    </w:p>
    <w:p w:rsidR="00712E57" w:rsidRDefault="00712E57" w:rsidP="00712E57">
      <w:pPr>
        <w:pStyle w:val="NormalWeb"/>
        <w:numPr>
          <w:ilvl w:val="0"/>
          <w:numId w:val="7"/>
        </w:numPr>
      </w:pPr>
      <w:r>
        <w:t>Easy to implement within ServiceNow</w:t>
      </w:r>
    </w:p>
    <w:p w:rsidR="00712E57" w:rsidRDefault="00712E57" w:rsidP="00712E57">
      <w:pPr>
        <w:pStyle w:val="NormalWeb"/>
        <w:numPr>
          <w:ilvl w:val="0"/>
          <w:numId w:val="7"/>
        </w:numPr>
      </w:pPr>
      <w:r>
        <w:t>Provides real-time validation</w:t>
      </w:r>
    </w:p>
    <w:p w:rsidR="00712E57" w:rsidRDefault="00712E57" w:rsidP="00712E57">
      <w:pPr>
        <w:pStyle w:val="NormalWeb"/>
        <w:numPr>
          <w:ilvl w:val="0"/>
          <w:numId w:val="7"/>
        </w:numPr>
      </w:pPr>
      <w:r>
        <w:t>Prevents data inconsistency</w:t>
      </w:r>
    </w:p>
    <w:p w:rsidR="00712E57" w:rsidRDefault="00712E57" w:rsidP="00712E57">
      <w:pPr>
        <w:pStyle w:val="NormalWeb"/>
        <w:numPr>
          <w:ilvl w:val="0"/>
          <w:numId w:val="7"/>
        </w:numPr>
      </w:pPr>
      <w:r>
        <w:t>Requires minimal performance overhead</w:t>
      </w:r>
    </w:p>
    <w:p w:rsidR="00692556" w:rsidRPr="00712E57" w:rsidRDefault="00712E57" w:rsidP="00712E57">
      <w:pPr>
        <w:pStyle w:val="NormalWeb"/>
        <w:numPr>
          <w:ilvl w:val="0"/>
          <w:numId w:val="7"/>
        </w:numPr>
      </w:pPr>
      <w:r>
        <w:t>Can be extended in future</w:t>
      </w:r>
    </w:p>
    <w:sectPr w:rsidR="00692556" w:rsidRPr="00712E5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5230F"/>
    <w:multiLevelType w:val="multilevel"/>
    <w:tmpl w:val="5F6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120D"/>
    <w:multiLevelType w:val="multilevel"/>
    <w:tmpl w:val="5D8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541FD"/>
    <w:multiLevelType w:val="multilevel"/>
    <w:tmpl w:val="9B6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27D2"/>
    <w:multiLevelType w:val="multilevel"/>
    <w:tmpl w:val="9D6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12E57"/>
    <w:multiLevelType w:val="multilevel"/>
    <w:tmpl w:val="E01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F0E93"/>
    <w:multiLevelType w:val="multilevel"/>
    <w:tmpl w:val="C3B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6042B"/>
    <w:multiLevelType w:val="multilevel"/>
    <w:tmpl w:val="1CE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56"/>
    <w:rsid w:val="000F0FF4"/>
    <w:rsid w:val="00211EA0"/>
    <w:rsid w:val="00692556"/>
    <w:rsid w:val="0071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FEAC"/>
  <w15:docId w15:val="{084EC382-6DA7-4B62-9005-873A764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12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Thushya Pramoadh</cp:lastModifiedBy>
  <cp:revision>3</cp:revision>
  <dcterms:created xsi:type="dcterms:W3CDTF">2026-02-20T12:00:00Z</dcterms:created>
  <dcterms:modified xsi:type="dcterms:W3CDTF">2026-02-20T13:06:00Z</dcterms:modified>
</cp:coreProperties>
</file>