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694" w:rsidRDefault="003C4A5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301694" w:rsidRDefault="003C4A5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301694" w:rsidRDefault="0030169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01694">
        <w:tc>
          <w:tcPr>
            <w:tcW w:w="4508" w:type="dxa"/>
          </w:tcPr>
          <w:p w:rsidR="00301694" w:rsidRDefault="003C4A59">
            <w:r>
              <w:t>Date</w:t>
            </w:r>
          </w:p>
        </w:tc>
        <w:tc>
          <w:tcPr>
            <w:tcW w:w="4843" w:type="dxa"/>
          </w:tcPr>
          <w:p w:rsidR="00301694" w:rsidRDefault="003B360B">
            <w:r>
              <w:t>31 January 2026</w:t>
            </w:r>
            <w:bookmarkStart w:id="0" w:name="_GoBack"/>
            <w:bookmarkEnd w:id="0"/>
          </w:p>
        </w:tc>
      </w:tr>
      <w:tr w:rsidR="00301694">
        <w:tc>
          <w:tcPr>
            <w:tcW w:w="4508" w:type="dxa"/>
          </w:tcPr>
          <w:p w:rsidR="00301694" w:rsidRDefault="003C4A59">
            <w:r>
              <w:t>Team ID</w:t>
            </w:r>
          </w:p>
        </w:tc>
        <w:tc>
          <w:tcPr>
            <w:tcW w:w="4843" w:type="dxa"/>
          </w:tcPr>
          <w:p w:rsidR="00301694" w:rsidRDefault="003C4A59">
            <w:r>
              <w:t>LTVIP2026TMIDS52445</w:t>
            </w:r>
          </w:p>
        </w:tc>
      </w:tr>
      <w:tr w:rsidR="00301694">
        <w:tc>
          <w:tcPr>
            <w:tcW w:w="4508" w:type="dxa"/>
          </w:tcPr>
          <w:p w:rsidR="00301694" w:rsidRDefault="003C4A59">
            <w:r>
              <w:t>Project Name</w:t>
            </w:r>
          </w:p>
        </w:tc>
        <w:tc>
          <w:tcPr>
            <w:tcW w:w="4843" w:type="dxa"/>
          </w:tcPr>
          <w:p w:rsidR="00301694" w:rsidRDefault="003C4A59">
            <w:r w:rsidRPr="003C4A59">
              <w:t xml:space="preserve">Prevent User Deletion If Assigned to an Incident in </w:t>
            </w:r>
            <w:proofErr w:type="spellStart"/>
            <w:r w:rsidRPr="003C4A59">
              <w:t>ServiceNow</w:t>
            </w:r>
            <w:proofErr w:type="spellEnd"/>
          </w:p>
        </w:tc>
      </w:tr>
      <w:tr w:rsidR="00301694">
        <w:tc>
          <w:tcPr>
            <w:tcW w:w="4508" w:type="dxa"/>
          </w:tcPr>
          <w:p w:rsidR="00301694" w:rsidRDefault="003C4A59">
            <w:r>
              <w:t>Maximum Marks</w:t>
            </w:r>
          </w:p>
        </w:tc>
        <w:tc>
          <w:tcPr>
            <w:tcW w:w="4843" w:type="dxa"/>
          </w:tcPr>
          <w:p w:rsidR="00301694" w:rsidRDefault="003C4A59">
            <w:r>
              <w:t>4 Marks</w:t>
            </w:r>
          </w:p>
        </w:tc>
      </w:tr>
    </w:tbl>
    <w:p w:rsidR="00301694" w:rsidRDefault="00301694">
      <w:pPr>
        <w:rPr>
          <w:b/>
        </w:rPr>
      </w:pPr>
    </w:p>
    <w:p w:rsidR="00301694" w:rsidRDefault="003C4A59">
      <w:pPr>
        <w:rPr>
          <w:b/>
        </w:rPr>
      </w:pPr>
      <w:r>
        <w:rPr>
          <w:b/>
        </w:rPr>
        <w:t>Functional Requirements:</w:t>
      </w:r>
    </w:p>
    <w:p w:rsidR="00301694" w:rsidRDefault="003C4A59">
      <w:r>
        <w:t>Following are the functional requirements of the proposed solution.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589"/>
        <w:gridCol w:w="5250"/>
      </w:tblGrid>
      <w:tr w:rsidR="003C4A59" w:rsidTr="003C4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FR-1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User Deletion Request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 xml:space="preserve">Admin can initiate deletion of a user from </w:t>
            </w:r>
            <w:proofErr w:type="spellStart"/>
            <w:r>
              <w:t>sys_user</w:t>
            </w:r>
            <w:proofErr w:type="spellEnd"/>
            <w:r>
              <w:t xml:space="preserve"> table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FR-2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Dependency Validation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 xml:space="preserve">System checks incident table for records where </w:t>
            </w:r>
            <w:proofErr w:type="spellStart"/>
            <w:r>
              <w:t>assigned_to</w:t>
            </w:r>
            <w:proofErr w:type="spellEnd"/>
            <w:r>
              <w:t xml:space="preserve"> = user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FR-3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Deletion Restriction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System blocks deletion if user is assigned to any active incident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FR-4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Error Notification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System displays error message when deletion is prevented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FR-5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Successful Deletion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System allows deletion if no incident is assigned to the user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FR-6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 xml:space="preserve">System uses </w:t>
            </w:r>
            <w:proofErr w:type="spellStart"/>
            <w:r>
              <w:t>setLimit</w:t>
            </w:r>
            <w:proofErr w:type="spellEnd"/>
            <w:r>
              <w:t>(1) to check only existence of incidents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FR-7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Active Incident Filter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System validates only incidents where Active = true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FR-8 (Future)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Multi-Table Validation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System checks Problem, Change, and Task tables before deletion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FR-9 (Future)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Role-Based Override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Only authorized admin role can override deletion restriction</w:t>
            </w:r>
          </w:p>
        </w:tc>
      </w:tr>
    </w:tbl>
    <w:p w:rsidR="00301694" w:rsidRDefault="00301694"/>
    <w:p w:rsidR="00301694" w:rsidRDefault="00301694">
      <w:pPr>
        <w:rPr>
          <w:b/>
        </w:rPr>
      </w:pPr>
    </w:p>
    <w:p w:rsidR="00301694" w:rsidRDefault="00301694">
      <w:pPr>
        <w:rPr>
          <w:b/>
        </w:rPr>
      </w:pPr>
    </w:p>
    <w:p w:rsidR="00301694" w:rsidRDefault="003C4A59">
      <w:pPr>
        <w:rPr>
          <w:b/>
        </w:rPr>
      </w:pPr>
      <w:r>
        <w:rPr>
          <w:b/>
        </w:rPr>
        <w:t>Non-functional Requirements:</w:t>
      </w:r>
    </w:p>
    <w:p w:rsidR="00301694" w:rsidRDefault="003C4A59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260"/>
        <w:gridCol w:w="6021"/>
      </w:tblGrid>
      <w:tr w:rsidR="003C4A59" w:rsidTr="003C4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NFR No.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NFR-1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Usability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The system should display a clear and user-friendly error message when deletion is blocked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NFR-2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Validation logic must run on server side using Business Rule to prevent unauthorized bypass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NFR-3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The system must always prevent deletion when incidents are assigned without failure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NFR-4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 xml:space="preserve">Incident check should be optimized using </w:t>
            </w:r>
            <w:proofErr w:type="spellStart"/>
            <w:r>
              <w:t>GlideRecord</w:t>
            </w:r>
            <w:proofErr w:type="spellEnd"/>
            <w:r>
              <w:t xml:space="preserve"> with </w:t>
            </w:r>
            <w:proofErr w:type="spellStart"/>
            <w:r>
              <w:t>setLimit</w:t>
            </w:r>
            <w:proofErr w:type="spellEnd"/>
            <w:r>
              <w:t>(1) to reduce query time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NFR-5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The validation should work whenever a delete action is triggered on a user record</w:t>
            </w:r>
          </w:p>
        </w:tc>
      </w:tr>
      <w:tr w:rsidR="003C4A59" w:rsidTr="003C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A59" w:rsidRDefault="003C4A59">
            <w:r>
              <w:t>NFR-6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3C4A59" w:rsidRDefault="003C4A59">
            <w:r>
              <w:t>The solution should support future extension to multiple tables (Problem, Change, Task)</w:t>
            </w:r>
          </w:p>
        </w:tc>
      </w:tr>
    </w:tbl>
    <w:p w:rsidR="00301694" w:rsidRDefault="00301694"/>
    <w:sectPr w:rsidR="0030169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694"/>
    <w:rsid w:val="00301694"/>
    <w:rsid w:val="003B360B"/>
    <w:rsid w:val="003C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6D70"/>
  <w15:docId w15:val="{D60626D8-EDA8-4938-9341-B32BAF0E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1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Thushya Pramoadh</cp:lastModifiedBy>
  <cp:revision>3</cp:revision>
  <dcterms:created xsi:type="dcterms:W3CDTF">2026-02-20T12:18:00Z</dcterms:created>
  <dcterms:modified xsi:type="dcterms:W3CDTF">2026-02-20T13:07:00Z</dcterms:modified>
</cp:coreProperties>
</file>