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620" w:rsidRDefault="00B373B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917620" w:rsidRDefault="00B373B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917620" w:rsidRDefault="0091762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7620">
        <w:trPr>
          <w:jc w:val="center"/>
        </w:trPr>
        <w:tc>
          <w:tcPr>
            <w:tcW w:w="4508" w:type="dxa"/>
          </w:tcPr>
          <w:p w:rsidR="00917620" w:rsidRDefault="00B373B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917620" w:rsidRDefault="009D2B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2026</w:t>
            </w:r>
          </w:p>
        </w:tc>
      </w:tr>
      <w:tr w:rsidR="00917620">
        <w:trPr>
          <w:jc w:val="center"/>
        </w:trPr>
        <w:tc>
          <w:tcPr>
            <w:tcW w:w="4508" w:type="dxa"/>
          </w:tcPr>
          <w:p w:rsidR="00917620" w:rsidRDefault="00B373B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917620" w:rsidRDefault="009D2BE4">
            <w:pPr>
              <w:rPr>
                <w:rFonts w:ascii="Arial" w:eastAsia="Arial" w:hAnsi="Arial" w:cs="Arial"/>
              </w:rPr>
            </w:pPr>
            <w:r w:rsidRPr="009D2BE4">
              <w:rPr>
                <w:rFonts w:ascii="Arial" w:eastAsia="Arial" w:hAnsi="Arial" w:cs="Arial"/>
              </w:rPr>
              <w:t>LTVIP2026TMIDS52445</w:t>
            </w:r>
          </w:p>
        </w:tc>
      </w:tr>
      <w:tr w:rsidR="00917620">
        <w:trPr>
          <w:jc w:val="center"/>
        </w:trPr>
        <w:tc>
          <w:tcPr>
            <w:tcW w:w="4508" w:type="dxa"/>
          </w:tcPr>
          <w:p w:rsidR="00917620" w:rsidRDefault="00B373B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917620" w:rsidRDefault="009D2BE4">
            <w:pPr>
              <w:rPr>
                <w:rFonts w:ascii="Arial" w:eastAsia="Arial" w:hAnsi="Arial" w:cs="Arial"/>
              </w:rPr>
            </w:pPr>
            <w:r w:rsidRPr="009D2BE4">
              <w:rPr>
                <w:rFonts w:ascii="Arial" w:eastAsia="Arial" w:hAnsi="Arial" w:cs="Arial"/>
              </w:rPr>
              <w:t>Prevent User Deletion If Assigned to an Incident in ServiceNow</w:t>
            </w:r>
            <w:bookmarkStart w:id="0" w:name="_GoBack"/>
            <w:bookmarkEnd w:id="0"/>
          </w:p>
        </w:tc>
      </w:tr>
      <w:tr w:rsidR="00917620">
        <w:trPr>
          <w:jc w:val="center"/>
        </w:trPr>
        <w:tc>
          <w:tcPr>
            <w:tcW w:w="4508" w:type="dxa"/>
          </w:tcPr>
          <w:p w:rsidR="00917620" w:rsidRDefault="00B373B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917620" w:rsidRDefault="00B373B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917620" w:rsidRDefault="00917620">
      <w:pPr>
        <w:rPr>
          <w:rFonts w:ascii="Arial" w:eastAsia="Arial" w:hAnsi="Arial" w:cs="Arial"/>
          <w:b/>
        </w:rPr>
      </w:pPr>
    </w:p>
    <w:p w:rsidR="00B373B2" w:rsidRDefault="00B373B2" w:rsidP="00B373B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B373B2" w:rsidRPr="00B373B2" w:rsidRDefault="00B373B2" w:rsidP="00B373B2">
      <w:pPr>
        <w:rPr>
          <w:rFonts w:ascii="Arial" w:eastAsia="Arial" w:hAnsi="Arial" w:cs="Arial"/>
          <w:b/>
        </w:rPr>
      </w:pPr>
      <w:r>
        <w:t xml:space="preserve">The system follows a </w:t>
      </w:r>
      <w:r>
        <w:rPr>
          <w:rStyle w:val="Strong"/>
        </w:rPr>
        <w:t xml:space="preserve">3-layer </w:t>
      </w:r>
      <w:proofErr w:type="spellStart"/>
      <w:r>
        <w:rPr>
          <w:rStyle w:val="Strong"/>
        </w:rPr>
        <w:t>ServiceNow</w:t>
      </w:r>
      <w:proofErr w:type="spellEnd"/>
      <w:r>
        <w:rPr>
          <w:rStyle w:val="Strong"/>
        </w:rPr>
        <w:t xml:space="preserve"> architecture</w:t>
      </w:r>
      <w:r>
        <w:t>:</w:t>
      </w:r>
    </w:p>
    <w:p w:rsidR="00B373B2" w:rsidRDefault="00B373B2" w:rsidP="00B373B2">
      <w:pPr>
        <w:pStyle w:val="NormalWeb"/>
        <w:numPr>
          <w:ilvl w:val="0"/>
          <w:numId w:val="3"/>
        </w:numPr>
      </w:pPr>
      <w:r>
        <w:rPr>
          <w:rStyle w:val="Strong"/>
        </w:rPr>
        <w:t>User Layer (Admin UI</w:t>
      </w:r>
      <w:proofErr w:type="gramStart"/>
      <w:r>
        <w:rPr>
          <w:rStyle w:val="Strong"/>
        </w:rPr>
        <w:t>)</w:t>
      </w:r>
      <w:proofErr w:type="gramEnd"/>
      <w:r>
        <w:br/>
        <w:t xml:space="preserve">Admin initiates user deletion from the </w:t>
      </w:r>
      <w:proofErr w:type="spellStart"/>
      <w:r>
        <w:t>ServiceNow</w:t>
      </w:r>
      <w:proofErr w:type="spellEnd"/>
      <w:r>
        <w:t xml:space="preserve"> interface.</w:t>
      </w:r>
    </w:p>
    <w:p w:rsidR="00B373B2" w:rsidRDefault="00B373B2" w:rsidP="00B373B2">
      <w:pPr>
        <w:pStyle w:val="NormalWeb"/>
        <w:numPr>
          <w:ilvl w:val="0"/>
          <w:numId w:val="3"/>
        </w:numPr>
      </w:pPr>
      <w:r>
        <w:rPr>
          <w:rStyle w:val="Strong"/>
        </w:rPr>
        <w:t>Application Layer (Business Rule Logic</w:t>
      </w:r>
      <w:proofErr w:type="gramStart"/>
      <w:r>
        <w:rPr>
          <w:rStyle w:val="Strong"/>
        </w:rPr>
        <w:t>)</w:t>
      </w:r>
      <w:proofErr w:type="gramEnd"/>
      <w:r>
        <w:br/>
        <w:t xml:space="preserve">A </w:t>
      </w:r>
      <w:r>
        <w:rPr>
          <w:rStyle w:val="Emphasis"/>
        </w:rPr>
        <w:t>Before Delete Business Rule</w:t>
      </w:r>
      <w:r>
        <w:t xml:space="preserve"> executes server-side logic.</w:t>
      </w:r>
      <w:r>
        <w:br/>
        <w:t xml:space="preserve">It queries the </w:t>
      </w:r>
      <w:r>
        <w:rPr>
          <w:rStyle w:val="Strong"/>
        </w:rPr>
        <w:t>Incident table</w:t>
      </w:r>
      <w:r>
        <w:t xml:space="preserve"> using </w:t>
      </w:r>
      <w:proofErr w:type="spellStart"/>
      <w:r>
        <w:t>GlideRecord</w:t>
      </w:r>
      <w:proofErr w:type="spellEnd"/>
      <w:r>
        <w:t xml:space="preserve"> to check user assignment.</w:t>
      </w:r>
    </w:p>
    <w:p w:rsidR="00B373B2" w:rsidRDefault="00B373B2" w:rsidP="00B373B2">
      <w:pPr>
        <w:pStyle w:val="NormalWeb"/>
        <w:numPr>
          <w:ilvl w:val="0"/>
          <w:numId w:val="3"/>
        </w:numPr>
      </w:pPr>
      <w:r>
        <w:rPr>
          <w:rStyle w:val="Strong"/>
        </w:rPr>
        <w:t>Data Layer (</w:t>
      </w:r>
      <w:proofErr w:type="spellStart"/>
      <w:r>
        <w:rPr>
          <w:rStyle w:val="Strong"/>
        </w:rPr>
        <w:t>ServiceNow</w:t>
      </w:r>
      <w:proofErr w:type="spellEnd"/>
      <w:r>
        <w:rPr>
          <w:rStyle w:val="Strong"/>
        </w:rPr>
        <w:t xml:space="preserve"> Tables)</w:t>
      </w:r>
    </w:p>
    <w:p w:rsidR="00B373B2" w:rsidRDefault="00B373B2" w:rsidP="00B373B2">
      <w:pPr>
        <w:pStyle w:val="NormalWeb"/>
        <w:numPr>
          <w:ilvl w:val="1"/>
          <w:numId w:val="3"/>
        </w:numPr>
      </w:pPr>
      <w:proofErr w:type="spellStart"/>
      <w:r>
        <w:t>sys_user</w:t>
      </w:r>
      <w:proofErr w:type="spellEnd"/>
      <w:r>
        <w:t xml:space="preserve"> table (user records)</w:t>
      </w:r>
    </w:p>
    <w:p w:rsidR="00B373B2" w:rsidRDefault="00B373B2" w:rsidP="00B373B2">
      <w:pPr>
        <w:pStyle w:val="NormalWeb"/>
        <w:numPr>
          <w:ilvl w:val="1"/>
          <w:numId w:val="3"/>
        </w:numPr>
      </w:pPr>
      <w:r>
        <w:t>incident table (assignment validation)</w:t>
      </w:r>
    </w:p>
    <w:p w:rsidR="00B373B2" w:rsidRDefault="00B373B2" w:rsidP="00B373B2">
      <w:pPr>
        <w:pStyle w:val="NormalWeb"/>
      </w:pPr>
      <w:r>
        <w:t>If an assigned incident is found → deletion is aborted → error message shown.</w:t>
      </w:r>
      <w:r>
        <w:br/>
        <w:t>If not found → user is deleted.</w:t>
      </w:r>
    </w:p>
    <w:p w:rsidR="00917620" w:rsidRDefault="00B373B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>
            <wp:extent cx="5716270" cy="5925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_mCrmtJYRilwcemb1BxGwUQ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620" w:rsidRDefault="00917620">
      <w:pPr>
        <w:rPr>
          <w:rFonts w:ascii="Arial" w:eastAsia="Arial" w:hAnsi="Arial" w:cs="Arial"/>
          <w:b/>
        </w:rPr>
      </w:pPr>
    </w:p>
    <w:p w:rsidR="00917620" w:rsidRDefault="00B373B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:rsidR="00917620" w:rsidRDefault="0091762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17620" w:rsidRDefault="00B373B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006"/>
        <w:gridCol w:w="5539"/>
        <w:gridCol w:w="3981"/>
      </w:tblGrid>
      <w:tr w:rsidR="00B373B2" w:rsidRPr="00B373B2" w:rsidTr="00B37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interacts through 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to delete user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 for deletion validation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(Server-side)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Query incident records for assignment check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GlideRecord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Display error message and abort deletion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gs.addErrorMessage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setAbortAction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and incident records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Tables (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sys_user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, incident)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Managed database on 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Data Store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 for this solution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Hosted on 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platform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SaaS (Cloud)</w:t>
            </w:r>
          </w:p>
        </w:tc>
      </w:tr>
    </w:tbl>
    <w:p w:rsidR="00917620" w:rsidRDefault="0091762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17620" w:rsidRDefault="00B373B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599"/>
        <w:gridCol w:w="7300"/>
        <w:gridCol w:w="4055"/>
      </w:tblGrid>
      <w:tr w:rsidR="00B373B2" w:rsidRPr="00B373B2" w:rsidTr="00B37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built-in 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scripting engine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JavaScript (ECMAScript in 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 validation prevents client bypass; role-based access for deletion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ACL, Role-based access control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 can be extended to multiple tables (Problem, Change, Task)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server-side scripting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Runs on 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with high uptime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ServiceNow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SaaS platform</w:t>
            </w:r>
          </w:p>
        </w:tc>
      </w:tr>
      <w:tr w:rsidR="00B373B2" w:rsidRPr="00B373B2" w:rsidTr="00B3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Optimized query using 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GlideRecord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setLimit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:rsidR="00B373B2" w:rsidRPr="00B373B2" w:rsidRDefault="00B373B2" w:rsidP="00B37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>GlideRecord</w:t>
            </w:r>
            <w:proofErr w:type="spellEnd"/>
            <w:r w:rsidRPr="00B373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</w:tbl>
    <w:p w:rsidR="00917620" w:rsidRDefault="0091762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17620" w:rsidRDefault="00917620">
      <w:pPr>
        <w:rPr>
          <w:rFonts w:ascii="Arial" w:eastAsia="Arial" w:hAnsi="Arial" w:cs="Arial"/>
          <w:b/>
        </w:rPr>
      </w:pPr>
    </w:p>
    <w:p w:rsidR="00917620" w:rsidRDefault="00917620">
      <w:pPr>
        <w:rPr>
          <w:rFonts w:ascii="Arial" w:eastAsia="Arial" w:hAnsi="Arial" w:cs="Arial"/>
          <w:b/>
        </w:rPr>
      </w:pPr>
    </w:p>
    <w:p w:rsidR="00917620" w:rsidRDefault="00917620">
      <w:pPr>
        <w:rPr>
          <w:rFonts w:ascii="Arial" w:eastAsia="Arial" w:hAnsi="Arial" w:cs="Arial"/>
          <w:b/>
        </w:rPr>
      </w:pPr>
    </w:p>
    <w:sectPr w:rsidR="0091762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632E44"/>
    <w:multiLevelType w:val="multilevel"/>
    <w:tmpl w:val="253254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C0F5AEE"/>
    <w:multiLevelType w:val="multilevel"/>
    <w:tmpl w:val="5218CE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E377AFC"/>
    <w:multiLevelType w:val="multilevel"/>
    <w:tmpl w:val="CE12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620"/>
    <w:rsid w:val="00917620"/>
    <w:rsid w:val="009D2BE4"/>
    <w:rsid w:val="00B3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9A17"/>
  <w15:docId w15:val="{D6F4DB8B-DB8F-4FEA-A38C-F6ECDBAC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37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73B2"/>
    <w:rPr>
      <w:b/>
      <w:bCs/>
    </w:rPr>
  </w:style>
  <w:style w:type="character" w:styleId="Emphasis">
    <w:name w:val="Emphasis"/>
    <w:basedOn w:val="DefaultParagraphFont"/>
    <w:uiPriority w:val="20"/>
    <w:qFormat/>
    <w:rsid w:val="00B373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1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Thushya Pramoadh</cp:lastModifiedBy>
  <cp:revision>3</cp:revision>
  <dcterms:created xsi:type="dcterms:W3CDTF">2026-02-20T12:22:00Z</dcterms:created>
  <dcterms:modified xsi:type="dcterms:W3CDTF">2026-02-20T13:07:00Z</dcterms:modified>
</cp:coreProperties>
</file>