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AB51" w14:textId="77777777" w:rsidR="002D53F0" w:rsidRDefault="00000000">
      <w:pPr>
        <w:spacing w:after="0"/>
        <w:jc w:val="center"/>
        <w:rPr>
          <w:b/>
          <w:sz w:val="28"/>
          <w:szCs w:val="28"/>
        </w:rPr>
      </w:pPr>
      <w:r>
        <w:rPr>
          <w:b/>
          <w:sz w:val="28"/>
          <w:szCs w:val="28"/>
        </w:rPr>
        <w:t>Ideation Phase</w:t>
      </w:r>
    </w:p>
    <w:p w14:paraId="54114121" w14:textId="77777777" w:rsidR="002D53F0" w:rsidRDefault="00000000">
      <w:pPr>
        <w:spacing w:after="0"/>
        <w:jc w:val="center"/>
        <w:rPr>
          <w:b/>
          <w:sz w:val="28"/>
          <w:szCs w:val="28"/>
        </w:rPr>
      </w:pPr>
      <w:r>
        <w:rPr>
          <w:b/>
          <w:sz w:val="28"/>
          <w:szCs w:val="28"/>
        </w:rPr>
        <w:t>Empathize &amp; Discover</w:t>
      </w:r>
    </w:p>
    <w:p w14:paraId="34FC6ED3" w14:textId="77777777" w:rsidR="002D53F0" w:rsidRDefault="002D53F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D53F0" w14:paraId="6F95F7F6" w14:textId="77777777">
        <w:tc>
          <w:tcPr>
            <w:tcW w:w="4508" w:type="dxa"/>
          </w:tcPr>
          <w:p w14:paraId="53345457" w14:textId="77777777" w:rsidR="002D53F0" w:rsidRDefault="00000000">
            <w:r>
              <w:t>Date</w:t>
            </w:r>
          </w:p>
        </w:tc>
        <w:tc>
          <w:tcPr>
            <w:tcW w:w="4508" w:type="dxa"/>
          </w:tcPr>
          <w:p w14:paraId="19947695" w14:textId="5C79513A" w:rsidR="002D53F0" w:rsidRDefault="004D68A0">
            <w:r>
              <w:t>25 February 2026</w:t>
            </w:r>
          </w:p>
        </w:tc>
      </w:tr>
      <w:tr w:rsidR="002D53F0" w14:paraId="4A48712D" w14:textId="77777777">
        <w:tc>
          <w:tcPr>
            <w:tcW w:w="4508" w:type="dxa"/>
          </w:tcPr>
          <w:p w14:paraId="67567D4B" w14:textId="77777777" w:rsidR="002D53F0" w:rsidRDefault="00000000">
            <w:r>
              <w:t>Team ID</w:t>
            </w:r>
          </w:p>
        </w:tc>
        <w:tc>
          <w:tcPr>
            <w:tcW w:w="4508" w:type="dxa"/>
          </w:tcPr>
          <w:p w14:paraId="7C1199DB" w14:textId="086522E5" w:rsidR="002D53F0" w:rsidRDefault="004D68A0">
            <w:r w:rsidRPr="00357057">
              <w:t>LTVIP2026TMIDS41392</w:t>
            </w:r>
          </w:p>
        </w:tc>
      </w:tr>
      <w:tr w:rsidR="002D53F0" w14:paraId="5794F560" w14:textId="77777777">
        <w:tc>
          <w:tcPr>
            <w:tcW w:w="4508" w:type="dxa"/>
          </w:tcPr>
          <w:p w14:paraId="582AA6AF" w14:textId="77777777" w:rsidR="002D53F0" w:rsidRDefault="00000000">
            <w:r>
              <w:t>Project Name</w:t>
            </w:r>
          </w:p>
        </w:tc>
        <w:tc>
          <w:tcPr>
            <w:tcW w:w="4508" w:type="dxa"/>
          </w:tcPr>
          <w:p w14:paraId="77497185" w14:textId="4EB1EC26" w:rsidR="002D53F0" w:rsidRDefault="004D68A0">
            <w:r w:rsidRPr="00216248">
              <w:t>AI-Powered Multi-Language Translator using Gemini</w:t>
            </w:r>
          </w:p>
        </w:tc>
      </w:tr>
      <w:tr w:rsidR="002D53F0" w14:paraId="5B09C676" w14:textId="77777777">
        <w:tc>
          <w:tcPr>
            <w:tcW w:w="4508" w:type="dxa"/>
          </w:tcPr>
          <w:p w14:paraId="089639AC" w14:textId="77777777" w:rsidR="002D53F0" w:rsidRDefault="00000000">
            <w:r>
              <w:t>Maximum Marks</w:t>
            </w:r>
          </w:p>
        </w:tc>
        <w:tc>
          <w:tcPr>
            <w:tcW w:w="4508" w:type="dxa"/>
          </w:tcPr>
          <w:p w14:paraId="062F2E24" w14:textId="77777777" w:rsidR="002D53F0" w:rsidRDefault="00000000">
            <w:r>
              <w:t>4 Marks</w:t>
            </w:r>
          </w:p>
        </w:tc>
      </w:tr>
    </w:tbl>
    <w:p w14:paraId="210F7D3A" w14:textId="77777777" w:rsidR="002D53F0" w:rsidRDefault="002D53F0">
      <w:pPr>
        <w:rPr>
          <w:b/>
          <w:sz w:val="24"/>
          <w:szCs w:val="24"/>
        </w:rPr>
      </w:pPr>
    </w:p>
    <w:p w14:paraId="6A43E42C" w14:textId="77777777" w:rsidR="002D53F0" w:rsidRDefault="00000000">
      <w:pPr>
        <w:rPr>
          <w:b/>
          <w:sz w:val="24"/>
          <w:szCs w:val="24"/>
        </w:rPr>
      </w:pPr>
      <w:r>
        <w:rPr>
          <w:b/>
          <w:sz w:val="24"/>
          <w:szCs w:val="24"/>
        </w:rPr>
        <w:t>Empathy Map Canvas:</w:t>
      </w:r>
    </w:p>
    <w:p w14:paraId="06FD271C" w14:textId="77777777" w:rsidR="00953C94" w:rsidRPr="00953C94" w:rsidRDefault="00953C94" w:rsidP="00953C94">
      <w:pPr>
        <w:jc w:val="both"/>
        <w:rPr>
          <w:rFonts w:ascii="Times New Roman" w:hAnsi="Times New Roman" w:cs="Times New Roman"/>
          <w:color w:val="2A2A2A"/>
          <w:sz w:val="24"/>
          <w:szCs w:val="24"/>
        </w:rPr>
      </w:pPr>
      <w:r w:rsidRPr="00953C94">
        <w:rPr>
          <w:rFonts w:ascii="Times New Roman" w:hAnsi="Times New Roman" w:cs="Times New Roman"/>
          <w:color w:val="2A2A2A"/>
          <w:sz w:val="24"/>
          <w:szCs w:val="24"/>
        </w:rPr>
        <w:t>An empathy map is a simple and easy-to-understand visual tool that captures insights about users’ behaviors, needs, and attitudes while using the </w:t>
      </w:r>
      <w:r w:rsidRPr="00953C94">
        <w:rPr>
          <w:rFonts w:ascii="Times New Roman" w:hAnsi="Times New Roman" w:cs="Times New Roman"/>
          <w:b/>
          <w:bCs/>
          <w:color w:val="2A2A2A"/>
          <w:sz w:val="24"/>
          <w:szCs w:val="24"/>
        </w:rPr>
        <w:t>TransLingua: AI-Powered Multi-Language Translator</w:t>
      </w:r>
      <w:r w:rsidRPr="00953C94">
        <w:rPr>
          <w:rFonts w:ascii="Times New Roman" w:hAnsi="Times New Roman" w:cs="Times New Roman"/>
          <w:color w:val="2A2A2A"/>
          <w:sz w:val="24"/>
          <w:szCs w:val="24"/>
        </w:rPr>
        <w:t>. It helps the team understand how users interact with the application and the challenges they face due to language barriers.</w:t>
      </w:r>
    </w:p>
    <w:p w14:paraId="38D205DC" w14:textId="77777777" w:rsidR="00953C94" w:rsidRPr="00953C94" w:rsidRDefault="00953C94" w:rsidP="00953C94">
      <w:pPr>
        <w:jc w:val="both"/>
        <w:rPr>
          <w:rFonts w:ascii="Times New Roman" w:hAnsi="Times New Roman" w:cs="Times New Roman"/>
          <w:color w:val="2A2A2A"/>
          <w:sz w:val="24"/>
          <w:szCs w:val="24"/>
        </w:rPr>
      </w:pPr>
      <w:r w:rsidRPr="00953C94">
        <w:rPr>
          <w:rFonts w:ascii="Times New Roman" w:hAnsi="Times New Roman" w:cs="Times New Roman"/>
          <w:color w:val="2A2A2A"/>
          <w:sz w:val="24"/>
          <w:szCs w:val="24"/>
        </w:rPr>
        <w:t>It is a useful method that enables the team to better understand users and design solutions that improve communication and translation experiences. Creating an effective solution requires understanding the real problem and the people experiencing it. Developing the empathy map allows the team to view the system from the user’s perspective, including their goals, expectations, and difficulties when translating languages.</w:t>
      </w:r>
    </w:p>
    <w:p w14:paraId="32DF145D" w14:textId="77777777" w:rsidR="002D53F0" w:rsidRDefault="00000000">
      <w:pPr>
        <w:jc w:val="both"/>
        <w:rPr>
          <w:b/>
          <w:color w:val="2A2A2A"/>
          <w:sz w:val="24"/>
          <w:szCs w:val="24"/>
        </w:rPr>
      </w:pPr>
      <w:r>
        <w:rPr>
          <w:b/>
          <w:color w:val="2A2A2A"/>
          <w:sz w:val="24"/>
          <w:szCs w:val="24"/>
        </w:rPr>
        <w:t>Example:</w:t>
      </w:r>
    </w:p>
    <w:p w14:paraId="331D01DD" w14:textId="1E5B1DE2" w:rsidR="002D53F0" w:rsidRDefault="00953C94">
      <w:pPr>
        <w:jc w:val="both"/>
        <w:rPr>
          <w:b/>
          <w:color w:val="2A2A2A"/>
          <w:sz w:val="24"/>
          <w:szCs w:val="24"/>
        </w:rPr>
      </w:pPr>
      <w:r>
        <w:rPr>
          <w:b/>
          <w:noProof/>
          <w:color w:val="2A2A2A"/>
          <w:sz w:val="24"/>
          <w:szCs w:val="24"/>
        </w:rPr>
        <w:drawing>
          <wp:inline distT="0" distB="0" distL="0" distR="0" wp14:anchorId="289625AB" wp14:editId="525C6FC2">
            <wp:extent cx="5731510" cy="3820795"/>
            <wp:effectExtent l="0" t="0" r="2540" b="8255"/>
            <wp:docPr id="16845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2734" name="Picture 16845527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D2184B2" w14:textId="35B0954D" w:rsidR="002D53F0" w:rsidRPr="00953C94" w:rsidRDefault="002D53F0" w:rsidP="00953C94">
      <w:pPr>
        <w:jc w:val="both"/>
        <w:rPr>
          <w:b/>
          <w:color w:val="2A2A2A"/>
          <w:sz w:val="24"/>
          <w:szCs w:val="24"/>
        </w:rPr>
      </w:pPr>
    </w:p>
    <w:sectPr w:rsidR="002D53F0" w:rsidRPr="00953C9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3F0"/>
    <w:rsid w:val="002D53F0"/>
    <w:rsid w:val="004D68A0"/>
    <w:rsid w:val="00953C94"/>
    <w:rsid w:val="00D42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AD8C"/>
  <w15:docId w15:val="{279F2EBE-DB17-4C3A-9B12-EE7C02194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Geethanjali G</cp:lastModifiedBy>
  <cp:revision>3</cp:revision>
  <dcterms:created xsi:type="dcterms:W3CDTF">2022-09-18T16:51:00Z</dcterms:created>
  <dcterms:modified xsi:type="dcterms:W3CDTF">2026-02-24T12:32:00Z</dcterms:modified>
</cp:coreProperties>
</file>