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C73F4C" w14:textId="77777777" w:rsidR="006B2240" w:rsidRDefault="006B2240"/>
    <w:p w14:paraId="19E5905F" w14:textId="77777777" w:rsidR="006B2240" w:rsidRDefault="006B2240"/>
    <w:p w14:paraId="31583745" w14:textId="18D40C38" w:rsidR="008E11A5" w:rsidRDefault="00D9487D">
      <w:r>
        <w:t>Classifiers used:</w:t>
      </w:r>
    </w:p>
    <w:p w14:paraId="106D38F4" w14:textId="0D3AD659" w:rsidR="000F658F" w:rsidRDefault="000F658F" w:rsidP="00B75FF5">
      <w:pPr>
        <w:pStyle w:val="ListParagraph"/>
        <w:numPr>
          <w:ilvl w:val="0"/>
          <w:numId w:val="1"/>
        </w:numPr>
      </w:pPr>
      <w:r>
        <w:t>NaiveBayes</w:t>
      </w:r>
    </w:p>
    <w:p w14:paraId="16CD6EDB" w14:textId="5E557B6F" w:rsidR="00D9487D" w:rsidRDefault="00B75FF5" w:rsidP="000F658F">
      <w:pPr>
        <w:pStyle w:val="ListParagraph"/>
        <w:numPr>
          <w:ilvl w:val="1"/>
          <w:numId w:val="1"/>
        </w:numPr>
      </w:pPr>
      <w:r w:rsidRPr="00B75FF5">
        <w:t>BernoulliNB</w:t>
      </w:r>
    </w:p>
    <w:p w14:paraId="5777F2BF" w14:textId="26EE5BF3" w:rsidR="00B75FF5" w:rsidRDefault="00C30F87" w:rsidP="000F658F">
      <w:pPr>
        <w:pStyle w:val="ListParagraph"/>
        <w:numPr>
          <w:ilvl w:val="1"/>
          <w:numId w:val="1"/>
        </w:numPr>
      </w:pPr>
      <w:r w:rsidRPr="00C30F87">
        <w:t>MultinomialNB</w:t>
      </w:r>
    </w:p>
    <w:p w14:paraId="3A6C36B3" w14:textId="6260748D" w:rsidR="00C30F87" w:rsidRDefault="00C30F87" w:rsidP="00B75FF5">
      <w:pPr>
        <w:pStyle w:val="ListParagraph"/>
        <w:numPr>
          <w:ilvl w:val="0"/>
          <w:numId w:val="1"/>
        </w:numPr>
      </w:pPr>
      <w:r w:rsidRPr="00C30F87">
        <w:t>XGBClassifier</w:t>
      </w:r>
    </w:p>
    <w:p w14:paraId="29643997" w14:textId="259B9FFD" w:rsidR="00C30F87" w:rsidRDefault="000F658F" w:rsidP="00B75FF5">
      <w:pPr>
        <w:pStyle w:val="ListParagraph"/>
        <w:numPr>
          <w:ilvl w:val="0"/>
          <w:numId w:val="1"/>
        </w:numPr>
      </w:pPr>
      <w:r>
        <w:t>SVC</w:t>
      </w:r>
    </w:p>
    <w:p w14:paraId="3C1BDE6F" w14:textId="1431119B" w:rsidR="00D9487D" w:rsidRDefault="00D9487D"/>
    <w:p w14:paraId="397D3383" w14:textId="4E9DEF06" w:rsidR="00D9487D" w:rsidRDefault="00DF11FC">
      <w:r>
        <w:t xml:space="preserve">Test </w:t>
      </w:r>
      <w:r w:rsidR="00DB1D22">
        <w:t>Feature extraction</w:t>
      </w:r>
      <w:r>
        <w:t>/BagOfWords/</w:t>
      </w:r>
      <w:r w:rsidR="0075583E">
        <w:t>Vectorization</w:t>
      </w:r>
      <w:r w:rsidR="00D9487D">
        <w:t>:</w:t>
      </w:r>
    </w:p>
    <w:p w14:paraId="3E57D85C" w14:textId="523EB702" w:rsidR="000C3AA0" w:rsidRDefault="00D73287">
      <w:r w:rsidRPr="00D73287">
        <w:t>Raw data cannot be fed directly to the algorithms themselves as most of them expect numerical feature vectors with a fixed size rather than the raw text documents with variable length.</w:t>
      </w:r>
      <w:r w:rsidR="00DB197C">
        <w:t xml:space="preserve"> M</w:t>
      </w:r>
      <w:r w:rsidR="00DB197C" w:rsidRPr="00DB197C">
        <w:t>ost common ways to extract numerical features from text content</w:t>
      </w:r>
      <w:r w:rsidR="00DB197C">
        <w:t>,</w:t>
      </w:r>
    </w:p>
    <w:p w14:paraId="408C45C2" w14:textId="77777777" w:rsidR="006A02A0" w:rsidRDefault="006A02A0" w:rsidP="006A02A0">
      <w:pPr>
        <w:pStyle w:val="ListParagraph"/>
        <w:numPr>
          <w:ilvl w:val="0"/>
          <w:numId w:val="4"/>
        </w:numPr>
      </w:pPr>
      <w:r>
        <w:t>tokenizing strings and giving an integer id for each possible token, for instance by using white-spaces and punctuation as token separators.</w:t>
      </w:r>
    </w:p>
    <w:p w14:paraId="5864ED97" w14:textId="77777777" w:rsidR="006A02A0" w:rsidRDefault="006A02A0" w:rsidP="006A02A0">
      <w:pPr>
        <w:pStyle w:val="ListParagraph"/>
        <w:numPr>
          <w:ilvl w:val="0"/>
          <w:numId w:val="4"/>
        </w:numPr>
      </w:pPr>
      <w:r>
        <w:t>counting the occurrences of tokens in each document.</w:t>
      </w:r>
    </w:p>
    <w:p w14:paraId="4AFF9907" w14:textId="32FB9545" w:rsidR="006A02A0" w:rsidRDefault="006A02A0" w:rsidP="006A02A0">
      <w:pPr>
        <w:pStyle w:val="ListParagraph"/>
        <w:numPr>
          <w:ilvl w:val="0"/>
          <w:numId w:val="4"/>
        </w:numPr>
      </w:pPr>
      <w:r>
        <w:t>normalizing and weighting with diminishing importance tokens that occur in the majority of samples / documents.</w:t>
      </w:r>
    </w:p>
    <w:p w14:paraId="3DA0AF3C" w14:textId="586F6551" w:rsidR="006A02A0" w:rsidRDefault="006A02A0" w:rsidP="006A02A0"/>
    <w:p w14:paraId="448EAA12" w14:textId="3210316A" w:rsidR="006A02A0" w:rsidRDefault="006B2240" w:rsidP="006A02A0">
      <w:r>
        <w:t>Vectorizers used:</w:t>
      </w:r>
    </w:p>
    <w:p w14:paraId="1044C146" w14:textId="76D05D7E" w:rsidR="00D9487D" w:rsidRDefault="009D782D" w:rsidP="009D782D">
      <w:pPr>
        <w:pStyle w:val="ListParagraph"/>
        <w:numPr>
          <w:ilvl w:val="0"/>
          <w:numId w:val="2"/>
        </w:numPr>
      </w:pPr>
      <w:r w:rsidRPr="009D782D">
        <w:t>CountVectorizer()</w:t>
      </w:r>
      <w:r w:rsidR="007F6479">
        <w:t xml:space="preserve"> - </w:t>
      </w:r>
      <w:r w:rsidR="007F6479" w:rsidRPr="003324A6">
        <w:t>implements both tokenization and occurrence counting in a single class.</w:t>
      </w:r>
    </w:p>
    <w:p w14:paraId="329FA61B" w14:textId="7B1B4223" w:rsidR="005354A1" w:rsidRDefault="005354A1" w:rsidP="005354A1">
      <w:r>
        <w:rPr>
          <w:noProof/>
        </w:rPr>
        <w:drawing>
          <wp:inline distT="0" distB="0" distL="0" distR="0" wp14:anchorId="3CD205FA" wp14:editId="72729023">
            <wp:extent cx="3743325" cy="1447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17437"/>
                    <a:stretch/>
                  </pic:blipFill>
                  <pic:spPr bwMode="auto">
                    <a:xfrm>
                      <a:off x="0" y="0"/>
                      <a:ext cx="3743325" cy="1447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C52AAE" w14:textId="4B2CCB09" w:rsidR="005354A1" w:rsidRDefault="00EA7F3B" w:rsidP="005354A1">
      <w:r>
        <w:rPr>
          <w:noProof/>
        </w:rPr>
        <w:drawing>
          <wp:inline distT="0" distB="0" distL="0" distR="0" wp14:anchorId="1075FE06" wp14:editId="199EF949">
            <wp:extent cx="3762375" cy="1657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369B6" w14:textId="77777777" w:rsidR="005354A1" w:rsidRDefault="005354A1" w:rsidP="005354A1"/>
    <w:p w14:paraId="368DDC06" w14:textId="737FA972" w:rsidR="009D782D" w:rsidRDefault="009D782D" w:rsidP="009D782D">
      <w:pPr>
        <w:pStyle w:val="ListParagraph"/>
        <w:numPr>
          <w:ilvl w:val="0"/>
          <w:numId w:val="2"/>
        </w:numPr>
      </w:pPr>
      <w:r w:rsidRPr="009D782D">
        <w:t>TfidfVectorizer()</w:t>
      </w:r>
    </w:p>
    <w:p w14:paraId="63C2FBF8" w14:textId="693E2486" w:rsidR="000F6D07" w:rsidRDefault="000F6D07" w:rsidP="000F6D07">
      <w:r>
        <w:t>In a large text corpus, some words like "the", "a","is</w:t>
      </w:r>
      <w:r w:rsidR="0081464F">
        <w:t>” might</w:t>
      </w:r>
      <w:r>
        <w:t xml:space="preserve"> be occuring very frequently but they dont really carry useful information that can be used for classification. If we were to feed the direct count data directly to a classifier those very frequent terms would shadow the frequencies of rarer yet more interesting terms. Tf means term-frequency while tf–idf means term-frequency times inverse document-frequency. The goal of using tf-idf instead of the raw frequencies of occurrence of a token in a given document is to scale down the impact of tokens that occur very frequently in a given corpus and that are hence empirically less informative than features that occur in a small fraction of the training corpus. This is done by TfidTransformer.</w:t>
      </w:r>
    </w:p>
    <w:p w14:paraId="03946A96" w14:textId="4A493388" w:rsidR="000F6D07" w:rsidRDefault="000F6D07" w:rsidP="000F6D07">
      <w:r>
        <w:t>TfidVectorizer is a equivalent of CountVectorizer followed by TfidfTransformer.</w:t>
      </w:r>
    </w:p>
    <w:p w14:paraId="37322A70" w14:textId="30AFE124" w:rsidR="009D782D" w:rsidRDefault="009D782D" w:rsidP="009D782D">
      <w:pPr>
        <w:pStyle w:val="ListParagraph"/>
        <w:numPr>
          <w:ilvl w:val="0"/>
          <w:numId w:val="2"/>
        </w:numPr>
      </w:pPr>
      <w:r w:rsidRPr="009D782D">
        <w:t>HashingVectorizer()</w:t>
      </w:r>
    </w:p>
    <w:p w14:paraId="6B9480D5" w14:textId="687B0BDC" w:rsidR="00C42BFE" w:rsidRDefault="00C42BFE" w:rsidP="00C42BFE">
      <w:r>
        <w:t>The above vectorization scheme is simple but the fact that it holds an in- memory mapping from the string tokens to the integer feature indices (the vocabulary_ attribute) causes several problems when dealing with large datasets:</w:t>
      </w:r>
    </w:p>
    <w:p w14:paraId="665CE00B" w14:textId="37043DCA" w:rsidR="00C60441" w:rsidRDefault="00C42BFE" w:rsidP="00C42BFE">
      <w:pPr>
        <w:pStyle w:val="ListParagraph"/>
        <w:numPr>
          <w:ilvl w:val="0"/>
          <w:numId w:val="5"/>
        </w:numPr>
      </w:pPr>
      <w:r>
        <w:t>The larger the corpus, the larger the vocabulary will grow and hence the memory use too</w:t>
      </w:r>
    </w:p>
    <w:p w14:paraId="38C3472D" w14:textId="2BD6C174" w:rsidR="00B9333A" w:rsidRPr="0081464F" w:rsidRDefault="00B9333A" w:rsidP="0081464F">
      <w:pPr>
        <w:pStyle w:val="NormalWeb"/>
        <w:shd w:val="clear" w:color="auto" w:fill="FFFFFF"/>
        <w:spacing w:before="0" w:beforeAutospacing="0"/>
        <w:rPr>
          <w:rFonts w:asciiTheme="minorHAnsi" w:eastAsiaTheme="minorHAnsi" w:hAnsiTheme="minorHAnsi" w:cstheme="minorBidi"/>
          <w:sz w:val="22"/>
          <w:szCs w:val="22"/>
        </w:rPr>
      </w:pPr>
      <w:r w:rsidRPr="00B9333A">
        <w:rPr>
          <w:rFonts w:asciiTheme="minorHAnsi" w:eastAsiaTheme="minorHAnsi" w:hAnsiTheme="minorHAnsi" w:cstheme="minorBidi"/>
          <w:sz w:val="22"/>
          <w:szCs w:val="22"/>
        </w:rPr>
        <w:t>It turns a collection of text documents into a scipy.sparse matrix holding token occurrence counts (or binary occurrence information), possibly normalized as token frequencies if norm=’l1’ or projected on the euclidean unit sphere if norm=’l2’.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B9333A">
        <w:rPr>
          <w:rFonts w:asciiTheme="minorHAnsi" w:eastAsiaTheme="minorHAnsi" w:hAnsiTheme="minorHAnsi" w:cstheme="minorBidi"/>
          <w:sz w:val="22"/>
          <w:szCs w:val="22"/>
        </w:rPr>
        <w:t>This text vectorizer implementation uses the hashing trick to find the token string name to feature integer index mapping.</w:t>
      </w:r>
    </w:p>
    <w:p w14:paraId="770CD507" w14:textId="593F3AC0" w:rsidR="00C60441" w:rsidRDefault="00C60441" w:rsidP="00C60441">
      <w:r>
        <w:t>Other preprocessing:</w:t>
      </w:r>
    </w:p>
    <w:p w14:paraId="69BDBE53" w14:textId="71CB4A22" w:rsidR="00C60441" w:rsidRDefault="001D2239" w:rsidP="00C153D4">
      <w:pPr>
        <w:pStyle w:val="ListParagraph"/>
        <w:numPr>
          <w:ilvl w:val="0"/>
          <w:numId w:val="3"/>
        </w:numPr>
      </w:pPr>
      <w:r>
        <w:t>Removed all punctuations and additional spaces in the input text</w:t>
      </w:r>
    </w:p>
    <w:p w14:paraId="2C879A71" w14:textId="0E05C2D5" w:rsidR="001D2239" w:rsidRDefault="000E39FA" w:rsidP="00C153D4">
      <w:pPr>
        <w:pStyle w:val="ListParagraph"/>
        <w:numPr>
          <w:ilvl w:val="0"/>
          <w:numId w:val="3"/>
        </w:numPr>
      </w:pPr>
      <w:r>
        <w:t>Stemmer from the NLTK library</w:t>
      </w:r>
      <w:r w:rsidR="00E6214D">
        <w:t xml:space="preserve"> for</w:t>
      </w:r>
      <w:r>
        <w:t xml:space="preserve"> </w:t>
      </w:r>
      <w:r w:rsidR="00E6214D" w:rsidRPr="00E6214D">
        <w:t>clubbing similar words together</w:t>
      </w:r>
    </w:p>
    <w:p w14:paraId="0E101809" w14:textId="4035C43C" w:rsidR="00C62CC4" w:rsidRDefault="00C62CC4" w:rsidP="00C153D4">
      <w:pPr>
        <w:pStyle w:val="ListParagraph"/>
        <w:numPr>
          <w:ilvl w:val="0"/>
          <w:numId w:val="3"/>
        </w:numPr>
      </w:pPr>
      <w:r>
        <w:t>Converted every message to lowercase</w:t>
      </w:r>
    </w:p>
    <w:p w14:paraId="69B6075D" w14:textId="5653BCD7" w:rsidR="006F48CA" w:rsidRDefault="0041476B" w:rsidP="00C153D4">
      <w:pPr>
        <w:pStyle w:val="ListParagraph"/>
        <w:numPr>
          <w:ilvl w:val="0"/>
          <w:numId w:val="3"/>
        </w:numPr>
      </w:pPr>
      <w:r>
        <w:t>Removed</w:t>
      </w:r>
      <w:r w:rsidR="006F48CA">
        <w:t xml:space="preserve"> stopwords </w:t>
      </w:r>
      <w:r w:rsidR="001A3934">
        <w:t xml:space="preserve">from the </w:t>
      </w:r>
      <w:r>
        <w:t xml:space="preserve">text </w:t>
      </w:r>
      <w:r w:rsidR="002C5E69">
        <w:t>(</w:t>
      </w:r>
      <w:r w:rsidR="002C5E69" w:rsidRPr="002C5E69">
        <w:t>nltk.corpus</w:t>
      </w:r>
      <w:r w:rsidR="002C5E69">
        <w:t>)</w:t>
      </w:r>
      <w:r>
        <w:t xml:space="preserve">. </w:t>
      </w:r>
      <w:r w:rsidRPr="0041476B">
        <w:t>Stop words are words like “and”, “the”, “him”, which are presumed to be uninformative in representing the content of a text</w:t>
      </w:r>
      <w:r w:rsidR="00285906">
        <w:t>.</w:t>
      </w:r>
    </w:p>
    <w:p w14:paraId="5DEE4E03" w14:textId="77777777" w:rsidR="00581B64" w:rsidRDefault="00581B64"/>
    <w:p w14:paraId="5DC9E4C8" w14:textId="6C64466A" w:rsidR="000114E4" w:rsidRDefault="000114E4">
      <w:r>
        <w:t>Results obtained:</w:t>
      </w:r>
    </w:p>
    <w:p w14:paraId="42DDAFCC" w14:textId="43F62F5E" w:rsidR="000114E4" w:rsidRDefault="000114E4"/>
    <w:p w14:paraId="5683F919" w14:textId="106ED8D0" w:rsidR="006F5E06" w:rsidRDefault="006F5E06">
      <w:r>
        <w:t>Sample output:</w:t>
      </w:r>
    </w:p>
    <w:p w14:paraId="5590F61D" w14:textId="77777777" w:rsidR="006F5E06" w:rsidRDefault="006F5E06" w:rsidP="006F5E06">
      <w:r>
        <w:t>Running each classifier...</w:t>
      </w:r>
    </w:p>
    <w:p w14:paraId="353EAC79" w14:textId="77777777" w:rsidR="006F5E06" w:rsidRDefault="006F5E06" w:rsidP="006F5E06">
      <w:r>
        <w:t>------------------------------------------------------------------</w:t>
      </w:r>
    </w:p>
    <w:p w14:paraId="406B740D" w14:textId="77777777" w:rsidR="006F5E06" w:rsidRDefault="006F5E06" w:rsidP="006F5E06">
      <w:r>
        <w:t>For classifier:  bNB , vectorizer:  cVec  and parameters:  {'bNB__alpha': [0.05, 0.1, 0.5, 1.0, 1.2]}</w:t>
      </w:r>
    </w:p>
    <w:p w14:paraId="754FE53F" w14:textId="77777777" w:rsidR="006F5E06" w:rsidRDefault="006F5E06" w:rsidP="006F5E06">
      <w:r>
        <w:t>Best Parameters: {'bNB__alpha': 0.05}</w:t>
      </w:r>
    </w:p>
    <w:p w14:paraId="151A8984" w14:textId="77777777" w:rsidR="006F5E06" w:rsidRDefault="006F5E06" w:rsidP="006F5E06">
      <w:r>
        <w:lastRenderedPageBreak/>
        <w:t>Confusion Matrix:</w:t>
      </w:r>
    </w:p>
    <w:p w14:paraId="361A4886" w14:textId="77777777" w:rsidR="006F5E06" w:rsidRDefault="006F5E06" w:rsidP="006F5E06">
      <w:r>
        <w:t xml:space="preserve">                Predicted HAM(0)  Predicted SPAM(1)</w:t>
      </w:r>
    </w:p>
    <w:p w14:paraId="295CFFAB" w14:textId="77777777" w:rsidR="006F5E06" w:rsidRDefault="006F5E06" w:rsidP="006F5E06">
      <w:r>
        <w:t>Actual HAM(0)                965                  0</w:t>
      </w:r>
    </w:p>
    <w:p w14:paraId="6FC9056E" w14:textId="77777777" w:rsidR="006F5E06" w:rsidRDefault="006F5E06" w:rsidP="006F5E06">
      <w:r>
        <w:t>Actual SPAM(1)                13                137</w:t>
      </w:r>
    </w:p>
    <w:p w14:paraId="0DE243A7" w14:textId="77777777" w:rsidR="006F5E06" w:rsidRDefault="006F5E06" w:rsidP="006F5E06">
      <w:r>
        <w:t xml:space="preserve">Scores for the Test data &gt;&gt;&gt; Accuracy: 0.98834 , f1 score: 0.9547 , Precision: 1.0 , ROC_AUC: 0.95667 </w:t>
      </w:r>
    </w:p>
    <w:p w14:paraId="3C4A065B" w14:textId="77777777" w:rsidR="006F5E06" w:rsidRDefault="006F5E06" w:rsidP="006F5E06"/>
    <w:p w14:paraId="7EE29CBC" w14:textId="77777777" w:rsidR="006F5E06" w:rsidRDefault="006F5E06" w:rsidP="006F5E06">
      <w:r>
        <w:t>------------------------------------------------------------------</w:t>
      </w:r>
    </w:p>
    <w:p w14:paraId="5FA2F1C2" w14:textId="7BAB7EB5" w:rsidR="007C6599" w:rsidRPr="007C6599" w:rsidRDefault="007C6599">
      <w:pPr>
        <w:rPr>
          <w:b/>
          <w:bCs/>
          <w:u w:val="single"/>
        </w:rPr>
      </w:pPr>
      <w:r w:rsidRPr="007C6599">
        <w:rPr>
          <w:b/>
          <w:bCs/>
          <w:u w:val="single"/>
        </w:rPr>
        <w:t>Conclusion:</w:t>
      </w:r>
    </w:p>
    <w:p w14:paraId="6A8945E5" w14:textId="0EADB73A" w:rsidR="00136FA9" w:rsidRDefault="00E30C15">
      <w:r>
        <w:t xml:space="preserve">As it can be seen from the below table, </w:t>
      </w:r>
      <w:r w:rsidR="00757F91">
        <w:t>Naïve Bayes with countVector</w:t>
      </w:r>
      <w:r>
        <w:t>izer or Tfi</w:t>
      </w:r>
      <w:r w:rsidR="008E2147">
        <w:t>df</w:t>
      </w:r>
      <w:r>
        <w:t>Vectorizer</w:t>
      </w:r>
      <w:r w:rsidR="00136FA9">
        <w:t xml:space="preserve"> seems to be the best whe</w:t>
      </w:r>
      <w:r w:rsidR="00713A63">
        <w:t>n Naïve Bayes, SVC and XGBoost are compared</w:t>
      </w:r>
      <w:r w:rsidR="00CA4003">
        <w:t xml:space="preserve"> with each other.</w:t>
      </w:r>
      <w:bookmarkStart w:id="0" w:name="_GoBack"/>
      <w:bookmarkEnd w:id="0"/>
    </w:p>
    <w:p w14:paraId="7D28DD90" w14:textId="2F4B4672" w:rsidR="007C6599" w:rsidRDefault="00136FA9">
      <w:r>
        <w:t>Naïve Bayes with countVectorizer or TfidfVectorizer</w:t>
      </w:r>
      <w:r w:rsidR="00757F91">
        <w:t xml:space="preserve"> &gt; SVC &gt; XGBoost</w:t>
      </w:r>
    </w:p>
    <w:tbl>
      <w:tblPr>
        <w:tblW w:w="12096" w:type="dxa"/>
        <w:tblInd w:w="-1376" w:type="dxa"/>
        <w:tblLook w:val="04A0" w:firstRow="1" w:lastRow="0" w:firstColumn="1" w:lastColumn="0" w:noHBand="0" w:noVBand="1"/>
      </w:tblPr>
      <w:tblGrid>
        <w:gridCol w:w="946"/>
        <w:gridCol w:w="627"/>
        <w:gridCol w:w="660"/>
        <w:gridCol w:w="639"/>
        <w:gridCol w:w="627"/>
        <w:gridCol w:w="660"/>
        <w:gridCol w:w="639"/>
        <w:gridCol w:w="627"/>
        <w:gridCol w:w="660"/>
        <w:gridCol w:w="639"/>
        <w:gridCol w:w="627"/>
        <w:gridCol w:w="660"/>
        <w:gridCol w:w="639"/>
        <w:gridCol w:w="627"/>
        <w:gridCol w:w="660"/>
        <w:gridCol w:w="639"/>
        <w:gridCol w:w="1520"/>
      </w:tblGrid>
      <w:tr w:rsidR="00CF2EC7" w:rsidRPr="00CF2EC7" w14:paraId="62F157F3" w14:textId="77777777" w:rsidTr="00CF2EC7">
        <w:trPr>
          <w:trHeight w:val="300"/>
        </w:trPr>
        <w:tc>
          <w:tcPr>
            <w:tcW w:w="94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0070C0"/>
            <w:noWrap/>
            <w:vAlign w:val="bottom"/>
            <w:hideMark/>
          </w:tcPr>
          <w:p w14:paraId="65F52309" w14:textId="77777777" w:rsidR="00CF2EC7" w:rsidRPr="00CF2EC7" w:rsidRDefault="00CF2EC7" w:rsidP="00CF2E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</w:rPr>
            </w:pPr>
            <w:r w:rsidRPr="00CF2EC7">
              <w:rPr>
                <w:rFonts w:ascii="Calibri" w:eastAsia="Times New Roman" w:hAnsi="Calibri" w:cs="Calibri"/>
                <w:color w:val="FFFFFF"/>
                <w:sz w:val="18"/>
                <w:szCs w:val="18"/>
              </w:rPr>
              <w:t> </w:t>
            </w:r>
          </w:p>
        </w:tc>
        <w:tc>
          <w:tcPr>
            <w:tcW w:w="1926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0070C0"/>
            <w:noWrap/>
            <w:vAlign w:val="bottom"/>
            <w:hideMark/>
          </w:tcPr>
          <w:p w14:paraId="084E02D7" w14:textId="77777777" w:rsidR="00CF2EC7" w:rsidRPr="00CF2EC7" w:rsidRDefault="00CF2EC7" w:rsidP="00CF2E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</w:pPr>
            <w:r w:rsidRPr="00CF2EC7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BernoulliNB</w:t>
            </w:r>
          </w:p>
        </w:tc>
        <w:tc>
          <w:tcPr>
            <w:tcW w:w="1926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0070C0"/>
            <w:noWrap/>
            <w:vAlign w:val="bottom"/>
            <w:hideMark/>
          </w:tcPr>
          <w:p w14:paraId="33CF9B2B" w14:textId="77777777" w:rsidR="00CF2EC7" w:rsidRPr="00CF2EC7" w:rsidRDefault="00CF2EC7" w:rsidP="00CF2E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</w:pPr>
            <w:r w:rsidRPr="00CF2EC7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MultinomialNB</w:t>
            </w:r>
          </w:p>
        </w:tc>
        <w:tc>
          <w:tcPr>
            <w:tcW w:w="1926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0070C0"/>
            <w:noWrap/>
            <w:vAlign w:val="bottom"/>
            <w:hideMark/>
          </w:tcPr>
          <w:p w14:paraId="3E8088C7" w14:textId="77777777" w:rsidR="00CF2EC7" w:rsidRPr="00CF2EC7" w:rsidRDefault="00CF2EC7" w:rsidP="00CF2E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</w:pPr>
            <w:r w:rsidRPr="00CF2EC7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XGBClassifier</w:t>
            </w:r>
          </w:p>
        </w:tc>
        <w:tc>
          <w:tcPr>
            <w:tcW w:w="1926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0070C0"/>
            <w:noWrap/>
            <w:vAlign w:val="bottom"/>
            <w:hideMark/>
          </w:tcPr>
          <w:p w14:paraId="640C110F" w14:textId="77777777" w:rsidR="00CF2EC7" w:rsidRPr="00CF2EC7" w:rsidRDefault="00CF2EC7" w:rsidP="00CF2E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</w:pPr>
            <w:r w:rsidRPr="00CF2EC7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SVC</w:t>
            </w:r>
          </w:p>
        </w:tc>
        <w:tc>
          <w:tcPr>
            <w:tcW w:w="1926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0070C0"/>
            <w:noWrap/>
            <w:vAlign w:val="bottom"/>
            <w:hideMark/>
          </w:tcPr>
          <w:p w14:paraId="3DF75354" w14:textId="77777777" w:rsidR="00CF2EC7" w:rsidRPr="00CF2EC7" w:rsidRDefault="00CF2EC7" w:rsidP="00CF2E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</w:pPr>
            <w:r w:rsidRPr="00CF2EC7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LinearSVC</w:t>
            </w:r>
          </w:p>
        </w:tc>
        <w:tc>
          <w:tcPr>
            <w:tcW w:w="152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0070C0"/>
            <w:noWrap/>
            <w:vAlign w:val="center"/>
            <w:hideMark/>
          </w:tcPr>
          <w:p w14:paraId="5444800D" w14:textId="77777777" w:rsidR="00CF2EC7" w:rsidRPr="00CF2EC7" w:rsidRDefault="00CF2EC7" w:rsidP="00CF2E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</w:pPr>
            <w:r w:rsidRPr="00CF2EC7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NB Implementaion</w:t>
            </w:r>
          </w:p>
        </w:tc>
      </w:tr>
      <w:tr w:rsidR="00CF2EC7" w:rsidRPr="00CF2EC7" w14:paraId="3C2BB8B2" w14:textId="77777777" w:rsidTr="00CF2EC7">
        <w:trPr>
          <w:trHeight w:val="315"/>
        </w:trPr>
        <w:tc>
          <w:tcPr>
            <w:tcW w:w="94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FC7EE53" w14:textId="77777777" w:rsidR="00CF2EC7" w:rsidRPr="00CF2EC7" w:rsidRDefault="00CF2EC7" w:rsidP="00CF2EC7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18"/>
                <w:szCs w:val="18"/>
              </w:rPr>
            </w:pPr>
          </w:p>
        </w:tc>
        <w:tc>
          <w:tcPr>
            <w:tcW w:w="62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140ED952" w14:textId="77777777" w:rsidR="00CF2EC7" w:rsidRPr="00CF2EC7" w:rsidRDefault="00CF2EC7" w:rsidP="00CF2EC7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18"/>
                <w:szCs w:val="18"/>
              </w:rPr>
            </w:pPr>
            <w:r w:rsidRPr="00CF2EC7">
              <w:rPr>
                <w:rFonts w:ascii="Calibri" w:eastAsia="Times New Roman" w:hAnsi="Calibri" w:cs="Calibri"/>
                <w:color w:val="FFFFFF"/>
                <w:sz w:val="18"/>
                <w:szCs w:val="18"/>
              </w:rPr>
              <w:t>cVect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18B3D93C" w14:textId="77777777" w:rsidR="00CF2EC7" w:rsidRPr="00CF2EC7" w:rsidRDefault="00CF2EC7" w:rsidP="00CF2EC7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18"/>
                <w:szCs w:val="18"/>
              </w:rPr>
            </w:pPr>
            <w:r w:rsidRPr="00CF2EC7">
              <w:rPr>
                <w:rFonts w:ascii="Calibri" w:eastAsia="Times New Roman" w:hAnsi="Calibri" w:cs="Calibri"/>
                <w:color w:val="FFFFFF"/>
                <w:sz w:val="18"/>
                <w:szCs w:val="18"/>
              </w:rPr>
              <w:t>tfVect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70C0"/>
            <w:noWrap/>
            <w:vAlign w:val="bottom"/>
            <w:hideMark/>
          </w:tcPr>
          <w:p w14:paraId="46A1A059" w14:textId="77777777" w:rsidR="00CF2EC7" w:rsidRPr="00CF2EC7" w:rsidRDefault="00CF2EC7" w:rsidP="00CF2EC7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18"/>
                <w:szCs w:val="18"/>
              </w:rPr>
            </w:pPr>
            <w:r w:rsidRPr="00CF2EC7">
              <w:rPr>
                <w:rFonts w:ascii="Calibri" w:eastAsia="Times New Roman" w:hAnsi="Calibri" w:cs="Calibri"/>
                <w:color w:val="FFFFFF"/>
                <w:sz w:val="18"/>
                <w:szCs w:val="18"/>
              </w:rPr>
              <w:t>hVect</w:t>
            </w:r>
          </w:p>
        </w:tc>
        <w:tc>
          <w:tcPr>
            <w:tcW w:w="62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41915019" w14:textId="77777777" w:rsidR="00CF2EC7" w:rsidRPr="00CF2EC7" w:rsidRDefault="00CF2EC7" w:rsidP="00CF2EC7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18"/>
                <w:szCs w:val="18"/>
              </w:rPr>
            </w:pPr>
            <w:r w:rsidRPr="00CF2EC7">
              <w:rPr>
                <w:rFonts w:ascii="Calibri" w:eastAsia="Times New Roman" w:hAnsi="Calibri" w:cs="Calibri"/>
                <w:color w:val="FFFFFF"/>
                <w:sz w:val="18"/>
                <w:szCs w:val="18"/>
              </w:rPr>
              <w:t>cVect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7EBA99C8" w14:textId="77777777" w:rsidR="00CF2EC7" w:rsidRPr="00CF2EC7" w:rsidRDefault="00CF2EC7" w:rsidP="00CF2EC7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18"/>
                <w:szCs w:val="18"/>
              </w:rPr>
            </w:pPr>
            <w:r w:rsidRPr="00CF2EC7">
              <w:rPr>
                <w:rFonts w:ascii="Calibri" w:eastAsia="Times New Roman" w:hAnsi="Calibri" w:cs="Calibri"/>
                <w:color w:val="FFFFFF"/>
                <w:sz w:val="18"/>
                <w:szCs w:val="18"/>
              </w:rPr>
              <w:t>tfVect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70C0"/>
            <w:noWrap/>
            <w:vAlign w:val="bottom"/>
            <w:hideMark/>
          </w:tcPr>
          <w:p w14:paraId="57AA9187" w14:textId="77777777" w:rsidR="00CF2EC7" w:rsidRPr="00CF2EC7" w:rsidRDefault="00CF2EC7" w:rsidP="00CF2EC7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18"/>
                <w:szCs w:val="18"/>
              </w:rPr>
            </w:pPr>
            <w:r w:rsidRPr="00CF2EC7">
              <w:rPr>
                <w:rFonts w:ascii="Calibri" w:eastAsia="Times New Roman" w:hAnsi="Calibri" w:cs="Calibri"/>
                <w:color w:val="FFFFFF"/>
                <w:sz w:val="18"/>
                <w:szCs w:val="18"/>
              </w:rPr>
              <w:t>hVect</w:t>
            </w:r>
          </w:p>
        </w:tc>
        <w:tc>
          <w:tcPr>
            <w:tcW w:w="62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459DDC42" w14:textId="77777777" w:rsidR="00CF2EC7" w:rsidRPr="00CF2EC7" w:rsidRDefault="00CF2EC7" w:rsidP="00CF2EC7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18"/>
                <w:szCs w:val="18"/>
              </w:rPr>
            </w:pPr>
            <w:r w:rsidRPr="00CF2EC7">
              <w:rPr>
                <w:rFonts w:ascii="Calibri" w:eastAsia="Times New Roman" w:hAnsi="Calibri" w:cs="Calibri"/>
                <w:color w:val="FFFFFF"/>
                <w:sz w:val="18"/>
                <w:szCs w:val="18"/>
              </w:rPr>
              <w:t>cVect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54179F40" w14:textId="77777777" w:rsidR="00CF2EC7" w:rsidRPr="00CF2EC7" w:rsidRDefault="00CF2EC7" w:rsidP="00CF2EC7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18"/>
                <w:szCs w:val="18"/>
              </w:rPr>
            </w:pPr>
            <w:r w:rsidRPr="00CF2EC7">
              <w:rPr>
                <w:rFonts w:ascii="Calibri" w:eastAsia="Times New Roman" w:hAnsi="Calibri" w:cs="Calibri"/>
                <w:color w:val="FFFFFF"/>
                <w:sz w:val="18"/>
                <w:szCs w:val="18"/>
              </w:rPr>
              <w:t>tfVect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70C0"/>
            <w:noWrap/>
            <w:vAlign w:val="bottom"/>
            <w:hideMark/>
          </w:tcPr>
          <w:p w14:paraId="29453AD6" w14:textId="77777777" w:rsidR="00CF2EC7" w:rsidRPr="00CF2EC7" w:rsidRDefault="00CF2EC7" w:rsidP="00CF2EC7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18"/>
                <w:szCs w:val="18"/>
              </w:rPr>
            </w:pPr>
            <w:r w:rsidRPr="00CF2EC7">
              <w:rPr>
                <w:rFonts w:ascii="Calibri" w:eastAsia="Times New Roman" w:hAnsi="Calibri" w:cs="Calibri"/>
                <w:color w:val="FFFFFF"/>
                <w:sz w:val="18"/>
                <w:szCs w:val="18"/>
              </w:rPr>
              <w:t>hVect</w:t>
            </w:r>
          </w:p>
        </w:tc>
        <w:tc>
          <w:tcPr>
            <w:tcW w:w="62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5FEEDC63" w14:textId="77777777" w:rsidR="00CF2EC7" w:rsidRPr="00CF2EC7" w:rsidRDefault="00CF2EC7" w:rsidP="00CF2EC7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18"/>
                <w:szCs w:val="18"/>
              </w:rPr>
            </w:pPr>
            <w:r w:rsidRPr="00CF2EC7">
              <w:rPr>
                <w:rFonts w:ascii="Calibri" w:eastAsia="Times New Roman" w:hAnsi="Calibri" w:cs="Calibri"/>
                <w:color w:val="FFFFFF"/>
                <w:sz w:val="18"/>
                <w:szCs w:val="18"/>
              </w:rPr>
              <w:t>cVect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6989A817" w14:textId="77777777" w:rsidR="00CF2EC7" w:rsidRPr="00CF2EC7" w:rsidRDefault="00CF2EC7" w:rsidP="00CF2EC7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18"/>
                <w:szCs w:val="18"/>
              </w:rPr>
            </w:pPr>
            <w:r w:rsidRPr="00CF2EC7">
              <w:rPr>
                <w:rFonts w:ascii="Calibri" w:eastAsia="Times New Roman" w:hAnsi="Calibri" w:cs="Calibri"/>
                <w:color w:val="FFFFFF"/>
                <w:sz w:val="18"/>
                <w:szCs w:val="18"/>
              </w:rPr>
              <w:t>tfVect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70C0"/>
            <w:noWrap/>
            <w:vAlign w:val="bottom"/>
            <w:hideMark/>
          </w:tcPr>
          <w:p w14:paraId="61026A4C" w14:textId="77777777" w:rsidR="00CF2EC7" w:rsidRPr="00CF2EC7" w:rsidRDefault="00CF2EC7" w:rsidP="00CF2EC7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18"/>
                <w:szCs w:val="18"/>
              </w:rPr>
            </w:pPr>
            <w:r w:rsidRPr="00CF2EC7">
              <w:rPr>
                <w:rFonts w:ascii="Calibri" w:eastAsia="Times New Roman" w:hAnsi="Calibri" w:cs="Calibri"/>
                <w:color w:val="FFFFFF"/>
                <w:sz w:val="18"/>
                <w:szCs w:val="18"/>
              </w:rPr>
              <w:t>hVect</w:t>
            </w:r>
          </w:p>
        </w:tc>
        <w:tc>
          <w:tcPr>
            <w:tcW w:w="62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34B4CDB0" w14:textId="77777777" w:rsidR="00CF2EC7" w:rsidRPr="00CF2EC7" w:rsidRDefault="00CF2EC7" w:rsidP="00CF2EC7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18"/>
                <w:szCs w:val="18"/>
              </w:rPr>
            </w:pPr>
            <w:r w:rsidRPr="00CF2EC7">
              <w:rPr>
                <w:rFonts w:ascii="Calibri" w:eastAsia="Times New Roman" w:hAnsi="Calibri" w:cs="Calibri"/>
                <w:color w:val="FFFFFF"/>
                <w:sz w:val="18"/>
                <w:szCs w:val="18"/>
              </w:rPr>
              <w:t>cVect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174397E1" w14:textId="77777777" w:rsidR="00CF2EC7" w:rsidRPr="00CF2EC7" w:rsidRDefault="00CF2EC7" w:rsidP="00CF2EC7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18"/>
                <w:szCs w:val="18"/>
              </w:rPr>
            </w:pPr>
            <w:r w:rsidRPr="00CF2EC7">
              <w:rPr>
                <w:rFonts w:ascii="Calibri" w:eastAsia="Times New Roman" w:hAnsi="Calibri" w:cs="Calibri"/>
                <w:color w:val="FFFFFF"/>
                <w:sz w:val="18"/>
                <w:szCs w:val="18"/>
              </w:rPr>
              <w:t>tfVect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70C0"/>
            <w:noWrap/>
            <w:vAlign w:val="bottom"/>
            <w:hideMark/>
          </w:tcPr>
          <w:p w14:paraId="17265C65" w14:textId="77777777" w:rsidR="00CF2EC7" w:rsidRPr="00CF2EC7" w:rsidRDefault="00CF2EC7" w:rsidP="00CF2EC7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18"/>
                <w:szCs w:val="18"/>
              </w:rPr>
            </w:pPr>
            <w:r w:rsidRPr="00CF2EC7">
              <w:rPr>
                <w:rFonts w:ascii="Calibri" w:eastAsia="Times New Roman" w:hAnsi="Calibri" w:cs="Calibri"/>
                <w:color w:val="FFFFFF"/>
                <w:sz w:val="18"/>
                <w:szCs w:val="18"/>
              </w:rPr>
              <w:t>hVect</w:t>
            </w:r>
          </w:p>
        </w:tc>
        <w:tc>
          <w:tcPr>
            <w:tcW w:w="15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5B3575F" w14:textId="77777777" w:rsidR="00CF2EC7" w:rsidRPr="00CF2EC7" w:rsidRDefault="00CF2EC7" w:rsidP="00CF2EC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</w:pPr>
          </w:p>
        </w:tc>
      </w:tr>
      <w:tr w:rsidR="00CF2EC7" w:rsidRPr="00CF2EC7" w14:paraId="23A379B1" w14:textId="77777777" w:rsidTr="00CF2EC7">
        <w:trPr>
          <w:trHeight w:val="300"/>
        </w:trPr>
        <w:tc>
          <w:tcPr>
            <w:tcW w:w="94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0070C0"/>
            <w:noWrap/>
            <w:vAlign w:val="bottom"/>
            <w:hideMark/>
          </w:tcPr>
          <w:p w14:paraId="74594EB1" w14:textId="77777777" w:rsidR="00CF2EC7" w:rsidRPr="00CF2EC7" w:rsidRDefault="00CF2EC7" w:rsidP="00CF2EC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</w:pPr>
            <w:r w:rsidRPr="00CF2EC7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Accuracy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CC7D3" w14:textId="77777777" w:rsidR="00CF2EC7" w:rsidRPr="00CF2EC7" w:rsidRDefault="00CF2EC7" w:rsidP="00CF2E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F2EC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0.989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AB64E" w14:textId="77777777" w:rsidR="00CF2EC7" w:rsidRPr="00CF2EC7" w:rsidRDefault="00CF2EC7" w:rsidP="00CF2E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F2EC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0.989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30A135" w14:textId="77777777" w:rsidR="00CF2EC7" w:rsidRPr="00CF2EC7" w:rsidRDefault="00CF2EC7" w:rsidP="00CF2E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F2EC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0.865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2A5440C" w14:textId="77777777" w:rsidR="00CF2EC7" w:rsidRPr="00CF2EC7" w:rsidRDefault="00CF2EC7" w:rsidP="00CF2E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F2EC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0.984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9305961" w14:textId="77777777" w:rsidR="00CF2EC7" w:rsidRPr="00CF2EC7" w:rsidRDefault="00CF2EC7" w:rsidP="00CF2E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F2EC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0.984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1EE189A0" w14:textId="77777777" w:rsidR="00CF2EC7" w:rsidRPr="00CF2EC7" w:rsidRDefault="00CF2EC7" w:rsidP="00CF2E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F2EC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0.966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9791E" w14:textId="77777777" w:rsidR="00CF2EC7" w:rsidRPr="00CF2EC7" w:rsidRDefault="00CF2EC7" w:rsidP="00CF2E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F2EC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0.966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8645D" w14:textId="77777777" w:rsidR="00CF2EC7" w:rsidRPr="00CF2EC7" w:rsidRDefault="00CF2EC7" w:rsidP="00CF2E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F2EC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0.969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0F3646" w14:textId="77777777" w:rsidR="00CF2EC7" w:rsidRPr="00CF2EC7" w:rsidRDefault="00CF2EC7" w:rsidP="00CF2E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F2EC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6A20A41" w14:textId="77777777" w:rsidR="00CF2EC7" w:rsidRPr="00CF2EC7" w:rsidRDefault="00CF2EC7" w:rsidP="00CF2E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F2EC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0.981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170059B" w14:textId="77777777" w:rsidR="00CF2EC7" w:rsidRPr="00CF2EC7" w:rsidRDefault="00CF2EC7" w:rsidP="00CF2E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F2EC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0.981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1193C24F" w14:textId="77777777" w:rsidR="00CF2EC7" w:rsidRPr="00CF2EC7" w:rsidRDefault="00CF2EC7" w:rsidP="00CF2E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F2EC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0.976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2109C" w14:textId="77777777" w:rsidR="00CF2EC7" w:rsidRPr="00CF2EC7" w:rsidRDefault="00CF2EC7" w:rsidP="00CF2E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F2EC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0.982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42E8D" w14:textId="77777777" w:rsidR="00CF2EC7" w:rsidRPr="00CF2EC7" w:rsidRDefault="00CF2EC7" w:rsidP="00CF2E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F2EC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0.983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CAB70E" w14:textId="77777777" w:rsidR="00CF2EC7" w:rsidRPr="00CF2EC7" w:rsidRDefault="00CF2EC7" w:rsidP="00CF2E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F2EC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0.978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38DD7A24" w14:textId="77777777" w:rsidR="00CF2EC7" w:rsidRPr="00CF2EC7" w:rsidRDefault="00CF2EC7" w:rsidP="00CF2E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F2EC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0.974</w:t>
            </w:r>
          </w:p>
        </w:tc>
      </w:tr>
      <w:tr w:rsidR="00CF2EC7" w:rsidRPr="00CF2EC7" w14:paraId="1932ADB9" w14:textId="77777777" w:rsidTr="00CF2EC7">
        <w:trPr>
          <w:trHeight w:val="300"/>
        </w:trPr>
        <w:tc>
          <w:tcPr>
            <w:tcW w:w="94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0070C0"/>
            <w:noWrap/>
            <w:vAlign w:val="bottom"/>
            <w:hideMark/>
          </w:tcPr>
          <w:p w14:paraId="51804122" w14:textId="77777777" w:rsidR="00CF2EC7" w:rsidRPr="00CF2EC7" w:rsidRDefault="00CF2EC7" w:rsidP="00CF2EC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</w:pPr>
            <w:r w:rsidRPr="00CF2EC7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f1 score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F9A48" w14:textId="77777777" w:rsidR="00CF2EC7" w:rsidRPr="00CF2EC7" w:rsidRDefault="00CF2EC7" w:rsidP="00CF2E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F2EC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0.958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E8955" w14:textId="77777777" w:rsidR="00CF2EC7" w:rsidRPr="00CF2EC7" w:rsidRDefault="00CF2EC7" w:rsidP="00CF2E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F2EC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0.958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475F2B" w14:textId="77777777" w:rsidR="00CF2EC7" w:rsidRPr="00CF2EC7" w:rsidRDefault="00CF2EC7" w:rsidP="00CF2E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F2EC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91AAD90" w14:textId="77777777" w:rsidR="00CF2EC7" w:rsidRPr="00CF2EC7" w:rsidRDefault="00CF2EC7" w:rsidP="00CF2E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F2EC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0.938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F816F51" w14:textId="77777777" w:rsidR="00CF2EC7" w:rsidRPr="00CF2EC7" w:rsidRDefault="00CF2EC7" w:rsidP="00CF2E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F2EC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0.937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73982F98" w14:textId="77777777" w:rsidR="00CF2EC7" w:rsidRPr="00CF2EC7" w:rsidRDefault="00CF2EC7" w:rsidP="00CF2E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F2EC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0.858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6CAC3" w14:textId="77777777" w:rsidR="00CF2EC7" w:rsidRPr="00CF2EC7" w:rsidRDefault="00CF2EC7" w:rsidP="00CF2E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F2EC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0.858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D6E15" w14:textId="77777777" w:rsidR="00CF2EC7" w:rsidRPr="00CF2EC7" w:rsidRDefault="00CF2EC7" w:rsidP="00CF2E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F2EC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0.868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F51443" w14:textId="77777777" w:rsidR="00CF2EC7" w:rsidRPr="00CF2EC7" w:rsidRDefault="00CF2EC7" w:rsidP="00CF2E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F2EC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5173943" w14:textId="77777777" w:rsidR="00CF2EC7" w:rsidRPr="00CF2EC7" w:rsidRDefault="00CF2EC7" w:rsidP="00CF2E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F2EC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0.925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6FCA0E5" w14:textId="77777777" w:rsidR="00CF2EC7" w:rsidRPr="00CF2EC7" w:rsidRDefault="00CF2EC7" w:rsidP="00CF2E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F2EC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0.927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64B55E0F" w14:textId="77777777" w:rsidR="00CF2EC7" w:rsidRPr="00CF2EC7" w:rsidRDefault="00CF2EC7" w:rsidP="00CF2E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F2EC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0.905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662BB" w14:textId="77777777" w:rsidR="00CF2EC7" w:rsidRPr="00CF2EC7" w:rsidRDefault="00CF2EC7" w:rsidP="00CF2E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F2EC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0.930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66E62" w14:textId="77777777" w:rsidR="00CF2EC7" w:rsidRPr="00CF2EC7" w:rsidRDefault="00CF2EC7" w:rsidP="00CF2E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F2EC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0.933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A58642" w14:textId="77777777" w:rsidR="00CF2EC7" w:rsidRPr="00CF2EC7" w:rsidRDefault="00CF2EC7" w:rsidP="00CF2E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F2EC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0.911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021C77F5" w14:textId="77777777" w:rsidR="00CF2EC7" w:rsidRPr="00CF2EC7" w:rsidRDefault="00CF2EC7" w:rsidP="00CF2E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F2EC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0.905</w:t>
            </w:r>
          </w:p>
        </w:tc>
      </w:tr>
      <w:tr w:rsidR="00CF2EC7" w:rsidRPr="00CF2EC7" w14:paraId="7BF171B8" w14:textId="77777777" w:rsidTr="00CF2EC7">
        <w:trPr>
          <w:trHeight w:val="300"/>
        </w:trPr>
        <w:tc>
          <w:tcPr>
            <w:tcW w:w="94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0070C0"/>
            <w:noWrap/>
            <w:vAlign w:val="bottom"/>
            <w:hideMark/>
          </w:tcPr>
          <w:p w14:paraId="483F6322" w14:textId="77777777" w:rsidR="00CF2EC7" w:rsidRPr="00CF2EC7" w:rsidRDefault="00CF2EC7" w:rsidP="00CF2EC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</w:pPr>
            <w:r w:rsidRPr="00CF2EC7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Precision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AE06D" w14:textId="77777777" w:rsidR="00CF2EC7" w:rsidRPr="00CF2EC7" w:rsidRDefault="00CF2EC7" w:rsidP="00CF2E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F2EC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07D9A" w14:textId="77777777" w:rsidR="00CF2EC7" w:rsidRPr="00CF2EC7" w:rsidRDefault="00CF2EC7" w:rsidP="00CF2E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F2EC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AF6C24" w14:textId="77777777" w:rsidR="00CF2EC7" w:rsidRPr="00CF2EC7" w:rsidRDefault="00CF2EC7" w:rsidP="00CF2E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F2EC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7D469D6" w14:textId="77777777" w:rsidR="00CF2EC7" w:rsidRPr="00CF2EC7" w:rsidRDefault="00CF2EC7" w:rsidP="00CF2E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F2EC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0.971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AECF888" w14:textId="77777777" w:rsidR="00CF2EC7" w:rsidRPr="00CF2EC7" w:rsidRDefault="00CF2EC7" w:rsidP="00CF2E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F2EC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0.993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10073F51" w14:textId="77777777" w:rsidR="00CF2EC7" w:rsidRPr="00CF2EC7" w:rsidRDefault="00CF2EC7" w:rsidP="00CF2E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F2EC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0.975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4CBF7" w14:textId="77777777" w:rsidR="00CF2EC7" w:rsidRPr="00CF2EC7" w:rsidRDefault="00CF2EC7" w:rsidP="00CF2E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F2EC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0.975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1656D" w14:textId="77777777" w:rsidR="00CF2EC7" w:rsidRPr="00CF2EC7" w:rsidRDefault="00CF2EC7" w:rsidP="00CF2E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F2EC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FCBDE6" w14:textId="77777777" w:rsidR="00CF2EC7" w:rsidRPr="00CF2EC7" w:rsidRDefault="00CF2EC7" w:rsidP="00CF2E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F2EC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50DE17B" w14:textId="77777777" w:rsidR="00CF2EC7" w:rsidRPr="00CF2EC7" w:rsidRDefault="00CF2EC7" w:rsidP="00CF2E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F2EC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0.992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090015D" w14:textId="77777777" w:rsidR="00CF2EC7" w:rsidRPr="00CF2EC7" w:rsidRDefault="00CF2EC7" w:rsidP="00CF2E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F2EC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0.971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5F914588" w14:textId="77777777" w:rsidR="00CF2EC7" w:rsidRPr="00CF2EC7" w:rsidRDefault="00CF2EC7" w:rsidP="00CF2E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F2EC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0.956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5547C" w14:textId="77777777" w:rsidR="00CF2EC7" w:rsidRPr="00CF2EC7" w:rsidRDefault="00CF2EC7" w:rsidP="00CF2E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F2EC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0.985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71056" w14:textId="77777777" w:rsidR="00CF2EC7" w:rsidRPr="00CF2EC7" w:rsidRDefault="00CF2EC7" w:rsidP="00CF2E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F2EC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0.985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AA6D50" w14:textId="77777777" w:rsidR="00CF2EC7" w:rsidRPr="00CF2EC7" w:rsidRDefault="00CF2EC7" w:rsidP="00CF2E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F2EC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0.977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20306723" w14:textId="77777777" w:rsidR="00CF2EC7" w:rsidRPr="00CF2EC7" w:rsidRDefault="00CF2EC7" w:rsidP="00CF2E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F2EC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0.890</w:t>
            </w:r>
          </w:p>
        </w:tc>
      </w:tr>
      <w:tr w:rsidR="00CF2EC7" w:rsidRPr="00CF2EC7" w14:paraId="730FD4D9" w14:textId="77777777" w:rsidTr="00CF2EC7">
        <w:trPr>
          <w:trHeight w:val="315"/>
        </w:trPr>
        <w:tc>
          <w:tcPr>
            <w:tcW w:w="9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70C0"/>
            <w:noWrap/>
            <w:vAlign w:val="bottom"/>
            <w:hideMark/>
          </w:tcPr>
          <w:p w14:paraId="78A48F09" w14:textId="77777777" w:rsidR="00CF2EC7" w:rsidRPr="00CF2EC7" w:rsidRDefault="00CF2EC7" w:rsidP="00CF2EC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</w:pPr>
            <w:r w:rsidRPr="00CF2EC7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ROC_AUC</w:t>
            </w:r>
          </w:p>
        </w:tc>
        <w:tc>
          <w:tcPr>
            <w:tcW w:w="62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03B63" w14:textId="77777777" w:rsidR="00CF2EC7" w:rsidRPr="00CF2EC7" w:rsidRDefault="00CF2EC7" w:rsidP="00CF2E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F2EC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0.960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32D30" w14:textId="77777777" w:rsidR="00CF2EC7" w:rsidRPr="00CF2EC7" w:rsidRDefault="00CF2EC7" w:rsidP="00CF2E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F2EC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0.960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A97DAD" w14:textId="77777777" w:rsidR="00CF2EC7" w:rsidRPr="00CF2EC7" w:rsidRDefault="00CF2EC7" w:rsidP="00CF2E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F2EC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0.500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0473DC7" w14:textId="77777777" w:rsidR="00CF2EC7" w:rsidRPr="00CF2EC7" w:rsidRDefault="00CF2EC7" w:rsidP="00CF2E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F2EC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0.951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819AC4D" w14:textId="77777777" w:rsidR="00CF2EC7" w:rsidRPr="00CF2EC7" w:rsidRDefault="00CF2EC7" w:rsidP="00CF2E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F2EC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0.943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2BF3B182" w14:textId="77777777" w:rsidR="00CF2EC7" w:rsidRPr="00CF2EC7" w:rsidRDefault="00CF2EC7" w:rsidP="00CF2E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F2EC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0.882</w:t>
            </w:r>
          </w:p>
        </w:tc>
        <w:tc>
          <w:tcPr>
            <w:tcW w:w="62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D9028" w14:textId="77777777" w:rsidR="00CF2EC7" w:rsidRPr="00CF2EC7" w:rsidRDefault="00CF2EC7" w:rsidP="00CF2E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F2EC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0.882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036C2" w14:textId="77777777" w:rsidR="00CF2EC7" w:rsidRPr="00CF2EC7" w:rsidRDefault="00CF2EC7" w:rsidP="00CF2E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F2EC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0.883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017D5A" w14:textId="77777777" w:rsidR="00CF2EC7" w:rsidRPr="00CF2EC7" w:rsidRDefault="00CF2EC7" w:rsidP="00CF2E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F2EC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2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332CD7A" w14:textId="77777777" w:rsidR="00CF2EC7" w:rsidRPr="00CF2EC7" w:rsidRDefault="00CF2EC7" w:rsidP="00CF2E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F2EC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0.933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F016476" w14:textId="77777777" w:rsidR="00CF2EC7" w:rsidRPr="00CF2EC7" w:rsidRDefault="00CF2EC7" w:rsidP="00CF2E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F2EC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0.941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0377E3FB" w14:textId="77777777" w:rsidR="00CF2EC7" w:rsidRPr="00CF2EC7" w:rsidRDefault="00CF2EC7" w:rsidP="00CF2E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F2EC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0.927</w:t>
            </w:r>
          </w:p>
        </w:tc>
        <w:tc>
          <w:tcPr>
            <w:tcW w:w="62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1C7E3" w14:textId="77777777" w:rsidR="00CF2EC7" w:rsidRPr="00CF2EC7" w:rsidRDefault="00CF2EC7" w:rsidP="00CF2E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F2EC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0.939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E0FAF" w14:textId="77777777" w:rsidR="00CF2EC7" w:rsidRPr="00CF2EC7" w:rsidRDefault="00CF2EC7" w:rsidP="00CF2E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F2EC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0.942</w:t>
            </w:r>
          </w:p>
        </w:tc>
        <w:tc>
          <w:tcPr>
            <w:tcW w:w="6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7C533C" w14:textId="77777777" w:rsidR="00CF2EC7" w:rsidRPr="00CF2EC7" w:rsidRDefault="00CF2EC7" w:rsidP="00CF2E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F2EC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0.925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0F921A83" w14:textId="77777777" w:rsidR="00CF2EC7" w:rsidRPr="00CF2EC7" w:rsidRDefault="00CF2EC7" w:rsidP="00CF2E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F2EC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0.951</w:t>
            </w:r>
          </w:p>
        </w:tc>
      </w:tr>
    </w:tbl>
    <w:p w14:paraId="78CEE3A3" w14:textId="2BA07DDF" w:rsidR="00757F91" w:rsidRDefault="00757F91"/>
    <w:p w14:paraId="00B3381D" w14:textId="7210E14D" w:rsidR="00D95F81" w:rsidRDefault="00D95F81" w:rsidP="00D95F81">
      <w:r>
        <w:t>Other observations:</w:t>
      </w:r>
    </w:p>
    <w:p w14:paraId="0CA04CCC" w14:textId="740A5A02" w:rsidR="00D95F81" w:rsidRDefault="00D95F81" w:rsidP="00D95F81">
      <w:pPr>
        <w:pStyle w:val="ListParagraph"/>
        <w:numPr>
          <w:ilvl w:val="0"/>
          <w:numId w:val="7"/>
        </w:numPr>
      </w:pPr>
      <w:r>
        <w:t xml:space="preserve">When </w:t>
      </w:r>
      <w:r w:rsidR="00BB7DC7" w:rsidRPr="00BB7DC7">
        <w:t>SnowballStemmer</w:t>
      </w:r>
      <w:r w:rsidR="00BB7DC7">
        <w:t xml:space="preserve"> (for </w:t>
      </w:r>
      <w:r w:rsidRPr="00D95F81">
        <w:t>clubbing similar words together</w:t>
      </w:r>
      <w:r w:rsidR="00BB7DC7">
        <w:t>) functionality is used the accuracy, f1 score</w:t>
      </w:r>
      <w:r w:rsidR="004E28B6">
        <w:t xml:space="preserve">, precision and ROC_AUC </w:t>
      </w:r>
      <w:r w:rsidR="00F35E24">
        <w:t xml:space="preserve">scores </w:t>
      </w:r>
      <w:r w:rsidR="004E28B6">
        <w:t>are little lower than the case when its not used.</w:t>
      </w:r>
    </w:p>
    <w:p w14:paraId="3CA96000" w14:textId="4A24F85F" w:rsidR="004E28B6" w:rsidRDefault="009D07F7" w:rsidP="00D95F81">
      <w:pPr>
        <w:pStyle w:val="ListParagraph"/>
        <w:numPr>
          <w:ilvl w:val="0"/>
          <w:numId w:val="7"/>
        </w:numPr>
      </w:pPr>
      <w:r>
        <w:t>From EDA we can see s</w:t>
      </w:r>
      <w:r w:rsidRPr="009D07F7">
        <w:t>pam messages are longer than ham messages, concentrated around 150 characters</w:t>
      </w:r>
      <w:r>
        <w:t xml:space="preserve">. </w:t>
      </w:r>
      <w:r w:rsidR="00D76A7C">
        <w:t>But adding additional column</w:t>
      </w:r>
      <w:r w:rsidR="00692A17">
        <w:t>(</w:t>
      </w:r>
      <w:r w:rsidR="00692A17" w:rsidRPr="00692A17">
        <w:t>data['msg_length']</w:t>
      </w:r>
      <w:r w:rsidR="00692A17">
        <w:t>)</w:t>
      </w:r>
      <w:r w:rsidR="00D76A7C">
        <w:t xml:space="preserve"> to the input data to capture the message length</w:t>
      </w:r>
      <w:r w:rsidR="00692A17">
        <w:t xml:space="preserve"> doesn’t improve the scores, it remains same as before.</w:t>
      </w:r>
    </w:p>
    <w:sectPr w:rsidR="004E28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81850"/>
    <w:multiLevelType w:val="hybridMultilevel"/>
    <w:tmpl w:val="BE1A6E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9A228C"/>
    <w:multiLevelType w:val="hybridMultilevel"/>
    <w:tmpl w:val="B5CCCC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B655BC"/>
    <w:multiLevelType w:val="hybridMultilevel"/>
    <w:tmpl w:val="B4E68A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5C1E28"/>
    <w:multiLevelType w:val="hybridMultilevel"/>
    <w:tmpl w:val="4134E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E71251"/>
    <w:multiLevelType w:val="hybridMultilevel"/>
    <w:tmpl w:val="EEF6F734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3826023"/>
    <w:multiLevelType w:val="hybridMultilevel"/>
    <w:tmpl w:val="EBC8F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9141F2"/>
    <w:multiLevelType w:val="hybridMultilevel"/>
    <w:tmpl w:val="C700F9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87D"/>
    <w:rsid w:val="000114E4"/>
    <w:rsid w:val="000C3AA0"/>
    <w:rsid w:val="000E39FA"/>
    <w:rsid w:val="000F658F"/>
    <w:rsid w:val="000F6D07"/>
    <w:rsid w:val="001024D5"/>
    <w:rsid w:val="00136FA9"/>
    <w:rsid w:val="001A3934"/>
    <w:rsid w:val="001B5801"/>
    <w:rsid w:val="001D2239"/>
    <w:rsid w:val="00285906"/>
    <w:rsid w:val="002C5E69"/>
    <w:rsid w:val="003324A6"/>
    <w:rsid w:val="003D4D94"/>
    <w:rsid w:val="00405567"/>
    <w:rsid w:val="0041476B"/>
    <w:rsid w:val="0045122F"/>
    <w:rsid w:val="004E28B6"/>
    <w:rsid w:val="005354A1"/>
    <w:rsid w:val="00581B64"/>
    <w:rsid w:val="00692A17"/>
    <w:rsid w:val="006A02A0"/>
    <w:rsid w:val="006B2240"/>
    <w:rsid w:val="006D5AE4"/>
    <w:rsid w:val="006F48CA"/>
    <w:rsid w:val="006F5E06"/>
    <w:rsid w:val="00713A63"/>
    <w:rsid w:val="0075583E"/>
    <w:rsid w:val="00757F91"/>
    <w:rsid w:val="007C6599"/>
    <w:rsid w:val="007F6479"/>
    <w:rsid w:val="0081464F"/>
    <w:rsid w:val="008E11A5"/>
    <w:rsid w:val="008E2147"/>
    <w:rsid w:val="00900D45"/>
    <w:rsid w:val="0093706D"/>
    <w:rsid w:val="009D07F7"/>
    <w:rsid w:val="009D782D"/>
    <w:rsid w:val="00B21369"/>
    <w:rsid w:val="00B54593"/>
    <w:rsid w:val="00B75FF5"/>
    <w:rsid w:val="00B9333A"/>
    <w:rsid w:val="00BB7DC7"/>
    <w:rsid w:val="00C153D4"/>
    <w:rsid w:val="00C30F87"/>
    <w:rsid w:val="00C42BFE"/>
    <w:rsid w:val="00C60441"/>
    <w:rsid w:val="00C62CC4"/>
    <w:rsid w:val="00CA4003"/>
    <w:rsid w:val="00CF2EC7"/>
    <w:rsid w:val="00D73287"/>
    <w:rsid w:val="00D76A7C"/>
    <w:rsid w:val="00D9487D"/>
    <w:rsid w:val="00D95F81"/>
    <w:rsid w:val="00DB197C"/>
    <w:rsid w:val="00DB1D22"/>
    <w:rsid w:val="00DF11FC"/>
    <w:rsid w:val="00E30C15"/>
    <w:rsid w:val="00E6214D"/>
    <w:rsid w:val="00E92624"/>
    <w:rsid w:val="00EA7F3B"/>
    <w:rsid w:val="00F35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42A7E"/>
  <w15:chartTrackingRefBased/>
  <w15:docId w15:val="{B6847DF2-658E-4E52-B806-E19E55F97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FF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933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131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2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691</Words>
  <Characters>3942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Chandrika Rao</dc:creator>
  <cp:keywords/>
  <dc:description/>
  <cp:lastModifiedBy>Chandrika Rao</cp:lastModifiedBy>
  <cp:revision>61</cp:revision>
  <dcterms:created xsi:type="dcterms:W3CDTF">2020-02-06T17:38:00Z</dcterms:created>
  <dcterms:modified xsi:type="dcterms:W3CDTF">2020-02-25T01:56:00Z</dcterms:modified>
</cp:coreProperties>
</file>