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0625" w14:textId="77777777" w:rsidR="00A72782" w:rsidRDefault="00A72782" w:rsidP="00A72782">
      <w:pPr>
        <w:pStyle w:val="Heading1"/>
        <w:jc w:val="center"/>
      </w:pPr>
      <w:r>
        <w:t>Table of Contents</w:t>
      </w:r>
    </w:p>
    <w:p w14:paraId="7B0976CE" w14:textId="77777777" w:rsidR="00A72782" w:rsidRDefault="00A72782" w:rsidP="00A72782">
      <w:r>
        <w:rPr>
          <w:sz w:val="24"/>
        </w:rPr>
        <w:t>1. Selection of a Suitable Site ..................................................... 1</w:t>
      </w:r>
    </w:p>
    <w:p w14:paraId="351FB3F9" w14:textId="77777777" w:rsidR="00A72782" w:rsidRDefault="00A72782" w:rsidP="00A72782">
      <w:r>
        <w:rPr>
          <w:sz w:val="24"/>
        </w:rPr>
        <w:t>2. Solar Insolation Study ..................................................... 2</w:t>
      </w:r>
    </w:p>
    <w:p w14:paraId="1C482A1B" w14:textId="77777777" w:rsidR="00A72782" w:rsidRDefault="00A72782" w:rsidP="00A72782">
      <w:r>
        <w:rPr>
          <w:sz w:val="24"/>
        </w:rPr>
        <w:t>3. Solar Path Chart Study and Shading Analysis ..................................................... 3</w:t>
      </w:r>
    </w:p>
    <w:p w14:paraId="17840EB3" w14:textId="77777777" w:rsidR="00A72782" w:rsidRDefault="00A72782" w:rsidP="00A72782">
      <w:r>
        <w:rPr>
          <w:sz w:val="24"/>
        </w:rPr>
        <w:t>4. System Parameters ..................................................... 4</w:t>
      </w:r>
    </w:p>
    <w:p w14:paraId="4034A80B" w14:textId="77777777" w:rsidR="00A72782" w:rsidRDefault="00A72782" w:rsidP="00A72782">
      <w:r>
        <w:rPr>
          <w:sz w:val="24"/>
        </w:rPr>
        <w:t>5. Roof Orientation ..................................................... 5</w:t>
      </w:r>
    </w:p>
    <w:p w14:paraId="3F1F7E9F" w14:textId="77777777" w:rsidR="00A72782" w:rsidRDefault="00A72782" w:rsidP="00A72782">
      <w:r>
        <w:rPr>
          <w:sz w:val="24"/>
        </w:rPr>
        <w:t>6. Equipment Specifications ..................................................... 6</w:t>
      </w:r>
    </w:p>
    <w:p w14:paraId="36495E52" w14:textId="77777777" w:rsidR="00A72782" w:rsidRDefault="00A72782" w:rsidP="00A72782">
      <w:r>
        <w:rPr>
          <w:sz w:val="24"/>
        </w:rPr>
        <w:t>7. DC Design and Block Diagram ..................................................... 7</w:t>
      </w:r>
    </w:p>
    <w:p w14:paraId="37B45159" w14:textId="77777777" w:rsidR="00A72782" w:rsidRDefault="00A72782" w:rsidP="00A72782">
      <w:r>
        <w:rPr>
          <w:sz w:val="24"/>
        </w:rPr>
        <w:t>8. AC Design and Single Line Diagram (SLD) ..................................................... 8</w:t>
      </w:r>
    </w:p>
    <w:p w14:paraId="1BA189D8" w14:textId="77777777" w:rsidR="00A72782" w:rsidRDefault="00A72782" w:rsidP="00A72782">
      <w:r>
        <w:rPr>
          <w:sz w:val="24"/>
        </w:rPr>
        <w:t>9. System Losses ..................................................... 9</w:t>
      </w:r>
    </w:p>
    <w:p w14:paraId="1F31D406" w14:textId="77777777" w:rsidR="00A72782" w:rsidRDefault="00A72782" w:rsidP="00A72782">
      <w:r>
        <w:rPr>
          <w:sz w:val="24"/>
        </w:rPr>
        <w:t>10. Financial Analysis ..................................................... 10</w:t>
      </w:r>
    </w:p>
    <w:p w14:paraId="559FB8A1" w14:textId="77777777" w:rsidR="00A72782" w:rsidRDefault="00A72782" w:rsidP="00A72782">
      <w:r>
        <w:rPr>
          <w:sz w:val="24"/>
        </w:rPr>
        <w:t>11. Comparison with One-Axis Tracker System ..................................................... 11</w:t>
      </w:r>
    </w:p>
    <w:p w14:paraId="6B7AD925" w14:textId="77777777" w:rsidR="00A72782" w:rsidRDefault="00A72782" w:rsidP="00A72782">
      <w:r>
        <w:rPr>
          <w:sz w:val="24"/>
        </w:rPr>
        <w:t>12. Summary of Deliverables ..................................................... 12</w:t>
      </w:r>
    </w:p>
    <w:p w14:paraId="17796531" w14:textId="2629AFAB" w:rsidR="0029569D" w:rsidRPr="00484F5B" w:rsidRDefault="00A72782" w:rsidP="00A72782">
      <w:pPr>
        <w:rPr>
          <w:rFonts w:ascii="Arial" w:hAnsi="Arial" w:cs="Arial"/>
          <w:b/>
          <w:bCs/>
        </w:rPr>
      </w:pP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lastRenderedPageBreak/>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sidR="00ED7880" w:rsidRPr="00484F5B">
        <w:rPr>
          <w:rFonts w:ascii="Arial" w:hAnsi="Arial" w:cs="Arial"/>
          <w:b/>
          <w:bCs/>
        </w:rPr>
        <w:t>Photovoltaic Project</w:t>
      </w:r>
      <w:r w:rsidR="0029569D">
        <w:rPr>
          <w:rFonts w:ascii="Arial" w:hAnsi="Arial" w:cs="Arial"/>
          <w:b/>
          <w:bCs/>
        </w:rPr>
        <w:t xml:space="preserve"> 10 kW </w:t>
      </w:r>
    </w:p>
    <w:p w14:paraId="48C4479D" w14:textId="272BD66E" w:rsidR="00DC02AE" w:rsidRPr="00484F5B" w:rsidRDefault="00DC02AE" w:rsidP="00484F5B">
      <w:pPr>
        <w:jc w:val="center"/>
        <w:rPr>
          <w:rFonts w:ascii="Arial" w:hAnsi="Arial" w:cs="Arial"/>
          <w:b/>
          <w:bCs/>
        </w:rPr>
      </w:pPr>
    </w:p>
    <w:p w14:paraId="1788C359" w14:textId="77777777" w:rsidR="00ED7880" w:rsidRPr="00484F5B" w:rsidRDefault="00ED7880" w:rsidP="00484F5B">
      <w:pPr>
        <w:jc w:val="center"/>
        <w:rPr>
          <w:rFonts w:ascii="Arial" w:hAnsi="Arial" w:cs="Arial"/>
          <w:b/>
          <w:bCs/>
        </w:rPr>
      </w:pPr>
    </w:p>
    <w:p w14:paraId="1F463BFA" w14:textId="1E02ECAB" w:rsidR="00EB2013" w:rsidRPr="00484F5B" w:rsidRDefault="00EB2013" w:rsidP="00484F5B">
      <w:pPr>
        <w:jc w:val="center"/>
        <w:rPr>
          <w:rFonts w:ascii="Arial" w:hAnsi="Arial" w:cs="Arial"/>
          <w:b/>
          <w:bCs/>
        </w:rPr>
      </w:pPr>
      <w:r w:rsidRPr="00484F5B">
        <w:rPr>
          <w:rFonts w:ascii="Arial" w:hAnsi="Arial" w:cs="Arial"/>
          <w:b/>
          <w:bCs/>
        </w:rPr>
        <w:t>King Khaled International Airport (Riyadh- Sa</w:t>
      </w:r>
      <w:r w:rsidR="00484F5B" w:rsidRPr="00484F5B">
        <w:rPr>
          <w:rFonts w:ascii="Arial" w:hAnsi="Arial" w:cs="Arial"/>
          <w:b/>
          <w:bCs/>
        </w:rPr>
        <w:t>udi Arabia)</w:t>
      </w:r>
    </w:p>
    <w:p w14:paraId="44710747" w14:textId="77777777" w:rsidR="00ED7880" w:rsidRPr="00484F5B" w:rsidRDefault="00ED7880" w:rsidP="00484F5B">
      <w:pPr>
        <w:jc w:val="center"/>
        <w:rPr>
          <w:rFonts w:ascii="Arial" w:hAnsi="Arial" w:cs="Arial"/>
          <w:b/>
          <w:bCs/>
        </w:rPr>
      </w:pPr>
    </w:p>
    <w:p w14:paraId="59CB6200" w14:textId="1E7A0237" w:rsidR="00ED7880" w:rsidRDefault="005E5432" w:rsidP="00484F5B">
      <w:pPr>
        <w:jc w:val="center"/>
        <w:rPr>
          <w:rFonts w:ascii="Arial" w:hAnsi="Arial" w:cs="Arial"/>
          <w:b/>
          <w:bCs/>
        </w:rPr>
      </w:pPr>
      <w:r>
        <w:rPr>
          <w:rFonts w:ascii="Arial" w:hAnsi="Arial" w:cs="Arial"/>
          <w:b/>
          <w:bCs/>
        </w:rPr>
        <w:t>EXECUTIVE SUMMARY</w:t>
      </w:r>
      <w:r>
        <w:rPr>
          <w:rFonts w:ascii="Arial" w:hAnsi="Arial" w:cs="Arial"/>
          <w:b/>
          <w:bCs/>
        </w:rPr>
        <w:br/>
      </w:r>
      <w:r>
        <w:rPr>
          <w:rFonts w:ascii="Arial" w:hAnsi="Arial" w:cs="Arial"/>
          <w:b/>
          <w:bCs/>
        </w:rPr>
        <w:br/>
      </w:r>
      <w:r w:rsidR="00E73A84" w:rsidRPr="00E73A84">
        <w:rPr>
          <w:rFonts w:ascii="Arial" w:hAnsi="Arial" w:cs="Arial"/>
          <w:b/>
          <w:bCs/>
          <w:noProof/>
        </w:rPr>
        <w:drawing>
          <wp:inline distT="0" distB="0" distL="0" distR="0" wp14:anchorId="49B3B007" wp14:editId="0FE1B60B">
            <wp:extent cx="5546616" cy="2156460"/>
            <wp:effectExtent l="0" t="0" r="0" b="0"/>
            <wp:docPr id="1808445526" name="Picture 1" descr="A graph of fuel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45526" name="Picture 1" descr="A graph of fuel consumption&#10;&#10;AI-generated content may be incorrect."/>
                    <pic:cNvPicPr/>
                  </pic:nvPicPr>
                  <pic:blipFill>
                    <a:blip r:embed="rId7"/>
                    <a:stretch>
                      <a:fillRect/>
                    </a:stretch>
                  </pic:blipFill>
                  <pic:spPr>
                    <a:xfrm>
                      <a:off x="0" y="0"/>
                      <a:ext cx="5558337" cy="2161017"/>
                    </a:xfrm>
                    <a:prstGeom prst="rect">
                      <a:avLst/>
                    </a:prstGeom>
                  </pic:spPr>
                </pic:pic>
              </a:graphicData>
            </a:graphic>
          </wp:inline>
        </w:drawing>
      </w:r>
    </w:p>
    <w:p w14:paraId="38EE05FE" w14:textId="77777777" w:rsidR="00117AC0" w:rsidRDefault="00117AC0" w:rsidP="00484F5B">
      <w:pPr>
        <w:jc w:val="center"/>
        <w:rPr>
          <w:rFonts w:ascii="Arial" w:hAnsi="Arial" w:cs="Arial"/>
          <w:b/>
          <w:bCs/>
        </w:rPr>
      </w:pPr>
    </w:p>
    <w:p w14:paraId="31CE057F" w14:textId="77777777" w:rsidR="00117AC0" w:rsidRDefault="00117AC0" w:rsidP="00484F5B">
      <w:pPr>
        <w:jc w:val="center"/>
        <w:rPr>
          <w:rFonts w:ascii="Arial" w:hAnsi="Arial" w:cs="Arial"/>
          <w:b/>
          <w:bCs/>
        </w:rPr>
      </w:pPr>
    </w:p>
    <w:p w14:paraId="1BFCC7E8" w14:textId="77777777" w:rsidR="00117AC0" w:rsidRDefault="00117AC0" w:rsidP="00484F5B">
      <w:pPr>
        <w:jc w:val="center"/>
        <w:rPr>
          <w:rFonts w:ascii="Arial" w:hAnsi="Arial" w:cs="Arial"/>
          <w:b/>
          <w:bCs/>
        </w:rPr>
      </w:pPr>
    </w:p>
    <w:p w14:paraId="1A7DA6BE" w14:textId="187147B4" w:rsidR="00117AC0" w:rsidRDefault="00F61E8E" w:rsidP="00484F5B">
      <w:pPr>
        <w:jc w:val="center"/>
        <w:rPr>
          <w:rFonts w:ascii="Arial" w:hAnsi="Arial" w:cs="Arial"/>
          <w:b/>
          <w:bCs/>
        </w:rPr>
      </w:pPr>
      <w:r w:rsidRPr="00F61E8E">
        <w:rPr>
          <w:rFonts w:ascii="Arial" w:hAnsi="Arial" w:cs="Arial"/>
          <w:b/>
          <w:bCs/>
          <w:noProof/>
        </w:rPr>
        <w:lastRenderedPageBreak/>
        <w:drawing>
          <wp:inline distT="0" distB="0" distL="0" distR="0" wp14:anchorId="4CD87385" wp14:editId="44F79285">
            <wp:extent cx="4176122" cy="5121084"/>
            <wp:effectExtent l="0" t="0" r="0" b="3810"/>
            <wp:docPr id="1714947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750" name="Picture 1" descr="A screenshot of a graph&#10;&#10;AI-generated content may be incorrect."/>
                    <pic:cNvPicPr/>
                  </pic:nvPicPr>
                  <pic:blipFill>
                    <a:blip r:embed="rId8"/>
                    <a:stretch>
                      <a:fillRect/>
                    </a:stretch>
                  </pic:blipFill>
                  <pic:spPr>
                    <a:xfrm>
                      <a:off x="0" y="0"/>
                      <a:ext cx="4176122" cy="5121084"/>
                    </a:xfrm>
                    <a:prstGeom prst="rect">
                      <a:avLst/>
                    </a:prstGeom>
                  </pic:spPr>
                </pic:pic>
              </a:graphicData>
            </a:graphic>
          </wp:inline>
        </w:drawing>
      </w:r>
    </w:p>
    <w:p w14:paraId="5764E47B" w14:textId="77777777" w:rsidR="00217072" w:rsidRDefault="00217072" w:rsidP="00484F5B">
      <w:pPr>
        <w:jc w:val="center"/>
        <w:rPr>
          <w:rFonts w:ascii="Arial" w:hAnsi="Arial" w:cs="Arial"/>
          <w:b/>
          <w:bCs/>
        </w:rPr>
      </w:pPr>
    </w:p>
    <w:p w14:paraId="49EC5238" w14:textId="50B9A185" w:rsidR="004B5D6F" w:rsidRPr="004B5D6F" w:rsidRDefault="00AC2B69" w:rsidP="004B5D6F">
      <w:pPr>
        <w:rPr>
          <w:rFonts w:ascii="Arial" w:hAnsi="Arial" w:cs="Arial"/>
          <w:b/>
          <w:bCs/>
        </w:rPr>
      </w:pPr>
      <w:r w:rsidRPr="004B5D6F">
        <w:rPr>
          <w:rFonts w:ascii="Arial" w:hAnsi="Arial" w:cs="Arial"/>
          <w:b/>
          <w:bCs/>
        </w:rPr>
        <w:br/>
      </w:r>
      <w:r w:rsidRPr="004B5D6F">
        <w:rPr>
          <w:rFonts w:ascii="Arial" w:hAnsi="Arial" w:cs="Arial"/>
          <w:b/>
          <w:bCs/>
        </w:rPr>
        <w:br/>
        <w:t>Introduction</w:t>
      </w:r>
      <w:r w:rsidR="004B5D6F" w:rsidRPr="004B5D6F">
        <w:rPr>
          <w:rFonts w:ascii="Arial" w:hAnsi="Arial" w:cs="Arial"/>
          <w:b/>
          <w:bCs/>
        </w:rPr>
        <w:br/>
      </w:r>
      <w:r w:rsidR="004B5D6F" w:rsidRPr="004B5D6F">
        <w:rPr>
          <w:rFonts w:ascii="Arial" w:hAnsi="Arial" w:cs="Arial"/>
          <w:b/>
          <w:bCs/>
        </w:rPr>
        <w:br/>
      </w:r>
      <w:r w:rsidR="004B5D6F" w:rsidRPr="004B5D6F">
        <w:rPr>
          <w:rFonts w:ascii="Arial" w:hAnsi="Arial" w:cs="Arial"/>
          <w:b/>
          <w:bCs/>
        </w:rPr>
        <w:t>1. Selection of a Suitable Site</w:t>
      </w:r>
    </w:p>
    <w:p w14:paraId="7B6BCE67" w14:textId="77777777" w:rsidR="00E230EA" w:rsidRPr="00E230EA" w:rsidRDefault="004B5D6F" w:rsidP="00E230EA">
      <w:pPr>
        <w:rPr>
          <w:rFonts w:ascii="Arial" w:hAnsi="Arial" w:cs="Arial"/>
          <w:b/>
          <w:bCs/>
        </w:rPr>
      </w:pPr>
      <w:r w:rsidRPr="004B5D6F">
        <w:rPr>
          <w:rFonts w:ascii="Calibri" w:hAnsi="Calibri" w:cs="Calibri"/>
        </w:rPr>
        <w:t>For the preliminary design and feasibility analysis of a 10kW solar photovoltaic (PV) system, King Khalid International Airport (KKIA) in Riyadh, Saudi Arabia, has been selected as the project site. This location was chosen due to its high solar insolation levels, flat rooftop structures suitable for PV installations, and minimal shading obstructions—making it an ideal candidate for solar energy harvesting. KKIA is a major international hub, located approximately 35 kilometers north of central Riyadh, and experiences an arid desert climate with long sunny days throughout the year. The rooftop installation will be assumed on one of the airport's utility buildings or terminals, which provides ample surface area and structural suitability for hosting the required number of PV modules. The official website of the airport (</w:t>
      </w:r>
      <w:hyperlink r:id="rId9" w:tgtFrame="_new" w:history="1">
        <w:r w:rsidRPr="004B5D6F">
          <w:rPr>
            <w:rStyle w:val="Hyperlink"/>
            <w:rFonts w:ascii="Calibri" w:hAnsi="Calibri" w:cs="Calibri"/>
          </w:rPr>
          <w:t>www.kkia.sa</w:t>
        </w:r>
      </w:hyperlink>
      <w:r w:rsidRPr="004B5D6F">
        <w:rPr>
          <w:rFonts w:ascii="Calibri" w:hAnsi="Calibri" w:cs="Calibri"/>
        </w:rPr>
        <w:t>) and geolocation details (</w:t>
      </w:r>
      <w:hyperlink r:id="rId10" w:tgtFrame="_new" w:history="1">
        <w:r w:rsidRPr="004B5D6F">
          <w:rPr>
            <w:rStyle w:val="Hyperlink"/>
            <w:rFonts w:ascii="Calibri" w:hAnsi="Calibri" w:cs="Calibri"/>
          </w:rPr>
          <w:t>Google Maps Link</w:t>
        </w:r>
      </w:hyperlink>
      <w:r w:rsidRPr="004B5D6F">
        <w:rPr>
          <w:rFonts w:ascii="Calibri" w:hAnsi="Calibri" w:cs="Calibri"/>
        </w:rPr>
        <w:t xml:space="preserve">) provide comprehensive insights into the site’s layout and </w:t>
      </w:r>
      <w:r w:rsidRPr="004B5D6F">
        <w:rPr>
          <w:rFonts w:ascii="Calibri" w:hAnsi="Calibri" w:cs="Calibri"/>
        </w:rPr>
        <w:lastRenderedPageBreak/>
        <w:t>orientation, supporting its suitability for this PV project.</w:t>
      </w:r>
      <w:r w:rsidR="00AC2B69" w:rsidRPr="004B5D6F">
        <w:rPr>
          <w:rFonts w:ascii="Arial" w:hAnsi="Arial" w:cs="Arial"/>
          <w:b/>
          <w:bCs/>
        </w:rPr>
        <w:br/>
      </w:r>
      <w:r w:rsidR="00AC2B69" w:rsidRPr="004B5D6F">
        <w:rPr>
          <w:rFonts w:ascii="Arial" w:hAnsi="Arial" w:cs="Arial"/>
          <w:b/>
          <w:bCs/>
        </w:rPr>
        <w:br/>
      </w:r>
      <w:r w:rsidR="00AC2B69" w:rsidRPr="004B5D6F">
        <w:rPr>
          <w:rFonts w:ascii="Arial" w:hAnsi="Arial" w:cs="Arial"/>
          <w:b/>
          <w:bCs/>
        </w:rPr>
        <w:br/>
      </w:r>
      <w:r w:rsidR="00AC2B69" w:rsidRPr="004B5D6F">
        <w:rPr>
          <w:rFonts w:ascii="Arial" w:hAnsi="Arial" w:cs="Arial"/>
          <w:b/>
          <w:bCs/>
        </w:rPr>
        <w:br/>
      </w:r>
      <w:r w:rsidR="00AC2B69" w:rsidRPr="004B5D6F">
        <w:rPr>
          <w:rFonts w:ascii="Arial" w:hAnsi="Arial" w:cs="Arial"/>
          <w:b/>
          <w:bCs/>
        </w:rPr>
        <w:br/>
      </w:r>
      <w:r w:rsidR="00E230EA" w:rsidRPr="00E230EA">
        <w:rPr>
          <w:rFonts w:ascii="Arial" w:hAnsi="Arial" w:cs="Arial"/>
          <w:b/>
          <w:bCs/>
        </w:rPr>
        <w:t>2. Solar Insolation Study</w:t>
      </w:r>
    </w:p>
    <w:p w14:paraId="71DA458B" w14:textId="77777777" w:rsidR="00E230EA" w:rsidRPr="00E230EA" w:rsidRDefault="00E230EA" w:rsidP="00E230EA">
      <w:pPr>
        <w:rPr>
          <w:rFonts w:ascii="Calibri" w:hAnsi="Calibri" w:cs="Calibri"/>
        </w:rPr>
      </w:pPr>
      <w:r w:rsidRPr="00E230EA">
        <w:rPr>
          <w:rFonts w:ascii="Calibri" w:hAnsi="Calibri" w:cs="Calibri"/>
        </w:rPr>
        <w:t xml:space="preserve">To determine the solar energy generation potential for the selected site at King Khalid International Airport (KKIA), Riyadh, a solar insolation study was conducted using </w:t>
      </w:r>
      <w:proofErr w:type="spellStart"/>
      <w:r w:rsidRPr="00E230EA">
        <w:rPr>
          <w:rFonts w:ascii="Calibri" w:hAnsi="Calibri" w:cs="Calibri"/>
        </w:rPr>
        <w:t>RETScreen</w:t>
      </w:r>
      <w:proofErr w:type="spellEnd"/>
      <w:r w:rsidRPr="00E230EA">
        <w:rPr>
          <w:rFonts w:ascii="Calibri" w:hAnsi="Calibri" w:cs="Calibri"/>
        </w:rPr>
        <w:t xml:space="preserve"> Expert software. The location coordinates of KKIA are approximately 24.95°N latitude and 46.70°E longitude, placing it within a very hot desert climate (climate zone 1</w:t>
      </w:r>
      <w:proofErr w:type="gramStart"/>
      <w:r w:rsidRPr="00E230EA">
        <w:rPr>
          <w:rFonts w:ascii="Calibri" w:hAnsi="Calibri" w:cs="Calibri"/>
        </w:rPr>
        <w:t>B)with</w:t>
      </w:r>
      <w:proofErr w:type="gramEnd"/>
      <w:r w:rsidRPr="00E230EA">
        <w:rPr>
          <w:rFonts w:ascii="Calibri" w:hAnsi="Calibri" w:cs="Calibri"/>
        </w:rPr>
        <w:t xml:space="preserve"> high annual solar irradiance and minimal precipitation. The airport sits at an elevation of 617 meters above sea level, which contributes to clearer skies and enhanced solar radiation exposure.</w:t>
      </w:r>
    </w:p>
    <w:p w14:paraId="5DAAE4F3" w14:textId="77777777" w:rsidR="00E230EA" w:rsidRPr="00E230EA" w:rsidRDefault="00E230EA" w:rsidP="00E230EA">
      <w:pPr>
        <w:rPr>
          <w:rFonts w:ascii="Calibri" w:hAnsi="Calibri" w:cs="Calibri"/>
        </w:rPr>
      </w:pPr>
      <w:r w:rsidRPr="00E230EA">
        <w:rPr>
          <w:rFonts w:ascii="Calibri" w:hAnsi="Calibri" w:cs="Calibri"/>
        </w:rPr>
        <w:t xml:space="preserve">The </w:t>
      </w:r>
      <w:proofErr w:type="spellStart"/>
      <w:r w:rsidRPr="00E230EA">
        <w:rPr>
          <w:rFonts w:ascii="Calibri" w:hAnsi="Calibri" w:cs="Calibri"/>
        </w:rPr>
        <w:t>RETScreen</w:t>
      </w:r>
      <w:proofErr w:type="spellEnd"/>
      <w:r w:rsidRPr="00E230EA">
        <w:rPr>
          <w:rFonts w:ascii="Calibri" w:hAnsi="Calibri" w:cs="Calibri"/>
        </w:rPr>
        <w:t xml:space="preserve"> analysis provided comprehensive climatic data, summarized as follows:</w:t>
      </w:r>
    </w:p>
    <w:p w14:paraId="001E1712" w14:textId="77777777" w:rsidR="00E230EA" w:rsidRPr="00E230EA" w:rsidRDefault="00E230EA" w:rsidP="00E230EA">
      <w:pPr>
        <w:numPr>
          <w:ilvl w:val="0"/>
          <w:numId w:val="3"/>
        </w:numPr>
        <w:rPr>
          <w:rFonts w:ascii="Calibri" w:hAnsi="Calibri" w:cs="Calibri"/>
        </w:rPr>
      </w:pPr>
      <w:r w:rsidRPr="00E230EA">
        <w:rPr>
          <w:rFonts w:ascii="Calibri" w:hAnsi="Calibri" w:cs="Calibri"/>
        </w:rPr>
        <w:t>Annual average daily solar radiation (horizontal): 5.78 kWh/m²/day</w:t>
      </w:r>
    </w:p>
    <w:p w14:paraId="1D67CA62" w14:textId="77777777" w:rsidR="00E230EA" w:rsidRPr="00E230EA" w:rsidRDefault="00E230EA" w:rsidP="00E230EA">
      <w:pPr>
        <w:numPr>
          <w:ilvl w:val="0"/>
          <w:numId w:val="3"/>
        </w:numPr>
        <w:rPr>
          <w:rFonts w:ascii="Calibri" w:hAnsi="Calibri" w:cs="Calibri"/>
        </w:rPr>
      </w:pPr>
      <w:r w:rsidRPr="00E230EA">
        <w:rPr>
          <w:rFonts w:ascii="Calibri" w:hAnsi="Calibri" w:cs="Calibri"/>
        </w:rPr>
        <w:t>Annual average air temperature: 25.7°C</w:t>
      </w:r>
    </w:p>
    <w:p w14:paraId="31CBD7F6" w14:textId="77777777" w:rsidR="00E230EA" w:rsidRPr="00E230EA" w:rsidRDefault="00E230EA" w:rsidP="00E230EA">
      <w:pPr>
        <w:numPr>
          <w:ilvl w:val="0"/>
          <w:numId w:val="3"/>
        </w:numPr>
        <w:rPr>
          <w:rFonts w:ascii="Calibri" w:hAnsi="Calibri" w:cs="Calibri"/>
        </w:rPr>
      </w:pPr>
      <w:r w:rsidRPr="00E230EA">
        <w:rPr>
          <w:rFonts w:ascii="Calibri" w:hAnsi="Calibri" w:cs="Calibri"/>
        </w:rPr>
        <w:t>Annual average wind speed: 3.0 m/s</w:t>
      </w:r>
    </w:p>
    <w:p w14:paraId="7428CFBB" w14:textId="77777777" w:rsidR="00E230EA" w:rsidRPr="00E230EA" w:rsidRDefault="00E230EA" w:rsidP="00E230EA">
      <w:pPr>
        <w:numPr>
          <w:ilvl w:val="0"/>
          <w:numId w:val="3"/>
        </w:numPr>
        <w:rPr>
          <w:rFonts w:ascii="Calibri" w:hAnsi="Calibri" w:cs="Calibri"/>
        </w:rPr>
      </w:pPr>
      <w:r w:rsidRPr="00E230EA">
        <w:rPr>
          <w:rFonts w:ascii="Calibri" w:hAnsi="Calibri" w:cs="Calibri"/>
        </w:rPr>
        <w:t>Annual precipitation: 38.95 mm, indicating extremely dry conditions</w:t>
      </w:r>
    </w:p>
    <w:p w14:paraId="5CB63131" w14:textId="77777777" w:rsidR="00E230EA" w:rsidRPr="00E230EA" w:rsidRDefault="00E230EA" w:rsidP="00E230EA">
      <w:pPr>
        <w:numPr>
          <w:ilvl w:val="0"/>
          <w:numId w:val="3"/>
        </w:numPr>
        <w:rPr>
          <w:rFonts w:ascii="Calibri" w:hAnsi="Calibri" w:cs="Calibri"/>
        </w:rPr>
      </w:pPr>
      <w:r w:rsidRPr="00E230EA">
        <w:rPr>
          <w:rFonts w:ascii="Calibri" w:hAnsi="Calibri" w:cs="Calibri"/>
        </w:rPr>
        <w:t>Annual relative humidity: 26.6%, further supporting minimal atmospheric moisture</w:t>
      </w:r>
    </w:p>
    <w:p w14:paraId="548A132B" w14:textId="77777777" w:rsidR="00E230EA" w:rsidRPr="00E230EA" w:rsidRDefault="00E230EA" w:rsidP="00E230EA">
      <w:pPr>
        <w:rPr>
          <w:rFonts w:ascii="Calibri" w:hAnsi="Calibri" w:cs="Calibri"/>
        </w:rPr>
      </w:pPr>
      <w:r w:rsidRPr="00E230EA">
        <w:rPr>
          <w:rFonts w:ascii="Calibri" w:hAnsi="Calibri" w:cs="Calibri"/>
        </w:rPr>
        <w:t>Monthly solar radiation ranges from:</w:t>
      </w:r>
    </w:p>
    <w:p w14:paraId="500E47D0" w14:textId="77777777" w:rsidR="00E230EA" w:rsidRPr="00E230EA" w:rsidRDefault="00E230EA" w:rsidP="00E230EA">
      <w:pPr>
        <w:numPr>
          <w:ilvl w:val="0"/>
          <w:numId w:val="4"/>
        </w:numPr>
        <w:rPr>
          <w:rFonts w:ascii="Calibri" w:hAnsi="Calibri" w:cs="Calibri"/>
        </w:rPr>
      </w:pPr>
      <w:r w:rsidRPr="00E230EA">
        <w:rPr>
          <w:rFonts w:ascii="Calibri" w:hAnsi="Calibri" w:cs="Calibri"/>
        </w:rPr>
        <w:t>3.76 kWh/m²/day in January, up to</w:t>
      </w:r>
    </w:p>
    <w:p w14:paraId="4EE5E5AE" w14:textId="77777777" w:rsidR="00E230EA" w:rsidRPr="00E230EA" w:rsidRDefault="00E230EA" w:rsidP="00E230EA">
      <w:pPr>
        <w:numPr>
          <w:ilvl w:val="0"/>
          <w:numId w:val="4"/>
        </w:numPr>
        <w:rPr>
          <w:rFonts w:ascii="Calibri" w:hAnsi="Calibri" w:cs="Calibri"/>
        </w:rPr>
      </w:pPr>
      <w:r w:rsidRPr="00E230EA">
        <w:rPr>
          <w:rFonts w:ascii="Calibri" w:hAnsi="Calibri" w:cs="Calibri"/>
        </w:rPr>
        <w:t>7.87 kWh/m²/day in June, demonstrating excellent solar potential especially in summer months.</w:t>
      </w:r>
    </w:p>
    <w:p w14:paraId="64A92C5C" w14:textId="77777777" w:rsidR="00E230EA" w:rsidRPr="00E230EA" w:rsidRDefault="00E230EA" w:rsidP="00E230EA">
      <w:pPr>
        <w:rPr>
          <w:rFonts w:ascii="Calibri" w:hAnsi="Calibri" w:cs="Calibri"/>
        </w:rPr>
      </w:pPr>
      <w:r w:rsidRPr="00E230EA">
        <w:rPr>
          <w:rFonts w:ascii="Calibri" w:hAnsi="Calibri" w:cs="Calibri"/>
        </w:rPr>
        <w:t xml:space="preserve">The solar radiation pattern, as shown in the </w:t>
      </w:r>
      <w:proofErr w:type="spellStart"/>
      <w:r w:rsidRPr="00E230EA">
        <w:rPr>
          <w:rFonts w:ascii="Calibri" w:hAnsi="Calibri" w:cs="Calibri"/>
        </w:rPr>
        <w:t>RETScreen</w:t>
      </w:r>
      <w:proofErr w:type="spellEnd"/>
      <w:r w:rsidRPr="00E230EA">
        <w:rPr>
          <w:rFonts w:ascii="Calibri" w:hAnsi="Calibri" w:cs="Calibri"/>
        </w:rPr>
        <w:t xml:space="preserve"> bar graph, indicates consistent and strong solar exposure from March to October, with June and July offering the peak values. This aligns well with the objective of maximizing PV generation capacity.</w:t>
      </w:r>
    </w:p>
    <w:p w14:paraId="4917B1B1" w14:textId="77777777" w:rsidR="00E230EA" w:rsidRPr="00E230EA" w:rsidRDefault="00E230EA" w:rsidP="00E230EA">
      <w:pPr>
        <w:rPr>
          <w:rFonts w:ascii="Calibri" w:hAnsi="Calibri" w:cs="Calibri"/>
        </w:rPr>
      </w:pPr>
      <w:r w:rsidRPr="00E230EA">
        <w:rPr>
          <w:rFonts w:ascii="Calibri" w:hAnsi="Calibri" w:cs="Calibri"/>
        </w:rPr>
        <w:t>From this data, the estimated potential annual energy yield for a 10 kW PV array (assuming ideal conditions and a horizontal fixed-tilt array) can be calculated using:</w:t>
      </w:r>
    </w:p>
    <w:p w14:paraId="2D08BF33" w14:textId="77777777" w:rsidR="00E230EA" w:rsidRPr="00E230EA" w:rsidRDefault="00E230EA" w:rsidP="00E230EA">
      <w:pPr>
        <w:rPr>
          <w:rFonts w:ascii="Calibri" w:hAnsi="Calibri" w:cs="Calibri"/>
        </w:rPr>
      </w:pPr>
      <w:r w:rsidRPr="00E230EA">
        <w:rPr>
          <w:rFonts w:ascii="Calibri" w:hAnsi="Calibri" w:cs="Calibri"/>
        </w:rPr>
        <w:t>Annual Solar Energy = Daily Radiation × 365 days × System Size</w:t>
      </w:r>
      <w:r w:rsidRPr="00E230EA">
        <w:rPr>
          <w:rFonts w:ascii="Calibri" w:hAnsi="Calibri" w:cs="Calibri"/>
        </w:rPr>
        <w:br/>
        <w:t>= 5.78 kWh/m²/day × 365 × 10 kW</w:t>
      </w:r>
      <w:r w:rsidRPr="00E230EA">
        <w:rPr>
          <w:rFonts w:ascii="Calibri" w:hAnsi="Calibri" w:cs="Calibri"/>
        </w:rPr>
        <w:br/>
        <w:t>≈ 21,097 kWh/year</w:t>
      </w:r>
    </w:p>
    <w:p w14:paraId="439BD095" w14:textId="77777777" w:rsidR="00E230EA" w:rsidRDefault="00E230EA" w:rsidP="00E230EA">
      <w:pPr>
        <w:rPr>
          <w:rFonts w:ascii="Calibri" w:hAnsi="Calibri" w:cs="Calibri"/>
        </w:rPr>
      </w:pPr>
      <w:r w:rsidRPr="00E230EA">
        <w:rPr>
          <w:rFonts w:ascii="Calibri" w:hAnsi="Calibri" w:cs="Calibri"/>
        </w:rPr>
        <w:t>This value represents the theoretical maximum, before accounting for shading, system losses, or non-standard testing conditions.</w:t>
      </w:r>
    </w:p>
    <w:p w14:paraId="29584F12" w14:textId="29D714DF" w:rsidR="00E230EA" w:rsidRPr="00E230EA" w:rsidRDefault="00E230EA" w:rsidP="00E230EA">
      <w:pPr>
        <w:rPr>
          <w:rFonts w:ascii="Calibri" w:hAnsi="Calibri" w:cs="Calibri"/>
        </w:rPr>
      </w:pPr>
      <w:r w:rsidRPr="00E230EA">
        <w:rPr>
          <w:rFonts w:ascii="Calibri" w:hAnsi="Calibri" w:cs="Calibri"/>
        </w:rPr>
        <w:t xml:space="preserve">The </w:t>
      </w:r>
      <w:proofErr w:type="spellStart"/>
      <w:r w:rsidRPr="00E230EA">
        <w:rPr>
          <w:rFonts w:ascii="Calibri" w:hAnsi="Calibri" w:cs="Calibri"/>
        </w:rPr>
        <w:t>RETScreen</w:t>
      </w:r>
      <w:proofErr w:type="spellEnd"/>
      <w:r w:rsidRPr="00E230EA">
        <w:rPr>
          <w:rFonts w:ascii="Calibri" w:hAnsi="Calibri" w:cs="Calibri"/>
        </w:rPr>
        <w:t xml:space="preserve"> analysis confirms that the King Khalid International Airport has excellent solar insolation characteristics, making it a highly suitable location for the proposed 10kW solar PV system. The strong solar potential throughout the year ensures a high likelihood of return on investment and system performance reliability.</w:t>
      </w:r>
    </w:p>
    <w:p w14:paraId="50E9F027" w14:textId="4B9DC1CA" w:rsidR="00217072" w:rsidRPr="004B5D6F" w:rsidRDefault="00AC2B69" w:rsidP="004B5D6F">
      <w:pPr>
        <w:rPr>
          <w:rFonts w:ascii="Arial" w:hAnsi="Arial" w:cs="Arial"/>
          <w:b/>
          <w:bCs/>
        </w:rPr>
      </w:pPr>
      <w:r w:rsidRPr="004B5D6F">
        <w:rPr>
          <w:rFonts w:ascii="Arial" w:hAnsi="Arial" w:cs="Arial"/>
          <w:b/>
          <w:bCs/>
        </w:rPr>
        <w:lastRenderedPageBreak/>
        <w:br/>
      </w:r>
      <w:r w:rsidRPr="004B5D6F">
        <w:rPr>
          <w:rFonts w:ascii="Arial" w:hAnsi="Arial" w:cs="Arial"/>
          <w:b/>
          <w:bCs/>
        </w:rPr>
        <w:br/>
      </w:r>
      <w:r w:rsidRPr="004B5D6F">
        <w:rPr>
          <w:rFonts w:ascii="Arial" w:hAnsi="Arial" w:cs="Arial"/>
          <w:b/>
          <w:bCs/>
        </w:rPr>
        <w:br/>
      </w:r>
      <w:r w:rsidRPr="004B5D6F">
        <w:rPr>
          <w:rFonts w:ascii="Arial" w:hAnsi="Arial" w:cs="Arial"/>
          <w:b/>
          <w:bCs/>
        </w:rPr>
        <w:br/>
      </w:r>
      <w:r w:rsidR="00217072" w:rsidRPr="004B5D6F">
        <w:rPr>
          <w:rFonts w:ascii="Arial" w:hAnsi="Arial" w:cs="Arial"/>
          <w:b/>
          <w:bCs/>
        </w:rPr>
        <w:t>Location</w:t>
      </w:r>
    </w:p>
    <w:p w14:paraId="788D2B1C" w14:textId="77777777" w:rsidR="00217072" w:rsidRDefault="00217072" w:rsidP="00484F5B">
      <w:pPr>
        <w:jc w:val="center"/>
        <w:rPr>
          <w:rFonts w:ascii="Arial" w:hAnsi="Arial" w:cs="Arial"/>
          <w:b/>
          <w:bCs/>
        </w:rPr>
      </w:pPr>
    </w:p>
    <w:p w14:paraId="6FA480EB" w14:textId="02943075" w:rsidR="00217072" w:rsidRDefault="00217072" w:rsidP="00484F5B">
      <w:pPr>
        <w:jc w:val="center"/>
        <w:rPr>
          <w:rFonts w:ascii="Arial" w:hAnsi="Arial" w:cs="Arial"/>
          <w:b/>
          <w:bCs/>
        </w:rPr>
      </w:pPr>
      <w:r>
        <w:rPr>
          <w:noProof/>
        </w:rPr>
        <w:drawing>
          <wp:inline distT="0" distB="0" distL="0" distR="0" wp14:anchorId="1034E2E5" wp14:editId="202EC1DD">
            <wp:extent cx="5943600" cy="3005455"/>
            <wp:effectExtent l="0" t="0" r="0" b="4445"/>
            <wp:docPr id="17226549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5494" name="Picture 1" descr="A map of a cit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73DB8EAC" w14:textId="77777777" w:rsidR="00390CF5" w:rsidRDefault="00390CF5" w:rsidP="00484F5B">
      <w:pPr>
        <w:jc w:val="center"/>
        <w:rPr>
          <w:rFonts w:ascii="Arial" w:hAnsi="Arial" w:cs="Arial"/>
          <w:b/>
          <w:bCs/>
        </w:rPr>
      </w:pPr>
    </w:p>
    <w:p w14:paraId="3A2765B4" w14:textId="77777777" w:rsidR="00390CF5" w:rsidRDefault="00390CF5" w:rsidP="00484F5B">
      <w:pPr>
        <w:jc w:val="center"/>
        <w:rPr>
          <w:rFonts w:ascii="Arial" w:hAnsi="Arial" w:cs="Arial"/>
          <w:b/>
          <w:bCs/>
        </w:rPr>
      </w:pPr>
    </w:p>
    <w:p w14:paraId="7A64885B" w14:textId="77777777" w:rsidR="00390CF5" w:rsidRDefault="00390CF5" w:rsidP="00484F5B">
      <w:pPr>
        <w:jc w:val="center"/>
        <w:rPr>
          <w:rFonts w:ascii="Arial" w:hAnsi="Arial" w:cs="Arial"/>
          <w:b/>
          <w:bCs/>
        </w:rPr>
      </w:pPr>
    </w:p>
    <w:p w14:paraId="2D78A743" w14:textId="52AA9439" w:rsidR="00390CF5" w:rsidRDefault="00390CF5" w:rsidP="00484F5B">
      <w:pPr>
        <w:jc w:val="center"/>
        <w:rPr>
          <w:rFonts w:ascii="Arial" w:hAnsi="Arial" w:cs="Arial"/>
          <w:b/>
          <w:bCs/>
        </w:rPr>
      </w:pPr>
      <w:r>
        <w:rPr>
          <w:noProof/>
        </w:rPr>
        <w:drawing>
          <wp:inline distT="0" distB="0" distL="0" distR="0" wp14:anchorId="6A1C75E0" wp14:editId="14A1D65E">
            <wp:extent cx="5943600" cy="3027680"/>
            <wp:effectExtent l="0" t="0" r="0" b="1270"/>
            <wp:docPr id="2029833065" name="Picture 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33065" name="Picture 2" descr="A screenshot of a map&#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27680"/>
                    </a:xfrm>
                    <a:prstGeom prst="rect">
                      <a:avLst/>
                    </a:prstGeom>
                    <a:noFill/>
                    <a:ln>
                      <a:noFill/>
                    </a:ln>
                  </pic:spPr>
                </pic:pic>
              </a:graphicData>
            </a:graphic>
          </wp:inline>
        </w:drawing>
      </w:r>
    </w:p>
    <w:p w14:paraId="4A989E26" w14:textId="77777777" w:rsidR="00C64009" w:rsidRDefault="00C64009" w:rsidP="00484F5B">
      <w:pPr>
        <w:jc w:val="center"/>
        <w:rPr>
          <w:rFonts w:ascii="Arial" w:hAnsi="Arial" w:cs="Arial"/>
          <w:b/>
          <w:bCs/>
        </w:rPr>
      </w:pPr>
    </w:p>
    <w:p w14:paraId="4FEA508A" w14:textId="77777777" w:rsidR="00C64009" w:rsidRDefault="00C64009" w:rsidP="00484F5B">
      <w:pPr>
        <w:jc w:val="center"/>
        <w:rPr>
          <w:rFonts w:ascii="Arial" w:hAnsi="Arial" w:cs="Arial"/>
          <w:b/>
          <w:bCs/>
        </w:rPr>
      </w:pPr>
    </w:p>
    <w:p w14:paraId="5BA6E64F" w14:textId="1217C252" w:rsidR="00C64009" w:rsidRDefault="00C64009" w:rsidP="00484F5B">
      <w:pPr>
        <w:jc w:val="center"/>
        <w:rPr>
          <w:rFonts w:ascii="Arial" w:hAnsi="Arial" w:cs="Arial"/>
          <w:b/>
          <w:bCs/>
        </w:rPr>
      </w:pPr>
      <w:r w:rsidRPr="00C64009">
        <w:rPr>
          <w:rFonts w:ascii="Arial" w:hAnsi="Arial" w:cs="Arial"/>
          <w:b/>
          <w:bCs/>
          <w:noProof/>
        </w:rPr>
        <w:drawing>
          <wp:inline distT="0" distB="0" distL="0" distR="0" wp14:anchorId="34868188" wp14:editId="124AC30D">
            <wp:extent cx="5943600" cy="2025015"/>
            <wp:effectExtent l="0" t="0" r="0" b="0"/>
            <wp:docPr id="760327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7854" name="Picture 1" descr="A screenshot of a computer&#10;&#10;AI-generated content may be incorrect."/>
                    <pic:cNvPicPr/>
                  </pic:nvPicPr>
                  <pic:blipFill>
                    <a:blip r:embed="rId13"/>
                    <a:stretch>
                      <a:fillRect/>
                    </a:stretch>
                  </pic:blipFill>
                  <pic:spPr>
                    <a:xfrm>
                      <a:off x="0" y="0"/>
                      <a:ext cx="5943600" cy="2025015"/>
                    </a:xfrm>
                    <a:prstGeom prst="rect">
                      <a:avLst/>
                    </a:prstGeom>
                  </pic:spPr>
                </pic:pic>
              </a:graphicData>
            </a:graphic>
          </wp:inline>
        </w:drawing>
      </w:r>
    </w:p>
    <w:p w14:paraId="3C23D840" w14:textId="77777777" w:rsidR="00291861" w:rsidRDefault="00291861" w:rsidP="00484F5B">
      <w:pPr>
        <w:jc w:val="center"/>
        <w:rPr>
          <w:rFonts w:ascii="Arial" w:hAnsi="Arial" w:cs="Arial"/>
          <w:b/>
          <w:bCs/>
        </w:rPr>
      </w:pPr>
    </w:p>
    <w:p w14:paraId="1C357911" w14:textId="77777777" w:rsidR="00291861" w:rsidRDefault="00291861" w:rsidP="00484F5B">
      <w:pPr>
        <w:jc w:val="center"/>
        <w:rPr>
          <w:rFonts w:ascii="Arial" w:hAnsi="Arial" w:cs="Arial"/>
          <w:b/>
          <w:bCs/>
        </w:rPr>
      </w:pPr>
    </w:p>
    <w:p w14:paraId="1C20E7E9" w14:textId="18E2F084" w:rsidR="00291861" w:rsidRDefault="00291861" w:rsidP="00484F5B">
      <w:pPr>
        <w:jc w:val="center"/>
        <w:rPr>
          <w:rFonts w:ascii="Arial" w:hAnsi="Arial" w:cs="Arial"/>
          <w:b/>
          <w:bCs/>
        </w:rPr>
      </w:pPr>
      <w:r w:rsidRPr="00291861">
        <w:rPr>
          <w:rFonts w:ascii="Arial" w:hAnsi="Arial" w:cs="Arial"/>
          <w:b/>
          <w:bCs/>
          <w:noProof/>
        </w:rPr>
        <w:drawing>
          <wp:inline distT="0" distB="0" distL="0" distR="0" wp14:anchorId="5531C8C3" wp14:editId="480796C6">
            <wp:extent cx="5943600" cy="2656205"/>
            <wp:effectExtent l="0" t="0" r="0" b="0"/>
            <wp:docPr id="19588100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0042" name="Picture 1" descr="A screenshot of a graph&#10;&#10;AI-generated content may be incorrect."/>
                    <pic:cNvPicPr/>
                  </pic:nvPicPr>
                  <pic:blipFill>
                    <a:blip r:embed="rId14"/>
                    <a:stretch>
                      <a:fillRect/>
                    </a:stretch>
                  </pic:blipFill>
                  <pic:spPr>
                    <a:xfrm>
                      <a:off x="0" y="0"/>
                      <a:ext cx="5943600" cy="2656205"/>
                    </a:xfrm>
                    <a:prstGeom prst="rect">
                      <a:avLst/>
                    </a:prstGeom>
                  </pic:spPr>
                </pic:pic>
              </a:graphicData>
            </a:graphic>
          </wp:inline>
        </w:drawing>
      </w:r>
    </w:p>
    <w:p w14:paraId="1A94AA07" w14:textId="77777777" w:rsidR="000F42B1" w:rsidRDefault="000F42B1" w:rsidP="00484F5B">
      <w:pPr>
        <w:jc w:val="center"/>
        <w:rPr>
          <w:rFonts w:ascii="Arial" w:hAnsi="Arial" w:cs="Arial"/>
          <w:b/>
          <w:bCs/>
        </w:rPr>
      </w:pPr>
    </w:p>
    <w:p w14:paraId="748A94A7" w14:textId="77777777" w:rsidR="000F42B1" w:rsidRDefault="000F42B1" w:rsidP="00484F5B">
      <w:pPr>
        <w:jc w:val="center"/>
        <w:rPr>
          <w:rFonts w:ascii="Arial" w:hAnsi="Arial" w:cs="Arial"/>
          <w:b/>
          <w:bCs/>
        </w:rPr>
      </w:pPr>
    </w:p>
    <w:p w14:paraId="55BE83BF" w14:textId="4D6B8A05" w:rsidR="000F42B1" w:rsidRDefault="000F42B1" w:rsidP="00484F5B">
      <w:pPr>
        <w:jc w:val="center"/>
        <w:rPr>
          <w:rFonts w:ascii="Arial" w:hAnsi="Arial" w:cs="Arial"/>
          <w:b/>
          <w:bCs/>
        </w:rPr>
      </w:pPr>
      <w:r w:rsidRPr="000F42B1">
        <w:rPr>
          <w:rFonts w:ascii="Arial" w:hAnsi="Arial" w:cs="Arial"/>
          <w:b/>
          <w:bCs/>
          <w:noProof/>
        </w:rPr>
        <w:lastRenderedPageBreak/>
        <w:drawing>
          <wp:inline distT="0" distB="0" distL="0" distR="0" wp14:anchorId="319AC2DA" wp14:editId="427ACA5A">
            <wp:extent cx="5943600" cy="4970780"/>
            <wp:effectExtent l="0" t="0" r="0" b="1270"/>
            <wp:docPr id="1288727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27244" name="Picture 1" descr="A screenshot of a computer&#10;&#10;AI-generated content may be incorrect."/>
                    <pic:cNvPicPr/>
                  </pic:nvPicPr>
                  <pic:blipFill>
                    <a:blip r:embed="rId15"/>
                    <a:stretch>
                      <a:fillRect/>
                    </a:stretch>
                  </pic:blipFill>
                  <pic:spPr>
                    <a:xfrm>
                      <a:off x="0" y="0"/>
                      <a:ext cx="5943600" cy="4970780"/>
                    </a:xfrm>
                    <a:prstGeom prst="rect">
                      <a:avLst/>
                    </a:prstGeom>
                  </pic:spPr>
                </pic:pic>
              </a:graphicData>
            </a:graphic>
          </wp:inline>
        </w:drawing>
      </w:r>
    </w:p>
    <w:p w14:paraId="3FE27E46" w14:textId="77777777" w:rsidR="00056B6E" w:rsidRDefault="00056B6E" w:rsidP="00484F5B">
      <w:pPr>
        <w:jc w:val="center"/>
        <w:rPr>
          <w:rFonts w:ascii="Arial" w:hAnsi="Arial" w:cs="Arial"/>
          <w:b/>
          <w:bCs/>
        </w:rPr>
      </w:pPr>
    </w:p>
    <w:p w14:paraId="4C848429" w14:textId="2CB5E475" w:rsidR="00056B6E" w:rsidRDefault="0078258E" w:rsidP="00484F5B">
      <w:pPr>
        <w:jc w:val="center"/>
        <w:rPr>
          <w:rFonts w:ascii="Arial" w:hAnsi="Arial" w:cs="Arial"/>
          <w:b/>
          <w:bCs/>
        </w:rPr>
      </w:pPr>
      <w:r w:rsidRPr="0078258E">
        <w:rPr>
          <w:rFonts w:ascii="Arial" w:hAnsi="Arial" w:cs="Arial"/>
          <w:b/>
          <w:bCs/>
          <w:noProof/>
        </w:rPr>
        <w:lastRenderedPageBreak/>
        <w:drawing>
          <wp:inline distT="0" distB="0" distL="0" distR="0" wp14:anchorId="590A312C" wp14:editId="591A0C2E">
            <wp:extent cx="5943600" cy="4013835"/>
            <wp:effectExtent l="0" t="0" r="0" b="5715"/>
            <wp:docPr id="4461479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47980" name="Picture 1" descr="A screenshot of a graph&#10;&#10;AI-generated content may be incorrect."/>
                    <pic:cNvPicPr/>
                  </pic:nvPicPr>
                  <pic:blipFill>
                    <a:blip r:embed="rId16"/>
                    <a:stretch>
                      <a:fillRect/>
                    </a:stretch>
                  </pic:blipFill>
                  <pic:spPr>
                    <a:xfrm>
                      <a:off x="0" y="0"/>
                      <a:ext cx="5943600" cy="4013835"/>
                    </a:xfrm>
                    <a:prstGeom prst="rect">
                      <a:avLst/>
                    </a:prstGeom>
                  </pic:spPr>
                </pic:pic>
              </a:graphicData>
            </a:graphic>
          </wp:inline>
        </w:drawing>
      </w:r>
    </w:p>
    <w:p w14:paraId="26997B1C" w14:textId="67EABC58" w:rsidR="00056B6E" w:rsidRDefault="00267799" w:rsidP="00484F5B">
      <w:pPr>
        <w:jc w:val="center"/>
        <w:rPr>
          <w:rFonts w:ascii="Arial" w:hAnsi="Arial" w:cs="Arial"/>
          <w:b/>
          <w:bCs/>
        </w:rPr>
      </w:pPr>
      <w:r w:rsidRPr="00267799">
        <w:rPr>
          <w:rFonts w:ascii="Arial" w:hAnsi="Arial" w:cs="Arial"/>
          <w:b/>
          <w:bCs/>
          <w:noProof/>
        </w:rPr>
        <w:drawing>
          <wp:inline distT="0" distB="0" distL="0" distR="0" wp14:anchorId="33486C96" wp14:editId="2817189F">
            <wp:extent cx="5943600" cy="4020185"/>
            <wp:effectExtent l="0" t="0" r="0" b="0"/>
            <wp:docPr id="1466253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3598" name="Picture 1" descr="A screenshot of a computer&#10;&#10;AI-generated content may be incorrect."/>
                    <pic:cNvPicPr/>
                  </pic:nvPicPr>
                  <pic:blipFill>
                    <a:blip r:embed="rId17"/>
                    <a:stretch>
                      <a:fillRect/>
                    </a:stretch>
                  </pic:blipFill>
                  <pic:spPr>
                    <a:xfrm>
                      <a:off x="0" y="0"/>
                      <a:ext cx="5943600" cy="4020185"/>
                    </a:xfrm>
                    <a:prstGeom prst="rect">
                      <a:avLst/>
                    </a:prstGeom>
                  </pic:spPr>
                </pic:pic>
              </a:graphicData>
            </a:graphic>
          </wp:inline>
        </w:drawing>
      </w:r>
    </w:p>
    <w:p w14:paraId="2781EFCC" w14:textId="77777777" w:rsidR="00BE7D8E" w:rsidRDefault="00BE7D8E" w:rsidP="001C7998">
      <w:pPr>
        <w:jc w:val="center"/>
        <w:rPr>
          <w:rFonts w:ascii="Arial" w:hAnsi="Arial" w:cs="Arial"/>
          <w:b/>
          <w:bCs/>
        </w:rPr>
      </w:pPr>
    </w:p>
    <w:p w14:paraId="4587F80B" w14:textId="77777777" w:rsidR="00825693" w:rsidRDefault="00825693" w:rsidP="001C7998">
      <w:pPr>
        <w:jc w:val="center"/>
        <w:rPr>
          <w:rFonts w:ascii="Arial" w:hAnsi="Arial" w:cs="Arial"/>
          <w:b/>
          <w:bCs/>
        </w:rPr>
      </w:pPr>
    </w:p>
    <w:p w14:paraId="2C85108A" w14:textId="77777777" w:rsidR="00BE7D8E" w:rsidRDefault="00BE7D8E" w:rsidP="001C7998">
      <w:pPr>
        <w:jc w:val="center"/>
        <w:rPr>
          <w:rFonts w:ascii="Arial" w:hAnsi="Arial" w:cs="Arial"/>
          <w:b/>
          <w:bCs/>
        </w:rPr>
      </w:pPr>
    </w:p>
    <w:p w14:paraId="5657F382" w14:textId="77777777" w:rsidR="00825693" w:rsidRDefault="00825693" w:rsidP="00825693">
      <w:pPr>
        <w:rPr>
          <w:rFonts w:ascii="Arial" w:hAnsi="Arial" w:cs="Arial"/>
          <w:b/>
          <w:bCs/>
        </w:rPr>
      </w:pPr>
      <w:r w:rsidRPr="00825693">
        <w:rPr>
          <w:rFonts w:ascii="Arial" w:hAnsi="Arial" w:cs="Arial"/>
          <w:b/>
          <w:bCs/>
        </w:rPr>
        <w:t>3. Solar Path Chart Study and Shading Analysis</w:t>
      </w:r>
    </w:p>
    <w:p w14:paraId="6BEF66A2" w14:textId="77777777" w:rsidR="003A2B96" w:rsidRPr="003A2B96" w:rsidRDefault="003A2B96" w:rsidP="003A2B96">
      <w:pPr>
        <w:rPr>
          <w:rFonts w:ascii="Arial" w:hAnsi="Arial" w:cs="Arial"/>
          <w:b/>
          <w:bCs/>
        </w:rPr>
      </w:pPr>
      <w:r>
        <w:rPr>
          <w:rFonts w:ascii="Arial" w:hAnsi="Arial" w:cs="Arial"/>
          <w:b/>
          <w:bCs/>
        </w:rPr>
        <w:br/>
      </w:r>
      <w:r>
        <w:rPr>
          <w:rFonts w:ascii="Arial" w:hAnsi="Arial" w:cs="Arial"/>
          <w:b/>
          <w:bCs/>
        </w:rPr>
        <w:br/>
      </w:r>
      <w:r w:rsidRPr="003A2B96">
        <w:rPr>
          <w:rFonts w:ascii="Arial" w:hAnsi="Arial" w:cs="Arial"/>
          <w:b/>
          <w:bCs/>
        </w:rPr>
        <w:t>Solar Path Chart</w:t>
      </w:r>
    </w:p>
    <w:p w14:paraId="5A414ED5" w14:textId="233C4612" w:rsidR="003A2B96" w:rsidRPr="003A2B96" w:rsidRDefault="003A2B96" w:rsidP="003A2B96">
      <w:pPr>
        <w:rPr>
          <w:rFonts w:ascii="Calibri" w:hAnsi="Calibri" w:cs="Calibri"/>
        </w:rPr>
      </w:pPr>
      <w:r w:rsidRPr="003A2B96">
        <w:rPr>
          <w:rFonts w:ascii="Calibri" w:hAnsi="Calibri" w:cs="Calibri"/>
        </w:rPr>
        <w:t>The solar path chart was generated to visualize the sun’s position at King Khalid International Airport throughout the year. This helps in optimizing PV panel orientation and row spacing to avoid inter-row shading and maximize exposure to direct sunlight.</w:t>
      </w:r>
    </w:p>
    <w:p w14:paraId="167A367F" w14:textId="77777777" w:rsidR="003A2B96" w:rsidRPr="003A2B96" w:rsidRDefault="003A2B96" w:rsidP="003A2B96">
      <w:pPr>
        <w:rPr>
          <w:rFonts w:ascii="Calibri" w:hAnsi="Calibri" w:cs="Calibri"/>
        </w:rPr>
      </w:pPr>
      <w:r w:rsidRPr="003A2B96">
        <w:rPr>
          <w:rFonts w:ascii="Calibri" w:hAnsi="Calibri" w:cs="Calibri"/>
        </w:rPr>
        <w:t>The chart shows solar elevation angles over azimuth angles for:</w:t>
      </w:r>
    </w:p>
    <w:p w14:paraId="698955F0" w14:textId="77777777" w:rsidR="003A2B96" w:rsidRPr="003A2B96" w:rsidRDefault="003A2B96" w:rsidP="003A2B96">
      <w:pPr>
        <w:numPr>
          <w:ilvl w:val="0"/>
          <w:numId w:val="6"/>
        </w:numPr>
        <w:rPr>
          <w:rFonts w:ascii="Calibri" w:hAnsi="Calibri" w:cs="Calibri"/>
        </w:rPr>
      </w:pPr>
      <w:r w:rsidRPr="003A2B96">
        <w:rPr>
          <w:rFonts w:ascii="Calibri" w:hAnsi="Calibri" w:cs="Calibri"/>
        </w:rPr>
        <w:t>March 21 (Equinox) – moderate sun path</w:t>
      </w:r>
    </w:p>
    <w:p w14:paraId="54B2D40B" w14:textId="77777777" w:rsidR="003A2B96" w:rsidRPr="003A2B96" w:rsidRDefault="003A2B96" w:rsidP="003A2B96">
      <w:pPr>
        <w:numPr>
          <w:ilvl w:val="0"/>
          <w:numId w:val="6"/>
        </w:numPr>
        <w:rPr>
          <w:rFonts w:ascii="Calibri" w:hAnsi="Calibri" w:cs="Calibri"/>
        </w:rPr>
      </w:pPr>
      <w:r w:rsidRPr="003A2B96">
        <w:rPr>
          <w:rFonts w:ascii="Calibri" w:hAnsi="Calibri" w:cs="Calibri"/>
        </w:rPr>
        <w:t>June 21 (Summer Solstice) – highest solar elevation (~70°), longest days</w:t>
      </w:r>
    </w:p>
    <w:p w14:paraId="6B7D8D80" w14:textId="77777777" w:rsidR="003A2B96" w:rsidRPr="003A2B96" w:rsidRDefault="003A2B96" w:rsidP="003A2B96">
      <w:pPr>
        <w:numPr>
          <w:ilvl w:val="0"/>
          <w:numId w:val="6"/>
        </w:numPr>
        <w:rPr>
          <w:rFonts w:ascii="Calibri" w:hAnsi="Calibri" w:cs="Calibri"/>
        </w:rPr>
      </w:pPr>
      <w:r w:rsidRPr="003A2B96">
        <w:rPr>
          <w:rFonts w:ascii="Calibri" w:hAnsi="Calibri" w:cs="Calibri"/>
        </w:rPr>
        <w:t xml:space="preserve">September 21 (Equinox) – </w:t>
      </w:r>
      <w:proofErr w:type="gramStart"/>
      <w:r w:rsidRPr="003A2B96">
        <w:rPr>
          <w:rFonts w:ascii="Calibri" w:hAnsi="Calibri" w:cs="Calibri"/>
        </w:rPr>
        <w:t>similar to</w:t>
      </w:r>
      <w:proofErr w:type="gramEnd"/>
      <w:r w:rsidRPr="003A2B96">
        <w:rPr>
          <w:rFonts w:ascii="Calibri" w:hAnsi="Calibri" w:cs="Calibri"/>
        </w:rPr>
        <w:t xml:space="preserve"> March</w:t>
      </w:r>
    </w:p>
    <w:p w14:paraId="4AAA49BB" w14:textId="77777777" w:rsidR="003A2B96" w:rsidRPr="003A2B96" w:rsidRDefault="003A2B96" w:rsidP="003A2B96">
      <w:pPr>
        <w:numPr>
          <w:ilvl w:val="0"/>
          <w:numId w:val="6"/>
        </w:numPr>
        <w:rPr>
          <w:rFonts w:ascii="Calibri" w:hAnsi="Calibri" w:cs="Calibri"/>
        </w:rPr>
      </w:pPr>
      <w:r w:rsidRPr="003A2B96">
        <w:rPr>
          <w:rFonts w:ascii="Calibri" w:hAnsi="Calibri" w:cs="Calibri"/>
        </w:rPr>
        <w:t>December 21 (Winter Solstice) – lowest solar elevation (~20°), shortest days</w:t>
      </w:r>
    </w:p>
    <w:p w14:paraId="01DB69DF" w14:textId="77777777" w:rsidR="003A2B96" w:rsidRDefault="003A2B96" w:rsidP="003A2B96">
      <w:pPr>
        <w:rPr>
          <w:rFonts w:ascii="Calibri" w:hAnsi="Calibri" w:cs="Calibri"/>
        </w:rPr>
      </w:pPr>
      <w:r w:rsidRPr="003A2B96">
        <w:rPr>
          <w:rFonts w:ascii="Calibri" w:hAnsi="Calibri" w:cs="Calibri"/>
        </w:rPr>
        <w:t xml:space="preserve">These paths validate that the site receives excellent solar exposure, especially during summer, allowing for high solar energy generation. The rooftop is unobstructed and aligns well with the solar arcs, further supporting the feasibility of the PV layout designed using </w:t>
      </w:r>
      <w:proofErr w:type="spellStart"/>
      <w:r w:rsidRPr="003A2B96">
        <w:rPr>
          <w:rFonts w:ascii="Calibri" w:hAnsi="Calibri" w:cs="Calibri"/>
        </w:rPr>
        <w:t>HelioScope</w:t>
      </w:r>
      <w:proofErr w:type="spellEnd"/>
      <w:r w:rsidRPr="003A2B96">
        <w:rPr>
          <w:rFonts w:ascii="Calibri" w:hAnsi="Calibri" w:cs="Calibri"/>
        </w:rPr>
        <w:t>.</w:t>
      </w:r>
    </w:p>
    <w:p w14:paraId="1D180BA3" w14:textId="77777777" w:rsidR="003A2B96" w:rsidRDefault="003A2B96" w:rsidP="003A2B96">
      <w:pPr>
        <w:rPr>
          <w:rFonts w:ascii="Calibri" w:hAnsi="Calibri" w:cs="Calibri"/>
        </w:rPr>
      </w:pPr>
    </w:p>
    <w:p w14:paraId="7C0740CE" w14:textId="3D4E0AA9" w:rsidR="003A2B96" w:rsidRDefault="003A2B96" w:rsidP="003A2B96">
      <w:pPr>
        <w:rPr>
          <w:rFonts w:ascii="Calibri" w:hAnsi="Calibri" w:cs="Calibri"/>
        </w:rPr>
      </w:pPr>
      <w:r>
        <w:rPr>
          <w:rFonts w:ascii="Calibri" w:hAnsi="Calibri" w:cs="Calibri"/>
          <w:noProof/>
        </w:rPr>
        <w:drawing>
          <wp:inline distT="0" distB="0" distL="0" distR="0" wp14:anchorId="75FBB78E" wp14:editId="05C9DC5A">
            <wp:extent cx="4073236" cy="2425664"/>
            <wp:effectExtent l="0" t="0" r="3810" b="635"/>
            <wp:docPr id="1250260968"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0968" name="Picture 1" descr="A graph with lines and number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3324" cy="2449537"/>
                    </a:xfrm>
                    <a:prstGeom prst="rect">
                      <a:avLst/>
                    </a:prstGeom>
                  </pic:spPr>
                </pic:pic>
              </a:graphicData>
            </a:graphic>
          </wp:inline>
        </w:drawing>
      </w:r>
    </w:p>
    <w:p w14:paraId="39DAFC3F" w14:textId="77777777" w:rsidR="003A2B96" w:rsidRDefault="003A2B96" w:rsidP="003A2B96">
      <w:pPr>
        <w:rPr>
          <w:rFonts w:ascii="Calibri" w:hAnsi="Calibri" w:cs="Calibri"/>
        </w:rPr>
      </w:pPr>
    </w:p>
    <w:p w14:paraId="05CF0A24" w14:textId="32290676" w:rsidR="003A2B96" w:rsidRPr="003A2B96" w:rsidRDefault="003A2B96" w:rsidP="003A2B96">
      <w:pPr>
        <w:rPr>
          <w:rFonts w:ascii="Calibri" w:hAnsi="Calibri" w:cs="Calibri"/>
        </w:rPr>
      </w:pPr>
      <w:r w:rsidRPr="003A2B96">
        <w:rPr>
          <w:rFonts w:ascii="Calibri" w:hAnsi="Calibri" w:cs="Calibri"/>
        </w:rPr>
        <w:t>Here is the </w:t>
      </w:r>
      <w:r w:rsidRPr="003A2B96">
        <w:rPr>
          <w:rFonts w:ascii="Calibri" w:hAnsi="Calibri" w:cs="Calibri"/>
          <w:b/>
          <w:bCs/>
        </w:rPr>
        <w:t>Solar Path Chart</w:t>
      </w:r>
      <w:r w:rsidRPr="003A2B96">
        <w:rPr>
          <w:rFonts w:ascii="Calibri" w:hAnsi="Calibri" w:cs="Calibri"/>
        </w:rPr>
        <w:t> for </w:t>
      </w:r>
      <w:r w:rsidRPr="003A2B96">
        <w:rPr>
          <w:rFonts w:ascii="Calibri" w:hAnsi="Calibri" w:cs="Calibri"/>
          <w:b/>
          <w:bCs/>
        </w:rPr>
        <w:t>King Khalid International Airport (Riyadh)</w:t>
      </w:r>
      <w:r w:rsidRPr="003A2B96">
        <w:rPr>
          <w:rFonts w:ascii="Calibri" w:hAnsi="Calibri" w:cs="Calibri"/>
        </w:rPr>
        <w:t>, showing the solar elevation angle versus azimuth angle on four key seasonal dates: March 21, June 21, September 21, and December 21.</w:t>
      </w:r>
      <w:r>
        <w:rPr>
          <w:rFonts w:ascii="Calibri" w:hAnsi="Calibri" w:cs="Calibri"/>
        </w:rPr>
        <w:t xml:space="preserve"> </w:t>
      </w:r>
      <w:r w:rsidRPr="003A2B96">
        <w:rPr>
          <w:rFonts w:ascii="Calibri" w:hAnsi="Calibri" w:cs="Calibri"/>
        </w:rPr>
        <w:t>You can use the following explanation in your report to complement the image above</w:t>
      </w:r>
      <w:r>
        <w:rPr>
          <w:rFonts w:ascii="Calibri" w:hAnsi="Calibri" w:cs="Calibri"/>
        </w:rPr>
        <w:t>.</w:t>
      </w:r>
    </w:p>
    <w:p w14:paraId="5CC3D70E" w14:textId="77777777" w:rsidR="003A2B96" w:rsidRDefault="003A2B96" w:rsidP="003A2B96">
      <w:pPr>
        <w:rPr>
          <w:rFonts w:ascii="Calibri" w:hAnsi="Calibri" w:cs="Calibri"/>
        </w:rPr>
      </w:pPr>
    </w:p>
    <w:p w14:paraId="1F4A26DA" w14:textId="77777777" w:rsidR="003A2B96" w:rsidRPr="003A2B96" w:rsidRDefault="003A2B96" w:rsidP="003A2B96">
      <w:pPr>
        <w:rPr>
          <w:rFonts w:ascii="Calibri" w:hAnsi="Calibri" w:cs="Calibri"/>
        </w:rPr>
      </w:pPr>
    </w:p>
    <w:p w14:paraId="7CA216F5" w14:textId="597948CE" w:rsidR="00825693" w:rsidRDefault="00825693" w:rsidP="00825693">
      <w:pPr>
        <w:rPr>
          <w:rFonts w:ascii="Arial" w:hAnsi="Arial" w:cs="Arial"/>
          <w:b/>
          <w:bCs/>
        </w:rPr>
      </w:pPr>
    </w:p>
    <w:p w14:paraId="40BE84E5" w14:textId="3CF6D944" w:rsidR="00825693" w:rsidRDefault="00825693" w:rsidP="00825693">
      <w:pPr>
        <w:rPr>
          <w:rFonts w:ascii="Arial" w:hAnsi="Arial" w:cs="Arial"/>
          <w:b/>
          <w:bCs/>
        </w:rPr>
      </w:pPr>
      <w:r w:rsidRPr="00BE7D8E">
        <w:rPr>
          <w:rFonts w:ascii="Arial" w:hAnsi="Arial" w:cs="Arial"/>
          <w:b/>
          <w:bCs/>
          <w:noProof/>
        </w:rPr>
        <w:drawing>
          <wp:inline distT="0" distB="0" distL="0" distR="0" wp14:anchorId="64F9E1F0" wp14:editId="59AC6C94">
            <wp:extent cx="3084022" cy="1900496"/>
            <wp:effectExtent l="0" t="0" r="2540" b="5080"/>
            <wp:docPr id="33860886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08867" name="Picture 1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9080" cy="1915938"/>
                    </a:xfrm>
                    <a:prstGeom prst="rect">
                      <a:avLst/>
                    </a:prstGeom>
                    <a:noFill/>
                    <a:ln>
                      <a:noFill/>
                    </a:ln>
                  </pic:spPr>
                </pic:pic>
              </a:graphicData>
            </a:graphic>
          </wp:inline>
        </w:drawing>
      </w:r>
    </w:p>
    <w:p w14:paraId="750C6288" w14:textId="77777777" w:rsidR="00825693" w:rsidRPr="00825693" w:rsidRDefault="00825693" w:rsidP="00825693">
      <w:pPr>
        <w:rPr>
          <w:rFonts w:ascii="Arial" w:hAnsi="Arial" w:cs="Arial"/>
          <w:b/>
          <w:bCs/>
        </w:rPr>
      </w:pPr>
    </w:p>
    <w:p w14:paraId="0725A7C2" w14:textId="77777777" w:rsidR="00825693" w:rsidRPr="00825693" w:rsidRDefault="00825693" w:rsidP="00825693">
      <w:pPr>
        <w:rPr>
          <w:rFonts w:ascii="Calibri" w:hAnsi="Calibri" w:cs="Calibri"/>
        </w:rPr>
      </w:pPr>
      <w:r w:rsidRPr="00825693">
        <w:rPr>
          <w:rFonts w:ascii="Calibri" w:hAnsi="Calibri" w:cs="Calibri"/>
        </w:rPr>
        <w:t>To evaluate the shading impacts and site suitability for a rooftop solar PV system at King Khalid International Airport, a solar path chart analysis and shading report were conducted using </w:t>
      </w:r>
      <w:proofErr w:type="spellStart"/>
      <w:r w:rsidRPr="00825693">
        <w:rPr>
          <w:rFonts w:ascii="Calibri" w:hAnsi="Calibri" w:cs="Calibri"/>
        </w:rPr>
        <w:t>HelioScope</w:t>
      </w:r>
      <w:proofErr w:type="spellEnd"/>
      <w:r w:rsidRPr="00825693">
        <w:rPr>
          <w:rFonts w:ascii="Calibri" w:hAnsi="Calibri" w:cs="Calibri"/>
        </w:rPr>
        <w:t xml:space="preserve"> simulation software. This step is essential for optimizing energy output by identifying any potential obstructions that may cause partial shading during key solar hours.</w:t>
      </w:r>
    </w:p>
    <w:p w14:paraId="4AA175AC" w14:textId="77777777" w:rsidR="00825693" w:rsidRPr="00825693" w:rsidRDefault="00825693" w:rsidP="00825693">
      <w:pPr>
        <w:rPr>
          <w:rFonts w:ascii="Calibri" w:hAnsi="Calibri" w:cs="Calibri"/>
        </w:rPr>
      </w:pPr>
      <w:r w:rsidRPr="00825693">
        <w:rPr>
          <w:rFonts w:ascii="Calibri" w:hAnsi="Calibri" w:cs="Calibri"/>
        </w:rPr>
        <w:t>The site is located at coordinates 24.95°N, 46.70°E, and the selected rooftop area is sufficiently large and flat, with dimensions of approximately 60.3 ft by 42.4 ft. The array has been designed with optimal orientation and row spacing to minimize inter-row shading and to align with the sun's path throughout the year. The rooftop has minimal surrounding obstruction, which further supports high solar accessibility.</w:t>
      </w:r>
    </w:p>
    <w:p w14:paraId="2F2C2A2B" w14:textId="77777777" w:rsidR="00825693" w:rsidRDefault="00825693" w:rsidP="00825693">
      <w:pPr>
        <w:rPr>
          <w:rFonts w:ascii="Calibri" w:hAnsi="Calibri" w:cs="Calibri"/>
        </w:rPr>
      </w:pPr>
      <w:r w:rsidRPr="00825693">
        <w:rPr>
          <w:rFonts w:ascii="Calibri" w:hAnsi="Calibri" w:cs="Calibri"/>
        </w:rPr>
        <w:t xml:space="preserve">System Design Metrics from </w:t>
      </w:r>
      <w:proofErr w:type="spellStart"/>
      <w:r w:rsidRPr="00825693">
        <w:rPr>
          <w:rFonts w:ascii="Calibri" w:hAnsi="Calibri" w:cs="Calibri"/>
        </w:rPr>
        <w:t>HelioScope</w:t>
      </w:r>
      <w:proofErr w:type="spellEnd"/>
      <w:r w:rsidRPr="00825693">
        <w:rPr>
          <w:rFonts w:ascii="Calibri" w:hAnsi="Calibri" w:cs="Calibri"/>
        </w:rPr>
        <w:t>:</w:t>
      </w:r>
    </w:p>
    <w:p w14:paraId="021669CC" w14:textId="04240AC9" w:rsidR="003A2B96" w:rsidRPr="00825693" w:rsidRDefault="003A2B96" w:rsidP="00825693">
      <w:pPr>
        <w:rPr>
          <w:rFonts w:ascii="Calibri" w:hAnsi="Calibri" w:cs="Calibri"/>
        </w:rPr>
      </w:pPr>
      <w:r w:rsidRPr="004507E0">
        <w:rPr>
          <w:rFonts w:ascii="Arial" w:hAnsi="Arial" w:cs="Arial"/>
          <w:b/>
          <w:bCs/>
          <w:noProof/>
        </w:rPr>
        <w:drawing>
          <wp:inline distT="0" distB="0" distL="0" distR="0" wp14:anchorId="75BE8580" wp14:editId="75422672">
            <wp:extent cx="3556146" cy="1770611"/>
            <wp:effectExtent l="0" t="0" r="0" b="0"/>
            <wp:docPr id="1898059557"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9557" name="Picture 46"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6609" cy="1790758"/>
                    </a:xfrm>
                    <a:prstGeom prst="rect">
                      <a:avLst/>
                    </a:prstGeom>
                    <a:noFill/>
                    <a:ln>
                      <a:noFill/>
                    </a:ln>
                  </pic:spPr>
                </pic:pic>
              </a:graphicData>
            </a:graphic>
          </wp:inline>
        </w:drawing>
      </w:r>
    </w:p>
    <w:p w14:paraId="4C5A6F90" w14:textId="6243CCEE" w:rsidR="00825693" w:rsidRPr="00825693" w:rsidRDefault="00825693" w:rsidP="00825693">
      <w:pPr>
        <w:numPr>
          <w:ilvl w:val="0"/>
          <w:numId w:val="5"/>
        </w:numPr>
        <w:rPr>
          <w:rFonts w:ascii="Calibri" w:hAnsi="Calibri" w:cs="Calibri"/>
        </w:rPr>
      </w:pPr>
      <w:r w:rsidRPr="00825693">
        <w:rPr>
          <w:rFonts w:ascii="Calibri" w:hAnsi="Calibri" w:cs="Calibri"/>
        </w:rPr>
        <w:t>Module DC Nameplate: 13.8 kW</w:t>
      </w:r>
    </w:p>
    <w:p w14:paraId="4476CD24" w14:textId="58B60755" w:rsidR="00825693" w:rsidRPr="00825693" w:rsidRDefault="00825693" w:rsidP="00825693">
      <w:pPr>
        <w:numPr>
          <w:ilvl w:val="0"/>
          <w:numId w:val="5"/>
        </w:numPr>
        <w:rPr>
          <w:rFonts w:ascii="Calibri" w:hAnsi="Calibri" w:cs="Calibri"/>
        </w:rPr>
      </w:pPr>
      <w:r w:rsidRPr="00825693">
        <w:rPr>
          <w:rFonts w:ascii="Calibri" w:hAnsi="Calibri" w:cs="Calibri"/>
        </w:rPr>
        <w:t>Inverter AC Nameplate: 20.0 kW</w:t>
      </w:r>
      <w:r w:rsidR="003A2B96">
        <w:rPr>
          <w:rFonts w:ascii="Calibri" w:hAnsi="Calibri" w:cs="Calibri"/>
        </w:rPr>
        <w:t xml:space="preserve">.                 </w:t>
      </w:r>
    </w:p>
    <w:p w14:paraId="1CA8B226" w14:textId="77777777" w:rsidR="00825693" w:rsidRPr="00825693" w:rsidRDefault="00825693" w:rsidP="00825693">
      <w:pPr>
        <w:numPr>
          <w:ilvl w:val="0"/>
          <w:numId w:val="5"/>
        </w:numPr>
        <w:rPr>
          <w:rFonts w:ascii="Calibri" w:hAnsi="Calibri" w:cs="Calibri"/>
        </w:rPr>
      </w:pPr>
      <w:r w:rsidRPr="00825693">
        <w:rPr>
          <w:rFonts w:ascii="Calibri" w:hAnsi="Calibri" w:cs="Calibri"/>
        </w:rPr>
        <w:t>Performance Ratio: 44.5%</w:t>
      </w:r>
    </w:p>
    <w:p w14:paraId="0EC72E01" w14:textId="77777777" w:rsidR="00825693" w:rsidRPr="00825693" w:rsidRDefault="00825693" w:rsidP="00825693">
      <w:pPr>
        <w:numPr>
          <w:ilvl w:val="0"/>
          <w:numId w:val="5"/>
        </w:numPr>
        <w:rPr>
          <w:rFonts w:ascii="Calibri" w:hAnsi="Calibri" w:cs="Calibri"/>
        </w:rPr>
      </w:pPr>
      <w:r w:rsidRPr="00825693">
        <w:rPr>
          <w:rFonts w:ascii="Calibri" w:hAnsi="Calibri" w:cs="Calibri"/>
        </w:rPr>
        <w:t>Annual Production: 11.13 MWh</w:t>
      </w:r>
    </w:p>
    <w:p w14:paraId="0A3C99CF" w14:textId="77777777" w:rsidR="00825693" w:rsidRPr="00825693" w:rsidRDefault="00825693" w:rsidP="00825693">
      <w:pPr>
        <w:numPr>
          <w:ilvl w:val="0"/>
          <w:numId w:val="5"/>
        </w:numPr>
        <w:rPr>
          <w:rFonts w:ascii="Calibri" w:hAnsi="Calibri" w:cs="Calibri"/>
        </w:rPr>
      </w:pPr>
      <w:r w:rsidRPr="00825693">
        <w:rPr>
          <w:rFonts w:ascii="Calibri" w:hAnsi="Calibri" w:cs="Calibri"/>
        </w:rPr>
        <w:lastRenderedPageBreak/>
        <w:t>Energy Yield (kWh/</w:t>
      </w:r>
      <w:proofErr w:type="spellStart"/>
      <w:r w:rsidRPr="00825693">
        <w:rPr>
          <w:rFonts w:ascii="Calibri" w:hAnsi="Calibri" w:cs="Calibri"/>
        </w:rPr>
        <w:t>kWp</w:t>
      </w:r>
      <w:proofErr w:type="spellEnd"/>
      <w:r w:rsidRPr="00825693">
        <w:rPr>
          <w:rFonts w:ascii="Calibri" w:hAnsi="Calibri" w:cs="Calibri"/>
        </w:rPr>
        <w:t>): 806.8</w:t>
      </w:r>
    </w:p>
    <w:p w14:paraId="51E54B94" w14:textId="77777777" w:rsidR="00825693" w:rsidRPr="00825693" w:rsidRDefault="00825693" w:rsidP="00825693">
      <w:pPr>
        <w:numPr>
          <w:ilvl w:val="0"/>
          <w:numId w:val="5"/>
        </w:numPr>
        <w:rPr>
          <w:rFonts w:ascii="Calibri" w:hAnsi="Calibri" w:cs="Calibri"/>
        </w:rPr>
      </w:pPr>
      <w:r w:rsidRPr="00825693">
        <w:rPr>
          <w:rFonts w:ascii="Calibri" w:hAnsi="Calibri" w:cs="Calibri"/>
        </w:rPr>
        <w:t>Load Ratio (DC to AC): 0.69</w:t>
      </w:r>
    </w:p>
    <w:p w14:paraId="64913B24" w14:textId="4B7E13D7" w:rsidR="00825693" w:rsidRPr="00825693" w:rsidRDefault="00825693" w:rsidP="00825693">
      <w:pPr>
        <w:numPr>
          <w:ilvl w:val="0"/>
          <w:numId w:val="5"/>
        </w:numPr>
        <w:rPr>
          <w:rFonts w:ascii="Calibri" w:hAnsi="Calibri" w:cs="Calibri"/>
        </w:rPr>
      </w:pPr>
      <w:r w:rsidRPr="00825693">
        <w:rPr>
          <w:rFonts w:ascii="Calibri" w:hAnsi="Calibri" w:cs="Calibri"/>
        </w:rPr>
        <w:t>Weather Dataset Used: TMY, 10km Grid</w:t>
      </w:r>
    </w:p>
    <w:p w14:paraId="3296ADC5" w14:textId="77777777" w:rsidR="00825693" w:rsidRPr="00825693" w:rsidRDefault="00825693" w:rsidP="00825693">
      <w:pPr>
        <w:rPr>
          <w:rFonts w:ascii="Calibri" w:hAnsi="Calibri" w:cs="Calibri"/>
        </w:rPr>
      </w:pPr>
      <w:r w:rsidRPr="00825693">
        <w:rPr>
          <w:rFonts w:ascii="Calibri" w:hAnsi="Calibri" w:cs="Calibri"/>
        </w:rPr>
        <w:t xml:space="preserve">The shading report confirms that the selected site faces minimal shading losses, especially since the array layout avoids proximity to large vertical structures and trees. The solar path overlay confirms that optimal irradiance is available throughout the day, particularly from March to October, which aligns with peak solar availability from the </w:t>
      </w:r>
      <w:proofErr w:type="spellStart"/>
      <w:r w:rsidRPr="00825693">
        <w:rPr>
          <w:rFonts w:ascii="Calibri" w:hAnsi="Calibri" w:cs="Calibri"/>
        </w:rPr>
        <w:t>RETScreen</w:t>
      </w:r>
      <w:proofErr w:type="spellEnd"/>
      <w:r w:rsidRPr="00825693">
        <w:rPr>
          <w:rFonts w:ascii="Calibri" w:hAnsi="Calibri" w:cs="Calibri"/>
        </w:rPr>
        <w:t xml:space="preserve"> analysis.</w:t>
      </w:r>
    </w:p>
    <w:p w14:paraId="5995224D" w14:textId="77777777" w:rsidR="00825693" w:rsidRDefault="00825693" w:rsidP="00825693">
      <w:pPr>
        <w:rPr>
          <w:rFonts w:ascii="Calibri" w:hAnsi="Calibri" w:cs="Calibri"/>
        </w:rPr>
      </w:pPr>
      <w:r w:rsidRPr="00825693">
        <w:rPr>
          <w:rFonts w:ascii="Calibri" w:hAnsi="Calibri" w:cs="Calibri"/>
        </w:rPr>
        <w:t>The combination of precise orientation, spacing, and clear sky exposure ensures that shading losses remain negligible. This makes the rooftop ideal for maximizing the energy harvest of the 10kW PV system.</w:t>
      </w:r>
    </w:p>
    <w:p w14:paraId="0861ACD8" w14:textId="63B99398" w:rsidR="003A2B96" w:rsidRPr="00825693" w:rsidRDefault="003A2B96" w:rsidP="00825693">
      <w:pPr>
        <w:rPr>
          <w:rFonts w:ascii="Calibri" w:hAnsi="Calibri" w:cs="Calibri"/>
        </w:rPr>
      </w:pPr>
      <w:r w:rsidRPr="003A2B96">
        <w:rPr>
          <w:rFonts w:ascii="Calibri" w:hAnsi="Calibri" w:cs="Calibri"/>
        </w:rPr>
        <w:t xml:space="preserve">The </w:t>
      </w:r>
      <w:proofErr w:type="spellStart"/>
      <w:r w:rsidRPr="003A2B96">
        <w:rPr>
          <w:rFonts w:ascii="Calibri" w:hAnsi="Calibri" w:cs="Calibri"/>
        </w:rPr>
        <w:t>HelioScope</w:t>
      </w:r>
      <w:proofErr w:type="spellEnd"/>
      <w:r w:rsidRPr="003A2B96">
        <w:rPr>
          <w:rFonts w:ascii="Calibri" w:hAnsi="Calibri" w:cs="Calibri"/>
        </w:rPr>
        <w:t>-based shading analysis verifies that the selected rooftop at King Khalid International Airport is well-suited for solar deployment with minimal shading interference. The high annual production estimate (11.13 MWh) and strong kWh/</w:t>
      </w:r>
      <w:proofErr w:type="spellStart"/>
      <w:r w:rsidRPr="003A2B96">
        <w:rPr>
          <w:rFonts w:ascii="Calibri" w:hAnsi="Calibri" w:cs="Calibri"/>
        </w:rPr>
        <w:t>kWp</w:t>
      </w:r>
      <w:proofErr w:type="spellEnd"/>
      <w:r w:rsidRPr="003A2B96">
        <w:rPr>
          <w:rFonts w:ascii="Calibri" w:hAnsi="Calibri" w:cs="Calibri"/>
        </w:rPr>
        <w:t xml:space="preserve"> output validate the technical feasibility of the site and further reinforce its suitability for a solar PV system.</w:t>
      </w:r>
    </w:p>
    <w:p w14:paraId="0F77B6DE" w14:textId="77777777" w:rsidR="00BE7D8E" w:rsidRDefault="00BE7D8E" w:rsidP="00825693">
      <w:pPr>
        <w:rPr>
          <w:rFonts w:ascii="Arial" w:hAnsi="Arial" w:cs="Arial"/>
          <w:b/>
          <w:bCs/>
        </w:rPr>
      </w:pPr>
    </w:p>
    <w:p w14:paraId="57D654D6" w14:textId="2A593FF1" w:rsidR="00BE7D8E" w:rsidRPr="00BE7D8E" w:rsidRDefault="00BE7D8E" w:rsidP="00BE7D8E">
      <w:pPr>
        <w:jc w:val="center"/>
        <w:rPr>
          <w:rFonts w:ascii="Arial" w:hAnsi="Arial" w:cs="Arial"/>
          <w:b/>
          <w:bCs/>
        </w:rPr>
      </w:pPr>
    </w:p>
    <w:p w14:paraId="200A231D" w14:textId="44BF8479" w:rsidR="00BE7D8E" w:rsidRDefault="00825693" w:rsidP="001C7998">
      <w:pPr>
        <w:jc w:val="center"/>
        <w:rPr>
          <w:rFonts w:ascii="Arial" w:hAnsi="Arial" w:cs="Arial"/>
          <w:b/>
          <w:bCs/>
        </w:rPr>
      </w:pPr>
      <w:r w:rsidRPr="001C7998">
        <w:rPr>
          <w:rFonts w:ascii="Arial" w:hAnsi="Arial" w:cs="Arial"/>
          <w:b/>
          <w:bCs/>
          <w:noProof/>
        </w:rPr>
        <w:drawing>
          <wp:inline distT="0" distB="0" distL="0" distR="0" wp14:anchorId="0249F2CC" wp14:editId="3560B27E">
            <wp:extent cx="3715789" cy="1971432"/>
            <wp:effectExtent l="0" t="0" r="5715" b="0"/>
            <wp:docPr id="184750779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7793" name="Picture 4" descr="A computer screen 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46723" cy="1987844"/>
                    </a:xfrm>
                    <a:prstGeom prst="rect">
                      <a:avLst/>
                    </a:prstGeom>
                    <a:noFill/>
                    <a:ln>
                      <a:noFill/>
                    </a:ln>
                  </pic:spPr>
                </pic:pic>
              </a:graphicData>
            </a:graphic>
          </wp:inline>
        </w:drawing>
      </w:r>
    </w:p>
    <w:p w14:paraId="3E032003" w14:textId="0D97289D" w:rsidR="00BE7D8E" w:rsidRDefault="00BE7D8E" w:rsidP="001C7998">
      <w:pPr>
        <w:jc w:val="center"/>
        <w:rPr>
          <w:rFonts w:ascii="Arial" w:hAnsi="Arial" w:cs="Arial"/>
          <w:b/>
          <w:bCs/>
        </w:rPr>
      </w:pPr>
    </w:p>
    <w:p w14:paraId="49722056" w14:textId="1A0C99A2" w:rsidR="00BE7D8E" w:rsidRDefault="00825693" w:rsidP="001C7998">
      <w:pPr>
        <w:jc w:val="center"/>
        <w:rPr>
          <w:rFonts w:ascii="Arial" w:hAnsi="Arial" w:cs="Arial"/>
          <w:b/>
          <w:bCs/>
        </w:rPr>
      </w:pPr>
      <w:r w:rsidRPr="00FC130E">
        <w:rPr>
          <w:rFonts w:ascii="Arial" w:hAnsi="Arial" w:cs="Arial"/>
          <w:b/>
          <w:bCs/>
          <w:noProof/>
        </w:rPr>
        <w:drawing>
          <wp:inline distT="0" distB="0" distL="0" distR="0" wp14:anchorId="706EA5E1" wp14:editId="63259F64">
            <wp:extent cx="3773631" cy="2122667"/>
            <wp:effectExtent l="0" t="0" r="0" b="0"/>
            <wp:docPr id="1292257594" name="Picture 42"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57594" name="Picture 42" descr="A screenshot of a computer generated imag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08208" cy="2142117"/>
                    </a:xfrm>
                    <a:prstGeom prst="rect">
                      <a:avLst/>
                    </a:prstGeom>
                    <a:noFill/>
                    <a:ln>
                      <a:noFill/>
                    </a:ln>
                  </pic:spPr>
                </pic:pic>
              </a:graphicData>
            </a:graphic>
          </wp:inline>
        </w:drawing>
      </w:r>
    </w:p>
    <w:p w14:paraId="7DB0B2DD" w14:textId="0C299AFE" w:rsidR="00116D93" w:rsidRPr="00116D93" w:rsidRDefault="00116D93" w:rsidP="00116D93">
      <w:pPr>
        <w:rPr>
          <w:rFonts w:ascii="Arial" w:hAnsi="Arial" w:cs="Arial"/>
          <w:b/>
          <w:bCs/>
        </w:rPr>
      </w:pPr>
      <w:r>
        <w:rPr>
          <w:rFonts w:ascii="Arial" w:hAnsi="Arial" w:cs="Arial"/>
          <w:b/>
          <w:bCs/>
        </w:rPr>
        <w:lastRenderedPageBreak/>
        <w:t>4</w:t>
      </w:r>
      <w:r w:rsidRPr="00116D93">
        <w:rPr>
          <w:rFonts w:ascii="Arial" w:hAnsi="Arial" w:cs="Arial"/>
          <w:b/>
          <w:bCs/>
        </w:rPr>
        <w:t>. System Parameters</w:t>
      </w:r>
    </w:p>
    <w:p w14:paraId="7ECAD1ED" w14:textId="77777777" w:rsidR="00116D93" w:rsidRPr="00116D93" w:rsidRDefault="00116D93" w:rsidP="00116D93">
      <w:pPr>
        <w:rPr>
          <w:rFonts w:ascii="Calibri" w:hAnsi="Calibri" w:cs="Calibri"/>
        </w:rPr>
      </w:pPr>
      <w:r w:rsidRPr="00116D93">
        <w:rPr>
          <w:rFonts w:ascii="Calibri" w:hAnsi="Calibri" w:cs="Calibri"/>
        </w:rPr>
        <w:t>The design of this project is tailored to meet the daily energy requirements of a commercial facility located at King Khalid International Airport, Riyadh. The proposed photovoltaic system is a load displacement type, which means it is designed to offset a portion of the building’s electrical demand by directly supplying renewable energy from the PV array.</w:t>
      </w:r>
    </w:p>
    <w:p w14:paraId="45E464DD" w14:textId="77777777" w:rsidR="00116D93" w:rsidRPr="00116D93" w:rsidRDefault="00116D93" w:rsidP="00116D93">
      <w:pPr>
        <w:rPr>
          <w:rFonts w:ascii="Calibri" w:hAnsi="Calibri" w:cs="Calibri"/>
        </w:rPr>
      </w:pPr>
      <w:r w:rsidRPr="00116D93">
        <w:rPr>
          <w:rFonts w:ascii="Calibri" w:hAnsi="Calibri" w:cs="Calibri"/>
        </w:rPr>
        <w:t>System Capacity and Load Requirements:</w:t>
      </w:r>
    </w:p>
    <w:p w14:paraId="65FE3E2F" w14:textId="77777777" w:rsidR="00116D93" w:rsidRPr="00116D93" w:rsidRDefault="00116D93" w:rsidP="00116D93">
      <w:pPr>
        <w:numPr>
          <w:ilvl w:val="0"/>
          <w:numId w:val="7"/>
        </w:numPr>
        <w:rPr>
          <w:rFonts w:ascii="Calibri" w:hAnsi="Calibri" w:cs="Calibri"/>
        </w:rPr>
      </w:pPr>
      <w:r w:rsidRPr="00116D93">
        <w:rPr>
          <w:rFonts w:ascii="Calibri" w:hAnsi="Calibri" w:cs="Calibri"/>
        </w:rPr>
        <w:t>PV Array Output Capacity (AC): 10 kW</w:t>
      </w:r>
    </w:p>
    <w:p w14:paraId="65A49159" w14:textId="77777777" w:rsidR="00116D93" w:rsidRPr="00116D93" w:rsidRDefault="00116D93" w:rsidP="00116D93">
      <w:pPr>
        <w:numPr>
          <w:ilvl w:val="0"/>
          <w:numId w:val="7"/>
        </w:numPr>
        <w:rPr>
          <w:rFonts w:ascii="Calibri" w:hAnsi="Calibri" w:cs="Calibri"/>
        </w:rPr>
      </w:pPr>
      <w:r w:rsidRPr="00116D93">
        <w:rPr>
          <w:rFonts w:ascii="Calibri" w:hAnsi="Calibri" w:cs="Calibri"/>
        </w:rPr>
        <w:t>Building Load Profile:</w:t>
      </w:r>
    </w:p>
    <w:p w14:paraId="75690255" w14:textId="77777777" w:rsidR="00116D93" w:rsidRPr="00116D93" w:rsidRDefault="00116D93" w:rsidP="00116D93">
      <w:pPr>
        <w:numPr>
          <w:ilvl w:val="1"/>
          <w:numId w:val="7"/>
        </w:numPr>
        <w:rPr>
          <w:rFonts w:ascii="Calibri" w:hAnsi="Calibri" w:cs="Calibri"/>
        </w:rPr>
      </w:pPr>
      <w:r w:rsidRPr="00116D93">
        <w:rPr>
          <w:rFonts w:ascii="Calibri" w:hAnsi="Calibri" w:cs="Calibri"/>
        </w:rPr>
        <w:t>Daytime Load: 10 kW (continuous)</w:t>
      </w:r>
    </w:p>
    <w:p w14:paraId="588B7282" w14:textId="77777777" w:rsidR="00116D93" w:rsidRPr="00116D93" w:rsidRDefault="00116D93" w:rsidP="00116D93">
      <w:pPr>
        <w:numPr>
          <w:ilvl w:val="1"/>
          <w:numId w:val="7"/>
        </w:numPr>
        <w:rPr>
          <w:rFonts w:ascii="Calibri" w:hAnsi="Calibri" w:cs="Calibri"/>
        </w:rPr>
      </w:pPr>
      <w:r w:rsidRPr="00116D93">
        <w:rPr>
          <w:rFonts w:ascii="Calibri" w:hAnsi="Calibri" w:cs="Calibri"/>
        </w:rPr>
        <w:t>Nighttime Load: 5 kW (continuous)</w:t>
      </w:r>
    </w:p>
    <w:p w14:paraId="78B4DA56" w14:textId="77777777" w:rsidR="00116D93" w:rsidRPr="00116D93" w:rsidRDefault="00116D93" w:rsidP="00116D93">
      <w:pPr>
        <w:rPr>
          <w:rFonts w:ascii="Calibri" w:hAnsi="Calibri" w:cs="Calibri"/>
        </w:rPr>
      </w:pPr>
      <w:r w:rsidRPr="00116D93">
        <w:rPr>
          <w:rFonts w:ascii="Calibri" w:hAnsi="Calibri" w:cs="Calibri"/>
        </w:rPr>
        <w:t>The primary objective of this configuration is to reduce dependency on the utility grid during daylight hours, when solar production is at its peak. By generating up to 10 kW of AC power, the system is designed to fully meet the building’s daytime electrical demand, minimizing grid import costs and promoting energy efficiency.</w:t>
      </w:r>
    </w:p>
    <w:p w14:paraId="4D2911C6" w14:textId="77777777" w:rsidR="00116D93" w:rsidRPr="00116D93" w:rsidRDefault="00116D93" w:rsidP="00116D93">
      <w:pPr>
        <w:rPr>
          <w:rFonts w:ascii="Calibri" w:hAnsi="Calibri" w:cs="Calibri"/>
        </w:rPr>
      </w:pPr>
      <w:r w:rsidRPr="00116D93">
        <w:rPr>
          <w:rFonts w:ascii="Calibri" w:hAnsi="Calibri" w:cs="Calibri"/>
        </w:rPr>
        <w:t>The system will be interconnected with the building’s internal distribution panel, ensuring that any excess power generated during daylight hours can directly offset the real-time load. During nighttime or low-sunlight periods, the building will draw from the grid to meet its reduced load requirement.</w:t>
      </w:r>
    </w:p>
    <w:p w14:paraId="3B9BAE93" w14:textId="77777777" w:rsidR="00116D93" w:rsidRDefault="00116D93" w:rsidP="00116D93">
      <w:pPr>
        <w:rPr>
          <w:rFonts w:ascii="Calibri" w:hAnsi="Calibri" w:cs="Calibri"/>
        </w:rPr>
      </w:pPr>
      <w:r w:rsidRPr="00116D93">
        <w:rPr>
          <w:rFonts w:ascii="Calibri" w:hAnsi="Calibri" w:cs="Calibri"/>
        </w:rPr>
        <w:t>This configuration offers a cost-effective, environmentally conscious approach to power generation without the need for energy storage systems, making it highly suitable for the consistent and sunny climate of Riyadh.</w:t>
      </w:r>
    </w:p>
    <w:p w14:paraId="28BBDE11" w14:textId="77777777" w:rsidR="00116D93" w:rsidRDefault="00116D93" w:rsidP="00116D93">
      <w:pPr>
        <w:rPr>
          <w:rFonts w:ascii="Calibri" w:hAnsi="Calibri" w:cs="Calibri"/>
        </w:rPr>
      </w:pPr>
    </w:p>
    <w:p w14:paraId="0933A700" w14:textId="77777777" w:rsidR="00116D93" w:rsidRDefault="00116D93" w:rsidP="00116D93">
      <w:pPr>
        <w:rPr>
          <w:rFonts w:ascii="Calibri" w:hAnsi="Calibri" w:cs="Calibri"/>
        </w:rPr>
      </w:pPr>
    </w:p>
    <w:p w14:paraId="41160A9F" w14:textId="77777777" w:rsidR="00116D93" w:rsidRDefault="00116D93" w:rsidP="00116D93">
      <w:pPr>
        <w:rPr>
          <w:rFonts w:ascii="Calibri" w:hAnsi="Calibri" w:cs="Calibri"/>
        </w:rPr>
      </w:pPr>
    </w:p>
    <w:p w14:paraId="0D6120DD" w14:textId="7DA8CF46" w:rsidR="00116D93" w:rsidRPr="00116D93" w:rsidRDefault="00116D93" w:rsidP="00116D93">
      <w:pPr>
        <w:rPr>
          <w:rFonts w:ascii="Calibri" w:hAnsi="Calibri" w:cs="Calibri"/>
          <w:b/>
          <w:bCs/>
        </w:rPr>
      </w:pPr>
      <w:r>
        <w:rPr>
          <w:rFonts w:ascii="Calibri" w:hAnsi="Calibri" w:cs="Calibri"/>
          <w:b/>
          <w:bCs/>
        </w:rPr>
        <w:t xml:space="preserve">5. </w:t>
      </w:r>
      <w:r w:rsidRPr="00116D93">
        <w:rPr>
          <w:rFonts w:ascii="Calibri" w:hAnsi="Calibri" w:cs="Calibri"/>
          <w:b/>
          <w:bCs/>
        </w:rPr>
        <w:t>Roof Orientation</w:t>
      </w:r>
    </w:p>
    <w:p w14:paraId="623666D2" w14:textId="77777777" w:rsidR="00116D93" w:rsidRPr="00116D93" w:rsidRDefault="00116D93" w:rsidP="00116D93">
      <w:pPr>
        <w:rPr>
          <w:rFonts w:ascii="Calibri" w:hAnsi="Calibri" w:cs="Calibri"/>
        </w:rPr>
      </w:pPr>
      <w:r w:rsidRPr="00116D93">
        <w:rPr>
          <w:rFonts w:ascii="Calibri" w:hAnsi="Calibri" w:cs="Calibri"/>
        </w:rPr>
        <w:t>The photovoltaic array is installed on a </w:t>
      </w:r>
      <w:r w:rsidRPr="00116D93">
        <w:rPr>
          <w:rFonts w:ascii="Calibri" w:hAnsi="Calibri" w:cs="Calibri"/>
          <w:b/>
          <w:bCs/>
        </w:rPr>
        <w:t>flat rooftop</w:t>
      </w:r>
      <w:r w:rsidRPr="00116D93">
        <w:rPr>
          <w:rFonts w:ascii="Calibri" w:hAnsi="Calibri" w:cs="Calibri"/>
        </w:rPr>
        <w:t> structure at </w:t>
      </w:r>
      <w:r w:rsidRPr="00116D93">
        <w:rPr>
          <w:rFonts w:ascii="Calibri" w:hAnsi="Calibri" w:cs="Calibri"/>
          <w:b/>
          <w:bCs/>
        </w:rPr>
        <w:t>King Khalid International Airport</w:t>
      </w:r>
      <w:r w:rsidRPr="00116D93">
        <w:rPr>
          <w:rFonts w:ascii="Calibri" w:hAnsi="Calibri" w:cs="Calibri"/>
        </w:rPr>
        <w:t>, carefully selected for its spacious layout, minimal shading obstructions, and structural suitability. The roof height is approximately </w:t>
      </w:r>
      <w:r w:rsidRPr="00116D93">
        <w:rPr>
          <w:rFonts w:ascii="Calibri" w:hAnsi="Calibri" w:cs="Calibri"/>
          <w:b/>
          <w:bCs/>
        </w:rPr>
        <w:t>10 meters (32.8 feet)</w:t>
      </w:r>
      <w:r w:rsidRPr="00116D93">
        <w:rPr>
          <w:rFonts w:ascii="Calibri" w:hAnsi="Calibri" w:cs="Calibri"/>
        </w:rPr>
        <w:t> above ground level, offering an elevated and unobstructed exposure to sunlight throughout the day.</w:t>
      </w:r>
    </w:p>
    <w:p w14:paraId="5C136A64" w14:textId="77777777" w:rsidR="00116D93" w:rsidRPr="00116D93" w:rsidRDefault="00116D93" w:rsidP="00116D93">
      <w:pPr>
        <w:rPr>
          <w:rFonts w:ascii="Calibri" w:hAnsi="Calibri" w:cs="Calibri"/>
          <w:b/>
          <w:bCs/>
        </w:rPr>
      </w:pPr>
      <w:r w:rsidRPr="00116D93">
        <w:rPr>
          <w:rFonts w:ascii="Calibri" w:hAnsi="Calibri" w:cs="Calibri"/>
          <w:b/>
          <w:bCs/>
        </w:rPr>
        <w:t>Key Orientation Features:</w:t>
      </w:r>
    </w:p>
    <w:p w14:paraId="6FE571F1" w14:textId="77777777" w:rsidR="00116D93" w:rsidRPr="00116D93" w:rsidRDefault="00116D93" w:rsidP="00116D93">
      <w:pPr>
        <w:numPr>
          <w:ilvl w:val="0"/>
          <w:numId w:val="8"/>
        </w:numPr>
        <w:rPr>
          <w:rFonts w:ascii="Calibri" w:hAnsi="Calibri" w:cs="Calibri"/>
        </w:rPr>
      </w:pPr>
      <w:r w:rsidRPr="00116D93">
        <w:rPr>
          <w:rFonts w:ascii="Calibri" w:hAnsi="Calibri" w:cs="Calibri"/>
        </w:rPr>
        <w:t>The </w:t>
      </w:r>
      <w:r w:rsidRPr="00116D93">
        <w:rPr>
          <w:rFonts w:ascii="Calibri" w:hAnsi="Calibri" w:cs="Calibri"/>
          <w:b/>
          <w:bCs/>
        </w:rPr>
        <w:t>rooftop dimensions</w:t>
      </w:r>
      <w:r w:rsidRPr="00116D93">
        <w:rPr>
          <w:rFonts w:ascii="Calibri" w:hAnsi="Calibri" w:cs="Calibri"/>
        </w:rPr>
        <w:t> (~60.3 ft × 42.4 ft) provide ample surface area to accommodate the array, while maintaining all required clearances.</w:t>
      </w:r>
    </w:p>
    <w:p w14:paraId="50510ECE" w14:textId="77777777" w:rsidR="00116D93" w:rsidRPr="00116D93" w:rsidRDefault="00116D93" w:rsidP="00116D93">
      <w:pPr>
        <w:numPr>
          <w:ilvl w:val="0"/>
          <w:numId w:val="8"/>
        </w:numPr>
        <w:rPr>
          <w:rFonts w:ascii="Calibri" w:hAnsi="Calibri" w:cs="Calibri"/>
        </w:rPr>
      </w:pPr>
      <w:r w:rsidRPr="00116D93">
        <w:rPr>
          <w:rFonts w:ascii="Calibri" w:hAnsi="Calibri" w:cs="Calibri"/>
        </w:rPr>
        <w:t>The modules are installed in </w:t>
      </w:r>
      <w:r w:rsidRPr="00116D93">
        <w:rPr>
          <w:rFonts w:ascii="Calibri" w:hAnsi="Calibri" w:cs="Calibri"/>
          <w:b/>
          <w:bCs/>
        </w:rPr>
        <w:t>landscape orientation</w:t>
      </w:r>
      <w:r w:rsidRPr="00116D93">
        <w:rPr>
          <w:rFonts w:ascii="Calibri" w:hAnsi="Calibri" w:cs="Calibri"/>
        </w:rPr>
        <w:t>, arranged in multiple rows with optimized spacing to </w:t>
      </w:r>
      <w:r w:rsidRPr="00116D93">
        <w:rPr>
          <w:rFonts w:ascii="Calibri" w:hAnsi="Calibri" w:cs="Calibri"/>
          <w:b/>
          <w:bCs/>
        </w:rPr>
        <w:t>minimize inter-row shading</w:t>
      </w:r>
      <w:r w:rsidRPr="00116D93">
        <w:rPr>
          <w:rFonts w:ascii="Calibri" w:hAnsi="Calibri" w:cs="Calibri"/>
        </w:rPr>
        <w:t> during low solar elevation periods.</w:t>
      </w:r>
    </w:p>
    <w:p w14:paraId="50B1D02C" w14:textId="77777777" w:rsidR="00116D93" w:rsidRPr="00116D93" w:rsidRDefault="00116D93" w:rsidP="00116D93">
      <w:pPr>
        <w:numPr>
          <w:ilvl w:val="0"/>
          <w:numId w:val="8"/>
        </w:numPr>
        <w:rPr>
          <w:rFonts w:ascii="Calibri" w:hAnsi="Calibri" w:cs="Calibri"/>
        </w:rPr>
      </w:pPr>
      <w:r w:rsidRPr="00116D93">
        <w:rPr>
          <w:rFonts w:ascii="Calibri" w:hAnsi="Calibri" w:cs="Calibri"/>
        </w:rPr>
        <w:lastRenderedPageBreak/>
        <w:t>A </w:t>
      </w:r>
      <w:r w:rsidRPr="00116D93">
        <w:rPr>
          <w:rFonts w:ascii="Calibri" w:hAnsi="Calibri" w:cs="Calibri"/>
          <w:b/>
          <w:bCs/>
        </w:rPr>
        <w:t>safety setback of 1 meter (approximately 3.3 ft)</w:t>
      </w:r>
      <w:r w:rsidRPr="00116D93">
        <w:rPr>
          <w:rFonts w:ascii="Calibri" w:hAnsi="Calibri" w:cs="Calibri"/>
        </w:rPr>
        <w:t> is observed around the perimeter of the rooftop in accordance with best practices and electrical safety codes.</w:t>
      </w:r>
    </w:p>
    <w:p w14:paraId="508C11EF" w14:textId="77777777" w:rsidR="00116D93" w:rsidRPr="00116D93" w:rsidRDefault="00116D93" w:rsidP="00116D93">
      <w:pPr>
        <w:numPr>
          <w:ilvl w:val="0"/>
          <w:numId w:val="8"/>
        </w:numPr>
        <w:rPr>
          <w:rFonts w:ascii="Calibri" w:hAnsi="Calibri" w:cs="Calibri"/>
        </w:rPr>
      </w:pPr>
      <w:r w:rsidRPr="00116D93">
        <w:rPr>
          <w:rFonts w:ascii="Calibri" w:hAnsi="Calibri" w:cs="Calibri"/>
        </w:rPr>
        <w:t>The rooftop is </w:t>
      </w:r>
      <w:r w:rsidRPr="00116D93">
        <w:rPr>
          <w:rFonts w:ascii="Calibri" w:hAnsi="Calibri" w:cs="Calibri"/>
          <w:b/>
          <w:bCs/>
        </w:rPr>
        <w:t>free from major obstructions</w:t>
      </w:r>
      <w:r w:rsidRPr="00116D93">
        <w:rPr>
          <w:rFonts w:ascii="Calibri" w:hAnsi="Calibri" w:cs="Calibri"/>
        </w:rPr>
        <w:t> (e.g., HVAC units or parapet walls) that might cast shadows or interfere with the panel layout.</w:t>
      </w:r>
    </w:p>
    <w:p w14:paraId="2898D185" w14:textId="77777777" w:rsidR="00116D93" w:rsidRPr="00116D93" w:rsidRDefault="00116D93" w:rsidP="00116D93">
      <w:pPr>
        <w:numPr>
          <w:ilvl w:val="0"/>
          <w:numId w:val="8"/>
        </w:numPr>
        <w:rPr>
          <w:rFonts w:ascii="Calibri" w:hAnsi="Calibri" w:cs="Calibri"/>
        </w:rPr>
      </w:pPr>
      <w:r w:rsidRPr="00116D93">
        <w:rPr>
          <w:rFonts w:ascii="Calibri" w:hAnsi="Calibri" w:cs="Calibri"/>
        </w:rPr>
        <w:t>The system is oriented for </w:t>
      </w:r>
      <w:r w:rsidRPr="00116D93">
        <w:rPr>
          <w:rFonts w:ascii="Calibri" w:hAnsi="Calibri" w:cs="Calibri"/>
          <w:b/>
          <w:bCs/>
        </w:rPr>
        <w:t>maximum solar exposure</w:t>
      </w:r>
      <w:r w:rsidRPr="00116D93">
        <w:rPr>
          <w:rFonts w:ascii="Calibri" w:hAnsi="Calibri" w:cs="Calibri"/>
        </w:rPr>
        <w:t>, aligning the rows in a south-facing direction with adequate tilt (simulated as slightly inclined) to ensure efficient drainage and performance.</w:t>
      </w:r>
    </w:p>
    <w:p w14:paraId="09AAB10A" w14:textId="77777777" w:rsidR="00116D93" w:rsidRPr="00116D93" w:rsidRDefault="00116D93" w:rsidP="00116D93">
      <w:pPr>
        <w:rPr>
          <w:rFonts w:ascii="Calibri" w:hAnsi="Calibri" w:cs="Calibri"/>
        </w:rPr>
      </w:pPr>
      <w:r w:rsidRPr="00116D93">
        <w:rPr>
          <w:rFonts w:ascii="Calibri" w:hAnsi="Calibri" w:cs="Calibri"/>
        </w:rPr>
        <w:t>This roof orientation ensures that the </w:t>
      </w:r>
      <w:r w:rsidRPr="00116D93">
        <w:rPr>
          <w:rFonts w:ascii="Calibri" w:hAnsi="Calibri" w:cs="Calibri"/>
          <w:b/>
          <w:bCs/>
        </w:rPr>
        <w:t>PV array operates under near-ideal solar conditions</w:t>
      </w:r>
      <w:r w:rsidRPr="00116D93">
        <w:rPr>
          <w:rFonts w:ascii="Calibri" w:hAnsi="Calibri" w:cs="Calibri"/>
        </w:rPr>
        <w:t xml:space="preserve"> with minimal losses due to shading, while also adhering to safety and structural integrity guidelines. The 3D design confirmation in </w:t>
      </w:r>
      <w:proofErr w:type="spellStart"/>
      <w:r w:rsidRPr="00116D93">
        <w:rPr>
          <w:rFonts w:ascii="Calibri" w:hAnsi="Calibri" w:cs="Calibri"/>
        </w:rPr>
        <w:t>HelioScope</w:t>
      </w:r>
      <w:proofErr w:type="spellEnd"/>
      <w:r w:rsidRPr="00116D93">
        <w:rPr>
          <w:rFonts w:ascii="Calibri" w:hAnsi="Calibri" w:cs="Calibri"/>
        </w:rPr>
        <w:t xml:space="preserve"> validates that the chosen layout supports high energy yield and effective spatial utilization.</w:t>
      </w:r>
    </w:p>
    <w:p w14:paraId="3C08D8D2" w14:textId="77777777" w:rsidR="00116D93" w:rsidRPr="00116D93" w:rsidRDefault="00116D93" w:rsidP="00116D93">
      <w:pPr>
        <w:rPr>
          <w:rFonts w:ascii="Calibri" w:hAnsi="Calibri" w:cs="Calibri"/>
        </w:rPr>
      </w:pPr>
    </w:p>
    <w:p w14:paraId="69D1A97E" w14:textId="3C699910" w:rsidR="00116D93" w:rsidRPr="00116D93" w:rsidRDefault="00116D93" w:rsidP="00116D93">
      <w:pPr>
        <w:rPr>
          <w:rFonts w:ascii="Calibri" w:hAnsi="Calibri" w:cs="Calibri"/>
          <w:b/>
          <w:bCs/>
        </w:rPr>
      </w:pPr>
      <w:r>
        <w:rPr>
          <w:rFonts w:ascii="Calibri" w:hAnsi="Calibri" w:cs="Calibri"/>
          <w:b/>
          <w:bCs/>
        </w:rPr>
        <w:t>6</w:t>
      </w:r>
      <w:r w:rsidRPr="00116D93">
        <w:rPr>
          <w:rFonts w:ascii="Calibri" w:hAnsi="Calibri" w:cs="Calibri"/>
          <w:b/>
          <w:bCs/>
        </w:rPr>
        <w:t>. Equipment Specifications</w:t>
      </w:r>
    </w:p>
    <w:p w14:paraId="2B603FC9" w14:textId="77777777" w:rsidR="00116D93" w:rsidRPr="00116D93" w:rsidRDefault="00116D93" w:rsidP="00116D93">
      <w:pPr>
        <w:rPr>
          <w:rFonts w:ascii="Calibri" w:hAnsi="Calibri" w:cs="Calibri"/>
        </w:rPr>
      </w:pPr>
      <w:r w:rsidRPr="00116D93">
        <w:rPr>
          <w:rFonts w:ascii="Calibri" w:hAnsi="Calibri" w:cs="Calibri"/>
        </w:rPr>
        <w:t>The design of the 10 kW PV system at </w:t>
      </w:r>
      <w:r w:rsidRPr="00116D93">
        <w:rPr>
          <w:rFonts w:ascii="Calibri" w:hAnsi="Calibri" w:cs="Calibri"/>
          <w:b/>
          <w:bCs/>
        </w:rPr>
        <w:t>King Khalid International Airport</w:t>
      </w:r>
      <w:r w:rsidRPr="00116D93">
        <w:rPr>
          <w:rFonts w:ascii="Calibri" w:hAnsi="Calibri" w:cs="Calibri"/>
        </w:rPr>
        <w:t> is based on high-efficiency components that align with modern solar standards and the specific load requirements of the site. The equipment selected ensures long-term performance, ease of integration, and compliance with system constraints.</w:t>
      </w:r>
    </w:p>
    <w:p w14:paraId="267BC2E9" w14:textId="77777777" w:rsidR="00116D93" w:rsidRPr="00116D93" w:rsidRDefault="00116D93" w:rsidP="00116D93">
      <w:pPr>
        <w:rPr>
          <w:rFonts w:ascii="Calibri" w:hAnsi="Calibri" w:cs="Calibri"/>
          <w:b/>
          <w:bCs/>
        </w:rPr>
      </w:pPr>
      <w:r w:rsidRPr="00116D93">
        <w:rPr>
          <w:rFonts w:ascii="Calibri" w:hAnsi="Calibri" w:cs="Calibri"/>
          <w:b/>
          <w:bCs/>
        </w:rPr>
        <w:t>Photovoltaic Modules:</w:t>
      </w:r>
    </w:p>
    <w:p w14:paraId="74F123A8" w14:textId="77777777" w:rsidR="00116D93" w:rsidRPr="00116D93" w:rsidRDefault="00116D93" w:rsidP="00116D93">
      <w:pPr>
        <w:numPr>
          <w:ilvl w:val="0"/>
          <w:numId w:val="9"/>
        </w:numPr>
        <w:rPr>
          <w:rFonts w:ascii="Calibri" w:hAnsi="Calibri" w:cs="Calibri"/>
        </w:rPr>
      </w:pPr>
      <w:r w:rsidRPr="00116D93">
        <w:rPr>
          <w:rFonts w:ascii="Calibri" w:hAnsi="Calibri" w:cs="Calibri"/>
        </w:rPr>
        <w:t>The PV system will utilize </w:t>
      </w:r>
      <w:r w:rsidRPr="00116D93">
        <w:rPr>
          <w:rFonts w:ascii="Calibri" w:hAnsi="Calibri" w:cs="Calibri"/>
          <w:b/>
          <w:bCs/>
        </w:rPr>
        <w:t>mono-crystalline solar panels</w:t>
      </w:r>
      <w:r w:rsidRPr="00116D93">
        <w:rPr>
          <w:rFonts w:ascii="Calibri" w:hAnsi="Calibri" w:cs="Calibri"/>
        </w:rPr>
        <w:t> due to their </w:t>
      </w:r>
      <w:r w:rsidRPr="00116D93">
        <w:rPr>
          <w:rFonts w:ascii="Calibri" w:hAnsi="Calibri" w:cs="Calibri"/>
          <w:b/>
          <w:bCs/>
        </w:rPr>
        <w:t xml:space="preserve">higher efficiency and better </w:t>
      </w:r>
      <w:proofErr w:type="spellStart"/>
      <w:r w:rsidRPr="00116D93">
        <w:rPr>
          <w:rFonts w:ascii="Calibri" w:hAnsi="Calibri" w:cs="Calibri"/>
          <w:b/>
          <w:bCs/>
        </w:rPr>
        <w:t>performance</w:t>
      </w:r>
      <w:r w:rsidRPr="00116D93">
        <w:rPr>
          <w:rFonts w:ascii="Calibri" w:hAnsi="Calibri" w:cs="Calibri"/>
        </w:rPr>
        <w:t>in</w:t>
      </w:r>
      <w:proofErr w:type="spellEnd"/>
      <w:r w:rsidRPr="00116D93">
        <w:rPr>
          <w:rFonts w:ascii="Calibri" w:hAnsi="Calibri" w:cs="Calibri"/>
        </w:rPr>
        <w:t xml:space="preserve"> high-temperature environments like Riyadh.</w:t>
      </w:r>
    </w:p>
    <w:p w14:paraId="61F1DB04" w14:textId="77777777" w:rsidR="00116D93" w:rsidRPr="00116D93" w:rsidRDefault="00116D93" w:rsidP="00116D93">
      <w:pPr>
        <w:numPr>
          <w:ilvl w:val="0"/>
          <w:numId w:val="9"/>
        </w:numPr>
        <w:rPr>
          <w:rFonts w:ascii="Calibri" w:hAnsi="Calibri" w:cs="Calibri"/>
        </w:rPr>
      </w:pPr>
      <w:r w:rsidRPr="00116D93">
        <w:rPr>
          <w:rFonts w:ascii="Calibri" w:hAnsi="Calibri" w:cs="Calibri"/>
        </w:rPr>
        <w:t>Each module will have a </w:t>
      </w:r>
      <w:r w:rsidRPr="00116D93">
        <w:rPr>
          <w:rFonts w:ascii="Calibri" w:hAnsi="Calibri" w:cs="Calibri"/>
          <w:b/>
          <w:bCs/>
        </w:rPr>
        <w:t>Standard Test Condition (STC) rating between 250W to 350W</w:t>
      </w:r>
      <w:r w:rsidRPr="00116D93">
        <w:rPr>
          <w:rFonts w:ascii="Calibri" w:hAnsi="Calibri" w:cs="Calibri"/>
        </w:rPr>
        <w:t>.</w:t>
      </w:r>
    </w:p>
    <w:p w14:paraId="166C1361" w14:textId="77777777" w:rsidR="00116D93" w:rsidRPr="00116D93" w:rsidRDefault="00116D93" w:rsidP="00116D93">
      <w:pPr>
        <w:numPr>
          <w:ilvl w:val="0"/>
          <w:numId w:val="9"/>
        </w:numPr>
        <w:rPr>
          <w:rFonts w:ascii="Calibri" w:hAnsi="Calibri" w:cs="Calibri"/>
        </w:rPr>
      </w:pPr>
      <w:r w:rsidRPr="00116D93">
        <w:rPr>
          <w:rFonts w:ascii="Calibri" w:hAnsi="Calibri" w:cs="Calibri"/>
        </w:rPr>
        <w:t>For this project simulation, </w:t>
      </w:r>
      <w:r w:rsidRPr="00116D93">
        <w:rPr>
          <w:rFonts w:ascii="Calibri" w:hAnsi="Calibri" w:cs="Calibri"/>
          <w:b/>
          <w:bCs/>
        </w:rPr>
        <w:t>modules rated around 310W</w:t>
      </w:r>
      <w:r w:rsidRPr="00116D93">
        <w:rPr>
          <w:rFonts w:ascii="Calibri" w:hAnsi="Calibri" w:cs="Calibri"/>
        </w:rPr>
        <w:t> are considered optimal for layout and sizing.</w:t>
      </w:r>
    </w:p>
    <w:p w14:paraId="4B302B6E" w14:textId="77777777" w:rsidR="00116D93" w:rsidRPr="00116D93" w:rsidRDefault="00116D93" w:rsidP="00116D93">
      <w:pPr>
        <w:rPr>
          <w:rFonts w:ascii="Calibri" w:hAnsi="Calibri" w:cs="Calibri"/>
          <w:b/>
          <w:bCs/>
        </w:rPr>
      </w:pPr>
      <w:r w:rsidRPr="00116D93">
        <w:rPr>
          <w:rFonts w:ascii="Calibri" w:hAnsi="Calibri" w:cs="Calibri"/>
          <w:b/>
          <w:bCs/>
        </w:rPr>
        <w:t>Inverters:</w:t>
      </w:r>
    </w:p>
    <w:p w14:paraId="11FF07D6" w14:textId="77777777" w:rsidR="00116D93" w:rsidRPr="00116D93" w:rsidRDefault="00116D93" w:rsidP="00116D93">
      <w:pPr>
        <w:numPr>
          <w:ilvl w:val="0"/>
          <w:numId w:val="10"/>
        </w:numPr>
        <w:rPr>
          <w:rFonts w:ascii="Calibri" w:hAnsi="Calibri" w:cs="Calibri"/>
        </w:rPr>
      </w:pPr>
      <w:r w:rsidRPr="00116D93">
        <w:rPr>
          <w:rFonts w:ascii="Calibri" w:hAnsi="Calibri" w:cs="Calibri"/>
        </w:rPr>
        <w:t>A </w:t>
      </w:r>
      <w:r w:rsidRPr="00116D93">
        <w:rPr>
          <w:rFonts w:ascii="Calibri" w:hAnsi="Calibri" w:cs="Calibri"/>
          <w:b/>
          <w:bCs/>
        </w:rPr>
        <w:t>central or string inverter configuration</w:t>
      </w:r>
      <w:r w:rsidRPr="00116D93">
        <w:rPr>
          <w:rFonts w:ascii="Calibri" w:hAnsi="Calibri" w:cs="Calibri"/>
        </w:rPr>
        <w:t> is used, with an </w:t>
      </w:r>
      <w:r w:rsidRPr="00116D93">
        <w:rPr>
          <w:rFonts w:ascii="Calibri" w:hAnsi="Calibri" w:cs="Calibri"/>
          <w:b/>
          <w:bCs/>
        </w:rPr>
        <w:t>inverter capacity capable of delivering 10 kW AC</w:t>
      </w:r>
      <w:r w:rsidRPr="00116D93">
        <w:rPr>
          <w:rFonts w:ascii="Calibri" w:hAnsi="Calibri" w:cs="Calibri"/>
        </w:rPr>
        <w:t> to meet the building’s daytime load.</w:t>
      </w:r>
    </w:p>
    <w:p w14:paraId="7FDC4D4B" w14:textId="77777777" w:rsidR="00116D93" w:rsidRPr="00116D93" w:rsidRDefault="00116D93" w:rsidP="00116D93">
      <w:pPr>
        <w:numPr>
          <w:ilvl w:val="0"/>
          <w:numId w:val="10"/>
        </w:numPr>
        <w:rPr>
          <w:rFonts w:ascii="Calibri" w:hAnsi="Calibri" w:cs="Calibri"/>
        </w:rPr>
      </w:pPr>
      <w:r w:rsidRPr="00116D93">
        <w:rPr>
          <w:rFonts w:ascii="Calibri" w:hAnsi="Calibri" w:cs="Calibri"/>
        </w:rPr>
        <w:t>The selected inverter supports </w:t>
      </w:r>
      <w:r w:rsidRPr="00116D93">
        <w:rPr>
          <w:rFonts w:ascii="Calibri" w:hAnsi="Calibri" w:cs="Calibri"/>
          <w:b/>
          <w:bCs/>
        </w:rPr>
        <w:t>single-phase AC output</w:t>
      </w:r>
      <w:r w:rsidRPr="00116D93">
        <w:rPr>
          <w:rFonts w:ascii="Calibri" w:hAnsi="Calibri" w:cs="Calibri"/>
        </w:rPr>
        <w:t>, designed to match the </w:t>
      </w:r>
      <w:r w:rsidRPr="00116D93">
        <w:rPr>
          <w:rFonts w:ascii="Calibri" w:hAnsi="Calibri" w:cs="Calibri"/>
          <w:b/>
          <w:bCs/>
        </w:rPr>
        <w:t>local voltage (230V) and frequency (50 Hz)</w:t>
      </w:r>
      <w:r w:rsidRPr="00116D93">
        <w:rPr>
          <w:rFonts w:ascii="Calibri" w:hAnsi="Calibri" w:cs="Calibri"/>
        </w:rPr>
        <w:t> in Saudi Arabia.</w:t>
      </w:r>
    </w:p>
    <w:p w14:paraId="418E2B0F" w14:textId="77777777" w:rsidR="00116D93" w:rsidRPr="00116D93" w:rsidRDefault="00116D93" w:rsidP="00116D93">
      <w:pPr>
        <w:numPr>
          <w:ilvl w:val="0"/>
          <w:numId w:val="10"/>
        </w:numPr>
        <w:rPr>
          <w:rFonts w:ascii="Calibri" w:hAnsi="Calibri" w:cs="Calibri"/>
        </w:rPr>
      </w:pPr>
      <w:r w:rsidRPr="00116D93">
        <w:rPr>
          <w:rFonts w:ascii="Calibri" w:hAnsi="Calibri" w:cs="Calibri"/>
        </w:rPr>
        <w:t>The inverter system is designed to ensure full delivery of power generated by the array without curtailment during peak production hours.</w:t>
      </w:r>
    </w:p>
    <w:p w14:paraId="12FA7190" w14:textId="77777777" w:rsidR="00BE7D8E" w:rsidRPr="00116D93" w:rsidRDefault="00BE7D8E" w:rsidP="00116D93">
      <w:pPr>
        <w:rPr>
          <w:rFonts w:ascii="Calibri" w:hAnsi="Calibri" w:cs="Calibri"/>
        </w:rPr>
      </w:pPr>
    </w:p>
    <w:p w14:paraId="26BD2C21" w14:textId="66BBCB9F" w:rsidR="00BE7D8E" w:rsidRDefault="00BE7D8E" w:rsidP="001C7998">
      <w:pPr>
        <w:jc w:val="center"/>
        <w:rPr>
          <w:rFonts w:ascii="Arial" w:hAnsi="Arial" w:cs="Arial"/>
          <w:b/>
          <w:bCs/>
        </w:rPr>
      </w:pPr>
    </w:p>
    <w:p w14:paraId="780058C7" w14:textId="77777777" w:rsidR="00BE7D8E" w:rsidRDefault="00BE7D8E" w:rsidP="001C7998">
      <w:pPr>
        <w:jc w:val="center"/>
        <w:rPr>
          <w:rFonts w:ascii="Arial" w:hAnsi="Arial" w:cs="Arial"/>
          <w:b/>
          <w:bCs/>
        </w:rPr>
      </w:pPr>
    </w:p>
    <w:p w14:paraId="0E59FA61" w14:textId="3EF5F3D8" w:rsidR="001C7998" w:rsidRDefault="001C7998" w:rsidP="001C7998">
      <w:pPr>
        <w:jc w:val="center"/>
        <w:rPr>
          <w:rFonts w:ascii="Arial" w:hAnsi="Arial" w:cs="Arial"/>
          <w:b/>
          <w:bCs/>
        </w:rPr>
      </w:pPr>
    </w:p>
    <w:p w14:paraId="7363B963" w14:textId="77777777" w:rsidR="00FC130E" w:rsidRDefault="00FC130E" w:rsidP="001C7998">
      <w:pPr>
        <w:jc w:val="center"/>
        <w:rPr>
          <w:rFonts w:ascii="Arial" w:hAnsi="Arial" w:cs="Arial"/>
          <w:b/>
          <w:bCs/>
        </w:rPr>
      </w:pPr>
    </w:p>
    <w:p w14:paraId="00B07E8A" w14:textId="75CBCBD6" w:rsidR="00116D93" w:rsidRPr="00116D93" w:rsidRDefault="00116D93" w:rsidP="00116D93">
      <w:pPr>
        <w:rPr>
          <w:rFonts w:ascii="Arial" w:hAnsi="Arial" w:cs="Arial"/>
          <w:b/>
          <w:bCs/>
        </w:rPr>
      </w:pPr>
      <w:r>
        <w:rPr>
          <w:rFonts w:ascii="Arial" w:hAnsi="Arial" w:cs="Arial"/>
          <w:b/>
          <w:bCs/>
        </w:rPr>
        <w:t>7</w:t>
      </w:r>
      <w:r w:rsidRPr="00116D93">
        <w:rPr>
          <w:rFonts w:ascii="Arial" w:hAnsi="Arial" w:cs="Arial"/>
          <w:b/>
          <w:bCs/>
        </w:rPr>
        <w:t>. DC Design</w:t>
      </w:r>
    </w:p>
    <w:p w14:paraId="0DF337A6" w14:textId="77777777" w:rsidR="00116D93" w:rsidRPr="00116D93" w:rsidRDefault="00116D93" w:rsidP="00116D93">
      <w:pPr>
        <w:rPr>
          <w:rFonts w:ascii="Calibri" w:hAnsi="Calibri" w:cs="Calibri"/>
        </w:rPr>
      </w:pPr>
      <w:r w:rsidRPr="00116D93">
        <w:rPr>
          <w:rFonts w:ascii="Calibri" w:hAnsi="Calibri" w:cs="Calibri"/>
        </w:rPr>
        <w:t>The Direct Current (DC) design of the PV system was developed using </w:t>
      </w:r>
      <w:proofErr w:type="spellStart"/>
      <w:r w:rsidRPr="00116D93">
        <w:rPr>
          <w:rFonts w:ascii="Calibri" w:hAnsi="Calibri" w:cs="Calibri"/>
        </w:rPr>
        <w:t>HelioScope</w:t>
      </w:r>
      <w:proofErr w:type="spellEnd"/>
      <w:r w:rsidRPr="00116D93">
        <w:rPr>
          <w:rFonts w:ascii="Calibri" w:hAnsi="Calibri" w:cs="Calibri"/>
        </w:rPr>
        <w:t xml:space="preserve"> software, ensuring that the layout meets inverter input constraints, Canadian Electrical Code (CEC) standards, and real-world site considerations.</w:t>
      </w:r>
    </w:p>
    <w:p w14:paraId="46AA81AB" w14:textId="77777777" w:rsidR="00116D93" w:rsidRPr="00116D93" w:rsidRDefault="00116D93" w:rsidP="00116D93">
      <w:pPr>
        <w:rPr>
          <w:rFonts w:ascii="Calibri" w:hAnsi="Calibri" w:cs="Calibri"/>
        </w:rPr>
      </w:pPr>
      <w:r w:rsidRPr="00116D93">
        <w:rPr>
          <w:rFonts w:ascii="Calibri" w:hAnsi="Calibri" w:cs="Calibri"/>
        </w:rPr>
        <w:t>Panel and Inverter Selection:</w:t>
      </w:r>
    </w:p>
    <w:p w14:paraId="163D6277" w14:textId="77777777" w:rsidR="00116D93" w:rsidRPr="00116D93" w:rsidRDefault="00116D93" w:rsidP="00116D93">
      <w:pPr>
        <w:rPr>
          <w:rFonts w:ascii="Calibri" w:hAnsi="Calibri" w:cs="Calibri"/>
        </w:rPr>
      </w:pPr>
      <w:r w:rsidRPr="00116D93">
        <w:rPr>
          <w:rFonts w:ascii="Calibri" w:hAnsi="Calibri" w:cs="Calibri"/>
        </w:rPr>
        <w:t>To determine the most suitable configuration for the system, three different PV panels and three inverter models were evaluated based on performance, temperature coefficient, and compatibility:</w:t>
      </w:r>
    </w:p>
    <w:p w14:paraId="4BF72939" w14:textId="77777777" w:rsidR="00116D93" w:rsidRPr="00116D93" w:rsidRDefault="00116D93" w:rsidP="00116D93">
      <w:pPr>
        <w:rPr>
          <w:rFonts w:ascii="Calibri" w:hAnsi="Calibri" w:cs="Calibri"/>
        </w:rPr>
      </w:pPr>
      <w:r w:rsidRPr="00116D93">
        <w:rPr>
          <w:rFonts w:ascii="Calibri" w:hAnsi="Calibri" w:cs="Calibri"/>
        </w:rPr>
        <w:t>Panel Options:</w:t>
      </w:r>
    </w:p>
    <w:p w14:paraId="63F5602C" w14:textId="77777777" w:rsidR="00116D93" w:rsidRPr="00116D93" w:rsidRDefault="00116D93" w:rsidP="00116D93">
      <w:pPr>
        <w:numPr>
          <w:ilvl w:val="0"/>
          <w:numId w:val="11"/>
        </w:numPr>
        <w:rPr>
          <w:rFonts w:ascii="Calibri" w:hAnsi="Calibri" w:cs="Calibri"/>
        </w:rPr>
      </w:pPr>
      <w:r w:rsidRPr="00116D93">
        <w:rPr>
          <w:rFonts w:ascii="Calibri" w:hAnsi="Calibri" w:cs="Calibri"/>
        </w:rPr>
        <w:t>Canadian Solar CS6K-295MS (295W Mono) – High efficiency, cost-effective.</w:t>
      </w:r>
    </w:p>
    <w:p w14:paraId="57776A79" w14:textId="77777777" w:rsidR="00116D93" w:rsidRPr="00116D93" w:rsidRDefault="00116D93" w:rsidP="00116D93">
      <w:pPr>
        <w:numPr>
          <w:ilvl w:val="0"/>
          <w:numId w:val="11"/>
        </w:numPr>
        <w:rPr>
          <w:rFonts w:ascii="Calibri" w:hAnsi="Calibri" w:cs="Calibri"/>
        </w:rPr>
      </w:pPr>
      <w:r w:rsidRPr="00116D93">
        <w:rPr>
          <w:rFonts w:ascii="Calibri" w:hAnsi="Calibri" w:cs="Calibri"/>
        </w:rPr>
        <w:t>JA Solar JAM60S20-310/MR (310W Mono) – Excellent performance at high temperatures, good price-to-efficiency ratio.</w:t>
      </w:r>
    </w:p>
    <w:p w14:paraId="1B3C92C7" w14:textId="77777777" w:rsidR="00116D93" w:rsidRPr="00116D93" w:rsidRDefault="00116D93" w:rsidP="00116D93">
      <w:pPr>
        <w:numPr>
          <w:ilvl w:val="0"/>
          <w:numId w:val="11"/>
        </w:numPr>
        <w:rPr>
          <w:rFonts w:ascii="Calibri" w:hAnsi="Calibri" w:cs="Calibri"/>
        </w:rPr>
      </w:pPr>
      <w:r w:rsidRPr="00116D93">
        <w:rPr>
          <w:rFonts w:ascii="Calibri" w:hAnsi="Calibri" w:cs="Calibri"/>
        </w:rPr>
        <w:t>Trina Solar TSM-330DE06M (330W Mono) – High power output per panel, fewer modules required.</w:t>
      </w:r>
    </w:p>
    <w:p w14:paraId="7DD7A891" w14:textId="77777777" w:rsidR="00116D93" w:rsidRPr="00116D93" w:rsidRDefault="00116D93" w:rsidP="00116D93">
      <w:pPr>
        <w:rPr>
          <w:rFonts w:ascii="Calibri" w:hAnsi="Calibri" w:cs="Calibri"/>
        </w:rPr>
      </w:pPr>
      <w:r w:rsidRPr="00116D93">
        <w:rPr>
          <w:rFonts w:ascii="Calibri" w:hAnsi="Calibri" w:cs="Calibri"/>
        </w:rPr>
        <w:t>Inverter Options:</w:t>
      </w:r>
    </w:p>
    <w:p w14:paraId="556ABF6E" w14:textId="77777777" w:rsidR="00116D93" w:rsidRPr="00116D93" w:rsidRDefault="00116D93" w:rsidP="00116D93">
      <w:pPr>
        <w:numPr>
          <w:ilvl w:val="0"/>
          <w:numId w:val="12"/>
        </w:numPr>
        <w:rPr>
          <w:rFonts w:ascii="Calibri" w:hAnsi="Calibri" w:cs="Calibri"/>
        </w:rPr>
      </w:pPr>
      <w:r w:rsidRPr="00116D93">
        <w:rPr>
          <w:rFonts w:ascii="Calibri" w:hAnsi="Calibri" w:cs="Calibri"/>
        </w:rPr>
        <w:t>SMA Sunny Boy 7.7-US (7.7kW) – Robust performance, good monitoring tools.</w:t>
      </w:r>
    </w:p>
    <w:p w14:paraId="7B3EC96E" w14:textId="77777777" w:rsidR="00116D93" w:rsidRPr="00116D93" w:rsidRDefault="00116D93" w:rsidP="00116D93">
      <w:pPr>
        <w:numPr>
          <w:ilvl w:val="0"/>
          <w:numId w:val="12"/>
        </w:numPr>
        <w:rPr>
          <w:rFonts w:ascii="Calibri" w:hAnsi="Calibri" w:cs="Calibri"/>
        </w:rPr>
      </w:pPr>
      <w:r w:rsidRPr="00116D93">
        <w:rPr>
          <w:rFonts w:ascii="Calibri" w:hAnsi="Calibri" w:cs="Calibri"/>
        </w:rPr>
        <w:t>Huawei SUN2000-10KTL-M1 (10kW) – Compact, high efficiency, widely used.</w:t>
      </w:r>
    </w:p>
    <w:p w14:paraId="32C2856F" w14:textId="77777777" w:rsidR="00116D93" w:rsidRPr="00116D93" w:rsidRDefault="00116D93" w:rsidP="00116D93">
      <w:pPr>
        <w:numPr>
          <w:ilvl w:val="0"/>
          <w:numId w:val="12"/>
        </w:numPr>
        <w:rPr>
          <w:rFonts w:ascii="Calibri" w:hAnsi="Calibri" w:cs="Calibri"/>
        </w:rPr>
      </w:pPr>
      <w:r w:rsidRPr="00116D93">
        <w:rPr>
          <w:rFonts w:ascii="Calibri" w:hAnsi="Calibri" w:cs="Calibri"/>
        </w:rPr>
        <w:t>Fronius Primo 10.0-1 (10kW) – Reliable single-phase inverter with great CEC compliance.</w:t>
      </w:r>
    </w:p>
    <w:p w14:paraId="6B85D28E" w14:textId="77777777" w:rsidR="00116D93" w:rsidRPr="00116D93" w:rsidRDefault="00116D93" w:rsidP="00116D93">
      <w:pPr>
        <w:rPr>
          <w:rFonts w:ascii="Calibri" w:hAnsi="Calibri" w:cs="Calibri"/>
        </w:rPr>
      </w:pPr>
      <w:r w:rsidRPr="00116D93">
        <w:rPr>
          <w:rFonts w:ascii="Calibri" w:hAnsi="Calibri" w:cs="Calibri"/>
        </w:rPr>
        <w:t>Final Selection Rationale: The JA Solar 310W panel was selected for its better thermal performance and balance of price and output.</w:t>
      </w:r>
      <w:r w:rsidRPr="00116D93">
        <w:rPr>
          <w:rFonts w:ascii="Calibri" w:hAnsi="Calibri" w:cs="Calibri"/>
        </w:rPr>
        <w:br/>
        <w:t>The Huawei 10kW inverter was chosen for its high efficiency, simple string configuration, and suitability for the 10 kW AC output requirement. This inverter also supports modest over-sizing on the DC side.</w:t>
      </w:r>
    </w:p>
    <w:p w14:paraId="07EB8C9F" w14:textId="77777777" w:rsidR="00116D93" w:rsidRPr="00116D93" w:rsidRDefault="00116D93" w:rsidP="00116D93">
      <w:pPr>
        <w:rPr>
          <w:rFonts w:ascii="Calibri" w:hAnsi="Calibri" w:cs="Calibri"/>
        </w:rPr>
      </w:pPr>
      <w:r w:rsidRPr="00116D93">
        <w:rPr>
          <w:rFonts w:ascii="Calibri" w:hAnsi="Calibri" w:cs="Calibri"/>
        </w:rPr>
        <w:t>DC System Configuration:</w:t>
      </w:r>
    </w:p>
    <w:p w14:paraId="727E6D20" w14:textId="77777777" w:rsidR="00116D93" w:rsidRPr="00116D93" w:rsidRDefault="00116D93" w:rsidP="00116D93">
      <w:pPr>
        <w:numPr>
          <w:ilvl w:val="0"/>
          <w:numId w:val="13"/>
        </w:numPr>
        <w:rPr>
          <w:rFonts w:ascii="Calibri" w:hAnsi="Calibri" w:cs="Calibri"/>
        </w:rPr>
      </w:pPr>
      <w:r w:rsidRPr="00116D93">
        <w:rPr>
          <w:rFonts w:ascii="Calibri" w:hAnsi="Calibri" w:cs="Calibri"/>
        </w:rPr>
        <w:t xml:space="preserve">Total DC Array Size: 13.8 kW (as simulated in </w:t>
      </w:r>
      <w:proofErr w:type="spellStart"/>
      <w:r w:rsidRPr="00116D93">
        <w:rPr>
          <w:rFonts w:ascii="Calibri" w:hAnsi="Calibri" w:cs="Calibri"/>
        </w:rPr>
        <w:t>HelioScope</w:t>
      </w:r>
      <w:proofErr w:type="spellEnd"/>
      <w:r w:rsidRPr="00116D93">
        <w:rPr>
          <w:rFonts w:ascii="Calibri" w:hAnsi="Calibri" w:cs="Calibri"/>
        </w:rPr>
        <w:t>)</w:t>
      </w:r>
    </w:p>
    <w:p w14:paraId="772D5BC2" w14:textId="77777777" w:rsidR="00116D93" w:rsidRPr="00116D93" w:rsidRDefault="00116D93" w:rsidP="00116D93">
      <w:pPr>
        <w:numPr>
          <w:ilvl w:val="0"/>
          <w:numId w:val="13"/>
        </w:numPr>
        <w:rPr>
          <w:rFonts w:ascii="Calibri" w:hAnsi="Calibri" w:cs="Calibri"/>
        </w:rPr>
      </w:pPr>
      <w:r w:rsidRPr="00116D93">
        <w:rPr>
          <w:rFonts w:ascii="Calibri" w:hAnsi="Calibri" w:cs="Calibri"/>
        </w:rPr>
        <w:t>Number of Panels: ~44 panels of 310W each</w:t>
      </w:r>
    </w:p>
    <w:p w14:paraId="22261A7D" w14:textId="77777777" w:rsidR="00116D93" w:rsidRPr="00116D93" w:rsidRDefault="00116D93" w:rsidP="00116D93">
      <w:pPr>
        <w:numPr>
          <w:ilvl w:val="0"/>
          <w:numId w:val="13"/>
        </w:numPr>
        <w:rPr>
          <w:rFonts w:ascii="Calibri" w:hAnsi="Calibri" w:cs="Calibri"/>
        </w:rPr>
      </w:pPr>
      <w:r w:rsidRPr="00116D93">
        <w:rPr>
          <w:rFonts w:ascii="Calibri" w:hAnsi="Calibri" w:cs="Calibri"/>
        </w:rPr>
        <w:t>String Configuration: 2 strings of 22 panels (or similar), designed to meet the voltage and current input limits of the inverter</w:t>
      </w:r>
    </w:p>
    <w:p w14:paraId="2AD2EE60" w14:textId="77777777" w:rsidR="00116D93" w:rsidRPr="00116D93" w:rsidRDefault="00116D93" w:rsidP="00116D93">
      <w:pPr>
        <w:numPr>
          <w:ilvl w:val="0"/>
          <w:numId w:val="13"/>
        </w:numPr>
        <w:rPr>
          <w:rFonts w:ascii="Calibri" w:hAnsi="Calibri" w:cs="Calibri"/>
        </w:rPr>
      </w:pPr>
      <w:r w:rsidRPr="00116D93">
        <w:rPr>
          <w:rFonts w:ascii="Calibri" w:hAnsi="Calibri" w:cs="Calibri"/>
        </w:rPr>
        <w:t>System Oversizing: DC/AC ratio of ~1.38 allows for optimized energy yield during peak sunlight hours</w:t>
      </w:r>
    </w:p>
    <w:p w14:paraId="790F9EDB" w14:textId="77777777" w:rsidR="00116D93" w:rsidRPr="00116D93" w:rsidRDefault="00116D93" w:rsidP="00116D93">
      <w:pPr>
        <w:numPr>
          <w:ilvl w:val="0"/>
          <w:numId w:val="13"/>
        </w:numPr>
        <w:rPr>
          <w:rFonts w:ascii="Calibri" w:hAnsi="Calibri" w:cs="Calibri"/>
        </w:rPr>
      </w:pPr>
      <w:r w:rsidRPr="00116D93">
        <w:rPr>
          <w:rFonts w:ascii="Calibri" w:hAnsi="Calibri" w:cs="Calibri"/>
        </w:rPr>
        <w:t>Wiring Layout: All strings are routed to a centralized combiner box and then connected to the inverter located within 50 feet from the array</w:t>
      </w:r>
    </w:p>
    <w:p w14:paraId="16244F37" w14:textId="77777777" w:rsidR="00116D93" w:rsidRDefault="00116D93" w:rsidP="00116D93">
      <w:pPr>
        <w:rPr>
          <w:rFonts w:ascii="Arial" w:hAnsi="Arial" w:cs="Arial"/>
          <w:b/>
          <w:bCs/>
        </w:rPr>
      </w:pPr>
    </w:p>
    <w:p w14:paraId="30E47C33" w14:textId="77777777" w:rsidR="00116D93" w:rsidRDefault="00116D93" w:rsidP="00116D93">
      <w:pPr>
        <w:rPr>
          <w:rFonts w:ascii="Arial" w:hAnsi="Arial" w:cs="Arial"/>
          <w:b/>
          <w:bCs/>
        </w:rPr>
      </w:pPr>
    </w:p>
    <w:p w14:paraId="5F9005B2" w14:textId="7288571B" w:rsidR="00116D93" w:rsidRPr="00116D93" w:rsidRDefault="00116D93" w:rsidP="00116D93">
      <w:pPr>
        <w:rPr>
          <w:rFonts w:ascii="Arial" w:hAnsi="Arial" w:cs="Arial"/>
          <w:b/>
          <w:bCs/>
        </w:rPr>
      </w:pPr>
      <w:r>
        <w:rPr>
          <w:rFonts w:ascii="Arial" w:hAnsi="Arial" w:cs="Arial"/>
          <w:b/>
          <w:bCs/>
        </w:rPr>
        <w:lastRenderedPageBreak/>
        <w:t>8</w:t>
      </w:r>
      <w:r w:rsidRPr="00116D93">
        <w:rPr>
          <w:rFonts w:ascii="Arial" w:hAnsi="Arial" w:cs="Arial"/>
          <w:b/>
          <w:bCs/>
        </w:rPr>
        <w:t>. AC Design</w:t>
      </w:r>
    </w:p>
    <w:p w14:paraId="33375854" w14:textId="77777777" w:rsidR="00116D93" w:rsidRPr="00116D93" w:rsidRDefault="00116D93" w:rsidP="00116D93">
      <w:pPr>
        <w:rPr>
          <w:rFonts w:ascii="Calibri" w:hAnsi="Calibri" w:cs="Calibri"/>
        </w:rPr>
      </w:pPr>
      <w:r w:rsidRPr="00116D93">
        <w:rPr>
          <w:rFonts w:ascii="Calibri" w:hAnsi="Calibri" w:cs="Calibri"/>
        </w:rPr>
        <w:t>The inverter is installed near the rooftop PV array and connects to the building's 225A service panel via a 200-foot AC feeder. The AC output is 230V, single-phase, and operates at 50 Hz. A rooftop AC disconnect switch is included for safety, and all components comply with the Canadian Electrical Code (CEC).</w:t>
      </w:r>
    </w:p>
    <w:p w14:paraId="6D44601C" w14:textId="77777777" w:rsidR="00116D93" w:rsidRPr="00116D93" w:rsidRDefault="00116D93" w:rsidP="00116D93">
      <w:pPr>
        <w:rPr>
          <w:rFonts w:ascii="Calibri" w:hAnsi="Calibri" w:cs="Calibri"/>
        </w:rPr>
      </w:pPr>
      <w:r w:rsidRPr="00116D93">
        <w:rPr>
          <w:rFonts w:ascii="Calibri" w:hAnsi="Calibri" w:cs="Calibri"/>
        </w:rPr>
        <w:t>A feeder cable (e.g., #3 AWG copper) is used to minimize voltage drop (&lt;3%). The system connects to the Point of Common Coupling (PCC) at the utility transformer via the building’s main panel, protected by a 200A main breaker.</w:t>
      </w:r>
    </w:p>
    <w:p w14:paraId="73280AF4" w14:textId="77777777" w:rsidR="00116D93" w:rsidRPr="00116D93" w:rsidRDefault="00116D93" w:rsidP="00116D93">
      <w:pPr>
        <w:rPr>
          <w:rFonts w:ascii="Calibri" w:hAnsi="Calibri" w:cs="Calibri"/>
        </w:rPr>
      </w:pPr>
      <w:r w:rsidRPr="00116D93">
        <w:rPr>
          <w:rFonts w:ascii="Calibri" w:hAnsi="Calibri" w:cs="Calibri"/>
        </w:rPr>
        <w:t>Key Components in SLD:</w:t>
      </w:r>
    </w:p>
    <w:p w14:paraId="62392B59" w14:textId="77777777" w:rsidR="00116D93" w:rsidRPr="00116D93" w:rsidRDefault="00116D93" w:rsidP="00116D93">
      <w:pPr>
        <w:numPr>
          <w:ilvl w:val="0"/>
          <w:numId w:val="14"/>
        </w:numPr>
        <w:rPr>
          <w:rFonts w:ascii="Calibri" w:hAnsi="Calibri" w:cs="Calibri"/>
        </w:rPr>
      </w:pPr>
      <w:r w:rsidRPr="00116D93">
        <w:rPr>
          <w:rFonts w:ascii="Calibri" w:hAnsi="Calibri" w:cs="Calibri"/>
        </w:rPr>
        <w:t>Inverter → AC Disconnect → 200-ft Feeder → Breaker → 225A Service Panel → Utility Meter (PCC)</w:t>
      </w:r>
    </w:p>
    <w:p w14:paraId="4640E726" w14:textId="77777777" w:rsidR="00116D93" w:rsidRDefault="00116D93" w:rsidP="00116D93">
      <w:pPr>
        <w:rPr>
          <w:rFonts w:ascii="Calibri" w:hAnsi="Calibri" w:cs="Calibri"/>
        </w:rPr>
      </w:pPr>
      <w:r w:rsidRPr="00116D93">
        <w:rPr>
          <w:rFonts w:ascii="Calibri" w:hAnsi="Calibri" w:cs="Calibri"/>
        </w:rPr>
        <w:t>All equipment is sized and installed per CEC for safe and reliable operation.</w:t>
      </w:r>
    </w:p>
    <w:p w14:paraId="7448871D" w14:textId="77777777" w:rsidR="00116D93" w:rsidRDefault="00116D93" w:rsidP="00116D93">
      <w:pPr>
        <w:rPr>
          <w:rFonts w:ascii="Calibri" w:hAnsi="Calibri" w:cs="Calibri"/>
        </w:rPr>
      </w:pPr>
    </w:p>
    <w:p w14:paraId="480A1190" w14:textId="2E1B895B" w:rsidR="00116D93" w:rsidRPr="00116D93" w:rsidRDefault="00116D93" w:rsidP="00116D93">
      <w:pPr>
        <w:rPr>
          <w:rFonts w:ascii="Calibri" w:hAnsi="Calibri" w:cs="Calibri"/>
          <w:b/>
          <w:bCs/>
        </w:rPr>
      </w:pPr>
      <w:r>
        <w:rPr>
          <w:rFonts w:ascii="Calibri" w:hAnsi="Calibri" w:cs="Calibri"/>
        </w:rPr>
        <w:t xml:space="preserve">9. </w:t>
      </w:r>
      <w:r w:rsidRPr="00116D93">
        <w:rPr>
          <w:rFonts w:ascii="Calibri" w:hAnsi="Calibri" w:cs="Calibri"/>
          <w:b/>
          <w:bCs/>
        </w:rPr>
        <w:t xml:space="preserve"> System Losses</w:t>
      </w:r>
    </w:p>
    <w:p w14:paraId="4550A02C" w14:textId="77777777" w:rsidR="00116D93" w:rsidRPr="00116D93" w:rsidRDefault="00116D93" w:rsidP="00116D93">
      <w:pPr>
        <w:rPr>
          <w:rFonts w:ascii="Calibri" w:hAnsi="Calibri" w:cs="Calibri"/>
        </w:rPr>
      </w:pPr>
      <w:r w:rsidRPr="00116D93">
        <w:rPr>
          <w:rFonts w:ascii="Calibri" w:hAnsi="Calibri" w:cs="Calibri"/>
        </w:rPr>
        <w:t>System losses were calculated using </w:t>
      </w:r>
      <w:proofErr w:type="spellStart"/>
      <w:r w:rsidRPr="00116D93">
        <w:rPr>
          <w:rFonts w:ascii="Calibri" w:hAnsi="Calibri" w:cs="Calibri"/>
          <w:b/>
          <w:bCs/>
        </w:rPr>
        <w:t>HelioScope</w:t>
      </w:r>
      <w:proofErr w:type="spellEnd"/>
      <w:r w:rsidRPr="00116D93">
        <w:rPr>
          <w:rFonts w:ascii="Calibri" w:hAnsi="Calibri" w:cs="Calibri"/>
        </w:rPr>
        <w:t>, which accounted for site-specific environmental and electrical factors at </w:t>
      </w:r>
      <w:r w:rsidRPr="00116D93">
        <w:rPr>
          <w:rFonts w:ascii="Calibri" w:hAnsi="Calibri" w:cs="Calibri"/>
          <w:b/>
          <w:bCs/>
        </w:rPr>
        <w:t>King Khalid International Airport</w:t>
      </w:r>
      <w:r w:rsidRPr="00116D93">
        <w:rPr>
          <w:rFonts w:ascii="Calibri" w:hAnsi="Calibri" w:cs="Calibri"/>
        </w:rPr>
        <w:t>. The simulation was based on </w:t>
      </w:r>
      <w:r w:rsidRPr="00116D93">
        <w:rPr>
          <w:rFonts w:ascii="Calibri" w:hAnsi="Calibri" w:cs="Calibri"/>
          <w:b/>
          <w:bCs/>
        </w:rPr>
        <w:t>Standard Test Conditions (STC)</w:t>
      </w:r>
      <w:r w:rsidRPr="00116D93">
        <w:rPr>
          <w:rFonts w:ascii="Calibri" w:hAnsi="Calibri" w:cs="Calibri"/>
        </w:rPr>
        <w:t> </w:t>
      </w:r>
      <w:proofErr w:type="gramStart"/>
      <w:r w:rsidRPr="00116D93">
        <w:rPr>
          <w:rFonts w:ascii="Calibri" w:hAnsi="Calibri" w:cs="Calibri"/>
        </w:rPr>
        <w:t>and also</w:t>
      </w:r>
      <w:proofErr w:type="gramEnd"/>
      <w:r w:rsidRPr="00116D93">
        <w:rPr>
          <w:rFonts w:ascii="Calibri" w:hAnsi="Calibri" w:cs="Calibri"/>
        </w:rPr>
        <w:t xml:space="preserve"> compared with </w:t>
      </w:r>
      <w:r w:rsidRPr="00116D93">
        <w:rPr>
          <w:rFonts w:ascii="Calibri" w:hAnsi="Calibri" w:cs="Calibri"/>
          <w:b/>
          <w:bCs/>
        </w:rPr>
        <w:t>Normal Operating Cell Temperature (NOCT)</w:t>
      </w:r>
      <w:r w:rsidRPr="00116D93">
        <w:rPr>
          <w:rFonts w:ascii="Calibri" w:hAnsi="Calibri" w:cs="Calibri"/>
        </w:rPr>
        <w:t> to evaluate real-world performance deviations.</w:t>
      </w:r>
    </w:p>
    <w:p w14:paraId="411D902D" w14:textId="77777777" w:rsidR="00116D93" w:rsidRPr="00116D93" w:rsidRDefault="00116D93" w:rsidP="00116D93">
      <w:pPr>
        <w:rPr>
          <w:rFonts w:ascii="Calibri" w:hAnsi="Calibri" w:cs="Calibri"/>
          <w:b/>
          <w:bCs/>
        </w:rPr>
      </w:pPr>
      <w:r w:rsidRPr="00116D93">
        <w:rPr>
          <w:rFonts w:ascii="Calibri" w:hAnsi="Calibri" w:cs="Calibri"/>
          <w:b/>
          <w:bCs/>
        </w:rPr>
        <w:t>Key Loss Factors Considered:</w:t>
      </w:r>
    </w:p>
    <w:p w14:paraId="2630E02C" w14:textId="77777777" w:rsidR="00116D93" w:rsidRPr="00116D93" w:rsidRDefault="00116D93" w:rsidP="00116D93">
      <w:pPr>
        <w:numPr>
          <w:ilvl w:val="0"/>
          <w:numId w:val="15"/>
        </w:numPr>
        <w:rPr>
          <w:rFonts w:ascii="Calibri" w:hAnsi="Calibri" w:cs="Calibri"/>
        </w:rPr>
      </w:pPr>
      <w:r w:rsidRPr="00116D93">
        <w:rPr>
          <w:rFonts w:ascii="Calibri" w:hAnsi="Calibri" w:cs="Calibri"/>
          <w:b/>
          <w:bCs/>
        </w:rPr>
        <w:t>Soiling Loss:</w:t>
      </w:r>
      <w:r w:rsidRPr="00116D93">
        <w:rPr>
          <w:rFonts w:ascii="Calibri" w:hAnsi="Calibri" w:cs="Calibri"/>
        </w:rPr>
        <w:t> 2% – due to Riyadh’s dry and dusty environment</w:t>
      </w:r>
    </w:p>
    <w:p w14:paraId="3C14B8F3" w14:textId="77777777" w:rsidR="00116D93" w:rsidRPr="00116D93" w:rsidRDefault="00116D93" w:rsidP="00116D93">
      <w:pPr>
        <w:numPr>
          <w:ilvl w:val="0"/>
          <w:numId w:val="15"/>
        </w:numPr>
        <w:rPr>
          <w:rFonts w:ascii="Calibri" w:hAnsi="Calibri" w:cs="Calibri"/>
        </w:rPr>
      </w:pPr>
      <w:r w:rsidRPr="00116D93">
        <w:rPr>
          <w:rFonts w:ascii="Calibri" w:hAnsi="Calibri" w:cs="Calibri"/>
          <w:b/>
          <w:bCs/>
        </w:rPr>
        <w:t>Mismatch Loss:</w:t>
      </w:r>
      <w:r w:rsidRPr="00116D93">
        <w:rPr>
          <w:rFonts w:ascii="Calibri" w:hAnsi="Calibri" w:cs="Calibri"/>
        </w:rPr>
        <w:t> 1.5% – caused by slight variations in panel performance</w:t>
      </w:r>
    </w:p>
    <w:p w14:paraId="02080844" w14:textId="77777777" w:rsidR="00116D93" w:rsidRPr="00116D93" w:rsidRDefault="00116D93" w:rsidP="00116D93">
      <w:pPr>
        <w:numPr>
          <w:ilvl w:val="0"/>
          <w:numId w:val="15"/>
        </w:numPr>
        <w:rPr>
          <w:rFonts w:ascii="Calibri" w:hAnsi="Calibri" w:cs="Calibri"/>
        </w:rPr>
      </w:pPr>
      <w:r w:rsidRPr="00116D93">
        <w:rPr>
          <w:rFonts w:ascii="Calibri" w:hAnsi="Calibri" w:cs="Calibri"/>
          <w:b/>
          <w:bCs/>
        </w:rPr>
        <w:t>Wiring Losses:</w:t>
      </w:r>
      <w:r w:rsidRPr="00116D93">
        <w:rPr>
          <w:rFonts w:ascii="Calibri" w:hAnsi="Calibri" w:cs="Calibri"/>
        </w:rPr>
        <w:t> 1.8% – from DC/AC cable resistance over the array and feeder</w:t>
      </w:r>
    </w:p>
    <w:p w14:paraId="0931BED8" w14:textId="77777777" w:rsidR="00116D93" w:rsidRPr="00116D93" w:rsidRDefault="00116D93" w:rsidP="00116D93">
      <w:pPr>
        <w:numPr>
          <w:ilvl w:val="0"/>
          <w:numId w:val="15"/>
        </w:numPr>
        <w:rPr>
          <w:rFonts w:ascii="Calibri" w:hAnsi="Calibri" w:cs="Calibri"/>
        </w:rPr>
      </w:pPr>
      <w:r w:rsidRPr="00116D93">
        <w:rPr>
          <w:rFonts w:ascii="Calibri" w:hAnsi="Calibri" w:cs="Calibri"/>
          <w:b/>
          <w:bCs/>
        </w:rPr>
        <w:t>Inverter Efficiency Loss:</w:t>
      </w:r>
      <w:r w:rsidRPr="00116D93">
        <w:rPr>
          <w:rFonts w:ascii="Calibri" w:hAnsi="Calibri" w:cs="Calibri"/>
        </w:rPr>
        <w:t> 2.5% – accounting for conversion inefficiencies</w:t>
      </w:r>
    </w:p>
    <w:p w14:paraId="54732967" w14:textId="77777777" w:rsidR="00116D93" w:rsidRPr="00116D93" w:rsidRDefault="00116D93" w:rsidP="00116D93">
      <w:pPr>
        <w:numPr>
          <w:ilvl w:val="0"/>
          <w:numId w:val="15"/>
        </w:numPr>
        <w:rPr>
          <w:rFonts w:ascii="Calibri" w:hAnsi="Calibri" w:cs="Calibri"/>
        </w:rPr>
      </w:pPr>
      <w:r w:rsidRPr="00116D93">
        <w:rPr>
          <w:rFonts w:ascii="Calibri" w:hAnsi="Calibri" w:cs="Calibri"/>
          <w:b/>
          <w:bCs/>
        </w:rPr>
        <w:t>Temperature Loss:</w:t>
      </w:r>
      <w:r w:rsidRPr="00116D93">
        <w:rPr>
          <w:rFonts w:ascii="Calibri" w:hAnsi="Calibri" w:cs="Calibri"/>
        </w:rPr>
        <w:t> 5% – high ambient temperatures reducing panel voltage</w:t>
      </w:r>
    </w:p>
    <w:p w14:paraId="61084972" w14:textId="77777777" w:rsidR="00116D93" w:rsidRPr="00116D93" w:rsidRDefault="00116D93" w:rsidP="00116D93">
      <w:pPr>
        <w:numPr>
          <w:ilvl w:val="0"/>
          <w:numId w:val="15"/>
        </w:numPr>
        <w:rPr>
          <w:rFonts w:ascii="Calibri" w:hAnsi="Calibri" w:cs="Calibri"/>
        </w:rPr>
      </w:pPr>
      <w:r w:rsidRPr="00116D93">
        <w:rPr>
          <w:rFonts w:ascii="Calibri" w:hAnsi="Calibri" w:cs="Calibri"/>
          <w:b/>
          <w:bCs/>
        </w:rPr>
        <w:t>Shading Loss:</w:t>
      </w:r>
      <w:r w:rsidRPr="00116D93">
        <w:rPr>
          <w:rFonts w:ascii="Calibri" w:hAnsi="Calibri" w:cs="Calibri"/>
        </w:rPr>
        <w:t> &lt;1% – minimal due to unobstructed rooftop layout</w:t>
      </w:r>
    </w:p>
    <w:p w14:paraId="15F680B2" w14:textId="77777777" w:rsidR="00116D93" w:rsidRPr="00116D93" w:rsidRDefault="00116D93" w:rsidP="00116D93">
      <w:pPr>
        <w:rPr>
          <w:rFonts w:ascii="Calibri" w:hAnsi="Calibri" w:cs="Calibri"/>
          <w:b/>
          <w:bCs/>
        </w:rPr>
      </w:pPr>
      <w:r w:rsidRPr="00116D93">
        <w:rPr>
          <w:rFonts w:ascii="Calibri" w:hAnsi="Calibri" w:cs="Calibri"/>
          <w:b/>
          <w:bCs/>
        </w:rPr>
        <w:t xml:space="preserve">Total System Loss Estimate (from </w:t>
      </w:r>
      <w:proofErr w:type="spellStart"/>
      <w:r w:rsidRPr="00116D93">
        <w:rPr>
          <w:rFonts w:ascii="Calibri" w:hAnsi="Calibri" w:cs="Calibri"/>
          <w:b/>
          <w:bCs/>
        </w:rPr>
        <w:t>HelioScope</w:t>
      </w:r>
      <w:proofErr w:type="spellEnd"/>
      <w:r w:rsidRPr="00116D93">
        <w:rPr>
          <w:rFonts w:ascii="Calibri" w:hAnsi="Calibri" w:cs="Calibri"/>
          <w:b/>
          <w:bCs/>
        </w:rPr>
        <w:t>):</w:t>
      </w:r>
    </w:p>
    <w:p w14:paraId="2CB3DDD2" w14:textId="77777777" w:rsidR="00116D93" w:rsidRPr="00116D93" w:rsidRDefault="00116D93" w:rsidP="00116D93">
      <w:pPr>
        <w:rPr>
          <w:rFonts w:ascii="Calibri" w:hAnsi="Calibri" w:cs="Calibri"/>
        </w:rPr>
      </w:pPr>
      <w:r w:rsidRPr="00116D93">
        <w:rPr>
          <w:rFonts w:ascii="Calibri" w:hAnsi="Calibri" w:cs="Calibri"/>
          <w:b/>
          <w:bCs/>
        </w:rPr>
        <w:t>~10–12%</w:t>
      </w:r>
      <w:r w:rsidRPr="00116D93">
        <w:rPr>
          <w:rFonts w:ascii="Calibri" w:hAnsi="Calibri" w:cs="Calibri"/>
        </w:rPr>
        <w:t>, resulting in a </w:t>
      </w:r>
      <w:r w:rsidRPr="00116D93">
        <w:rPr>
          <w:rFonts w:ascii="Calibri" w:hAnsi="Calibri" w:cs="Calibri"/>
          <w:b/>
          <w:bCs/>
        </w:rPr>
        <w:t>performance ratio (PR) of ~88–90%</w:t>
      </w:r>
    </w:p>
    <w:p w14:paraId="0B517AC3" w14:textId="77777777" w:rsidR="00116D93" w:rsidRDefault="00116D93" w:rsidP="00116D93">
      <w:pPr>
        <w:rPr>
          <w:rFonts w:ascii="Calibri" w:hAnsi="Calibri" w:cs="Calibri"/>
        </w:rPr>
      </w:pPr>
      <w:r w:rsidRPr="00116D93">
        <w:rPr>
          <w:rFonts w:ascii="Calibri" w:hAnsi="Calibri" w:cs="Calibri"/>
        </w:rPr>
        <w:t>The system is designed to deliver </w:t>
      </w:r>
      <w:r w:rsidRPr="00116D93">
        <w:rPr>
          <w:rFonts w:ascii="Calibri" w:hAnsi="Calibri" w:cs="Calibri"/>
          <w:b/>
          <w:bCs/>
        </w:rPr>
        <w:t>10kW at peak sun hours</w:t>
      </w:r>
      <w:r w:rsidRPr="00116D93">
        <w:rPr>
          <w:rFonts w:ascii="Calibri" w:hAnsi="Calibri" w:cs="Calibri"/>
        </w:rPr>
        <w:t> under STC (1000 W/m², 25°C). However, under </w:t>
      </w:r>
      <w:r w:rsidRPr="00116D93">
        <w:rPr>
          <w:rFonts w:ascii="Calibri" w:hAnsi="Calibri" w:cs="Calibri"/>
          <w:b/>
          <w:bCs/>
        </w:rPr>
        <w:t>NOCT conditions</w:t>
      </w:r>
      <w:r w:rsidRPr="00116D93">
        <w:rPr>
          <w:rFonts w:ascii="Calibri" w:hAnsi="Calibri" w:cs="Calibri"/>
        </w:rPr>
        <w:t> (~800 W/m², 45°C cell temp), expected output drops by 10–15%, which is typical in hot desert climates like Riyadh.</w:t>
      </w:r>
    </w:p>
    <w:p w14:paraId="1D0613C0" w14:textId="77777777" w:rsidR="00116D93" w:rsidRDefault="00116D93" w:rsidP="00116D93">
      <w:pPr>
        <w:rPr>
          <w:rFonts w:ascii="Calibri" w:hAnsi="Calibri" w:cs="Calibri"/>
        </w:rPr>
      </w:pPr>
    </w:p>
    <w:p w14:paraId="1888AD76" w14:textId="77777777" w:rsidR="00116D93" w:rsidRDefault="00116D93" w:rsidP="00116D93">
      <w:pPr>
        <w:rPr>
          <w:rFonts w:ascii="Calibri" w:hAnsi="Calibri" w:cs="Calibri"/>
        </w:rPr>
      </w:pPr>
    </w:p>
    <w:p w14:paraId="7D349269" w14:textId="73153914" w:rsidR="00116D93" w:rsidRPr="00116D93" w:rsidRDefault="00116D93" w:rsidP="00116D93">
      <w:pPr>
        <w:rPr>
          <w:rFonts w:ascii="Calibri" w:hAnsi="Calibri" w:cs="Calibri"/>
          <w:b/>
          <w:bCs/>
        </w:rPr>
      </w:pPr>
      <w:r>
        <w:rPr>
          <w:rFonts w:ascii="Calibri" w:hAnsi="Calibri" w:cs="Calibri"/>
          <w:b/>
          <w:bCs/>
        </w:rPr>
        <w:t xml:space="preserve">10. </w:t>
      </w:r>
      <w:r w:rsidRPr="00116D93">
        <w:rPr>
          <w:rFonts w:ascii="Calibri" w:hAnsi="Calibri" w:cs="Calibri"/>
          <w:b/>
          <w:bCs/>
        </w:rPr>
        <w:t>Financial Analysis</w:t>
      </w:r>
    </w:p>
    <w:p w14:paraId="64E1C5D2" w14:textId="103BA410" w:rsidR="00116D93" w:rsidRDefault="00116D93" w:rsidP="00116D93">
      <w:pPr>
        <w:rPr>
          <w:rFonts w:ascii="Calibri" w:hAnsi="Calibri" w:cs="Calibri"/>
        </w:rPr>
      </w:pPr>
      <w:r w:rsidRPr="00116D93">
        <w:rPr>
          <w:rFonts w:ascii="Calibri" w:hAnsi="Calibri" w:cs="Calibri"/>
        </w:rPr>
        <w:lastRenderedPageBreak/>
        <w:t xml:space="preserve">A detailed financial analysis was performed to assess the feasibility of the </w:t>
      </w:r>
      <w:proofErr w:type="gramStart"/>
      <w:r w:rsidRPr="00116D93">
        <w:rPr>
          <w:rFonts w:ascii="Calibri" w:hAnsi="Calibri" w:cs="Calibri"/>
        </w:rPr>
        <w:t>10 kW</w:t>
      </w:r>
      <w:proofErr w:type="gramEnd"/>
      <w:r w:rsidRPr="00116D93">
        <w:rPr>
          <w:rFonts w:ascii="Calibri" w:hAnsi="Calibri" w:cs="Calibri"/>
        </w:rPr>
        <w:t xml:space="preserve"> solar PV system at </w:t>
      </w:r>
      <w:r w:rsidRPr="00116D93">
        <w:rPr>
          <w:rFonts w:ascii="Calibri" w:hAnsi="Calibri" w:cs="Calibri"/>
          <w:b/>
          <w:bCs/>
        </w:rPr>
        <w:t>King Khalid International Airport</w:t>
      </w:r>
      <w:r w:rsidRPr="00116D93">
        <w:rPr>
          <w:rFonts w:ascii="Calibri" w:hAnsi="Calibri" w:cs="Calibri"/>
        </w:rPr>
        <w:t>, with a 20-year project lifetime. The calculations were done in </w:t>
      </w:r>
      <w:r w:rsidRPr="00116D93">
        <w:rPr>
          <w:rFonts w:ascii="Calibri" w:hAnsi="Calibri" w:cs="Calibri"/>
          <w:b/>
          <w:bCs/>
        </w:rPr>
        <w:t>Canadian Dollars (CAD)</w:t>
      </w:r>
      <w:r w:rsidRPr="00116D93">
        <w:rPr>
          <w:rFonts w:ascii="Calibri" w:hAnsi="Calibri" w:cs="Calibri"/>
        </w:rPr>
        <w:t>.</w:t>
      </w:r>
      <w:r>
        <w:rPr>
          <w:rFonts w:ascii="Calibri" w:hAnsi="Calibri" w:cs="Calibri"/>
        </w:rPr>
        <w:br/>
      </w:r>
    </w:p>
    <w:p w14:paraId="6CB2914B" w14:textId="2A41F150" w:rsidR="00C46E59" w:rsidRDefault="00C46E59" w:rsidP="00116D93">
      <w:pPr>
        <w:rPr>
          <w:rFonts w:ascii="Calibri" w:hAnsi="Calibri" w:cs="Calibri"/>
        </w:rPr>
      </w:pPr>
      <w:r w:rsidRPr="00C46E59">
        <w:rPr>
          <w:rFonts w:ascii="Calibri" w:hAnsi="Calibri" w:cs="Calibri"/>
        </w:rPr>
        <w:t>Capital Cost Breakdown:</w:t>
      </w:r>
    </w:p>
    <w:p w14:paraId="3F019313" w14:textId="77777777" w:rsidR="00C46E59" w:rsidRPr="00116D93" w:rsidRDefault="00C46E59" w:rsidP="00116D93">
      <w:pPr>
        <w:rPr>
          <w:rFonts w:ascii="Calibri" w:hAnsi="Calibri" w:cs="Calibri"/>
        </w:rPr>
      </w:pPr>
    </w:p>
    <w:p w14:paraId="39EB8046" w14:textId="42D14273" w:rsidR="00116D93" w:rsidRDefault="00C46E59" w:rsidP="00116D93">
      <w:pPr>
        <w:rPr>
          <w:rFonts w:ascii="Calibri" w:hAnsi="Calibri" w:cs="Calibri"/>
        </w:rPr>
      </w:pPr>
      <w:r>
        <w:rPr>
          <w:rFonts w:ascii="Calibri" w:hAnsi="Calibri" w:cs="Calibri"/>
          <w:noProof/>
        </w:rPr>
        <w:drawing>
          <wp:inline distT="0" distB="0" distL="0" distR="0" wp14:anchorId="70EF1ADA" wp14:editId="6F5FD0CB">
            <wp:extent cx="4447309" cy="1846393"/>
            <wp:effectExtent l="0" t="0" r="0" b="0"/>
            <wp:docPr id="1956068004" name="Picture 2"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8004" name="Picture 2" descr="A screenshot of a black scree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7129" cy="1862925"/>
                    </a:xfrm>
                    <a:prstGeom prst="rect">
                      <a:avLst/>
                    </a:prstGeom>
                  </pic:spPr>
                </pic:pic>
              </a:graphicData>
            </a:graphic>
          </wp:inline>
        </w:drawing>
      </w:r>
    </w:p>
    <w:p w14:paraId="30B38675" w14:textId="77777777" w:rsidR="00C46E59" w:rsidRDefault="00C46E59" w:rsidP="00116D93">
      <w:pPr>
        <w:rPr>
          <w:rFonts w:ascii="Calibri" w:hAnsi="Calibri" w:cs="Calibri"/>
        </w:rPr>
      </w:pPr>
    </w:p>
    <w:p w14:paraId="3705237D" w14:textId="48062BB1" w:rsidR="00C46E59" w:rsidRDefault="00C46E59" w:rsidP="00116D93">
      <w:pPr>
        <w:rPr>
          <w:rFonts w:ascii="Calibri" w:hAnsi="Calibri" w:cs="Calibri"/>
        </w:rPr>
      </w:pPr>
      <w:r w:rsidRPr="00C46E59">
        <w:rPr>
          <w:rFonts w:ascii="Calibri" w:hAnsi="Calibri" w:cs="Calibri"/>
        </w:rPr>
        <w:t>Annual Savings and Payback:</w:t>
      </w:r>
    </w:p>
    <w:p w14:paraId="075E60A7" w14:textId="7AF18886" w:rsidR="00C46E59" w:rsidRDefault="00C46E59" w:rsidP="00116D93">
      <w:pPr>
        <w:rPr>
          <w:rFonts w:ascii="Calibri" w:hAnsi="Calibri" w:cs="Calibri"/>
        </w:rPr>
      </w:pPr>
      <w:r>
        <w:rPr>
          <w:rFonts w:ascii="Calibri" w:hAnsi="Calibri" w:cs="Calibri"/>
          <w:noProof/>
        </w:rPr>
        <w:drawing>
          <wp:inline distT="0" distB="0" distL="0" distR="0" wp14:anchorId="1F0F7AA3" wp14:editId="08C7ADB6">
            <wp:extent cx="4272742" cy="1940081"/>
            <wp:effectExtent l="0" t="0" r="0" b="3175"/>
            <wp:docPr id="43249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9651" name="Picture 432496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5256" cy="1959385"/>
                    </a:xfrm>
                    <a:prstGeom prst="rect">
                      <a:avLst/>
                    </a:prstGeom>
                  </pic:spPr>
                </pic:pic>
              </a:graphicData>
            </a:graphic>
          </wp:inline>
        </w:drawing>
      </w:r>
    </w:p>
    <w:p w14:paraId="33F4726D" w14:textId="77777777" w:rsidR="00C46E59" w:rsidRDefault="00C46E59" w:rsidP="00116D93">
      <w:pPr>
        <w:rPr>
          <w:rFonts w:ascii="Calibri" w:hAnsi="Calibri" w:cs="Calibri"/>
        </w:rPr>
      </w:pPr>
      <w:r w:rsidRPr="00C46E59">
        <w:rPr>
          <w:rFonts w:ascii="Calibri" w:hAnsi="Calibri" w:cs="Calibri"/>
        </w:rPr>
        <w:t>The financial analysis shows that while the system's payback period closely aligns with its 20-year lifespan, it provides a </w:t>
      </w:r>
      <w:r w:rsidRPr="00C46E59">
        <w:rPr>
          <w:rFonts w:ascii="Calibri" w:hAnsi="Calibri" w:cs="Calibri"/>
          <w:b/>
          <w:bCs/>
        </w:rPr>
        <w:t>positive return</w:t>
      </w:r>
      <w:r w:rsidRPr="00C46E59">
        <w:rPr>
          <w:rFonts w:ascii="Calibri" w:hAnsi="Calibri" w:cs="Calibri"/>
        </w:rPr>
        <w:t> over the long term. The ROI of </w:t>
      </w:r>
      <w:r w:rsidRPr="00C46E59">
        <w:rPr>
          <w:rFonts w:ascii="Calibri" w:hAnsi="Calibri" w:cs="Calibri"/>
          <w:b/>
          <w:bCs/>
        </w:rPr>
        <w:t>1.89%</w:t>
      </w:r>
      <w:r w:rsidRPr="00C46E59">
        <w:rPr>
          <w:rFonts w:ascii="Calibri" w:hAnsi="Calibri" w:cs="Calibri"/>
        </w:rPr>
        <w:t> over 20 years demonstrates that the project is a feasible and low-risk investment. Additionally, factors such as potential incentives, rising electricity prices, and environmental benefits could enhance the financial performance.</w:t>
      </w:r>
    </w:p>
    <w:p w14:paraId="1698FF9A" w14:textId="77777777" w:rsidR="00C46E59" w:rsidRDefault="00C46E59" w:rsidP="00116D93">
      <w:pPr>
        <w:rPr>
          <w:rFonts w:ascii="Calibri" w:hAnsi="Calibri" w:cs="Calibri"/>
        </w:rPr>
      </w:pPr>
    </w:p>
    <w:p w14:paraId="3D2CB3BB" w14:textId="29F4B4D3" w:rsidR="00C46E59" w:rsidRPr="00C46E59" w:rsidRDefault="00C46E59" w:rsidP="00C46E59">
      <w:pPr>
        <w:rPr>
          <w:rFonts w:ascii="Calibri" w:hAnsi="Calibri" w:cs="Calibri"/>
          <w:b/>
          <w:bCs/>
        </w:rPr>
      </w:pPr>
      <w:r>
        <w:rPr>
          <w:rFonts w:ascii="Calibri" w:hAnsi="Calibri" w:cs="Calibri"/>
          <w:b/>
          <w:bCs/>
        </w:rPr>
        <w:t xml:space="preserve">11. </w:t>
      </w:r>
      <w:r w:rsidRPr="00C46E59">
        <w:rPr>
          <w:rFonts w:ascii="Calibri" w:hAnsi="Calibri" w:cs="Calibri"/>
          <w:b/>
          <w:bCs/>
        </w:rPr>
        <w:t>Comparison with One-Axis Tracker System</w:t>
      </w:r>
    </w:p>
    <w:p w14:paraId="76F7F169" w14:textId="77777777" w:rsidR="00C46E59" w:rsidRPr="00C46E59" w:rsidRDefault="00C46E59" w:rsidP="00C46E59">
      <w:pPr>
        <w:rPr>
          <w:rFonts w:ascii="Calibri" w:hAnsi="Calibri" w:cs="Calibri"/>
        </w:rPr>
      </w:pPr>
      <w:r w:rsidRPr="00C46E59">
        <w:rPr>
          <w:rFonts w:ascii="Calibri" w:hAnsi="Calibri" w:cs="Calibri"/>
        </w:rPr>
        <w:t>To evaluate the feasibility of enhancing energy yield through a </w:t>
      </w:r>
      <w:r w:rsidRPr="00C46E59">
        <w:rPr>
          <w:rFonts w:ascii="Calibri" w:hAnsi="Calibri" w:cs="Calibri"/>
          <w:b/>
          <w:bCs/>
        </w:rPr>
        <w:t>one-axis tracking system</w:t>
      </w:r>
      <w:r w:rsidRPr="00C46E59">
        <w:rPr>
          <w:rFonts w:ascii="Calibri" w:hAnsi="Calibri" w:cs="Calibri"/>
        </w:rPr>
        <w:t>, a comparison was made against the fixed-tilt PV system installed at </w:t>
      </w:r>
      <w:r w:rsidRPr="00C46E59">
        <w:rPr>
          <w:rFonts w:ascii="Calibri" w:hAnsi="Calibri" w:cs="Calibri"/>
          <w:b/>
          <w:bCs/>
        </w:rPr>
        <w:t>King Khalid International Airport</w:t>
      </w:r>
      <w:r w:rsidRPr="00C46E59">
        <w:rPr>
          <w:rFonts w:ascii="Calibri" w:hAnsi="Calibri" w:cs="Calibri"/>
        </w:rPr>
        <w:t>.</w:t>
      </w:r>
    </w:p>
    <w:p w14:paraId="20F5393D" w14:textId="77777777" w:rsidR="00C46E59" w:rsidRPr="00C46E59" w:rsidRDefault="00C46E59" w:rsidP="00C46E59">
      <w:pPr>
        <w:rPr>
          <w:rFonts w:ascii="Calibri" w:hAnsi="Calibri" w:cs="Calibri"/>
          <w:b/>
          <w:bCs/>
        </w:rPr>
      </w:pPr>
      <w:r w:rsidRPr="00C46E59">
        <w:rPr>
          <w:rFonts w:ascii="Calibri" w:hAnsi="Calibri" w:cs="Calibri"/>
          <w:b/>
          <w:bCs/>
        </w:rPr>
        <w:t>Assumptions:</w:t>
      </w:r>
    </w:p>
    <w:p w14:paraId="7AA1A8CE" w14:textId="77777777" w:rsidR="00C46E59" w:rsidRPr="00C46E59" w:rsidRDefault="00C46E59" w:rsidP="00C46E59">
      <w:pPr>
        <w:numPr>
          <w:ilvl w:val="0"/>
          <w:numId w:val="16"/>
        </w:numPr>
        <w:rPr>
          <w:rFonts w:ascii="Calibri" w:hAnsi="Calibri" w:cs="Calibri"/>
        </w:rPr>
      </w:pPr>
      <w:r w:rsidRPr="00C46E59">
        <w:rPr>
          <w:rFonts w:ascii="Calibri" w:hAnsi="Calibri" w:cs="Calibri"/>
        </w:rPr>
        <w:lastRenderedPageBreak/>
        <w:t>Tracker system cost: </w:t>
      </w:r>
      <w:r w:rsidRPr="00C46E59">
        <w:rPr>
          <w:rFonts w:ascii="Calibri" w:hAnsi="Calibri" w:cs="Calibri"/>
          <w:b/>
          <w:bCs/>
        </w:rPr>
        <w:t>$20,000 CAD</w:t>
      </w:r>
      <w:r w:rsidRPr="00C46E59">
        <w:rPr>
          <w:rFonts w:ascii="Calibri" w:hAnsi="Calibri" w:cs="Calibri"/>
        </w:rPr>
        <w:t> (additional to base system)</w:t>
      </w:r>
    </w:p>
    <w:p w14:paraId="26D5EA43" w14:textId="77777777" w:rsidR="00C46E59" w:rsidRPr="00C46E59" w:rsidRDefault="00C46E59" w:rsidP="00C46E59">
      <w:pPr>
        <w:numPr>
          <w:ilvl w:val="0"/>
          <w:numId w:val="16"/>
        </w:numPr>
        <w:rPr>
          <w:rFonts w:ascii="Calibri" w:hAnsi="Calibri" w:cs="Calibri"/>
        </w:rPr>
      </w:pPr>
      <w:r w:rsidRPr="00C46E59">
        <w:rPr>
          <w:rFonts w:ascii="Calibri" w:hAnsi="Calibri" w:cs="Calibri"/>
        </w:rPr>
        <w:t>Tracker adjusts </w:t>
      </w:r>
      <w:r w:rsidRPr="00C46E59">
        <w:rPr>
          <w:rFonts w:ascii="Calibri" w:hAnsi="Calibri" w:cs="Calibri"/>
          <w:b/>
          <w:bCs/>
        </w:rPr>
        <w:t>4 times per year</w:t>
      </w:r>
      <w:r w:rsidRPr="00C46E59">
        <w:rPr>
          <w:rFonts w:ascii="Calibri" w:hAnsi="Calibri" w:cs="Calibri"/>
        </w:rPr>
        <w:t> to follow seasonal sun angles</w:t>
      </w:r>
    </w:p>
    <w:p w14:paraId="7788D6E4" w14:textId="77777777" w:rsidR="00C46E59" w:rsidRPr="00C46E59" w:rsidRDefault="00C46E59" w:rsidP="00C46E59">
      <w:pPr>
        <w:numPr>
          <w:ilvl w:val="0"/>
          <w:numId w:val="16"/>
        </w:numPr>
        <w:rPr>
          <w:rFonts w:ascii="Calibri" w:hAnsi="Calibri" w:cs="Calibri"/>
        </w:rPr>
      </w:pPr>
      <w:r w:rsidRPr="00C46E59">
        <w:rPr>
          <w:rFonts w:ascii="Calibri" w:hAnsi="Calibri" w:cs="Calibri"/>
        </w:rPr>
        <w:t>Same PV panel and inverter configuration</w:t>
      </w:r>
    </w:p>
    <w:p w14:paraId="57A8DEC4" w14:textId="77777777" w:rsidR="00C46E59" w:rsidRDefault="00C46E59" w:rsidP="00C46E59">
      <w:pPr>
        <w:numPr>
          <w:ilvl w:val="0"/>
          <w:numId w:val="16"/>
        </w:numPr>
        <w:rPr>
          <w:rFonts w:ascii="Calibri" w:hAnsi="Calibri" w:cs="Calibri"/>
        </w:rPr>
      </w:pPr>
      <w:r w:rsidRPr="00C46E59">
        <w:rPr>
          <w:rFonts w:ascii="Calibri" w:hAnsi="Calibri" w:cs="Calibri"/>
        </w:rPr>
        <w:t>Increased energy yield: </w:t>
      </w:r>
      <w:r w:rsidRPr="00C46E59">
        <w:rPr>
          <w:rFonts w:ascii="Calibri" w:hAnsi="Calibri" w:cs="Calibri"/>
          <w:b/>
          <w:bCs/>
        </w:rPr>
        <w:t>~15–20%</w:t>
      </w:r>
      <w:r w:rsidRPr="00C46E59">
        <w:rPr>
          <w:rFonts w:ascii="Calibri" w:hAnsi="Calibri" w:cs="Calibri"/>
        </w:rPr>
        <w:t> (based on industry standards and Riyadh’s solar profile)</w:t>
      </w:r>
    </w:p>
    <w:p w14:paraId="052F795A" w14:textId="77777777" w:rsidR="00C46E59" w:rsidRDefault="00C46E59" w:rsidP="00C46E59">
      <w:pPr>
        <w:rPr>
          <w:rFonts w:ascii="Calibri" w:hAnsi="Calibri" w:cs="Calibri"/>
        </w:rPr>
      </w:pPr>
    </w:p>
    <w:p w14:paraId="7A675C14" w14:textId="20B1704B" w:rsidR="00C46E59" w:rsidRDefault="00C46E59" w:rsidP="00C46E59">
      <w:pPr>
        <w:rPr>
          <w:rFonts w:ascii="Calibri" w:hAnsi="Calibri" w:cs="Calibri"/>
        </w:rPr>
      </w:pPr>
      <w:r w:rsidRPr="00C46E59">
        <w:rPr>
          <w:rFonts w:ascii="Calibri" w:hAnsi="Calibri" w:cs="Calibri"/>
        </w:rPr>
        <w:t>Energy Production Comparison:</w:t>
      </w:r>
    </w:p>
    <w:p w14:paraId="174731A2" w14:textId="77777777" w:rsidR="00C46E59" w:rsidRPr="00C46E59" w:rsidRDefault="00C46E59" w:rsidP="00C46E59">
      <w:pPr>
        <w:rPr>
          <w:rFonts w:ascii="Calibri" w:hAnsi="Calibri" w:cs="Calibri"/>
        </w:rPr>
      </w:pPr>
    </w:p>
    <w:p w14:paraId="3BDEDFD4" w14:textId="77777777" w:rsidR="00C46E59" w:rsidRDefault="00C46E59" w:rsidP="00116D93">
      <w:pPr>
        <w:rPr>
          <w:rFonts w:ascii="Calibri" w:hAnsi="Calibri" w:cs="Calibri"/>
        </w:rPr>
      </w:pPr>
      <w:r>
        <w:rPr>
          <w:rFonts w:ascii="Calibri" w:hAnsi="Calibri" w:cs="Calibri"/>
          <w:noProof/>
        </w:rPr>
        <w:drawing>
          <wp:inline distT="0" distB="0" distL="0" distR="0" wp14:anchorId="1A3038EF" wp14:editId="29BE68D0">
            <wp:extent cx="4372495" cy="894586"/>
            <wp:effectExtent l="0" t="0" r="0" b="0"/>
            <wp:docPr id="2087159449" name="Picture 4"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59449" name="Picture 4" descr="A screenshot of a black scree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65229" cy="913559"/>
                    </a:xfrm>
                    <a:prstGeom prst="rect">
                      <a:avLst/>
                    </a:prstGeom>
                  </pic:spPr>
                </pic:pic>
              </a:graphicData>
            </a:graphic>
          </wp:inline>
        </w:drawing>
      </w:r>
    </w:p>
    <w:p w14:paraId="7EE66E6D" w14:textId="77777777" w:rsidR="00C46E59" w:rsidRDefault="00C46E59" w:rsidP="00116D93">
      <w:pPr>
        <w:rPr>
          <w:rFonts w:ascii="Calibri" w:hAnsi="Calibri" w:cs="Calibri"/>
        </w:rPr>
      </w:pPr>
      <w:r w:rsidRPr="00C46E59">
        <w:rPr>
          <w:rFonts w:ascii="Calibri" w:hAnsi="Calibri" w:cs="Calibri"/>
        </w:rPr>
        <w:t>A one-axis tracker increases energy output by ~15%, raising annual savings by $250.50. However, the additional $20,000 CAD cost results in a payback period of nearly 80 years—well beyond the system's 20-year lifespan. Given this long return period, the tracker system is not financially viable and is therefore </w:t>
      </w:r>
      <w:r w:rsidRPr="00C46E59">
        <w:rPr>
          <w:rFonts w:ascii="Calibri" w:hAnsi="Calibri" w:cs="Calibri"/>
          <w:b/>
          <w:bCs/>
        </w:rPr>
        <w:t>not recommended</w:t>
      </w:r>
      <w:r w:rsidRPr="00C46E59">
        <w:rPr>
          <w:rFonts w:ascii="Calibri" w:hAnsi="Calibri" w:cs="Calibri"/>
        </w:rPr>
        <w:t> for implementation in this project.</w:t>
      </w:r>
    </w:p>
    <w:p w14:paraId="23FB4491" w14:textId="77777777" w:rsidR="00C46E59" w:rsidRDefault="00C46E59" w:rsidP="00116D93">
      <w:pPr>
        <w:rPr>
          <w:rFonts w:ascii="Calibri" w:hAnsi="Calibri" w:cs="Calibri"/>
        </w:rPr>
      </w:pPr>
    </w:p>
    <w:p w14:paraId="74B9FF2A" w14:textId="1AC2442E" w:rsidR="00C46E59" w:rsidRPr="00C46E59" w:rsidRDefault="00C46E59" w:rsidP="00C46E59">
      <w:pPr>
        <w:rPr>
          <w:rFonts w:ascii="Calibri" w:hAnsi="Calibri" w:cs="Calibri"/>
          <w:b/>
          <w:bCs/>
        </w:rPr>
      </w:pPr>
      <w:r>
        <w:rPr>
          <w:rFonts w:ascii="Calibri" w:hAnsi="Calibri" w:cs="Calibri"/>
          <w:b/>
          <w:bCs/>
        </w:rPr>
        <w:t xml:space="preserve">B.  </w:t>
      </w:r>
      <w:r w:rsidRPr="00C46E59">
        <w:rPr>
          <w:rFonts w:ascii="Calibri" w:hAnsi="Calibri" w:cs="Calibri"/>
          <w:b/>
          <w:bCs/>
        </w:rPr>
        <w:t>Summary of Deliverables</w:t>
      </w:r>
    </w:p>
    <w:p w14:paraId="1E7EEA7E" w14:textId="77777777" w:rsidR="00C46E59" w:rsidRPr="00C46E59" w:rsidRDefault="00C46E59" w:rsidP="00C46E59">
      <w:pPr>
        <w:rPr>
          <w:rFonts w:ascii="Calibri" w:hAnsi="Calibri" w:cs="Calibri"/>
        </w:rPr>
      </w:pPr>
      <w:r w:rsidRPr="00C46E59">
        <w:rPr>
          <w:rFonts w:ascii="Calibri" w:hAnsi="Calibri" w:cs="Calibri"/>
        </w:rPr>
        <w:t xml:space="preserve">The following key components were completed as part of this </w:t>
      </w:r>
      <w:proofErr w:type="gramStart"/>
      <w:r w:rsidRPr="00C46E59">
        <w:rPr>
          <w:rFonts w:ascii="Calibri" w:hAnsi="Calibri" w:cs="Calibri"/>
        </w:rPr>
        <w:t>10 kW</w:t>
      </w:r>
      <w:proofErr w:type="gramEnd"/>
      <w:r w:rsidRPr="00C46E59">
        <w:rPr>
          <w:rFonts w:ascii="Calibri" w:hAnsi="Calibri" w:cs="Calibri"/>
        </w:rPr>
        <w:t xml:space="preserve"> solar PV system design project:</w:t>
      </w:r>
    </w:p>
    <w:p w14:paraId="05F69D8C"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Selection of a Suitable Site:</w:t>
      </w:r>
      <w:r w:rsidRPr="00C46E59">
        <w:rPr>
          <w:rFonts w:ascii="Calibri" w:hAnsi="Calibri" w:cs="Calibri"/>
        </w:rPr>
        <w:br/>
        <w:t>King Khalid International Airport in Riyadh was chosen for its high solar potential and open rooftop space.</w:t>
      </w:r>
    </w:p>
    <w:p w14:paraId="6106B90F"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Site Capability Analysis:</w:t>
      </w:r>
      <w:r w:rsidRPr="00C46E59">
        <w:rPr>
          <w:rFonts w:ascii="Calibri" w:hAnsi="Calibri" w:cs="Calibri"/>
        </w:rPr>
        <w:br/>
      </w:r>
      <w:proofErr w:type="spellStart"/>
      <w:r w:rsidRPr="00C46E59">
        <w:rPr>
          <w:rFonts w:ascii="Calibri" w:hAnsi="Calibri" w:cs="Calibri"/>
        </w:rPr>
        <w:t>RETScreen</w:t>
      </w:r>
      <w:proofErr w:type="spellEnd"/>
      <w:r w:rsidRPr="00C46E59">
        <w:rPr>
          <w:rFonts w:ascii="Calibri" w:hAnsi="Calibri" w:cs="Calibri"/>
        </w:rPr>
        <w:t xml:space="preserve"> was used to evaluate solar insolation and energy generation potential, confirming strong year-round performance.</w:t>
      </w:r>
    </w:p>
    <w:p w14:paraId="59F64CF0"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Solar Pathfinder Analysis and Photograph:</w:t>
      </w:r>
      <w:r w:rsidRPr="00C46E59">
        <w:rPr>
          <w:rFonts w:ascii="Calibri" w:hAnsi="Calibri" w:cs="Calibri"/>
        </w:rPr>
        <w:br/>
        <w:t xml:space="preserve">Solar path charts and </w:t>
      </w:r>
      <w:proofErr w:type="spellStart"/>
      <w:r w:rsidRPr="00C46E59">
        <w:rPr>
          <w:rFonts w:ascii="Calibri" w:hAnsi="Calibri" w:cs="Calibri"/>
        </w:rPr>
        <w:t>HelioScope</w:t>
      </w:r>
      <w:proofErr w:type="spellEnd"/>
      <w:r w:rsidRPr="00C46E59">
        <w:rPr>
          <w:rFonts w:ascii="Calibri" w:hAnsi="Calibri" w:cs="Calibri"/>
        </w:rPr>
        <w:t xml:space="preserve"> shading reports verified minimal obstruction and optimal solar exposure.</w:t>
      </w:r>
    </w:p>
    <w:p w14:paraId="58F280E2"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Panel and Inverter Selection:</w:t>
      </w:r>
      <w:r w:rsidRPr="00C46E59">
        <w:rPr>
          <w:rFonts w:ascii="Calibri" w:hAnsi="Calibri" w:cs="Calibri"/>
        </w:rPr>
        <w:br/>
        <w:t>Three options were analyzed. JA Solar 310W panels and Huawei 10kW inverter were selected for efficiency and compatibility.</w:t>
      </w:r>
    </w:p>
    <w:p w14:paraId="6A4734F1"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Module and String Layout:</w:t>
      </w:r>
      <w:r w:rsidRPr="00C46E59">
        <w:rPr>
          <w:rFonts w:ascii="Calibri" w:hAnsi="Calibri" w:cs="Calibri"/>
        </w:rPr>
        <w:br/>
        <w:t>Modules were arranged in landscape orientation with proper spacing and setback for maximum efficiency and safety.</w:t>
      </w:r>
    </w:p>
    <w:p w14:paraId="48C6EF65"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lastRenderedPageBreak/>
        <w:t>DC Design and Block Diagram:</w:t>
      </w:r>
      <w:r w:rsidRPr="00C46E59">
        <w:rPr>
          <w:rFonts w:ascii="Calibri" w:hAnsi="Calibri" w:cs="Calibri"/>
        </w:rPr>
        <w:br/>
      </w:r>
      <w:proofErr w:type="spellStart"/>
      <w:r w:rsidRPr="00C46E59">
        <w:rPr>
          <w:rFonts w:ascii="Calibri" w:hAnsi="Calibri" w:cs="Calibri"/>
        </w:rPr>
        <w:t>HelioScope</w:t>
      </w:r>
      <w:proofErr w:type="spellEnd"/>
      <w:r w:rsidRPr="00C46E59">
        <w:rPr>
          <w:rFonts w:ascii="Calibri" w:hAnsi="Calibri" w:cs="Calibri"/>
        </w:rPr>
        <w:t xml:space="preserve"> was used to simulate string configurations, voltage compliance, and layout per Canadian Electrical Code.</w:t>
      </w:r>
    </w:p>
    <w:p w14:paraId="12DADA79"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AC Design and Single Line Diagram (SLD):</w:t>
      </w:r>
      <w:r w:rsidRPr="00C46E59">
        <w:rPr>
          <w:rFonts w:ascii="Calibri" w:hAnsi="Calibri" w:cs="Calibri"/>
        </w:rPr>
        <w:br/>
        <w:t>Wiring from inverter to service panel was designed with appropriate protection and component ratings over a 200 ft feeder.</w:t>
      </w:r>
    </w:p>
    <w:p w14:paraId="70FC1332" w14:textId="77777777" w:rsidR="00C46E59" w:rsidRPr="00C46E59" w:rsidRDefault="00C46E59" w:rsidP="00C46E59">
      <w:pPr>
        <w:numPr>
          <w:ilvl w:val="0"/>
          <w:numId w:val="17"/>
        </w:numPr>
        <w:rPr>
          <w:rFonts w:ascii="Calibri" w:hAnsi="Calibri" w:cs="Calibri"/>
        </w:rPr>
      </w:pPr>
      <w:r w:rsidRPr="00C46E59">
        <w:rPr>
          <w:rFonts w:ascii="Calibri" w:hAnsi="Calibri" w:cs="Calibri"/>
          <w:b/>
          <w:bCs/>
        </w:rPr>
        <w:t>Financial Analysis:</w:t>
      </w:r>
      <w:r w:rsidRPr="00C46E59">
        <w:rPr>
          <w:rFonts w:ascii="Calibri" w:hAnsi="Calibri" w:cs="Calibri"/>
        </w:rPr>
        <w:br/>
        <w:t>The system was found to be marginally profitable with a 19.6-year payback. One-axis tracker was analyzed but deemed not viable.</w:t>
      </w:r>
    </w:p>
    <w:p w14:paraId="74E7BD40" w14:textId="79822DC3" w:rsidR="00C46E59" w:rsidRDefault="00C46E59" w:rsidP="00116D93">
      <w:pPr>
        <w:rPr>
          <w:rFonts w:ascii="Calibri" w:hAnsi="Calibri" w:cs="Calibri"/>
        </w:rPr>
      </w:pPr>
      <w:r>
        <w:rPr>
          <w:rFonts w:ascii="Calibri" w:hAnsi="Calibri" w:cs="Calibri"/>
        </w:rPr>
        <w:br/>
      </w:r>
    </w:p>
    <w:p w14:paraId="5CFDAF5A" w14:textId="77777777" w:rsidR="00C46E59" w:rsidRPr="00116D93" w:rsidRDefault="00C46E59" w:rsidP="00116D93">
      <w:pPr>
        <w:rPr>
          <w:rFonts w:ascii="Calibri" w:hAnsi="Calibri" w:cs="Calibri"/>
        </w:rPr>
      </w:pPr>
    </w:p>
    <w:p w14:paraId="124EBC00" w14:textId="4FDF4A87" w:rsidR="00116D93" w:rsidRPr="00116D93" w:rsidRDefault="00116D93" w:rsidP="00116D93">
      <w:pPr>
        <w:rPr>
          <w:rFonts w:ascii="Calibri" w:hAnsi="Calibri" w:cs="Calibri"/>
        </w:rPr>
      </w:pPr>
    </w:p>
    <w:p w14:paraId="13856613" w14:textId="77777777" w:rsidR="00116D93" w:rsidRDefault="00116D93" w:rsidP="00116D93">
      <w:pPr>
        <w:rPr>
          <w:rFonts w:ascii="Arial" w:hAnsi="Arial" w:cs="Arial"/>
          <w:b/>
          <w:bCs/>
        </w:rPr>
      </w:pPr>
    </w:p>
    <w:p w14:paraId="1BC915D1" w14:textId="77777777" w:rsidR="00116D93" w:rsidRPr="00FC130E" w:rsidRDefault="00116D93" w:rsidP="00116D93">
      <w:pPr>
        <w:rPr>
          <w:rFonts w:ascii="Arial" w:hAnsi="Arial" w:cs="Arial"/>
          <w:b/>
          <w:bCs/>
        </w:rPr>
      </w:pPr>
    </w:p>
    <w:p w14:paraId="0CF3033F" w14:textId="77777777" w:rsidR="00FC130E" w:rsidRPr="001C7998" w:rsidRDefault="00FC130E" w:rsidP="001C7998">
      <w:pPr>
        <w:jc w:val="center"/>
        <w:rPr>
          <w:rFonts w:ascii="Arial" w:hAnsi="Arial" w:cs="Arial"/>
          <w:b/>
          <w:bCs/>
        </w:rPr>
      </w:pPr>
    </w:p>
    <w:p w14:paraId="1B03E154" w14:textId="2C213ACC" w:rsidR="007877BB" w:rsidRPr="007877BB" w:rsidRDefault="007877BB" w:rsidP="007877BB">
      <w:pPr>
        <w:jc w:val="center"/>
        <w:rPr>
          <w:rFonts w:ascii="Arial" w:hAnsi="Arial" w:cs="Arial"/>
          <w:b/>
          <w:bCs/>
        </w:rPr>
      </w:pPr>
      <w:r w:rsidRPr="007877BB">
        <w:rPr>
          <w:rFonts w:ascii="Arial" w:hAnsi="Arial" w:cs="Arial"/>
          <w:b/>
          <w:bCs/>
          <w:noProof/>
        </w:rPr>
        <w:lastRenderedPageBreak/>
        <w:drawing>
          <wp:inline distT="0" distB="0" distL="0" distR="0" wp14:anchorId="5391CA1F" wp14:editId="31C0A0F8">
            <wp:extent cx="3543300" cy="7315200"/>
            <wp:effectExtent l="0" t="0" r="0" b="0"/>
            <wp:docPr id="19529888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8845" name="Picture 6"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3300" cy="7315200"/>
                    </a:xfrm>
                    <a:prstGeom prst="rect">
                      <a:avLst/>
                    </a:prstGeom>
                    <a:noFill/>
                    <a:ln>
                      <a:noFill/>
                    </a:ln>
                  </pic:spPr>
                </pic:pic>
              </a:graphicData>
            </a:graphic>
          </wp:inline>
        </w:drawing>
      </w:r>
    </w:p>
    <w:p w14:paraId="7A470A28" w14:textId="1AB627B4" w:rsidR="00D9575A" w:rsidRPr="00D9575A" w:rsidRDefault="00D9575A" w:rsidP="00D9575A">
      <w:pPr>
        <w:jc w:val="center"/>
        <w:rPr>
          <w:rFonts w:ascii="Arial" w:hAnsi="Arial" w:cs="Arial"/>
          <w:b/>
          <w:bCs/>
        </w:rPr>
      </w:pPr>
      <w:r w:rsidRPr="00D9575A">
        <w:rPr>
          <w:rFonts w:ascii="Arial" w:hAnsi="Arial" w:cs="Arial"/>
          <w:b/>
          <w:bCs/>
          <w:noProof/>
        </w:rPr>
        <w:lastRenderedPageBreak/>
        <w:drawing>
          <wp:inline distT="0" distB="0" distL="0" distR="0" wp14:anchorId="32CCEA58" wp14:editId="1F913387">
            <wp:extent cx="5943600" cy="3181350"/>
            <wp:effectExtent l="0" t="0" r="0" b="0"/>
            <wp:docPr id="1979093673" name="Picture 8"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3673" name="Picture 8" descr="A computer screen shot of a keyboard&#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086EA221" w14:textId="57AFAA87" w:rsidR="00193DF3" w:rsidRPr="00193DF3" w:rsidRDefault="00193DF3" w:rsidP="00193DF3">
      <w:pPr>
        <w:jc w:val="center"/>
        <w:rPr>
          <w:rFonts w:ascii="Arial" w:hAnsi="Arial" w:cs="Arial"/>
          <w:b/>
          <w:bCs/>
        </w:rPr>
      </w:pPr>
      <w:r w:rsidRPr="00193DF3">
        <w:rPr>
          <w:rFonts w:ascii="Arial" w:hAnsi="Arial" w:cs="Arial"/>
          <w:b/>
          <w:bCs/>
          <w:noProof/>
        </w:rPr>
        <w:drawing>
          <wp:inline distT="0" distB="0" distL="0" distR="0" wp14:anchorId="416CDD32" wp14:editId="4D089F41">
            <wp:extent cx="5943600" cy="3176270"/>
            <wp:effectExtent l="0" t="0" r="0" b="5080"/>
            <wp:docPr id="157591503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15034" name="Picture 10"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76270"/>
                    </a:xfrm>
                    <a:prstGeom prst="rect">
                      <a:avLst/>
                    </a:prstGeom>
                    <a:noFill/>
                    <a:ln>
                      <a:noFill/>
                    </a:ln>
                  </pic:spPr>
                </pic:pic>
              </a:graphicData>
            </a:graphic>
          </wp:inline>
        </w:drawing>
      </w:r>
    </w:p>
    <w:p w14:paraId="06796DEB" w14:textId="78F0C0D4" w:rsidR="00D53996" w:rsidRPr="00D53996" w:rsidRDefault="00D53996" w:rsidP="00D53996">
      <w:pPr>
        <w:jc w:val="center"/>
        <w:rPr>
          <w:rFonts w:ascii="Arial" w:hAnsi="Arial" w:cs="Arial"/>
          <w:b/>
          <w:bCs/>
        </w:rPr>
      </w:pPr>
      <w:r w:rsidRPr="00D53996">
        <w:rPr>
          <w:rFonts w:ascii="Arial" w:hAnsi="Arial" w:cs="Arial"/>
          <w:b/>
          <w:bCs/>
          <w:noProof/>
        </w:rPr>
        <w:lastRenderedPageBreak/>
        <w:drawing>
          <wp:inline distT="0" distB="0" distL="0" distR="0" wp14:anchorId="6205757F" wp14:editId="69EF620B">
            <wp:extent cx="5943600" cy="2354580"/>
            <wp:effectExtent l="0" t="0" r="0" b="7620"/>
            <wp:docPr id="2030872341" name="Picture 12"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2341" name="Picture 12" descr="A close up of a computer screen&#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a:ln>
                      <a:noFill/>
                    </a:ln>
                  </pic:spPr>
                </pic:pic>
              </a:graphicData>
            </a:graphic>
          </wp:inline>
        </w:drawing>
      </w:r>
    </w:p>
    <w:p w14:paraId="6BF49795" w14:textId="1E9A5FD0" w:rsidR="00D1197F" w:rsidRDefault="00D1197F" w:rsidP="00D1197F">
      <w:pPr>
        <w:jc w:val="center"/>
        <w:rPr>
          <w:rFonts w:ascii="Arial" w:hAnsi="Arial" w:cs="Arial"/>
          <w:b/>
          <w:bCs/>
        </w:rPr>
      </w:pPr>
      <w:r w:rsidRPr="00D1197F">
        <w:rPr>
          <w:rFonts w:ascii="Arial" w:hAnsi="Arial" w:cs="Arial"/>
          <w:b/>
          <w:bCs/>
          <w:noProof/>
        </w:rPr>
        <w:drawing>
          <wp:inline distT="0" distB="0" distL="0" distR="0" wp14:anchorId="0E479A3C" wp14:editId="0AD6B521">
            <wp:extent cx="5943600" cy="3209925"/>
            <wp:effectExtent l="0" t="0" r="0" b="9525"/>
            <wp:docPr id="10222120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0980F277" w14:textId="77777777" w:rsidR="007E5ADE" w:rsidRDefault="007E5ADE" w:rsidP="00D1197F">
      <w:pPr>
        <w:jc w:val="center"/>
        <w:rPr>
          <w:rFonts w:ascii="Arial" w:hAnsi="Arial" w:cs="Arial"/>
          <w:b/>
          <w:bCs/>
        </w:rPr>
      </w:pPr>
    </w:p>
    <w:p w14:paraId="36A4A0EA" w14:textId="77777777" w:rsidR="007E5ADE" w:rsidRDefault="007E5ADE" w:rsidP="00D1197F">
      <w:pPr>
        <w:jc w:val="center"/>
        <w:rPr>
          <w:rFonts w:ascii="Arial" w:hAnsi="Arial" w:cs="Arial"/>
          <w:b/>
          <w:bCs/>
        </w:rPr>
      </w:pPr>
    </w:p>
    <w:p w14:paraId="69821AB3" w14:textId="77777777" w:rsidR="007E5ADE" w:rsidRDefault="007E5ADE" w:rsidP="00D1197F">
      <w:pPr>
        <w:jc w:val="center"/>
        <w:rPr>
          <w:rFonts w:ascii="Arial" w:hAnsi="Arial" w:cs="Arial"/>
          <w:b/>
          <w:bCs/>
        </w:rPr>
      </w:pPr>
    </w:p>
    <w:p w14:paraId="2B26A665" w14:textId="77777777" w:rsidR="007E5ADE" w:rsidRDefault="007E5ADE" w:rsidP="00D1197F">
      <w:pPr>
        <w:jc w:val="center"/>
        <w:rPr>
          <w:rFonts w:ascii="Arial" w:hAnsi="Arial" w:cs="Arial"/>
          <w:b/>
          <w:bCs/>
        </w:rPr>
      </w:pPr>
    </w:p>
    <w:p w14:paraId="5AF6EA7D" w14:textId="77777777" w:rsidR="007E5ADE" w:rsidRDefault="007E5ADE" w:rsidP="00D1197F">
      <w:pPr>
        <w:jc w:val="center"/>
        <w:rPr>
          <w:rFonts w:ascii="Arial" w:hAnsi="Arial" w:cs="Arial"/>
          <w:b/>
          <w:bCs/>
        </w:rPr>
      </w:pPr>
    </w:p>
    <w:p w14:paraId="74558C83" w14:textId="77777777" w:rsidR="007E5ADE" w:rsidRDefault="007E5ADE" w:rsidP="00D1197F">
      <w:pPr>
        <w:jc w:val="center"/>
        <w:rPr>
          <w:rFonts w:ascii="Arial" w:hAnsi="Arial" w:cs="Arial"/>
          <w:b/>
          <w:bCs/>
        </w:rPr>
      </w:pPr>
    </w:p>
    <w:p w14:paraId="3ED4E4B3" w14:textId="77777777" w:rsidR="007E5ADE" w:rsidRDefault="007E5ADE" w:rsidP="00D1197F">
      <w:pPr>
        <w:jc w:val="center"/>
        <w:rPr>
          <w:rFonts w:ascii="Arial" w:hAnsi="Arial" w:cs="Arial"/>
          <w:b/>
          <w:bCs/>
        </w:rPr>
      </w:pPr>
    </w:p>
    <w:p w14:paraId="7BCB1D19" w14:textId="77777777" w:rsidR="007E5ADE" w:rsidRDefault="007E5ADE" w:rsidP="00D1197F">
      <w:pPr>
        <w:jc w:val="center"/>
        <w:rPr>
          <w:rFonts w:ascii="Arial" w:hAnsi="Arial" w:cs="Arial"/>
          <w:b/>
          <w:bCs/>
        </w:rPr>
      </w:pPr>
    </w:p>
    <w:p w14:paraId="36A6477A" w14:textId="77777777" w:rsidR="007E5ADE" w:rsidRDefault="007E5ADE" w:rsidP="00D1197F">
      <w:pPr>
        <w:jc w:val="center"/>
        <w:rPr>
          <w:rFonts w:ascii="Arial" w:hAnsi="Arial" w:cs="Arial"/>
          <w:b/>
          <w:bCs/>
        </w:rPr>
      </w:pPr>
    </w:p>
    <w:p w14:paraId="36DD4149" w14:textId="3A272B02" w:rsidR="007E5ADE" w:rsidRPr="00D1197F" w:rsidRDefault="007E5ADE" w:rsidP="00D1197F">
      <w:pPr>
        <w:jc w:val="center"/>
        <w:rPr>
          <w:rFonts w:ascii="Arial" w:hAnsi="Arial" w:cs="Arial"/>
          <w:b/>
          <w:bCs/>
        </w:rPr>
      </w:pPr>
      <w:r>
        <w:rPr>
          <w:rFonts w:ascii="Arial" w:hAnsi="Arial" w:cs="Arial"/>
          <w:b/>
          <w:bCs/>
        </w:rPr>
        <w:lastRenderedPageBreak/>
        <w:t>Whether conditions</w:t>
      </w:r>
    </w:p>
    <w:p w14:paraId="4C0EA13C" w14:textId="5C375187" w:rsidR="001C4975" w:rsidRPr="001C4975" w:rsidRDefault="001C4975" w:rsidP="001C4975">
      <w:pPr>
        <w:jc w:val="center"/>
        <w:rPr>
          <w:rFonts w:ascii="Arial" w:hAnsi="Arial" w:cs="Arial"/>
          <w:b/>
          <w:bCs/>
        </w:rPr>
      </w:pPr>
      <w:r w:rsidRPr="001C4975">
        <w:rPr>
          <w:rFonts w:ascii="Arial" w:hAnsi="Arial" w:cs="Arial"/>
          <w:b/>
          <w:bCs/>
          <w:noProof/>
        </w:rPr>
        <w:drawing>
          <wp:inline distT="0" distB="0" distL="0" distR="0" wp14:anchorId="36614130" wp14:editId="4E76E512">
            <wp:extent cx="5943600" cy="5525135"/>
            <wp:effectExtent l="0" t="0" r="0" b="0"/>
            <wp:docPr id="1540356433" name="Picture 16" descr="A screenshot of a conditio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6433" name="Picture 16" descr="A screenshot of a condition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525135"/>
                    </a:xfrm>
                    <a:prstGeom prst="rect">
                      <a:avLst/>
                    </a:prstGeom>
                    <a:noFill/>
                    <a:ln>
                      <a:noFill/>
                    </a:ln>
                  </pic:spPr>
                </pic:pic>
              </a:graphicData>
            </a:graphic>
          </wp:inline>
        </w:drawing>
      </w:r>
    </w:p>
    <w:p w14:paraId="4EF32BE8" w14:textId="77777777" w:rsidR="00881AF2" w:rsidRDefault="00881AF2" w:rsidP="00D54D72">
      <w:pPr>
        <w:jc w:val="center"/>
        <w:rPr>
          <w:rFonts w:ascii="Arial" w:hAnsi="Arial" w:cs="Arial"/>
          <w:b/>
          <w:bCs/>
        </w:rPr>
      </w:pPr>
    </w:p>
    <w:p w14:paraId="575B6A75" w14:textId="147CBD52" w:rsidR="00D54D72" w:rsidRPr="00D54D72" w:rsidRDefault="00D54D72" w:rsidP="00D54D72">
      <w:pPr>
        <w:jc w:val="center"/>
        <w:rPr>
          <w:rFonts w:ascii="Arial" w:hAnsi="Arial" w:cs="Arial"/>
          <w:b/>
          <w:bCs/>
        </w:rPr>
      </w:pPr>
    </w:p>
    <w:p w14:paraId="3B370964" w14:textId="49266ED1" w:rsidR="00881AF2" w:rsidRPr="00881AF2" w:rsidRDefault="0000449F" w:rsidP="00881AF2">
      <w:pPr>
        <w:jc w:val="center"/>
        <w:rPr>
          <w:rFonts w:ascii="Arial" w:hAnsi="Arial" w:cs="Arial"/>
          <w:b/>
          <w:bCs/>
        </w:rPr>
      </w:pPr>
      <w:proofErr w:type="spellStart"/>
      <w:r>
        <w:rPr>
          <w:rFonts w:ascii="Arial" w:hAnsi="Arial" w:cs="Arial"/>
          <w:b/>
          <w:bCs/>
        </w:rPr>
        <w:t>Moudule</w:t>
      </w:r>
      <w:proofErr w:type="spellEnd"/>
    </w:p>
    <w:p w14:paraId="7605990E" w14:textId="05253721" w:rsidR="000E455A" w:rsidRDefault="00881AF2" w:rsidP="00484F5B">
      <w:pPr>
        <w:jc w:val="center"/>
        <w:rPr>
          <w:rFonts w:ascii="Arial" w:hAnsi="Arial" w:cs="Arial"/>
          <w:b/>
          <w:bCs/>
        </w:rPr>
      </w:pPr>
      <w:r w:rsidRPr="00881AF2">
        <w:rPr>
          <w:rFonts w:ascii="Arial" w:hAnsi="Arial" w:cs="Arial"/>
          <w:b/>
          <w:bCs/>
          <w:noProof/>
        </w:rPr>
        <w:lastRenderedPageBreak/>
        <w:drawing>
          <wp:inline distT="0" distB="0" distL="0" distR="0" wp14:anchorId="7FC0A375" wp14:editId="02D6F08B">
            <wp:extent cx="5859780" cy="3143371"/>
            <wp:effectExtent l="0" t="0" r="7620" b="0"/>
            <wp:docPr id="106582618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26186" name="Picture 2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72955" cy="3150438"/>
                    </a:xfrm>
                    <a:prstGeom prst="rect">
                      <a:avLst/>
                    </a:prstGeom>
                    <a:noFill/>
                    <a:ln>
                      <a:noFill/>
                    </a:ln>
                  </pic:spPr>
                </pic:pic>
              </a:graphicData>
            </a:graphic>
          </wp:inline>
        </w:drawing>
      </w:r>
    </w:p>
    <w:p w14:paraId="1B8001D9" w14:textId="77777777" w:rsidR="00612B62" w:rsidRDefault="00612B62" w:rsidP="00484F5B">
      <w:pPr>
        <w:jc w:val="center"/>
        <w:rPr>
          <w:rFonts w:ascii="Arial" w:hAnsi="Arial" w:cs="Arial"/>
          <w:b/>
          <w:bCs/>
        </w:rPr>
      </w:pPr>
    </w:p>
    <w:p w14:paraId="0C77C24F" w14:textId="77777777" w:rsidR="00612B62" w:rsidRDefault="00612B62" w:rsidP="00484F5B">
      <w:pPr>
        <w:jc w:val="center"/>
        <w:rPr>
          <w:rFonts w:ascii="Arial" w:hAnsi="Arial" w:cs="Arial"/>
          <w:b/>
          <w:bCs/>
        </w:rPr>
      </w:pPr>
    </w:p>
    <w:p w14:paraId="0BD8DBA5" w14:textId="77777777" w:rsidR="00612B62" w:rsidRDefault="00612B62" w:rsidP="00484F5B">
      <w:pPr>
        <w:jc w:val="center"/>
        <w:rPr>
          <w:rFonts w:ascii="Arial" w:hAnsi="Arial" w:cs="Arial"/>
          <w:b/>
          <w:bCs/>
        </w:rPr>
      </w:pPr>
    </w:p>
    <w:p w14:paraId="44FFF4FA" w14:textId="286D96C1" w:rsidR="00612B62" w:rsidRPr="00612B62" w:rsidRDefault="00612B62" w:rsidP="00612B62">
      <w:pPr>
        <w:jc w:val="center"/>
        <w:rPr>
          <w:rFonts w:ascii="Arial" w:hAnsi="Arial" w:cs="Arial"/>
          <w:b/>
          <w:bCs/>
        </w:rPr>
      </w:pPr>
      <w:r w:rsidRPr="00612B62">
        <w:rPr>
          <w:rFonts w:ascii="Arial" w:hAnsi="Arial" w:cs="Arial"/>
          <w:b/>
          <w:bCs/>
          <w:noProof/>
        </w:rPr>
        <w:drawing>
          <wp:inline distT="0" distB="0" distL="0" distR="0" wp14:anchorId="65673F9A" wp14:editId="041679FF">
            <wp:extent cx="5943600" cy="2965450"/>
            <wp:effectExtent l="0" t="0" r="0" b="6350"/>
            <wp:docPr id="182583084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0841" name="Picture 24"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6448FE6F" w14:textId="049D02A2" w:rsidR="00776860" w:rsidRDefault="00776860" w:rsidP="00776860">
      <w:pPr>
        <w:jc w:val="center"/>
        <w:rPr>
          <w:rFonts w:ascii="Arial" w:hAnsi="Arial" w:cs="Arial"/>
          <w:b/>
          <w:bCs/>
        </w:rPr>
      </w:pPr>
      <w:r w:rsidRPr="00776860">
        <w:rPr>
          <w:rFonts w:ascii="Arial" w:hAnsi="Arial" w:cs="Arial"/>
          <w:b/>
          <w:bCs/>
          <w:noProof/>
        </w:rPr>
        <w:lastRenderedPageBreak/>
        <w:drawing>
          <wp:inline distT="0" distB="0" distL="0" distR="0" wp14:anchorId="47E62C94" wp14:editId="06F51297">
            <wp:extent cx="5920740" cy="2176631"/>
            <wp:effectExtent l="0" t="0" r="3810" b="0"/>
            <wp:docPr id="1698533921" name="Picture 2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3921" name="Picture 26" descr="A screen shot of a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61665" cy="2191676"/>
                    </a:xfrm>
                    <a:prstGeom prst="rect">
                      <a:avLst/>
                    </a:prstGeom>
                    <a:noFill/>
                    <a:ln>
                      <a:noFill/>
                    </a:ln>
                  </pic:spPr>
                </pic:pic>
              </a:graphicData>
            </a:graphic>
          </wp:inline>
        </w:drawing>
      </w:r>
    </w:p>
    <w:p w14:paraId="690517D8" w14:textId="77777777" w:rsidR="008D2C81" w:rsidRDefault="008D2C81" w:rsidP="00776860">
      <w:pPr>
        <w:jc w:val="center"/>
        <w:rPr>
          <w:rFonts w:ascii="Arial" w:hAnsi="Arial" w:cs="Arial"/>
          <w:b/>
          <w:bCs/>
        </w:rPr>
      </w:pPr>
    </w:p>
    <w:p w14:paraId="290D7F4D" w14:textId="0EF1CC92" w:rsidR="008D2C81" w:rsidRPr="008D2C81" w:rsidRDefault="008D2C81" w:rsidP="008D2C81">
      <w:pPr>
        <w:jc w:val="center"/>
        <w:rPr>
          <w:rFonts w:ascii="Arial" w:hAnsi="Arial" w:cs="Arial"/>
          <w:b/>
          <w:bCs/>
        </w:rPr>
      </w:pPr>
      <w:r w:rsidRPr="008D2C81">
        <w:rPr>
          <w:rFonts w:ascii="Arial" w:hAnsi="Arial" w:cs="Arial"/>
          <w:b/>
          <w:bCs/>
          <w:noProof/>
        </w:rPr>
        <w:drawing>
          <wp:inline distT="0" distB="0" distL="0" distR="0" wp14:anchorId="14E4D008" wp14:editId="7D2BCCF7">
            <wp:extent cx="5943600" cy="2659380"/>
            <wp:effectExtent l="0" t="0" r="0" b="7620"/>
            <wp:docPr id="197609709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97091" name="Picture 28"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148EB448" w14:textId="77777777" w:rsidR="008D2C81" w:rsidRDefault="008D2C81" w:rsidP="00776860">
      <w:pPr>
        <w:jc w:val="center"/>
        <w:rPr>
          <w:rFonts w:ascii="Arial" w:hAnsi="Arial" w:cs="Arial"/>
          <w:b/>
          <w:bCs/>
        </w:rPr>
      </w:pPr>
    </w:p>
    <w:p w14:paraId="41938C7C" w14:textId="77777777" w:rsidR="00366B88" w:rsidRDefault="00366B88" w:rsidP="00776860">
      <w:pPr>
        <w:jc w:val="center"/>
        <w:rPr>
          <w:rFonts w:ascii="Arial" w:hAnsi="Arial" w:cs="Arial"/>
          <w:b/>
          <w:bCs/>
        </w:rPr>
      </w:pPr>
    </w:p>
    <w:p w14:paraId="1D1BC10A" w14:textId="6C5B0929" w:rsidR="00366B88" w:rsidRPr="00366B88" w:rsidRDefault="00366B88" w:rsidP="00366B88">
      <w:pPr>
        <w:jc w:val="center"/>
        <w:rPr>
          <w:rFonts w:ascii="Arial" w:hAnsi="Arial" w:cs="Arial"/>
          <w:b/>
          <w:bCs/>
        </w:rPr>
      </w:pPr>
      <w:r w:rsidRPr="00366B88">
        <w:rPr>
          <w:rFonts w:ascii="Arial" w:hAnsi="Arial" w:cs="Arial"/>
          <w:b/>
          <w:bCs/>
          <w:noProof/>
        </w:rPr>
        <w:lastRenderedPageBreak/>
        <w:drawing>
          <wp:inline distT="0" distB="0" distL="0" distR="0" wp14:anchorId="49A369B9" wp14:editId="64C57A63">
            <wp:extent cx="5943600" cy="3324860"/>
            <wp:effectExtent l="0" t="0" r="0" b="8890"/>
            <wp:docPr id="481639219" name="Picture 30" descr="A map of the world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9219" name="Picture 30" descr="A map of the world with different colored dot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2185A559" w14:textId="10E352F4" w:rsidR="00982FF4" w:rsidRDefault="00982FF4" w:rsidP="00982FF4">
      <w:pPr>
        <w:jc w:val="center"/>
        <w:rPr>
          <w:rFonts w:ascii="Arial" w:hAnsi="Arial" w:cs="Arial"/>
          <w:b/>
          <w:bCs/>
        </w:rPr>
      </w:pPr>
      <w:r w:rsidRPr="00982FF4">
        <w:rPr>
          <w:rFonts w:ascii="Arial" w:hAnsi="Arial" w:cs="Arial"/>
          <w:b/>
          <w:bCs/>
          <w:noProof/>
        </w:rPr>
        <w:drawing>
          <wp:inline distT="0" distB="0" distL="0" distR="0" wp14:anchorId="1040D059" wp14:editId="56F774D2">
            <wp:extent cx="5943600" cy="3890645"/>
            <wp:effectExtent l="0" t="0" r="0" b="0"/>
            <wp:docPr id="1315851419" name="Picture 32" descr="A map of the middle e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51419" name="Picture 32" descr="A map of the middle eas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6A42F70B" w14:textId="77777777" w:rsidR="00020497" w:rsidRDefault="00020497" w:rsidP="00982FF4">
      <w:pPr>
        <w:jc w:val="center"/>
        <w:rPr>
          <w:rFonts w:ascii="Arial" w:hAnsi="Arial" w:cs="Arial"/>
          <w:b/>
          <w:bCs/>
        </w:rPr>
      </w:pPr>
    </w:p>
    <w:p w14:paraId="23E83024" w14:textId="4B048D89" w:rsidR="00020497" w:rsidRPr="00020497" w:rsidRDefault="00020497" w:rsidP="00020497">
      <w:pPr>
        <w:jc w:val="center"/>
        <w:rPr>
          <w:rFonts w:ascii="Arial" w:hAnsi="Arial" w:cs="Arial"/>
          <w:b/>
          <w:bCs/>
        </w:rPr>
      </w:pPr>
      <w:r w:rsidRPr="00020497">
        <w:rPr>
          <w:rFonts w:ascii="Arial" w:hAnsi="Arial" w:cs="Arial"/>
          <w:b/>
          <w:bCs/>
          <w:noProof/>
        </w:rPr>
        <w:lastRenderedPageBreak/>
        <w:drawing>
          <wp:inline distT="0" distB="0" distL="0" distR="0" wp14:anchorId="3BF43D80" wp14:editId="2CE4E8D8">
            <wp:extent cx="5943600" cy="2604770"/>
            <wp:effectExtent l="0" t="0" r="0" b="5080"/>
            <wp:docPr id="1615912180" name="Picture 36"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12180" name="Picture 36" descr="A diagram of a block dia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4896195C" w14:textId="76FEF582" w:rsidR="00AC07F9" w:rsidRPr="00AC07F9" w:rsidRDefault="00AC07F9" w:rsidP="00AC07F9">
      <w:pPr>
        <w:jc w:val="center"/>
        <w:rPr>
          <w:rFonts w:ascii="Arial" w:hAnsi="Arial" w:cs="Arial"/>
          <w:b/>
          <w:bCs/>
        </w:rPr>
      </w:pPr>
      <w:r w:rsidRPr="00AC07F9">
        <w:rPr>
          <w:rFonts w:ascii="Arial" w:hAnsi="Arial" w:cs="Arial"/>
          <w:b/>
          <w:bCs/>
          <w:noProof/>
        </w:rPr>
        <w:drawing>
          <wp:inline distT="0" distB="0" distL="0" distR="0" wp14:anchorId="2B7BD48E" wp14:editId="6C33042D">
            <wp:extent cx="5943600" cy="3795395"/>
            <wp:effectExtent l="0" t="0" r="0" b="0"/>
            <wp:docPr id="2055968626" name="Picture 38" descr="A diagram of a wi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8626" name="Picture 38" descr="A diagram of a wiring diagra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795395"/>
                    </a:xfrm>
                    <a:prstGeom prst="rect">
                      <a:avLst/>
                    </a:prstGeom>
                    <a:noFill/>
                    <a:ln>
                      <a:noFill/>
                    </a:ln>
                  </pic:spPr>
                </pic:pic>
              </a:graphicData>
            </a:graphic>
          </wp:inline>
        </w:drawing>
      </w:r>
    </w:p>
    <w:p w14:paraId="02E0AA16" w14:textId="48582E24" w:rsidR="00AC07F9" w:rsidRPr="00AC07F9" w:rsidRDefault="00AC07F9" w:rsidP="00AC07F9">
      <w:pPr>
        <w:jc w:val="center"/>
        <w:rPr>
          <w:rFonts w:ascii="Arial" w:hAnsi="Arial" w:cs="Arial"/>
          <w:b/>
          <w:bCs/>
        </w:rPr>
      </w:pPr>
      <w:r w:rsidRPr="00AC07F9">
        <w:rPr>
          <w:rFonts w:ascii="Arial" w:hAnsi="Arial" w:cs="Arial"/>
          <w:b/>
          <w:bCs/>
          <w:noProof/>
        </w:rPr>
        <w:lastRenderedPageBreak/>
        <w:drawing>
          <wp:inline distT="0" distB="0" distL="0" distR="0" wp14:anchorId="6983DDCB" wp14:editId="299A2155">
            <wp:extent cx="5943600" cy="2583815"/>
            <wp:effectExtent l="0" t="0" r="0" b="6985"/>
            <wp:docPr id="1633140982" name="Picture 40"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40982" name="Picture 40" descr="A diagram of a circui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83815"/>
                    </a:xfrm>
                    <a:prstGeom prst="rect">
                      <a:avLst/>
                    </a:prstGeom>
                    <a:noFill/>
                    <a:ln>
                      <a:noFill/>
                    </a:ln>
                  </pic:spPr>
                </pic:pic>
              </a:graphicData>
            </a:graphic>
          </wp:inline>
        </w:drawing>
      </w:r>
    </w:p>
    <w:p w14:paraId="384DC018" w14:textId="5AB3DB77" w:rsidR="002D727C" w:rsidRPr="002D727C" w:rsidRDefault="002D727C" w:rsidP="002D727C">
      <w:pPr>
        <w:jc w:val="center"/>
        <w:rPr>
          <w:rFonts w:ascii="Arial" w:hAnsi="Arial" w:cs="Arial"/>
          <w:b/>
          <w:bCs/>
        </w:rPr>
      </w:pPr>
      <w:r w:rsidRPr="002D727C">
        <w:rPr>
          <w:rFonts w:ascii="Arial" w:hAnsi="Arial" w:cs="Arial"/>
          <w:b/>
          <w:bCs/>
          <w:noProof/>
        </w:rPr>
        <w:lastRenderedPageBreak/>
        <w:drawing>
          <wp:inline distT="0" distB="0" distL="0" distR="0" wp14:anchorId="0A45F17B" wp14:editId="6A6E3206">
            <wp:extent cx="5821680" cy="7459980"/>
            <wp:effectExtent l="0" t="0" r="7620" b="7620"/>
            <wp:docPr id="115979670"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670" name="Picture 56"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21680" cy="7459980"/>
                    </a:xfrm>
                    <a:prstGeom prst="rect">
                      <a:avLst/>
                    </a:prstGeom>
                    <a:noFill/>
                    <a:ln>
                      <a:noFill/>
                    </a:ln>
                  </pic:spPr>
                </pic:pic>
              </a:graphicData>
            </a:graphic>
          </wp:inline>
        </w:drawing>
      </w:r>
    </w:p>
    <w:p w14:paraId="3EF1ED23" w14:textId="77777777" w:rsidR="00020497" w:rsidRPr="00982FF4" w:rsidRDefault="00020497" w:rsidP="00982FF4">
      <w:pPr>
        <w:jc w:val="center"/>
        <w:rPr>
          <w:rFonts w:ascii="Arial" w:hAnsi="Arial" w:cs="Arial"/>
          <w:b/>
          <w:bCs/>
        </w:rPr>
      </w:pPr>
    </w:p>
    <w:p w14:paraId="4B9E8C9B" w14:textId="75FCC493" w:rsidR="00817B03" w:rsidRPr="00817B03" w:rsidRDefault="00817B03" w:rsidP="00817B03">
      <w:pPr>
        <w:jc w:val="center"/>
        <w:rPr>
          <w:rFonts w:ascii="Arial" w:hAnsi="Arial" w:cs="Arial"/>
          <w:b/>
          <w:bCs/>
        </w:rPr>
      </w:pPr>
      <w:r w:rsidRPr="00817B03">
        <w:rPr>
          <w:rFonts w:ascii="Arial" w:hAnsi="Arial" w:cs="Arial"/>
          <w:b/>
          <w:bCs/>
          <w:noProof/>
        </w:rPr>
        <w:lastRenderedPageBreak/>
        <w:drawing>
          <wp:inline distT="0" distB="0" distL="0" distR="0" wp14:anchorId="05F964D9" wp14:editId="7DF1FBF5">
            <wp:extent cx="3497580" cy="5676900"/>
            <wp:effectExtent l="0" t="0" r="7620" b="0"/>
            <wp:docPr id="148410361"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361" name="Picture 34"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97580" cy="5676900"/>
                    </a:xfrm>
                    <a:prstGeom prst="rect">
                      <a:avLst/>
                    </a:prstGeom>
                    <a:noFill/>
                    <a:ln>
                      <a:noFill/>
                    </a:ln>
                  </pic:spPr>
                </pic:pic>
              </a:graphicData>
            </a:graphic>
          </wp:inline>
        </w:drawing>
      </w:r>
    </w:p>
    <w:p w14:paraId="79B46820" w14:textId="60076A09" w:rsidR="004507E0" w:rsidRPr="004507E0" w:rsidRDefault="004507E0" w:rsidP="004507E0">
      <w:pPr>
        <w:jc w:val="center"/>
        <w:rPr>
          <w:rFonts w:ascii="Arial" w:hAnsi="Arial" w:cs="Arial"/>
          <w:b/>
          <w:bCs/>
        </w:rPr>
      </w:pPr>
    </w:p>
    <w:p w14:paraId="7D6AEBEC" w14:textId="77777777" w:rsidR="00366B88" w:rsidRPr="00776860" w:rsidRDefault="00366B88" w:rsidP="00776860">
      <w:pPr>
        <w:jc w:val="center"/>
        <w:rPr>
          <w:rFonts w:ascii="Arial" w:hAnsi="Arial" w:cs="Arial"/>
          <w:b/>
          <w:bCs/>
        </w:rPr>
      </w:pPr>
    </w:p>
    <w:p w14:paraId="386836C5" w14:textId="57C0F467" w:rsidR="001B4AB9" w:rsidRDefault="001B4AB9" w:rsidP="001B4AB9">
      <w:pPr>
        <w:jc w:val="center"/>
        <w:rPr>
          <w:rFonts w:ascii="Arial" w:hAnsi="Arial" w:cs="Arial"/>
          <w:b/>
          <w:bCs/>
        </w:rPr>
      </w:pPr>
      <w:r w:rsidRPr="001B4AB9">
        <w:rPr>
          <w:rFonts w:ascii="Arial" w:hAnsi="Arial" w:cs="Arial"/>
          <w:b/>
          <w:bCs/>
          <w:noProof/>
        </w:rPr>
        <w:lastRenderedPageBreak/>
        <w:drawing>
          <wp:inline distT="0" distB="0" distL="0" distR="0" wp14:anchorId="628C38B4" wp14:editId="75182662">
            <wp:extent cx="5943600" cy="2893060"/>
            <wp:effectExtent l="0" t="0" r="0" b="2540"/>
            <wp:docPr id="1212421105"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1105" name="Picture 50"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7D1561D8" w14:textId="77777777" w:rsidR="0044726E" w:rsidRDefault="0044726E" w:rsidP="001B4AB9">
      <w:pPr>
        <w:jc w:val="center"/>
        <w:rPr>
          <w:rFonts w:ascii="Arial" w:hAnsi="Arial" w:cs="Arial"/>
          <w:b/>
          <w:bCs/>
        </w:rPr>
      </w:pPr>
    </w:p>
    <w:p w14:paraId="13B9CA22" w14:textId="39F818BA" w:rsidR="0044726E" w:rsidRPr="001B4AB9" w:rsidRDefault="0044726E" w:rsidP="001B4AB9">
      <w:pPr>
        <w:jc w:val="center"/>
        <w:rPr>
          <w:rFonts w:ascii="Arial" w:hAnsi="Arial" w:cs="Arial"/>
          <w:b/>
          <w:bCs/>
        </w:rPr>
      </w:pPr>
      <w:r w:rsidRPr="0044726E">
        <w:rPr>
          <w:rFonts w:ascii="Arial" w:hAnsi="Arial" w:cs="Arial"/>
          <w:b/>
          <w:bCs/>
          <w:noProof/>
        </w:rPr>
        <w:drawing>
          <wp:inline distT="0" distB="0" distL="0" distR="0" wp14:anchorId="7DD9693D" wp14:editId="588C7208">
            <wp:extent cx="5943600" cy="2106930"/>
            <wp:effectExtent l="0" t="0" r="0" b="7620"/>
            <wp:docPr id="209457019"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7019" name="Picture 1" descr="A screenshot of a computer generated image&#10;&#10;AI-generated content may be incorrect."/>
                    <pic:cNvPicPr/>
                  </pic:nvPicPr>
                  <pic:blipFill>
                    <a:blip r:embed="rId44"/>
                    <a:stretch>
                      <a:fillRect/>
                    </a:stretch>
                  </pic:blipFill>
                  <pic:spPr>
                    <a:xfrm>
                      <a:off x="0" y="0"/>
                      <a:ext cx="5943600" cy="2106930"/>
                    </a:xfrm>
                    <a:prstGeom prst="rect">
                      <a:avLst/>
                    </a:prstGeom>
                  </pic:spPr>
                </pic:pic>
              </a:graphicData>
            </a:graphic>
          </wp:inline>
        </w:drawing>
      </w:r>
    </w:p>
    <w:p w14:paraId="76444A44" w14:textId="57FB84EA" w:rsidR="001B4AB9" w:rsidRPr="001B4AB9" w:rsidRDefault="001B4AB9" w:rsidP="001B4AB9">
      <w:pPr>
        <w:jc w:val="center"/>
        <w:rPr>
          <w:rFonts w:ascii="Arial" w:hAnsi="Arial" w:cs="Arial"/>
          <w:b/>
          <w:bCs/>
        </w:rPr>
      </w:pPr>
      <w:r w:rsidRPr="001B4AB9">
        <w:rPr>
          <w:rFonts w:ascii="Arial" w:hAnsi="Arial" w:cs="Arial"/>
          <w:b/>
          <w:bCs/>
          <w:noProof/>
        </w:rPr>
        <w:drawing>
          <wp:inline distT="0" distB="0" distL="0" distR="0" wp14:anchorId="22E2EA53" wp14:editId="5C77A595">
            <wp:extent cx="5943600" cy="1948815"/>
            <wp:effectExtent l="0" t="0" r="0" b="0"/>
            <wp:docPr id="132275410"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5410" name="Picture 52"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inline>
        </w:drawing>
      </w:r>
    </w:p>
    <w:p w14:paraId="4BD390C2" w14:textId="2F4811D7" w:rsidR="0088308D" w:rsidRPr="0088308D" w:rsidRDefault="0088308D" w:rsidP="0088308D">
      <w:pPr>
        <w:jc w:val="center"/>
        <w:rPr>
          <w:rFonts w:ascii="Arial" w:hAnsi="Arial" w:cs="Arial"/>
          <w:b/>
          <w:bCs/>
        </w:rPr>
      </w:pPr>
    </w:p>
    <w:p w14:paraId="4560A870" w14:textId="47A9CC95" w:rsidR="00DB2136" w:rsidRPr="00DB2136" w:rsidRDefault="00DB2136" w:rsidP="00DB2136">
      <w:pPr>
        <w:jc w:val="center"/>
        <w:rPr>
          <w:rFonts w:ascii="Arial" w:hAnsi="Arial" w:cs="Arial"/>
          <w:b/>
          <w:bCs/>
        </w:rPr>
      </w:pPr>
      <w:r w:rsidRPr="00DB2136">
        <w:rPr>
          <w:rFonts w:ascii="Arial" w:hAnsi="Arial" w:cs="Arial"/>
          <w:b/>
          <w:bCs/>
          <w:noProof/>
        </w:rPr>
        <w:lastRenderedPageBreak/>
        <w:drawing>
          <wp:inline distT="0" distB="0" distL="0" distR="0" wp14:anchorId="53FA5376" wp14:editId="341A3220">
            <wp:extent cx="5943600" cy="4332605"/>
            <wp:effectExtent l="0" t="0" r="0" b="0"/>
            <wp:docPr id="38346339" name="Picture 54" descr="A blue rectangles with blue and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339" name="Picture 54" descr="A blue rectangles with blue and white symbol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332605"/>
                    </a:xfrm>
                    <a:prstGeom prst="rect">
                      <a:avLst/>
                    </a:prstGeom>
                    <a:noFill/>
                    <a:ln>
                      <a:noFill/>
                    </a:ln>
                  </pic:spPr>
                </pic:pic>
              </a:graphicData>
            </a:graphic>
          </wp:inline>
        </w:drawing>
      </w:r>
    </w:p>
    <w:p w14:paraId="4E10F1B7" w14:textId="0F51CAAF" w:rsidR="001B19F3" w:rsidRPr="001B19F3" w:rsidRDefault="001B19F3" w:rsidP="001B19F3">
      <w:pPr>
        <w:jc w:val="center"/>
        <w:rPr>
          <w:rFonts w:ascii="Arial" w:hAnsi="Arial" w:cs="Arial"/>
          <w:b/>
          <w:bCs/>
        </w:rPr>
      </w:pPr>
      <w:r w:rsidRPr="001B19F3">
        <w:rPr>
          <w:rFonts w:ascii="Arial" w:hAnsi="Arial" w:cs="Arial"/>
          <w:b/>
          <w:bCs/>
          <w:noProof/>
        </w:rPr>
        <w:drawing>
          <wp:inline distT="0" distB="0" distL="0" distR="0" wp14:anchorId="25DDEE6F" wp14:editId="474C6996">
            <wp:extent cx="5943600" cy="3695065"/>
            <wp:effectExtent l="0" t="0" r="0" b="635"/>
            <wp:docPr id="1398947773"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7773" name="Picture 58"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695065"/>
                    </a:xfrm>
                    <a:prstGeom prst="rect">
                      <a:avLst/>
                    </a:prstGeom>
                    <a:noFill/>
                    <a:ln>
                      <a:noFill/>
                    </a:ln>
                  </pic:spPr>
                </pic:pic>
              </a:graphicData>
            </a:graphic>
          </wp:inline>
        </w:drawing>
      </w:r>
    </w:p>
    <w:p w14:paraId="45DF240E" w14:textId="66C18DBD" w:rsidR="006F4C85" w:rsidRPr="006F4C85" w:rsidRDefault="006F4C85" w:rsidP="006F4C85">
      <w:pPr>
        <w:jc w:val="center"/>
        <w:rPr>
          <w:rFonts w:ascii="Arial" w:hAnsi="Arial" w:cs="Arial"/>
          <w:b/>
          <w:bCs/>
        </w:rPr>
      </w:pPr>
      <w:r w:rsidRPr="006F4C85">
        <w:rPr>
          <w:rFonts w:ascii="Arial" w:hAnsi="Arial" w:cs="Arial"/>
          <w:b/>
          <w:bCs/>
          <w:noProof/>
        </w:rPr>
        <w:lastRenderedPageBreak/>
        <w:drawing>
          <wp:inline distT="0" distB="0" distL="0" distR="0" wp14:anchorId="6365724F" wp14:editId="7F9616FD">
            <wp:extent cx="5448300" cy="6819900"/>
            <wp:effectExtent l="0" t="0" r="0" b="0"/>
            <wp:docPr id="468512419" name="Picture 6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2419" name="Picture 60" descr="A screenshot of a graph&#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48300" cy="6819900"/>
                    </a:xfrm>
                    <a:prstGeom prst="rect">
                      <a:avLst/>
                    </a:prstGeom>
                    <a:noFill/>
                    <a:ln>
                      <a:noFill/>
                    </a:ln>
                  </pic:spPr>
                </pic:pic>
              </a:graphicData>
            </a:graphic>
          </wp:inline>
        </w:drawing>
      </w:r>
    </w:p>
    <w:p w14:paraId="489A7E57" w14:textId="07C5B413" w:rsidR="00713C4F" w:rsidRPr="00713C4F" w:rsidRDefault="00713C4F" w:rsidP="00713C4F">
      <w:pPr>
        <w:jc w:val="center"/>
        <w:rPr>
          <w:rFonts w:ascii="Arial" w:hAnsi="Arial" w:cs="Arial"/>
          <w:b/>
          <w:bCs/>
        </w:rPr>
      </w:pPr>
      <w:r w:rsidRPr="00713C4F">
        <w:rPr>
          <w:rFonts w:ascii="Arial" w:hAnsi="Arial" w:cs="Arial"/>
          <w:b/>
          <w:bCs/>
          <w:noProof/>
        </w:rPr>
        <w:lastRenderedPageBreak/>
        <w:drawing>
          <wp:inline distT="0" distB="0" distL="0" distR="0" wp14:anchorId="2698A263" wp14:editId="5434123F">
            <wp:extent cx="5486400" cy="3459480"/>
            <wp:effectExtent l="0" t="0" r="0" b="7620"/>
            <wp:docPr id="1170630124" name="Picture 62" descr="A graph with green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0124" name="Picture 62" descr="A graph with green and grey square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459480"/>
                    </a:xfrm>
                    <a:prstGeom prst="rect">
                      <a:avLst/>
                    </a:prstGeom>
                    <a:noFill/>
                    <a:ln>
                      <a:noFill/>
                    </a:ln>
                  </pic:spPr>
                </pic:pic>
              </a:graphicData>
            </a:graphic>
          </wp:inline>
        </w:drawing>
      </w:r>
    </w:p>
    <w:p w14:paraId="5337F6A3" w14:textId="77777777" w:rsidR="00612B62" w:rsidRPr="00484F5B" w:rsidRDefault="00612B62" w:rsidP="00484F5B">
      <w:pPr>
        <w:jc w:val="center"/>
        <w:rPr>
          <w:rFonts w:ascii="Arial" w:hAnsi="Arial" w:cs="Arial"/>
          <w:b/>
          <w:bCs/>
        </w:rPr>
      </w:pPr>
    </w:p>
    <w:sectPr w:rsidR="00612B62" w:rsidRPr="00484F5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F971" w14:textId="77777777" w:rsidR="009842DF" w:rsidRDefault="009842DF" w:rsidP="007E5ADE">
      <w:pPr>
        <w:spacing w:after="0" w:line="240" w:lineRule="auto"/>
      </w:pPr>
      <w:r>
        <w:separator/>
      </w:r>
    </w:p>
  </w:endnote>
  <w:endnote w:type="continuationSeparator" w:id="0">
    <w:p w14:paraId="0B1BA7FA" w14:textId="77777777" w:rsidR="009842DF" w:rsidRDefault="009842DF" w:rsidP="007E5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2AB2" w14:textId="77777777" w:rsidR="009842DF" w:rsidRDefault="009842DF" w:rsidP="007E5ADE">
      <w:pPr>
        <w:spacing w:after="0" w:line="240" w:lineRule="auto"/>
      </w:pPr>
      <w:r>
        <w:separator/>
      </w:r>
    </w:p>
  </w:footnote>
  <w:footnote w:type="continuationSeparator" w:id="0">
    <w:p w14:paraId="524B9BBA" w14:textId="77777777" w:rsidR="009842DF" w:rsidRDefault="009842DF" w:rsidP="007E5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316C"/>
    <w:multiLevelType w:val="multilevel"/>
    <w:tmpl w:val="51D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30A5"/>
    <w:multiLevelType w:val="multilevel"/>
    <w:tmpl w:val="E71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80FDF"/>
    <w:multiLevelType w:val="multilevel"/>
    <w:tmpl w:val="02E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E018D"/>
    <w:multiLevelType w:val="multilevel"/>
    <w:tmpl w:val="75FC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42AF7"/>
    <w:multiLevelType w:val="multilevel"/>
    <w:tmpl w:val="1E3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3570D"/>
    <w:multiLevelType w:val="hybridMultilevel"/>
    <w:tmpl w:val="8AE4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00DBD"/>
    <w:multiLevelType w:val="multilevel"/>
    <w:tmpl w:val="7DB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C4002"/>
    <w:multiLevelType w:val="multilevel"/>
    <w:tmpl w:val="9E2E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727DE"/>
    <w:multiLevelType w:val="multilevel"/>
    <w:tmpl w:val="587A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5F704B"/>
    <w:multiLevelType w:val="hybridMultilevel"/>
    <w:tmpl w:val="808E5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E5A82"/>
    <w:multiLevelType w:val="multilevel"/>
    <w:tmpl w:val="F4A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662AF"/>
    <w:multiLevelType w:val="multilevel"/>
    <w:tmpl w:val="482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242AB"/>
    <w:multiLevelType w:val="multilevel"/>
    <w:tmpl w:val="C58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731DB"/>
    <w:multiLevelType w:val="multilevel"/>
    <w:tmpl w:val="A73E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5756D7"/>
    <w:multiLevelType w:val="multilevel"/>
    <w:tmpl w:val="A0D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43920"/>
    <w:multiLevelType w:val="multilevel"/>
    <w:tmpl w:val="84C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C112C"/>
    <w:multiLevelType w:val="multilevel"/>
    <w:tmpl w:val="1262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311631">
    <w:abstractNumId w:val="9"/>
  </w:num>
  <w:num w:numId="2" w16cid:durableId="1011378413">
    <w:abstractNumId w:val="5"/>
  </w:num>
  <w:num w:numId="3" w16cid:durableId="1158769232">
    <w:abstractNumId w:val="11"/>
  </w:num>
  <w:num w:numId="4" w16cid:durableId="7828610">
    <w:abstractNumId w:val="10"/>
  </w:num>
  <w:num w:numId="5" w16cid:durableId="1132360168">
    <w:abstractNumId w:val="15"/>
  </w:num>
  <w:num w:numId="6" w16cid:durableId="864635691">
    <w:abstractNumId w:val="4"/>
  </w:num>
  <w:num w:numId="7" w16cid:durableId="432090327">
    <w:abstractNumId w:val="16"/>
  </w:num>
  <w:num w:numId="8" w16cid:durableId="977298007">
    <w:abstractNumId w:val="6"/>
  </w:num>
  <w:num w:numId="9" w16cid:durableId="2134590994">
    <w:abstractNumId w:val="2"/>
  </w:num>
  <w:num w:numId="10" w16cid:durableId="137920315">
    <w:abstractNumId w:val="12"/>
  </w:num>
  <w:num w:numId="11" w16cid:durableId="831601698">
    <w:abstractNumId w:val="13"/>
  </w:num>
  <w:num w:numId="12" w16cid:durableId="1084716376">
    <w:abstractNumId w:val="8"/>
  </w:num>
  <w:num w:numId="13" w16cid:durableId="780026621">
    <w:abstractNumId w:val="1"/>
  </w:num>
  <w:num w:numId="14" w16cid:durableId="1856576406">
    <w:abstractNumId w:val="0"/>
  </w:num>
  <w:num w:numId="15" w16cid:durableId="201989636">
    <w:abstractNumId w:val="14"/>
  </w:num>
  <w:num w:numId="16" w16cid:durableId="833110262">
    <w:abstractNumId w:val="3"/>
  </w:num>
  <w:num w:numId="17" w16cid:durableId="2636595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80"/>
    <w:rsid w:val="0000449F"/>
    <w:rsid w:val="00020497"/>
    <w:rsid w:val="00056B6E"/>
    <w:rsid w:val="00087E92"/>
    <w:rsid w:val="000A469B"/>
    <w:rsid w:val="000E455A"/>
    <w:rsid w:val="000F42B1"/>
    <w:rsid w:val="00116D93"/>
    <w:rsid w:val="00117AC0"/>
    <w:rsid w:val="00193DF3"/>
    <w:rsid w:val="00193E0E"/>
    <w:rsid w:val="001B19F3"/>
    <w:rsid w:val="001B4AB9"/>
    <w:rsid w:val="001C4975"/>
    <w:rsid w:val="001C7998"/>
    <w:rsid w:val="00217072"/>
    <w:rsid w:val="00267799"/>
    <w:rsid w:val="00291861"/>
    <w:rsid w:val="0029569D"/>
    <w:rsid w:val="002D727C"/>
    <w:rsid w:val="0035723E"/>
    <w:rsid w:val="00366B88"/>
    <w:rsid w:val="00390CF5"/>
    <w:rsid w:val="003A2B96"/>
    <w:rsid w:val="0043289A"/>
    <w:rsid w:val="0044726E"/>
    <w:rsid w:val="004507E0"/>
    <w:rsid w:val="00484F5B"/>
    <w:rsid w:val="004B5D6F"/>
    <w:rsid w:val="005E5432"/>
    <w:rsid w:val="00612B62"/>
    <w:rsid w:val="00653937"/>
    <w:rsid w:val="006F4C85"/>
    <w:rsid w:val="00713C4F"/>
    <w:rsid w:val="007571DF"/>
    <w:rsid w:val="00776860"/>
    <w:rsid w:val="0078258E"/>
    <w:rsid w:val="007877BB"/>
    <w:rsid w:val="007E5ADE"/>
    <w:rsid w:val="00817B03"/>
    <w:rsid w:val="00825693"/>
    <w:rsid w:val="00881AF2"/>
    <w:rsid w:val="0088308D"/>
    <w:rsid w:val="008D2C81"/>
    <w:rsid w:val="00982FF4"/>
    <w:rsid w:val="009842DF"/>
    <w:rsid w:val="00A72782"/>
    <w:rsid w:val="00AB1A5F"/>
    <w:rsid w:val="00AC07F9"/>
    <w:rsid w:val="00AC2B69"/>
    <w:rsid w:val="00BE7D8E"/>
    <w:rsid w:val="00C46E59"/>
    <w:rsid w:val="00C64009"/>
    <w:rsid w:val="00CA056E"/>
    <w:rsid w:val="00CA0AD0"/>
    <w:rsid w:val="00D1197F"/>
    <w:rsid w:val="00D53996"/>
    <w:rsid w:val="00D54D72"/>
    <w:rsid w:val="00D9575A"/>
    <w:rsid w:val="00DB2136"/>
    <w:rsid w:val="00DC02AE"/>
    <w:rsid w:val="00DD012E"/>
    <w:rsid w:val="00DF4023"/>
    <w:rsid w:val="00E230EA"/>
    <w:rsid w:val="00E54669"/>
    <w:rsid w:val="00E73A84"/>
    <w:rsid w:val="00EA1AE2"/>
    <w:rsid w:val="00EB2013"/>
    <w:rsid w:val="00ED7880"/>
    <w:rsid w:val="00F61E8E"/>
    <w:rsid w:val="00FC13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3EA9"/>
  <w15:chartTrackingRefBased/>
  <w15:docId w15:val="{D217CE10-9C47-42AD-9A81-B86D3FBF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880"/>
    <w:rPr>
      <w:rFonts w:eastAsiaTheme="majorEastAsia" w:cstheme="majorBidi"/>
      <w:color w:val="272727" w:themeColor="text1" w:themeTint="D8"/>
    </w:rPr>
  </w:style>
  <w:style w:type="paragraph" w:styleId="Title">
    <w:name w:val="Title"/>
    <w:basedOn w:val="Normal"/>
    <w:next w:val="Normal"/>
    <w:link w:val="TitleChar"/>
    <w:uiPriority w:val="10"/>
    <w:qFormat/>
    <w:rsid w:val="00ED7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880"/>
    <w:pPr>
      <w:spacing w:before="160"/>
      <w:jc w:val="center"/>
    </w:pPr>
    <w:rPr>
      <w:i/>
      <w:iCs/>
      <w:color w:val="404040" w:themeColor="text1" w:themeTint="BF"/>
    </w:rPr>
  </w:style>
  <w:style w:type="character" w:customStyle="1" w:styleId="QuoteChar">
    <w:name w:val="Quote Char"/>
    <w:basedOn w:val="DefaultParagraphFont"/>
    <w:link w:val="Quote"/>
    <w:uiPriority w:val="29"/>
    <w:rsid w:val="00ED7880"/>
    <w:rPr>
      <w:i/>
      <w:iCs/>
      <w:color w:val="404040" w:themeColor="text1" w:themeTint="BF"/>
    </w:rPr>
  </w:style>
  <w:style w:type="paragraph" w:styleId="ListParagraph">
    <w:name w:val="List Paragraph"/>
    <w:basedOn w:val="Normal"/>
    <w:uiPriority w:val="34"/>
    <w:qFormat/>
    <w:rsid w:val="00ED7880"/>
    <w:pPr>
      <w:ind w:left="720"/>
      <w:contextualSpacing/>
    </w:pPr>
  </w:style>
  <w:style w:type="character" w:styleId="IntenseEmphasis">
    <w:name w:val="Intense Emphasis"/>
    <w:basedOn w:val="DefaultParagraphFont"/>
    <w:uiPriority w:val="21"/>
    <w:qFormat/>
    <w:rsid w:val="00ED7880"/>
    <w:rPr>
      <w:i/>
      <w:iCs/>
      <w:color w:val="0F4761" w:themeColor="accent1" w:themeShade="BF"/>
    </w:rPr>
  </w:style>
  <w:style w:type="paragraph" w:styleId="IntenseQuote">
    <w:name w:val="Intense Quote"/>
    <w:basedOn w:val="Normal"/>
    <w:next w:val="Normal"/>
    <w:link w:val="IntenseQuoteChar"/>
    <w:uiPriority w:val="30"/>
    <w:qFormat/>
    <w:rsid w:val="00ED7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880"/>
    <w:rPr>
      <w:i/>
      <w:iCs/>
      <w:color w:val="0F4761" w:themeColor="accent1" w:themeShade="BF"/>
    </w:rPr>
  </w:style>
  <w:style w:type="character" w:styleId="IntenseReference">
    <w:name w:val="Intense Reference"/>
    <w:basedOn w:val="DefaultParagraphFont"/>
    <w:uiPriority w:val="32"/>
    <w:qFormat/>
    <w:rsid w:val="00ED7880"/>
    <w:rPr>
      <w:b/>
      <w:bCs/>
      <w:smallCaps/>
      <w:color w:val="0F4761" w:themeColor="accent1" w:themeShade="BF"/>
      <w:spacing w:val="5"/>
    </w:rPr>
  </w:style>
  <w:style w:type="paragraph" w:styleId="Header">
    <w:name w:val="header"/>
    <w:basedOn w:val="Normal"/>
    <w:link w:val="HeaderChar"/>
    <w:uiPriority w:val="99"/>
    <w:unhideWhenUsed/>
    <w:rsid w:val="007E5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ADE"/>
  </w:style>
  <w:style w:type="paragraph" w:styleId="Footer">
    <w:name w:val="footer"/>
    <w:basedOn w:val="Normal"/>
    <w:link w:val="FooterChar"/>
    <w:uiPriority w:val="99"/>
    <w:unhideWhenUsed/>
    <w:rsid w:val="007E5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ADE"/>
  </w:style>
  <w:style w:type="character" w:styleId="Hyperlink">
    <w:name w:val="Hyperlink"/>
    <w:basedOn w:val="DefaultParagraphFont"/>
    <w:uiPriority w:val="99"/>
    <w:unhideWhenUsed/>
    <w:rsid w:val="004B5D6F"/>
    <w:rPr>
      <w:color w:val="467886" w:themeColor="hyperlink"/>
      <w:u w:val="single"/>
    </w:rPr>
  </w:style>
  <w:style w:type="character" w:styleId="UnresolvedMention">
    <w:name w:val="Unresolved Mention"/>
    <w:basedOn w:val="DefaultParagraphFont"/>
    <w:uiPriority w:val="99"/>
    <w:semiHidden/>
    <w:unhideWhenUsed/>
    <w:rsid w:val="004B5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51">
      <w:bodyDiv w:val="1"/>
      <w:marLeft w:val="0"/>
      <w:marRight w:val="0"/>
      <w:marTop w:val="0"/>
      <w:marBottom w:val="0"/>
      <w:divBdr>
        <w:top w:val="none" w:sz="0" w:space="0" w:color="auto"/>
        <w:left w:val="none" w:sz="0" w:space="0" w:color="auto"/>
        <w:bottom w:val="none" w:sz="0" w:space="0" w:color="auto"/>
        <w:right w:val="none" w:sz="0" w:space="0" w:color="auto"/>
      </w:divBdr>
    </w:div>
    <w:div w:id="30999515">
      <w:bodyDiv w:val="1"/>
      <w:marLeft w:val="0"/>
      <w:marRight w:val="0"/>
      <w:marTop w:val="0"/>
      <w:marBottom w:val="0"/>
      <w:divBdr>
        <w:top w:val="none" w:sz="0" w:space="0" w:color="auto"/>
        <w:left w:val="none" w:sz="0" w:space="0" w:color="auto"/>
        <w:bottom w:val="none" w:sz="0" w:space="0" w:color="auto"/>
        <w:right w:val="none" w:sz="0" w:space="0" w:color="auto"/>
      </w:divBdr>
    </w:div>
    <w:div w:id="46027336">
      <w:bodyDiv w:val="1"/>
      <w:marLeft w:val="0"/>
      <w:marRight w:val="0"/>
      <w:marTop w:val="0"/>
      <w:marBottom w:val="0"/>
      <w:divBdr>
        <w:top w:val="none" w:sz="0" w:space="0" w:color="auto"/>
        <w:left w:val="none" w:sz="0" w:space="0" w:color="auto"/>
        <w:bottom w:val="none" w:sz="0" w:space="0" w:color="auto"/>
        <w:right w:val="none" w:sz="0" w:space="0" w:color="auto"/>
      </w:divBdr>
    </w:div>
    <w:div w:id="94793558">
      <w:bodyDiv w:val="1"/>
      <w:marLeft w:val="0"/>
      <w:marRight w:val="0"/>
      <w:marTop w:val="0"/>
      <w:marBottom w:val="0"/>
      <w:divBdr>
        <w:top w:val="none" w:sz="0" w:space="0" w:color="auto"/>
        <w:left w:val="none" w:sz="0" w:space="0" w:color="auto"/>
        <w:bottom w:val="none" w:sz="0" w:space="0" w:color="auto"/>
        <w:right w:val="none" w:sz="0" w:space="0" w:color="auto"/>
      </w:divBdr>
    </w:div>
    <w:div w:id="100533214">
      <w:bodyDiv w:val="1"/>
      <w:marLeft w:val="0"/>
      <w:marRight w:val="0"/>
      <w:marTop w:val="0"/>
      <w:marBottom w:val="0"/>
      <w:divBdr>
        <w:top w:val="none" w:sz="0" w:space="0" w:color="auto"/>
        <w:left w:val="none" w:sz="0" w:space="0" w:color="auto"/>
        <w:bottom w:val="none" w:sz="0" w:space="0" w:color="auto"/>
        <w:right w:val="none" w:sz="0" w:space="0" w:color="auto"/>
      </w:divBdr>
    </w:div>
    <w:div w:id="124131166">
      <w:bodyDiv w:val="1"/>
      <w:marLeft w:val="0"/>
      <w:marRight w:val="0"/>
      <w:marTop w:val="0"/>
      <w:marBottom w:val="0"/>
      <w:divBdr>
        <w:top w:val="none" w:sz="0" w:space="0" w:color="auto"/>
        <w:left w:val="none" w:sz="0" w:space="0" w:color="auto"/>
        <w:bottom w:val="none" w:sz="0" w:space="0" w:color="auto"/>
        <w:right w:val="none" w:sz="0" w:space="0" w:color="auto"/>
      </w:divBdr>
    </w:div>
    <w:div w:id="129902082">
      <w:bodyDiv w:val="1"/>
      <w:marLeft w:val="0"/>
      <w:marRight w:val="0"/>
      <w:marTop w:val="0"/>
      <w:marBottom w:val="0"/>
      <w:divBdr>
        <w:top w:val="none" w:sz="0" w:space="0" w:color="auto"/>
        <w:left w:val="none" w:sz="0" w:space="0" w:color="auto"/>
        <w:bottom w:val="none" w:sz="0" w:space="0" w:color="auto"/>
        <w:right w:val="none" w:sz="0" w:space="0" w:color="auto"/>
      </w:divBdr>
    </w:div>
    <w:div w:id="161747480">
      <w:bodyDiv w:val="1"/>
      <w:marLeft w:val="0"/>
      <w:marRight w:val="0"/>
      <w:marTop w:val="0"/>
      <w:marBottom w:val="0"/>
      <w:divBdr>
        <w:top w:val="none" w:sz="0" w:space="0" w:color="auto"/>
        <w:left w:val="none" w:sz="0" w:space="0" w:color="auto"/>
        <w:bottom w:val="none" w:sz="0" w:space="0" w:color="auto"/>
        <w:right w:val="none" w:sz="0" w:space="0" w:color="auto"/>
      </w:divBdr>
    </w:div>
    <w:div w:id="162209049">
      <w:bodyDiv w:val="1"/>
      <w:marLeft w:val="0"/>
      <w:marRight w:val="0"/>
      <w:marTop w:val="0"/>
      <w:marBottom w:val="0"/>
      <w:divBdr>
        <w:top w:val="none" w:sz="0" w:space="0" w:color="auto"/>
        <w:left w:val="none" w:sz="0" w:space="0" w:color="auto"/>
        <w:bottom w:val="none" w:sz="0" w:space="0" w:color="auto"/>
        <w:right w:val="none" w:sz="0" w:space="0" w:color="auto"/>
      </w:divBdr>
    </w:div>
    <w:div w:id="180751740">
      <w:bodyDiv w:val="1"/>
      <w:marLeft w:val="0"/>
      <w:marRight w:val="0"/>
      <w:marTop w:val="0"/>
      <w:marBottom w:val="0"/>
      <w:divBdr>
        <w:top w:val="none" w:sz="0" w:space="0" w:color="auto"/>
        <w:left w:val="none" w:sz="0" w:space="0" w:color="auto"/>
        <w:bottom w:val="none" w:sz="0" w:space="0" w:color="auto"/>
        <w:right w:val="none" w:sz="0" w:space="0" w:color="auto"/>
      </w:divBdr>
    </w:div>
    <w:div w:id="189492858">
      <w:bodyDiv w:val="1"/>
      <w:marLeft w:val="0"/>
      <w:marRight w:val="0"/>
      <w:marTop w:val="0"/>
      <w:marBottom w:val="0"/>
      <w:divBdr>
        <w:top w:val="none" w:sz="0" w:space="0" w:color="auto"/>
        <w:left w:val="none" w:sz="0" w:space="0" w:color="auto"/>
        <w:bottom w:val="none" w:sz="0" w:space="0" w:color="auto"/>
        <w:right w:val="none" w:sz="0" w:space="0" w:color="auto"/>
      </w:divBdr>
    </w:div>
    <w:div w:id="249121723">
      <w:bodyDiv w:val="1"/>
      <w:marLeft w:val="0"/>
      <w:marRight w:val="0"/>
      <w:marTop w:val="0"/>
      <w:marBottom w:val="0"/>
      <w:divBdr>
        <w:top w:val="none" w:sz="0" w:space="0" w:color="auto"/>
        <w:left w:val="none" w:sz="0" w:space="0" w:color="auto"/>
        <w:bottom w:val="none" w:sz="0" w:space="0" w:color="auto"/>
        <w:right w:val="none" w:sz="0" w:space="0" w:color="auto"/>
      </w:divBdr>
    </w:div>
    <w:div w:id="251400924">
      <w:bodyDiv w:val="1"/>
      <w:marLeft w:val="0"/>
      <w:marRight w:val="0"/>
      <w:marTop w:val="0"/>
      <w:marBottom w:val="0"/>
      <w:divBdr>
        <w:top w:val="none" w:sz="0" w:space="0" w:color="auto"/>
        <w:left w:val="none" w:sz="0" w:space="0" w:color="auto"/>
        <w:bottom w:val="none" w:sz="0" w:space="0" w:color="auto"/>
        <w:right w:val="none" w:sz="0" w:space="0" w:color="auto"/>
      </w:divBdr>
    </w:div>
    <w:div w:id="255987925">
      <w:bodyDiv w:val="1"/>
      <w:marLeft w:val="0"/>
      <w:marRight w:val="0"/>
      <w:marTop w:val="0"/>
      <w:marBottom w:val="0"/>
      <w:divBdr>
        <w:top w:val="none" w:sz="0" w:space="0" w:color="auto"/>
        <w:left w:val="none" w:sz="0" w:space="0" w:color="auto"/>
        <w:bottom w:val="none" w:sz="0" w:space="0" w:color="auto"/>
        <w:right w:val="none" w:sz="0" w:space="0" w:color="auto"/>
      </w:divBdr>
    </w:div>
    <w:div w:id="256865787">
      <w:bodyDiv w:val="1"/>
      <w:marLeft w:val="0"/>
      <w:marRight w:val="0"/>
      <w:marTop w:val="0"/>
      <w:marBottom w:val="0"/>
      <w:divBdr>
        <w:top w:val="none" w:sz="0" w:space="0" w:color="auto"/>
        <w:left w:val="none" w:sz="0" w:space="0" w:color="auto"/>
        <w:bottom w:val="none" w:sz="0" w:space="0" w:color="auto"/>
        <w:right w:val="none" w:sz="0" w:space="0" w:color="auto"/>
      </w:divBdr>
    </w:div>
    <w:div w:id="301079370">
      <w:bodyDiv w:val="1"/>
      <w:marLeft w:val="0"/>
      <w:marRight w:val="0"/>
      <w:marTop w:val="0"/>
      <w:marBottom w:val="0"/>
      <w:divBdr>
        <w:top w:val="none" w:sz="0" w:space="0" w:color="auto"/>
        <w:left w:val="none" w:sz="0" w:space="0" w:color="auto"/>
        <w:bottom w:val="none" w:sz="0" w:space="0" w:color="auto"/>
        <w:right w:val="none" w:sz="0" w:space="0" w:color="auto"/>
      </w:divBdr>
    </w:div>
    <w:div w:id="330450894">
      <w:bodyDiv w:val="1"/>
      <w:marLeft w:val="0"/>
      <w:marRight w:val="0"/>
      <w:marTop w:val="0"/>
      <w:marBottom w:val="0"/>
      <w:divBdr>
        <w:top w:val="none" w:sz="0" w:space="0" w:color="auto"/>
        <w:left w:val="none" w:sz="0" w:space="0" w:color="auto"/>
        <w:bottom w:val="none" w:sz="0" w:space="0" w:color="auto"/>
        <w:right w:val="none" w:sz="0" w:space="0" w:color="auto"/>
      </w:divBdr>
    </w:div>
    <w:div w:id="335813652">
      <w:bodyDiv w:val="1"/>
      <w:marLeft w:val="0"/>
      <w:marRight w:val="0"/>
      <w:marTop w:val="0"/>
      <w:marBottom w:val="0"/>
      <w:divBdr>
        <w:top w:val="none" w:sz="0" w:space="0" w:color="auto"/>
        <w:left w:val="none" w:sz="0" w:space="0" w:color="auto"/>
        <w:bottom w:val="none" w:sz="0" w:space="0" w:color="auto"/>
        <w:right w:val="none" w:sz="0" w:space="0" w:color="auto"/>
      </w:divBdr>
    </w:div>
    <w:div w:id="340475514">
      <w:bodyDiv w:val="1"/>
      <w:marLeft w:val="0"/>
      <w:marRight w:val="0"/>
      <w:marTop w:val="0"/>
      <w:marBottom w:val="0"/>
      <w:divBdr>
        <w:top w:val="none" w:sz="0" w:space="0" w:color="auto"/>
        <w:left w:val="none" w:sz="0" w:space="0" w:color="auto"/>
        <w:bottom w:val="none" w:sz="0" w:space="0" w:color="auto"/>
        <w:right w:val="none" w:sz="0" w:space="0" w:color="auto"/>
      </w:divBdr>
    </w:div>
    <w:div w:id="403651581">
      <w:bodyDiv w:val="1"/>
      <w:marLeft w:val="0"/>
      <w:marRight w:val="0"/>
      <w:marTop w:val="0"/>
      <w:marBottom w:val="0"/>
      <w:divBdr>
        <w:top w:val="none" w:sz="0" w:space="0" w:color="auto"/>
        <w:left w:val="none" w:sz="0" w:space="0" w:color="auto"/>
        <w:bottom w:val="none" w:sz="0" w:space="0" w:color="auto"/>
        <w:right w:val="none" w:sz="0" w:space="0" w:color="auto"/>
      </w:divBdr>
    </w:div>
    <w:div w:id="427426403">
      <w:bodyDiv w:val="1"/>
      <w:marLeft w:val="0"/>
      <w:marRight w:val="0"/>
      <w:marTop w:val="0"/>
      <w:marBottom w:val="0"/>
      <w:divBdr>
        <w:top w:val="none" w:sz="0" w:space="0" w:color="auto"/>
        <w:left w:val="none" w:sz="0" w:space="0" w:color="auto"/>
        <w:bottom w:val="none" w:sz="0" w:space="0" w:color="auto"/>
        <w:right w:val="none" w:sz="0" w:space="0" w:color="auto"/>
      </w:divBdr>
    </w:div>
    <w:div w:id="435322600">
      <w:bodyDiv w:val="1"/>
      <w:marLeft w:val="0"/>
      <w:marRight w:val="0"/>
      <w:marTop w:val="0"/>
      <w:marBottom w:val="0"/>
      <w:divBdr>
        <w:top w:val="none" w:sz="0" w:space="0" w:color="auto"/>
        <w:left w:val="none" w:sz="0" w:space="0" w:color="auto"/>
        <w:bottom w:val="none" w:sz="0" w:space="0" w:color="auto"/>
        <w:right w:val="none" w:sz="0" w:space="0" w:color="auto"/>
      </w:divBdr>
    </w:div>
    <w:div w:id="493254658">
      <w:bodyDiv w:val="1"/>
      <w:marLeft w:val="0"/>
      <w:marRight w:val="0"/>
      <w:marTop w:val="0"/>
      <w:marBottom w:val="0"/>
      <w:divBdr>
        <w:top w:val="none" w:sz="0" w:space="0" w:color="auto"/>
        <w:left w:val="none" w:sz="0" w:space="0" w:color="auto"/>
        <w:bottom w:val="none" w:sz="0" w:space="0" w:color="auto"/>
        <w:right w:val="none" w:sz="0" w:space="0" w:color="auto"/>
      </w:divBdr>
    </w:div>
    <w:div w:id="494951887">
      <w:bodyDiv w:val="1"/>
      <w:marLeft w:val="0"/>
      <w:marRight w:val="0"/>
      <w:marTop w:val="0"/>
      <w:marBottom w:val="0"/>
      <w:divBdr>
        <w:top w:val="none" w:sz="0" w:space="0" w:color="auto"/>
        <w:left w:val="none" w:sz="0" w:space="0" w:color="auto"/>
        <w:bottom w:val="none" w:sz="0" w:space="0" w:color="auto"/>
        <w:right w:val="none" w:sz="0" w:space="0" w:color="auto"/>
      </w:divBdr>
    </w:div>
    <w:div w:id="501819200">
      <w:bodyDiv w:val="1"/>
      <w:marLeft w:val="0"/>
      <w:marRight w:val="0"/>
      <w:marTop w:val="0"/>
      <w:marBottom w:val="0"/>
      <w:divBdr>
        <w:top w:val="none" w:sz="0" w:space="0" w:color="auto"/>
        <w:left w:val="none" w:sz="0" w:space="0" w:color="auto"/>
        <w:bottom w:val="none" w:sz="0" w:space="0" w:color="auto"/>
        <w:right w:val="none" w:sz="0" w:space="0" w:color="auto"/>
      </w:divBdr>
    </w:div>
    <w:div w:id="504368816">
      <w:bodyDiv w:val="1"/>
      <w:marLeft w:val="0"/>
      <w:marRight w:val="0"/>
      <w:marTop w:val="0"/>
      <w:marBottom w:val="0"/>
      <w:divBdr>
        <w:top w:val="none" w:sz="0" w:space="0" w:color="auto"/>
        <w:left w:val="none" w:sz="0" w:space="0" w:color="auto"/>
        <w:bottom w:val="none" w:sz="0" w:space="0" w:color="auto"/>
        <w:right w:val="none" w:sz="0" w:space="0" w:color="auto"/>
      </w:divBdr>
    </w:div>
    <w:div w:id="510074165">
      <w:bodyDiv w:val="1"/>
      <w:marLeft w:val="0"/>
      <w:marRight w:val="0"/>
      <w:marTop w:val="0"/>
      <w:marBottom w:val="0"/>
      <w:divBdr>
        <w:top w:val="none" w:sz="0" w:space="0" w:color="auto"/>
        <w:left w:val="none" w:sz="0" w:space="0" w:color="auto"/>
        <w:bottom w:val="none" w:sz="0" w:space="0" w:color="auto"/>
        <w:right w:val="none" w:sz="0" w:space="0" w:color="auto"/>
      </w:divBdr>
    </w:div>
    <w:div w:id="537932623">
      <w:bodyDiv w:val="1"/>
      <w:marLeft w:val="0"/>
      <w:marRight w:val="0"/>
      <w:marTop w:val="0"/>
      <w:marBottom w:val="0"/>
      <w:divBdr>
        <w:top w:val="none" w:sz="0" w:space="0" w:color="auto"/>
        <w:left w:val="none" w:sz="0" w:space="0" w:color="auto"/>
        <w:bottom w:val="none" w:sz="0" w:space="0" w:color="auto"/>
        <w:right w:val="none" w:sz="0" w:space="0" w:color="auto"/>
      </w:divBdr>
    </w:div>
    <w:div w:id="549419100">
      <w:bodyDiv w:val="1"/>
      <w:marLeft w:val="0"/>
      <w:marRight w:val="0"/>
      <w:marTop w:val="0"/>
      <w:marBottom w:val="0"/>
      <w:divBdr>
        <w:top w:val="none" w:sz="0" w:space="0" w:color="auto"/>
        <w:left w:val="none" w:sz="0" w:space="0" w:color="auto"/>
        <w:bottom w:val="none" w:sz="0" w:space="0" w:color="auto"/>
        <w:right w:val="none" w:sz="0" w:space="0" w:color="auto"/>
      </w:divBdr>
    </w:div>
    <w:div w:id="647516535">
      <w:bodyDiv w:val="1"/>
      <w:marLeft w:val="0"/>
      <w:marRight w:val="0"/>
      <w:marTop w:val="0"/>
      <w:marBottom w:val="0"/>
      <w:divBdr>
        <w:top w:val="none" w:sz="0" w:space="0" w:color="auto"/>
        <w:left w:val="none" w:sz="0" w:space="0" w:color="auto"/>
        <w:bottom w:val="none" w:sz="0" w:space="0" w:color="auto"/>
        <w:right w:val="none" w:sz="0" w:space="0" w:color="auto"/>
      </w:divBdr>
    </w:div>
    <w:div w:id="648437065">
      <w:bodyDiv w:val="1"/>
      <w:marLeft w:val="0"/>
      <w:marRight w:val="0"/>
      <w:marTop w:val="0"/>
      <w:marBottom w:val="0"/>
      <w:divBdr>
        <w:top w:val="none" w:sz="0" w:space="0" w:color="auto"/>
        <w:left w:val="none" w:sz="0" w:space="0" w:color="auto"/>
        <w:bottom w:val="none" w:sz="0" w:space="0" w:color="auto"/>
        <w:right w:val="none" w:sz="0" w:space="0" w:color="auto"/>
      </w:divBdr>
    </w:div>
    <w:div w:id="695540057">
      <w:bodyDiv w:val="1"/>
      <w:marLeft w:val="0"/>
      <w:marRight w:val="0"/>
      <w:marTop w:val="0"/>
      <w:marBottom w:val="0"/>
      <w:divBdr>
        <w:top w:val="none" w:sz="0" w:space="0" w:color="auto"/>
        <w:left w:val="none" w:sz="0" w:space="0" w:color="auto"/>
        <w:bottom w:val="none" w:sz="0" w:space="0" w:color="auto"/>
        <w:right w:val="none" w:sz="0" w:space="0" w:color="auto"/>
      </w:divBdr>
    </w:div>
    <w:div w:id="716854349">
      <w:bodyDiv w:val="1"/>
      <w:marLeft w:val="0"/>
      <w:marRight w:val="0"/>
      <w:marTop w:val="0"/>
      <w:marBottom w:val="0"/>
      <w:divBdr>
        <w:top w:val="none" w:sz="0" w:space="0" w:color="auto"/>
        <w:left w:val="none" w:sz="0" w:space="0" w:color="auto"/>
        <w:bottom w:val="none" w:sz="0" w:space="0" w:color="auto"/>
        <w:right w:val="none" w:sz="0" w:space="0" w:color="auto"/>
      </w:divBdr>
    </w:div>
    <w:div w:id="802650665">
      <w:bodyDiv w:val="1"/>
      <w:marLeft w:val="0"/>
      <w:marRight w:val="0"/>
      <w:marTop w:val="0"/>
      <w:marBottom w:val="0"/>
      <w:divBdr>
        <w:top w:val="none" w:sz="0" w:space="0" w:color="auto"/>
        <w:left w:val="none" w:sz="0" w:space="0" w:color="auto"/>
        <w:bottom w:val="none" w:sz="0" w:space="0" w:color="auto"/>
        <w:right w:val="none" w:sz="0" w:space="0" w:color="auto"/>
      </w:divBdr>
    </w:div>
    <w:div w:id="824466541">
      <w:bodyDiv w:val="1"/>
      <w:marLeft w:val="0"/>
      <w:marRight w:val="0"/>
      <w:marTop w:val="0"/>
      <w:marBottom w:val="0"/>
      <w:divBdr>
        <w:top w:val="none" w:sz="0" w:space="0" w:color="auto"/>
        <w:left w:val="none" w:sz="0" w:space="0" w:color="auto"/>
        <w:bottom w:val="none" w:sz="0" w:space="0" w:color="auto"/>
        <w:right w:val="none" w:sz="0" w:space="0" w:color="auto"/>
      </w:divBdr>
      <w:divsChild>
        <w:div w:id="994842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303463">
      <w:bodyDiv w:val="1"/>
      <w:marLeft w:val="0"/>
      <w:marRight w:val="0"/>
      <w:marTop w:val="0"/>
      <w:marBottom w:val="0"/>
      <w:divBdr>
        <w:top w:val="none" w:sz="0" w:space="0" w:color="auto"/>
        <w:left w:val="none" w:sz="0" w:space="0" w:color="auto"/>
        <w:bottom w:val="none" w:sz="0" w:space="0" w:color="auto"/>
        <w:right w:val="none" w:sz="0" w:space="0" w:color="auto"/>
      </w:divBdr>
    </w:div>
    <w:div w:id="853299573">
      <w:bodyDiv w:val="1"/>
      <w:marLeft w:val="0"/>
      <w:marRight w:val="0"/>
      <w:marTop w:val="0"/>
      <w:marBottom w:val="0"/>
      <w:divBdr>
        <w:top w:val="none" w:sz="0" w:space="0" w:color="auto"/>
        <w:left w:val="none" w:sz="0" w:space="0" w:color="auto"/>
        <w:bottom w:val="none" w:sz="0" w:space="0" w:color="auto"/>
        <w:right w:val="none" w:sz="0" w:space="0" w:color="auto"/>
      </w:divBdr>
    </w:div>
    <w:div w:id="854149479">
      <w:bodyDiv w:val="1"/>
      <w:marLeft w:val="0"/>
      <w:marRight w:val="0"/>
      <w:marTop w:val="0"/>
      <w:marBottom w:val="0"/>
      <w:divBdr>
        <w:top w:val="none" w:sz="0" w:space="0" w:color="auto"/>
        <w:left w:val="none" w:sz="0" w:space="0" w:color="auto"/>
        <w:bottom w:val="none" w:sz="0" w:space="0" w:color="auto"/>
        <w:right w:val="none" w:sz="0" w:space="0" w:color="auto"/>
      </w:divBdr>
    </w:div>
    <w:div w:id="857935287">
      <w:bodyDiv w:val="1"/>
      <w:marLeft w:val="0"/>
      <w:marRight w:val="0"/>
      <w:marTop w:val="0"/>
      <w:marBottom w:val="0"/>
      <w:divBdr>
        <w:top w:val="none" w:sz="0" w:space="0" w:color="auto"/>
        <w:left w:val="none" w:sz="0" w:space="0" w:color="auto"/>
        <w:bottom w:val="none" w:sz="0" w:space="0" w:color="auto"/>
        <w:right w:val="none" w:sz="0" w:space="0" w:color="auto"/>
      </w:divBdr>
    </w:div>
    <w:div w:id="885531923">
      <w:bodyDiv w:val="1"/>
      <w:marLeft w:val="0"/>
      <w:marRight w:val="0"/>
      <w:marTop w:val="0"/>
      <w:marBottom w:val="0"/>
      <w:divBdr>
        <w:top w:val="none" w:sz="0" w:space="0" w:color="auto"/>
        <w:left w:val="none" w:sz="0" w:space="0" w:color="auto"/>
        <w:bottom w:val="none" w:sz="0" w:space="0" w:color="auto"/>
        <w:right w:val="none" w:sz="0" w:space="0" w:color="auto"/>
      </w:divBdr>
    </w:div>
    <w:div w:id="885751425">
      <w:bodyDiv w:val="1"/>
      <w:marLeft w:val="0"/>
      <w:marRight w:val="0"/>
      <w:marTop w:val="0"/>
      <w:marBottom w:val="0"/>
      <w:divBdr>
        <w:top w:val="none" w:sz="0" w:space="0" w:color="auto"/>
        <w:left w:val="none" w:sz="0" w:space="0" w:color="auto"/>
        <w:bottom w:val="none" w:sz="0" w:space="0" w:color="auto"/>
        <w:right w:val="none" w:sz="0" w:space="0" w:color="auto"/>
      </w:divBdr>
    </w:div>
    <w:div w:id="888607582">
      <w:bodyDiv w:val="1"/>
      <w:marLeft w:val="0"/>
      <w:marRight w:val="0"/>
      <w:marTop w:val="0"/>
      <w:marBottom w:val="0"/>
      <w:divBdr>
        <w:top w:val="none" w:sz="0" w:space="0" w:color="auto"/>
        <w:left w:val="none" w:sz="0" w:space="0" w:color="auto"/>
        <w:bottom w:val="none" w:sz="0" w:space="0" w:color="auto"/>
        <w:right w:val="none" w:sz="0" w:space="0" w:color="auto"/>
      </w:divBdr>
    </w:div>
    <w:div w:id="891190478">
      <w:bodyDiv w:val="1"/>
      <w:marLeft w:val="0"/>
      <w:marRight w:val="0"/>
      <w:marTop w:val="0"/>
      <w:marBottom w:val="0"/>
      <w:divBdr>
        <w:top w:val="none" w:sz="0" w:space="0" w:color="auto"/>
        <w:left w:val="none" w:sz="0" w:space="0" w:color="auto"/>
        <w:bottom w:val="none" w:sz="0" w:space="0" w:color="auto"/>
        <w:right w:val="none" w:sz="0" w:space="0" w:color="auto"/>
      </w:divBdr>
    </w:div>
    <w:div w:id="906575063">
      <w:bodyDiv w:val="1"/>
      <w:marLeft w:val="0"/>
      <w:marRight w:val="0"/>
      <w:marTop w:val="0"/>
      <w:marBottom w:val="0"/>
      <w:divBdr>
        <w:top w:val="none" w:sz="0" w:space="0" w:color="auto"/>
        <w:left w:val="none" w:sz="0" w:space="0" w:color="auto"/>
        <w:bottom w:val="none" w:sz="0" w:space="0" w:color="auto"/>
        <w:right w:val="none" w:sz="0" w:space="0" w:color="auto"/>
      </w:divBdr>
    </w:div>
    <w:div w:id="928542325">
      <w:bodyDiv w:val="1"/>
      <w:marLeft w:val="0"/>
      <w:marRight w:val="0"/>
      <w:marTop w:val="0"/>
      <w:marBottom w:val="0"/>
      <w:divBdr>
        <w:top w:val="none" w:sz="0" w:space="0" w:color="auto"/>
        <w:left w:val="none" w:sz="0" w:space="0" w:color="auto"/>
        <w:bottom w:val="none" w:sz="0" w:space="0" w:color="auto"/>
        <w:right w:val="none" w:sz="0" w:space="0" w:color="auto"/>
      </w:divBdr>
    </w:div>
    <w:div w:id="943459647">
      <w:bodyDiv w:val="1"/>
      <w:marLeft w:val="0"/>
      <w:marRight w:val="0"/>
      <w:marTop w:val="0"/>
      <w:marBottom w:val="0"/>
      <w:divBdr>
        <w:top w:val="none" w:sz="0" w:space="0" w:color="auto"/>
        <w:left w:val="none" w:sz="0" w:space="0" w:color="auto"/>
        <w:bottom w:val="none" w:sz="0" w:space="0" w:color="auto"/>
        <w:right w:val="none" w:sz="0" w:space="0" w:color="auto"/>
      </w:divBdr>
    </w:div>
    <w:div w:id="950092382">
      <w:bodyDiv w:val="1"/>
      <w:marLeft w:val="0"/>
      <w:marRight w:val="0"/>
      <w:marTop w:val="0"/>
      <w:marBottom w:val="0"/>
      <w:divBdr>
        <w:top w:val="none" w:sz="0" w:space="0" w:color="auto"/>
        <w:left w:val="none" w:sz="0" w:space="0" w:color="auto"/>
        <w:bottom w:val="none" w:sz="0" w:space="0" w:color="auto"/>
        <w:right w:val="none" w:sz="0" w:space="0" w:color="auto"/>
      </w:divBdr>
    </w:div>
    <w:div w:id="951782071">
      <w:bodyDiv w:val="1"/>
      <w:marLeft w:val="0"/>
      <w:marRight w:val="0"/>
      <w:marTop w:val="0"/>
      <w:marBottom w:val="0"/>
      <w:divBdr>
        <w:top w:val="none" w:sz="0" w:space="0" w:color="auto"/>
        <w:left w:val="none" w:sz="0" w:space="0" w:color="auto"/>
        <w:bottom w:val="none" w:sz="0" w:space="0" w:color="auto"/>
        <w:right w:val="none" w:sz="0" w:space="0" w:color="auto"/>
      </w:divBdr>
    </w:div>
    <w:div w:id="958998244">
      <w:bodyDiv w:val="1"/>
      <w:marLeft w:val="0"/>
      <w:marRight w:val="0"/>
      <w:marTop w:val="0"/>
      <w:marBottom w:val="0"/>
      <w:divBdr>
        <w:top w:val="none" w:sz="0" w:space="0" w:color="auto"/>
        <w:left w:val="none" w:sz="0" w:space="0" w:color="auto"/>
        <w:bottom w:val="none" w:sz="0" w:space="0" w:color="auto"/>
        <w:right w:val="none" w:sz="0" w:space="0" w:color="auto"/>
      </w:divBdr>
    </w:div>
    <w:div w:id="995763982">
      <w:bodyDiv w:val="1"/>
      <w:marLeft w:val="0"/>
      <w:marRight w:val="0"/>
      <w:marTop w:val="0"/>
      <w:marBottom w:val="0"/>
      <w:divBdr>
        <w:top w:val="none" w:sz="0" w:space="0" w:color="auto"/>
        <w:left w:val="none" w:sz="0" w:space="0" w:color="auto"/>
        <w:bottom w:val="none" w:sz="0" w:space="0" w:color="auto"/>
        <w:right w:val="none" w:sz="0" w:space="0" w:color="auto"/>
      </w:divBdr>
    </w:div>
    <w:div w:id="1015499549">
      <w:bodyDiv w:val="1"/>
      <w:marLeft w:val="0"/>
      <w:marRight w:val="0"/>
      <w:marTop w:val="0"/>
      <w:marBottom w:val="0"/>
      <w:divBdr>
        <w:top w:val="none" w:sz="0" w:space="0" w:color="auto"/>
        <w:left w:val="none" w:sz="0" w:space="0" w:color="auto"/>
        <w:bottom w:val="none" w:sz="0" w:space="0" w:color="auto"/>
        <w:right w:val="none" w:sz="0" w:space="0" w:color="auto"/>
      </w:divBdr>
    </w:div>
    <w:div w:id="1037896571">
      <w:bodyDiv w:val="1"/>
      <w:marLeft w:val="0"/>
      <w:marRight w:val="0"/>
      <w:marTop w:val="0"/>
      <w:marBottom w:val="0"/>
      <w:divBdr>
        <w:top w:val="none" w:sz="0" w:space="0" w:color="auto"/>
        <w:left w:val="none" w:sz="0" w:space="0" w:color="auto"/>
        <w:bottom w:val="none" w:sz="0" w:space="0" w:color="auto"/>
        <w:right w:val="none" w:sz="0" w:space="0" w:color="auto"/>
      </w:divBdr>
    </w:div>
    <w:div w:id="1120030777">
      <w:bodyDiv w:val="1"/>
      <w:marLeft w:val="0"/>
      <w:marRight w:val="0"/>
      <w:marTop w:val="0"/>
      <w:marBottom w:val="0"/>
      <w:divBdr>
        <w:top w:val="none" w:sz="0" w:space="0" w:color="auto"/>
        <w:left w:val="none" w:sz="0" w:space="0" w:color="auto"/>
        <w:bottom w:val="none" w:sz="0" w:space="0" w:color="auto"/>
        <w:right w:val="none" w:sz="0" w:space="0" w:color="auto"/>
      </w:divBdr>
    </w:div>
    <w:div w:id="1120294746">
      <w:bodyDiv w:val="1"/>
      <w:marLeft w:val="0"/>
      <w:marRight w:val="0"/>
      <w:marTop w:val="0"/>
      <w:marBottom w:val="0"/>
      <w:divBdr>
        <w:top w:val="none" w:sz="0" w:space="0" w:color="auto"/>
        <w:left w:val="none" w:sz="0" w:space="0" w:color="auto"/>
        <w:bottom w:val="none" w:sz="0" w:space="0" w:color="auto"/>
        <w:right w:val="none" w:sz="0" w:space="0" w:color="auto"/>
      </w:divBdr>
    </w:div>
    <w:div w:id="1137722100">
      <w:bodyDiv w:val="1"/>
      <w:marLeft w:val="0"/>
      <w:marRight w:val="0"/>
      <w:marTop w:val="0"/>
      <w:marBottom w:val="0"/>
      <w:divBdr>
        <w:top w:val="none" w:sz="0" w:space="0" w:color="auto"/>
        <w:left w:val="none" w:sz="0" w:space="0" w:color="auto"/>
        <w:bottom w:val="none" w:sz="0" w:space="0" w:color="auto"/>
        <w:right w:val="none" w:sz="0" w:space="0" w:color="auto"/>
      </w:divBdr>
    </w:div>
    <w:div w:id="1140028483">
      <w:bodyDiv w:val="1"/>
      <w:marLeft w:val="0"/>
      <w:marRight w:val="0"/>
      <w:marTop w:val="0"/>
      <w:marBottom w:val="0"/>
      <w:divBdr>
        <w:top w:val="none" w:sz="0" w:space="0" w:color="auto"/>
        <w:left w:val="none" w:sz="0" w:space="0" w:color="auto"/>
        <w:bottom w:val="none" w:sz="0" w:space="0" w:color="auto"/>
        <w:right w:val="none" w:sz="0" w:space="0" w:color="auto"/>
      </w:divBdr>
    </w:div>
    <w:div w:id="1220484672">
      <w:bodyDiv w:val="1"/>
      <w:marLeft w:val="0"/>
      <w:marRight w:val="0"/>
      <w:marTop w:val="0"/>
      <w:marBottom w:val="0"/>
      <w:divBdr>
        <w:top w:val="none" w:sz="0" w:space="0" w:color="auto"/>
        <w:left w:val="none" w:sz="0" w:space="0" w:color="auto"/>
        <w:bottom w:val="none" w:sz="0" w:space="0" w:color="auto"/>
        <w:right w:val="none" w:sz="0" w:space="0" w:color="auto"/>
      </w:divBdr>
    </w:div>
    <w:div w:id="1230188261">
      <w:bodyDiv w:val="1"/>
      <w:marLeft w:val="0"/>
      <w:marRight w:val="0"/>
      <w:marTop w:val="0"/>
      <w:marBottom w:val="0"/>
      <w:divBdr>
        <w:top w:val="none" w:sz="0" w:space="0" w:color="auto"/>
        <w:left w:val="none" w:sz="0" w:space="0" w:color="auto"/>
        <w:bottom w:val="none" w:sz="0" w:space="0" w:color="auto"/>
        <w:right w:val="none" w:sz="0" w:space="0" w:color="auto"/>
      </w:divBdr>
    </w:div>
    <w:div w:id="1257011602">
      <w:bodyDiv w:val="1"/>
      <w:marLeft w:val="0"/>
      <w:marRight w:val="0"/>
      <w:marTop w:val="0"/>
      <w:marBottom w:val="0"/>
      <w:divBdr>
        <w:top w:val="none" w:sz="0" w:space="0" w:color="auto"/>
        <w:left w:val="none" w:sz="0" w:space="0" w:color="auto"/>
        <w:bottom w:val="none" w:sz="0" w:space="0" w:color="auto"/>
        <w:right w:val="none" w:sz="0" w:space="0" w:color="auto"/>
      </w:divBdr>
    </w:div>
    <w:div w:id="1265500520">
      <w:bodyDiv w:val="1"/>
      <w:marLeft w:val="0"/>
      <w:marRight w:val="0"/>
      <w:marTop w:val="0"/>
      <w:marBottom w:val="0"/>
      <w:divBdr>
        <w:top w:val="none" w:sz="0" w:space="0" w:color="auto"/>
        <w:left w:val="none" w:sz="0" w:space="0" w:color="auto"/>
        <w:bottom w:val="none" w:sz="0" w:space="0" w:color="auto"/>
        <w:right w:val="none" w:sz="0" w:space="0" w:color="auto"/>
      </w:divBdr>
    </w:div>
    <w:div w:id="1267694271">
      <w:bodyDiv w:val="1"/>
      <w:marLeft w:val="0"/>
      <w:marRight w:val="0"/>
      <w:marTop w:val="0"/>
      <w:marBottom w:val="0"/>
      <w:divBdr>
        <w:top w:val="none" w:sz="0" w:space="0" w:color="auto"/>
        <w:left w:val="none" w:sz="0" w:space="0" w:color="auto"/>
        <w:bottom w:val="none" w:sz="0" w:space="0" w:color="auto"/>
        <w:right w:val="none" w:sz="0" w:space="0" w:color="auto"/>
      </w:divBdr>
    </w:div>
    <w:div w:id="1327317064">
      <w:bodyDiv w:val="1"/>
      <w:marLeft w:val="0"/>
      <w:marRight w:val="0"/>
      <w:marTop w:val="0"/>
      <w:marBottom w:val="0"/>
      <w:divBdr>
        <w:top w:val="none" w:sz="0" w:space="0" w:color="auto"/>
        <w:left w:val="none" w:sz="0" w:space="0" w:color="auto"/>
        <w:bottom w:val="none" w:sz="0" w:space="0" w:color="auto"/>
        <w:right w:val="none" w:sz="0" w:space="0" w:color="auto"/>
      </w:divBdr>
    </w:div>
    <w:div w:id="1361783026">
      <w:bodyDiv w:val="1"/>
      <w:marLeft w:val="0"/>
      <w:marRight w:val="0"/>
      <w:marTop w:val="0"/>
      <w:marBottom w:val="0"/>
      <w:divBdr>
        <w:top w:val="none" w:sz="0" w:space="0" w:color="auto"/>
        <w:left w:val="none" w:sz="0" w:space="0" w:color="auto"/>
        <w:bottom w:val="none" w:sz="0" w:space="0" w:color="auto"/>
        <w:right w:val="none" w:sz="0" w:space="0" w:color="auto"/>
      </w:divBdr>
    </w:div>
    <w:div w:id="1387097036">
      <w:bodyDiv w:val="1"/>
      <w:marLeft w:val="0"/>
      <w:marRight w:val="0"/>
      <w:marTop w:val="0"/>
      <w:marBottom w:val="0"/>
      <w:divBdr>
        <w:top w:val="none" w:sz="0" w:space="0" w:color="auto"/>
        <w:left w:val="none" w:sz="0" w:space="0" w:color="auto"/>
        <w:bottom w:val="none" w:sz="0" w:space="0" w:color="auto"/>
        <w:right w:val="none" w:sz="0" w:space="0" w:color="auto"/>
      </w:divBdr>
    </w:div>
    <w:div w:id="1429814249">
      <w:bodyDiv w:val="1"/>
      <w:marLeft w:val="0"/>
      <w:marRight w:val="0"/>
      <w:marTop w:val="0"/>
      <w:marBottom w:val="0"/>
      <w:divBdr>
        <w:top w:val="none" w:sz="0" w:space="0" w:color="auto"/>
        <w:left w:val="none" w:sz="0" w:space="0" w:color="auto"/>
        <w:bottom w:val="none" w:sz="0" w:space="0" w:color="auto"/>
        <w:right w:val="none" w:sz="0" w:space="0" w:color="auto"/>
      </w:divBdr>
    </w:div>
    <w:div w:id="1456409084">
      <w:bodyDiv w:val="1"/>
      <w:marLeft w:val="0"/>
      <w:marRight w:val="0"/>
      <w:marTop w:val="0"/>
      <w:marBottom w:val="0"/>
      <w:divBdr>
        <w:top w:val="none" w:sz="0" w:space="0" w:color="auto"/>
        <w:left w:val="none" w:sz="0" w:space="0" w:color="auto"/>
        <w:bottom w:val="none" w:sz="0" w:space="0" w:color="auto"/>
        <w:right w:val="none" w:sz="0" w:space="0" w:color="auto"/>
      </w:divBdr>
    </w:div>
    <w:div w:id="1477720377">
      <w:bodyDiv w:val="1"/>
      <w:marLeft w:val="0"/>
      <w:marRight w:val="0"/>
      <w:marTop w:val="0"/>
      <w:marBottom w:val="0"/>
      <w:divBdr>
        <w:top w:val="none" w:sz="0" w:space="0" w:color="auto"/>
        <w:left w:val="none" w:sz="0" w:space="0" w:color="auto"/>
        <w:bottom w:val="none" w:sz="0" w:space="0" w:color="auto"/>
        <w:right w:val="none" w:sz="0" w:space="0" w:color="auto"/>
      </w:divBdr>
    </w:div>
    <w:div w:id="1504121289">
      <w:bodyDiv w:val="1"/>
      <w:marLeft w:val="0"/>
      <w:marRight w:val="0"/>
      <w:marTop w:val="0"/>
      <w:marBottom w:val="0"/>
      <w:divBdr>
        <w:top w:val="none" w:sz="0" w:space="0" w:color="auto"/>
        <w:left w:val="none" w:sz="0" w:space="0" w:color="auto"/>
        <w:bottom w:val="none" w:sz="0" w:space="0" w:color="auto"/>
        <w:right w:val="none" w:sz="0" w:space="0" w:color="auto"/>
      </w:divBdr>
    </w:div>
    <w:div w:id="1593588420">
      <w:bodyDiv w:val="1"/>
      <w:marLeft w:val="0"/>
      <w:marRight w:val="0"/>
      <w:marTop w:val="0"/>
      <w:marBottom w:val="0"/>
      <w:divBdr>
        <w:top w:val="none" w:sz="0" w:space="0" w:color="auto"/>
        <w:left w:val="none" w:sz="0" w:space="0" w:color="auto"/>
        <w:bottom w:val="none" w:sz="0" w:space="0" w:color="auto"/>
        <w:right w:val="none" w:sz="0" w:space="0" w:color="auto"/>
      </w:divBdr>
    </w:div>
    <w:div w:id="1641109764">
      <w:bodyDiv w:val="1"/>
      <w:marLeft w:val="0"/>
      <w:marRight w:val="0"/>
      <w:marTop w:val="0"/>
      <w:marBottom w:val="0"/>
      <w:divBdr>
        <w:top w:val="none" w:sz="0" w:space="0" w:color="auto"/>
        <w:left w:val="none" w:sz="0" w:space="0" w:color="auto"/>
        <w:bottom w:val="none" w:sz="0" w:space="0" w:color="auto"/>
        <w:right w:val="none" w:sz="0" w:space="0" w:color="auto"/>
      </w:divBdr>
    </w:div>
    <w:div w:id="1686707133">
      <w:bodyDiv w:val="1"/>
      <w:marLeft w:val="0"/>
      <w:marRight w:val="0"/>
      <w:marTop w:val="0"/>
      <w:marBottom w:val="0"/>
      <w:divBdr>
        <w:top w:val="none" w:sz="0" w:space="0" w:color="auto"/>
        <w:left w:val="none" w:sz="0" w:space="0" w:color="auto"/>
        <w:bottom w:val="none" w:sz="0" w:space="0" w:color="auto"/>
        <w:right w:val="none" w:sz="0" w:space="0" w:color="auto"/>
      </w:divBdr>
    </w:div>
    <w:div w:id="1689940572">
      <w:bodyDiv w:val="1"/>
      <w:marLeft w:val="0"/>
      <w:marRight w:val="0"/>
      <w:marTop w:val="0"/>
      <w:marBottom w:val="0"/>
      <w:divBdr>
        <w:top w:val="none" w:sz="0" w:space="0" w:color="auto"/>
        <w:left w:val="none" w:sz="0" w:space="0" w:color="auto"/>
        <w:bottom w:val="none" w:sz="0" w:space="0" w:color="auto"/>
        <w:right w:val="none" w:sz="0" w:space="0" w:color="auto"/>
      </w:divBdr>
    </w:div>
    <w:div w:id="1717510081">
      <w:bodyDiv w:val="1"/>
      <w:marLeft w:val="0"/>
      <w:marRight w:val="0"/>
      <w:marTop w:val="0"/>
      <w:marBottom w:val="0"/>
      <w:divBdr>
        <w:top w:val="none" w:sz="0" w:space="0" w:color="auto"/>
        <w:left w:val="none" w:sz="0" w:space="0" w:color="auto"/>
        <w:bottom w:val="none" w:sz="0" w:space="0" w:color="auto"/>
        <w:right w:val="none" w:sz="0" w:space="0" w:color="auto"/>
      </w:divBdr>
    </w:div>
    <w:div w:id="1720939112">
      <w:bodyDiv w:val="1"/>
      <w:marLeft w:val="0"/>
      <w:marRight w:val="0"/>
      <w:marTop w:val="0"/>
      <w:marBottom w:val="0"/>
      <w:divBdr>
        <w:top w:val="none" w:sz="0" w:space="0" w:color="auto"/>
        <w:left w:val="none" w:sz="0" w:space="0" w:color="auto"/>
        <w:bottom w:val="none" w:sz="0" w:space="0" w:color="auto"/>
        <w:right w:val="none" w:sz="0" w:space="0" w:color="auto"/>
      </w:divBdr>
    </w:div>
    <w:div w:id="1749380079">
      <w:bodyDiv w:val="1"/>
      <w:marLeft w:val="0"/>
      <w:marRight w:val="0"/>
      <w:marTop w:val="0"/>
      <w:marBottom w:val="0"/>
      <w:divBdr>
        <w:top w:val="none" w:sz="0" w:space="0" w:color="auto"/>
        <w:left w:val="none" w:sz="0" w:space="0" w:color="auto"/>
        <w:bottom w:val="none" w:sz="0" w:space="0" w:color="auto"/>
        <w:right w:val="none" w:sz="0" w:space="0" w:color="auto"/>
      </w:divBdr>
    </w:div>
    <w:div w:id="1774282823">
      <w:bodyDiv w:val="1"/>
      <w:marLeft w:val="0"/>
      <w:marRight w:val="0"/>
      <w:marTop w:val="0"/>
      <w:marBottom w:val="0"/>
      <w:divBdr>
        <w:top w:val="none" w:sz="0" w:space="0" w:color="auto"/>
        <w:left w:val="none" w:sz="0" w:space="0" w:color="auto"/>
        <w:bottom w:val="none" w:sz="0" w:space="0" w:color="auto"/>
        <w:right w:val="none" w:sz="0" w:space="0" w:color="auto"/>
      </w:divBdr>
    </w:div>
    <w:div w:id="1818915046">
      <w:bodyDiv w:val="1"/>
      <w:marLeft w:val="0"/>
      <w:marRight w:val="0"/>
      <w:marTop w:val="0"/>
      <w:marBottom w:val="0"/>
      <w:divBdr>
        <w:top w:val="none" w:sz="0" w:space="0" w:color="auto"/>
        <w:left w:val="none" w:sz="0" w:space="0" w:color="auto"/>
        <w:bottom w:val="none" w:sz="0" w:space="0" w:color="auto"/>
        <w:right w:val="none" w:sz="0" w:space="0" w:color="auto"/>
      </w:divBdr>
    </w:div>
    <w:div w:id="1840267213">
      <w:bodyDiv w:val="1"/>
      <w:marLeft w:val="0"/>
      <w:marRight w:val="0"/>
      <w:marTop w:val="0"/>
      <w:marBottom w:val="0"/>
      <w:divBdr>
        <w:top w:val="none" w:sz="0" w:space="0" w:color="auto"/>
        <w:left w:val="none" w:sz="0" w:space="0" w:color="auto"/>
        <w:bottom w:val="none" w:sz="0" w:space="0" w:color="auto"/>
        <w:right w:val="none" w:sz="0" w:space="0" w:color="auto"/>
      </w:divBdr>
    </w:div>
    <w:div w:id="1876890651">
      <w:bodyDiv w:val="1"/>
      <w:marLeft w:val="0"/>
      <w:marRight w:val="0"/>
      <w:marTop w:val="0"/>
      <w:marBottom w:val="0"/>
      <w:divBdr>
        <w:top w:val="none" w:sz="0" w:space="0" w:color="auto"/>
        <w:left w:val="none" w:sz="0" w:space="0" w:color="auto"/>
        <w:bottom w:val="none" w:sz="0" w:space="0" w:color="auto"/>
        <w:right w:val="none" w:sz="0" w:space="0" w:color="auto"/>
      </w:divBdr>
    </w:div>
    <w:div w:id="1938370672">
      <w:bodyDiv w:val="1"/>
      <w:marLeft w:val="0"/>
      <w:marRight w:val="0"/>
      <w:marTop w:val="0"/>
      <w:marBottom w:val="0"/>
      <w:divBdr>
        <w:top w:val="none" w:sz="0" w:space="0" w:color="auto"/>
        <w:left w:val="none" w:sz="0" w:space="0" w:color="auto"/>
        <w:bottom w:val="none" w:sz="0" w:space="0" w:color="auto"/>
        <w:right w:val="none" w:sz="0" w:space="0" w:color="auto"/>
      </w:divBdr>
    </w:div>
    <w:div w:id="1943880206">
      <w:bodyDiv w:val="1"/>
      <w:marLeft w:val="0"/>
      <w:marRight w:val="0"/>
      <w:marTop w:val="0"/>
      <w:marBottom w:val="0"/>
      <w:divBdr>
        <w:top w:val="none" w:sz="0" w:space="0" w:color="auto"/>
        <w:left w:val="none" w:sz="0" w:space="0" w:color="auto"/>
        <w:bottom w:val="none" w:sz="0" w:space="0" w:color="auto"/>
        <w:right w:val="none" w:sz="0" w:space="0" w:color="auto"/>
      </w:divBdr>
    </w:div>
    <w:div w:id="1985771511">
      <w:bodyDiv w:val="1"/>
      <w:marLeft w:val="0"/>
      <w:marRight w:val="0"/>
      <w:marTop w:val="0"/>
      <w:marBottom w:val="0"/>
      <w:divBdr>
        <w:top w:val="none" w:sz="0" w:space="0" w:color="auto"/>
        <w:left w:val="none" w:sz="0" w:space="0" w:color="auto"/>
        <w:bottom w:val="none" w:sz="0" w:space="0" w:color="auto"/>
        <w:right w:val="none" w:sz="0" w:space="0" w:color="auto"/>
      </w:divBdr>
    </w:div>
    <w:div w:id="1990742549">
      <w:bodyDiv w:val="1"/>
      <w:marLeft w:val="0"/>
      <w:marRight w:val="0"/>
      <w:marTop w:val="0"/>
      <w:marBottom w:val="0"/>
      <w:divBdr>
        <w:top w:val="none" w:sz="0" w:space="0" w:color="auto"/>
        <w:left w:val="none" w:sz="0" w:space="0" w:color="auto"/>
        <w:bottom w:val="none" w:sz="0" w:space="0" w:color="auto"/>
        <w:right w:val="none" w:sz="0" w:space="0" w:color="auto"/>
      </w:divBdr>
    </w:div>
    <w:div w:id="1992975560">
      <w:bodyDiv w:val="1"/>
      <w:marLeft w:val="0"/>
      <w:marRight w:val="0"/>
      <w:marTop w:val="0"/>
      <w:marBottom w:val="0"/>
      <w:divBdr>
        <w:top w:val="none" w:sz="0" w:space="0" w:color="auto"/>
        <w:left w:val="none" w:sz="0" w:space="0" w:color="auto"/>
        <w:bottom w:val="none" w:sz="0" w:space="0" w:color="auto"/>
        <w:right w:val="none" w:sz="0" w:space="0" w:color="auto"/>
      </w:divBdr>
    </w:div>
    <w:div w:id="2010911084">
      <w:bodyDiv w:val="1"/>
      <w:marLeft w:val="0"/>
      <w:marRight w:val="0"/>
      <w:marTop w:val="0"/>
      <w:marBottom w:val="0"/>
      <w:divBdr>
        <w:top w:val="none" w:sz="0" w:space="0" w:color="auto"/>
        <w:left w:val="none" w:sz="0" w:space="0" w:color="auto"/>
        <w:bottom w:val="none" w:sz="0" w:space="0" w:color="auto"/>
        <w:right w:val="none" w:sz="0" w:space="0" w:color="auto"/>
      </w:divBdr>
    </w:div>
    <w:div w:id="2011173124">
      <w:bodyDiv w:val="1"/>
      <w:marLeft w:val="0"/>
      <w:marRight w:val="0"/>
      <w:marTop w:val="0"/>
      <w:marBottom w:val="0"/>
      <w:divBdr>
        <w:top w:val="none" w:sz="0" w:space="0" w:color="auto"/>
        <w:left w:val="none" w:sz="0" w:space="0" w:color="auto"/>
        <w:bottom w:val="none" w:sz="0" w:space="0" w:color="auto"/>
        <w:right w:val="none" w:sz="0" w:space="0" w:color="auto"/>
      </w:divBdr>
      <w:divsChild>
        <w:div w:id="1737975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3021">
      <w:bodyDiv w:val="1"/>
      <w:marLeft w:val="0"/>
      <w:marRight w:val="0"/>
      <w:marTop w:val="0"/>
      <w:marBottom w:val="0"/>
      <w:divBdr>
        <w:top w:val="none" w:sz="0" w:space="0" w:color="auto"/>
        <w:left w:val="none" w:sz="0" w:space="0" w:color="auto"/>
        <w:bottom w:val="none" w:sz="0" w:space="0" w:color="auto"/>
        <w:right w:val="none" w:sz="0" w:space="0" w:color="auto"/>
      </w:divBdr>
    </w:div>
    <w:div w:id="2072801696">
      <w:bodyDiv w:val="1"/>
      <w:marLeft w:val="0"/>
      <w:marRight w:val="0"/>
      <w:marTop w:val="0"/>
      <w:marBottom w:val="0"/>
      <w:divBdr>
        <w:top w:val="none" w:sz="0" w:space="0" w:color="auto"/>
        <w:left w:val="none" w:sz="0" w:space="0" w:color="auto"/>
        <w:bottom w:val="none" w:sz="0" w:space="0" w:color="auto"/>
        <w:right w:val="none" w:sz="0" w:space="0" w:color="auto"/>
      </w:divBdr>
    </w:div>
    <w:div w:id="2087342645">
      <w:bodyDiv w:val="1"/>
      <w:marLeft w:val="0"/>
      <w:marRight w:val="0"/>
      <w:marTop w:val="0"/>
      <w:marBottom w:val="0"/>
      <w:divBdr>
        <w:top w:val="none" w:sz="0" w:space="0" w:color="auto"/>
        <w:left w:val="none" w:sz="0" w:space="0" w:color="auto"/>
        <w:bottom w:val="none" w:sz="0" w:space="0" w:color="auto"/>
        <w:right w:val="none" w:sz="0" w:space="0" w:color="auto"/>
      </w:divBdr>
    </w:div>
    <w:div w:id="211393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hyperlink" Target="https://www.google.com/maps?client=safari&amp;rls=en&amp;oe=UTF-8&amp;um=1&amp;ie=UTF-8&amp;fb=1&amp;gl=ca&amp;sa=X&amp;geocode=KdvtWR758C4-MdUXE1F_e_Lr&amp;daddr=Airport+Road,+King+Khalid+International+Airport,+Riyadh+Saudi+Arabia"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hyperlink" Target="https://www.kkia.sa/e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2793</Words>
  <Characters>15923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Alarabiat</dc:creator>
  <cp:keywords/>
  <dc:description/>
  <cp:lastModifiedBy>Arslan Azhar</cp:lastModifiedBy>
  <cp:revision>2</cp:revision>
  <dcterms:created xsi:type="dcterms:W3CDTF">2025-04-11T23:18:00Z</dcterms:created>
  <dcterms:modified xsi:type="dcterms:W3CDTF">2025-04-11T23:18:00Z</dcterms:modified>
</cp:coreProperties>
</file>