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E3E0" w14:textId="77777777" w:rsidR="00E2180B" w:rsidRDefault="00E2180B" w:rsidP="00CC3AEA">
      <w:pPr>
        <w:spacing w:after="160" w:line="480" w:lineRule="auto"/>
        <w:contextualSpacing w:val="0"/>
        <w:jc w:val="center"/>
        <w:rPr>
          <w:rFonts w:ascii="Arial" w:eastAsia="Arial" w:hAnsi="Arial" w:cs="Arial"/>
          <w:lang w:eastAsia="ko-KR"/>
        </w:rPr>
      </w:pPr>
    </w:p>
    <w:p w14:paraId="08B52812" w14:textId="4CE0C636" w:rsidR="00CC3AEA" w:rsidRPr="00022F5E" w:rsidRDefault="00CC3AEA" w:rsidP="00CC3AEA">
      <w:pPr>
        <w:spacing w:after="160" w:line="480" w:lineRule="auto"/>
        <w:contextualSpacing w:val="0"/>
        <w:jc w:val="center"/>
        <w:rPr>
          <w:rFonts w:ascii="Arial" w:eastAsia="Arial" w:hAnsi="Arial" w:cs="Arial"/>
          <w:lang w:eastAsia="ko-KR"/>
        </w:rPr>
      </w:pPr>
      <w:r w:rsidRPr="00022F5E">
        <w:rPr>
          <w:rFonts w:ascii="Arial" w:eastAsia="Arial" w:hAnsi="Arial" w:cs="Arial"/>
          <w:lang w:eastAsia="ko-KR"/>
        </w:rPr>
        <w:t>Capstone Project Report</w:t>
      </w:r>
      <w:r w:rsidRPr="00022F5E">
        <w:rPr>
          <w:rFonts w:ascii="Arial" w:eastAsia="Arial" w:hAnsi="Arial" w:cs="Arial"/>
          <w:lang w:eastAsia="ko-KR"/>
        </w:rPr>
        <w:br/>
      </w:r>
      <w:r w:rsidRPr="00022F5E">
        <w:rPr>
          <w:rFonts w:ascii="Arial" w:eastAsia="Arial" w:hAnsi="Arial" w:cs="Arial"/>
          <w:u w:val="single"/>
          <w:lang w:eastAsia="ko-KR"/>
        </w:rPr>
        <w:t>Integrating Biomass Combustion and Anaerobic Digestion with CHP Systems for Circular Energy Management in Food Processing Industries</w:t>
      </w:r>
    </w:p>
    <w:p w14:paraId="28CEF7C2" w14:textId="77777777" w:rsidR="00CC3AEA" w:rsidRPr="00022F5E" w:rsidRDefault="00CC3AEA" w:rsidP="00CC3AEA">
      <w:pPr>
        <w:spacing w:after="160" w:line="480" w:lineRule="auto"/>
        <w:contextualSpacing w:val="0"/>
        <w:jc w:val="center"/>
        <w:rPr>
          <w:rFonts w:ascii="Arial" w:eastAsia="Arial" w:hAnsi="Arial" w:cs="Arial"/>
          <w:lang w:eastAsia="ko-KR"/>
        </w:rPr>
      </w:pPr>
      <w:r w:rsidRPr="00022F5E">
        <w:rPr>
          <w:rFonts w:ascii="Arial" w:eastAsia="Arial" w:hAnsi="Arial" w:cs="Arial"/>
          <w:lang w:eastAsia="ko-KR"/>
        </w:rPr>
        <w:t>Prepared by:</w:t>
      </w:r>
      <w:r w:rsidRPr="00022F5E">
        <w:rPr>
          <w:rFonts w:ascii="Arial" w:eastAsia="Arial" w:hAnsi="Arial" w:cs="Arial"/>
          <w:lang w:eastAsia="ko-KR"/>
        </w:rPr>
        <w:br/>
        <w:t>Aadil Shekh (9013053)</w:t>
      </w:r>
      <w:r w:rsidRPr="00022F5E">
        <w:rPr>
          <w:rFonts w:ascii="Arial" w:eastAsia="Arial" w:hAnsi="Arial" w:cs="Arial"/>
          <w:lang w:eastAsia="ko-KR"/>
        </w:rPr>
        <w:br/>
        <w:t>Ravi Patel (8998831)</w:t>
      </w:r>
      <w:r w:rsidRPr="00022F5E">
        <w:rPr>
          <w:rFonts w:ascii="Arial" w:eastAsia="Arial" w:hAnsi="Arial" w:cs="Arial"/>
          <w:lang w:eastAsia="ko-KR"/>
        </w:rPr>
        <w:br/>
        <w:t>Arsalan Azhar (9014159)</w:t>
      </w:r>
      <w:r w:rsidRPr="00022F5E">
        <w:rPr>
          <w:rFonts w:ascii="Arial" w:eastAsia="Arial" w:hAnsi="Arial" w:cs="Arial"/>
          <w:lang w:eastAsia="ko-KR"/>
        </w:rPr>
        <w:br/>
        <w:t>Chirag Patel (8943672)</w:t>
      </w:r>
      <w:r w:rsidRPr="00022F5E">
        <w:rPr>
          <w:rFonts w:ascii="Arial" w:eastAsia="Arial" w:hAnsi="Arial" w:cs="Arial"/>
          <w:lang w:eastAsia="ko-KR"/>
        </w:rPr>
        <w:br/>
        <w:t>Alarabiat Mohammad (8993568)</w:t>
      </w:r>
      <w:r w:rsidRPr="00022F5E">
        <w:rPr>
          <w:rFonts w:ascii="Arial" w:eastAsia="Arial" w:hAnsi="Arial" w:cs="Arial"/>
          <w:lang w:eastAsia="ko-KR"/>
        </w:rPr>
        <w:br/>
        <w:t>Chandrika Solleti (9018186)</w:t>
      </w:r>
    </w:p>
    <w:p w14:paraId="27039050" w14:textId="18CB5206" w:rsidR="00CC3AEA" w:rsidRPr="00022F5E" w:rsidRDefault="00CC3AEA" w:rsidP="00CC3AEA">
      <w:pPr>
        <w:spacing w:after="160" w:line="480" w:lineRule="auto"/>
        <w:contextualSpacing w:val="0"/>
        <w:jc w:val="center"/>
        <w:rPr>
          <w:rFonts w:ascii="Arial" w:eastAsia="Arial" w:hAnsi="Arial" w:cs="Arial"/>
          <w:lang w:eastAsia="ko-KR"/>
        </w:rPr>
      </w:pPr>
      <w:r w:rsidRPr="00022F5E">
        <w:rPr>
          <w:rFonts w:ascii="Arial" w:eastAsia="Arial" w:hAnsi="Arial" w:cs="Arial"/>
          <w:lang w:eastAsia="ko-KR"/>
        </w:rPr>
        <w:t>Course: ERGY8031 – Applied Energy Management</w:t>
      </w:r>
      <w:r w:rsidRPr="00022F5E">
        <w:rPr>
          <w:rFonts w:ascii="Arial" w:eastAsia="Arial" w:hAnsi="Arial" w:cs="Arial"/>
          <w:lang w:eastAsia="ko-KR"/>
        </w:rPr>
        <w:br/>
        <w:t>Term: Fall 2025 – Section 1</w:t>
      </w:r>
      <w:r w:rsidRPr="00022F5E">
        <w:rPr>
          <w:rFonts w:ascii="Arial" w:eastAsia="Arial" w:hAnsi="Arial" w:cs="Arial"/>
          <w:lang w:eastAsia="ko-KR"/>
        </w:rPr>
        <w:br/>
        <w:t xml:space="preserve">Professor: Arcadio Goody </w:t>
      </w:r>
      <w:r w:rsidRPr="00022F5E">
        <w:rPr>
          <w:rFonts w:ascii="Arial" w:eastAsia="Arial" w:hAnsi="Arial" w:cs="Arial"/>
          <w:lang w:eastAsia="ko-KR"/>
        </w:rPr>
        <w:br/>
        <w:t>Date: December 2025</w:t>
      </w:r>
    </w:p>
    <w:p w14:paraId="3935A4F3" w14:textId="3B916CF7" w:rsidR="00CC3AEA" w:rsidRPr="00022F5E" w:rsidRDefault="00CC3AEA" w:rsidP="00CC3AEA">
      <w:pPr>
        <w:spacing w:after="160" w:line="480" w:lineRule="auto"/>
        <w:contextualSpacing w:val="0"/>
        <w:jc w:val="center"/>
        <w:rPr>
          <w:rFonts w:ascii="Arial" w:eastAsia="Arial" w:hAnsi="Arial" w:cs="Arial"/>
          <w:lang w:eastAsia="ko-KR"/>
        </w:rPr>
      </w:pPr>
    </w:p>
    <w:p w14:paraId="550E1F43" w14:textId="77777777" w:rsidR="00CC3AEA" w:rsidRPr="00022F5E" w:rsidRDefault="00CC3AEA">
      <w:pPr>
        <w:spacing w:after="160" w:line="278" w:lineRule="auto"/>
        <w:contextualSpacing w:val="0"/>
        <w:rPr>
          <w:rFonts w:ascii="Arial" w:eastAsia="Arial" w:hAnsi="Arial" w:cs="Arial"/>
          <w:lang w:eastAsia="ko-KR"/>
        </w:rPr>
      </w:pPr>
      <w:r w:rsidRPr="00022F5E">
        <w:rPr>
          <w:rFonts w:ascii="Arial" w:eastAsia="Arial" w:hAnsi="Arial" w:cs="Arial"/>
          <w:lang w:eastAsia="ko-KR"/>
        </w:rPr>
        <w:br w:type="page"/>
      </w:r>
    </w:p>
    <w:p w14:paraId="2A528A53" w14:textId="00A62B26" w:rsidR="00CC3AEA" w:rsidRPr="00022F5E" w:rsidRDefault="00D1585F" w:rsidP="00CC3AEA">
      <w:pPr>
        <w:spacing w:after="160" w:line="480" w:lineRule="auto"/>
        <w:contextualSpacing w:val="0"/>
        <w:rPr>
          <w:rFonts w:ascii="Arial" w:eastAsia="Arial" w:hAnsi="Arial" w:cs="Arial"/>
          <w:lang w:eastAsia="ko-KR"/>
        </w:rPr>
      </w:pPr>
      <w:r w:rsidRPr="00022F5E">
        <w:rPr>
          <w:rFonts w:ascii="Arial" w:eastAsia="Arial" w:hAnsi="Arial" w:cs="Arial"/>
          <w:lang w:eastAsia="ko-KR"/>
        </w:rPr>
        <w:lastRenderedPageBreak/>
        <w:t>2. ABSTRACT:</w:t>
      </w:r>
    </w:p>
    <w:p w14:paraId="3F347115" w14:textId="77777777" w:rsidR="00D1585F" w:rsidRPr="00022F5E" w:rsidRDefault="00D1585F" w:rsidP="00D1585F">
      <w:pPr>
        <w:spacing w:after="160" w:line="480" w:lineRule="auto"/>
        <w:contextualSpacing w:val="0"/>
        <w:rPr>
          <w:rFonts w:ascii="Arial" w:eastAsia="Arial" w:hAnsi="Arial" w:cs="Arial"/>
          <w:lang w:eastAsia="ko-KR"/>
        </w:rPr>
      </w:pPr>
      <w:r w:rsidRPr="00022F5E">
        <w:rPr>
          <w:rFonts w:ascii="Arial" w:eastAsia="Arial" w:hAnsi="Arial" w:cs="Arial"/>
          <w:lang w:eastAsia="ko-KR"/>
        </w:rPr>
        <w:t>In Canada the food processing sector produces a volume of organic waste over 11 million tonnes per year and is a highly energy consuming sector of the industry. This two-fold problem, which results in large amounts of waste produced and large amounts of fossil-fuel energy used, causes economical inefficiencies and is a major contributor to the national greenhouse gases (GHGs) emissions. The report considers both technical and financial viability of a circular waste-to-energy system of a large food processing plant that produces 60 tonnes/day of mixed organic waste.</w:t>
      </w:r>
    </w:p>
    <w:p w14:paraId="59E2FA2F" w14:textId="77777777" w:rsidR="00D1585F" w:rsidRPr="00022F5E" w:rsidRDefault="00D1585F" w:rsidP="00D1585F">
      <w:pPr>
        <w:spacing w:after="160" w:line="480" w:lineRule="auto"/>
        <w:contextualSpacing w:val="0"/>
        <w:rPr>
          <w:rFonts w:ascii="Arial" w:eastAsia="Arial" w:hAnsi="Arial" w:cs="Arial"/>
          <w:lang w:eastAsia="ko-KR"/>
        </w:rPr>
      </w:pPr>
      <w:r w:rsidRPr="00022F5E">
        <w:rPr>
          <w:rFonts w:ascii="Arial" w:eastAsia="Arial" w:hAnsi="Arial" w:cs="Arial"/>
          <w:lang w:eastAsia="ko-KR"/>
        </w:rPr>
        <w:t>The solution proposed combines anaerobic digestion with biomass combustion with the use of the idea of Combined Heat and Power (CHP) to produce renewable electricity, thermal power, and nutrient-rich digestate. It is estimated that the facility can produce between 7,500 and 9,800 m3/day of biogas or 15,000 to 20,000 kWh/day of integrated electrical and thermal power of the CHP system through engineering calculations. It is estimated that the system will realize a 40-52 percentage of GHG emissions reduction, which can be compared with federal 2030 climate targets.</w:t>
      </w:r>
    </w:p>
    <w:p w14:paraId="73A4C8D1" w14:textId="77777777" w:rsidR="00D1585F" w:rsidRPr="00022F5E" w:rsidRDefault="00D1585F" w:rsidP="00D1585F">
      <w:pPr>
        <w:spacing w:after="160" w:line="480" w:lineRule="auto"/>
        <w:contextualSpacing w:val="0"/>
        <w:rPr>
          <w:rFonts w:ascii="Arial" w:eastAsia="Arial" w:hAnsi="Arial" w:cs="Arial"/>
          <w:lang w:eastAsia="ko-KR"/>
        </w:rPr>
      </w:pPr>
      <w:r w:rsidRPr="00022F5E">
        <w:rPr>
          <w:rFonts w:ascii="Arial" w:eastAsia="Arial" w:hAnsi="Arial" w:cs="Arial"/>
          <w:lang w:eastAsia="ko-KR"/>
        </w:rPr>
        <w:t>A financial feasibility analysis, comprising of capital-cost estimates, operating-costs, cash-flow predictions, sensitivity analysis, and the carbon-credit evaluation allows one to understand that the integrated system will achieve an economically viable state within 6.8 to 9.5 years, in accordance to the conditions on the market. The system also promotes the circular economy through the minimization of landfill waste, the renewable energy recovery, and the creation of useful by-products, including digestate fertilizer and heat to be used in the industrial processes.</w:t>
      </w:r>
    </w:p>
    <w:p w14:paraId="72697981" w14:textId="13B901C6" w:rsidR="00D1585F" w:rsidRPr="00022F5E" w:rsidRDefault="00D1585F" w:rsidP="00D1585F">
      <w:pPr>
        <w:spacing w:after="160" w:line="480" w:lineRule="auto"/>
        <w:contextualSpacing w:val="0"/>
        <w:rPr>
          <w:rFonts w:ascii="Arial" w:eastAsia="Arial" w:hAnsi="Arial" w:cs="Arial"/>
          <w:lang w:eastAsia="ko-KR"/>
        </w:rPr>
      </w:pPr>
      <w:r w:rsidRPr="00022F5E">
        <w:rPr>
          <w:rFonts w:ascii="Arial" w:eastAsia="Arial" w:hAnsi="Arial" w:cs="Arial"/>
          <w:lang w:eastAsia="ko-KR"/>
        </w:rPr>
        <w:t>The report also concludes that the proposed design is technically viable and financially reasonable and environmentally positive as a long-term decarbonization strategy of the food processing industry.</w:t>
      </w:r>
    </w:p>
    <w:p w14:paraId="166B5E81" w14:textId="1977A182" w:rsidR="00D1585F" w:rsidRPr="00022F5E" w:rsidRDefault="00D1585F" w:rsidP="00D1585F">
      <w:pPr>
        <w:spacing w:after="160" w:line="480" w:lineRule="auto"/>
        <w:contextualSpacing w:val="0"/>
        <w:rPr>
          <w:rFonts w:ascii="Arial" w:eastAsia="Arial" w:hAnsi="Arial" w:cs="Arial"/>
          <w:lang w:eastAsia="ko-KR"/>
        </w:rPr>
      </w:pPr>
      <w:r w:rsidRPr="00022F5E">
        <w:rPr>
          <w:rFonts w:ascii="Arial" w:eastAsia="Arial" w:hAnsi="Arial" w:cs="Arial"/>
          <w:lang w:eastAsia="ko-KR"/>
        </w:rPr>
        <w:t>3. TABLE OF CONTENTS</w:t>
      </w:r>
    </w:p>
    <w:p w14:paraId="04A61C5A"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Title Page</w:t>
      </w:r>
    </w:p>
    <w:p w14:paraId="739A5D11"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Abstract</w:t>
      </w:r>
    </w:p>
    <w:p w14:paraId="03F1541C"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Table of Contents</w:t>
      </w:r>
    </w:p>
    <w:p w14:paraId="5C345E42"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List of Figures</w:t>
      </w:r>
    </w:p>
    <w:p w14:paraId="6010EAA2"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List of Tables</w:t>
      </w:r>
    </w:p>
    <w:p w14:paraId="04062ED5"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Introduction</w:t>
      </w:r>
    </w:p>
    <w:p w14:paraId="7C3F5D05"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Problem Definition &amp; Proposal Statement</w:t>
      </w:r>
    </w:p>
    <w:p w14:paraId="25E07923"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Design Requirements</w:t>
      </w:r>
    </w:p>
    <w:p w14:paraId="2F93F1FB"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Background Information</w:t>
      </w:r>
    </w:p>
    <w:p w14:paraId="59B701D9"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Design Description</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10.1 Anaerobic Digestion System</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10.2 Biomass Combustion System</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10.3 CHP System</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10.4 Process Flow Diagrams</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10.5 System Integration Overview</w:t>
      </w:r>
    </w:p>
    <w:p w14:paraId="5CCECF9A"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Feasibility Assessment</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11.1 Technical Feasibility</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11.2 Operational Feasibility</w:t>
      </w:r>
    </w:p>
    <w:p w14:paraId="04FF24C2"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Evaluation</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12.1 Engineering Calculations</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12.2 Emissions Reduction Analysis</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12.3 Financial Model</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12.4 Sensitivity Analysis</w:t>
      </w:r>
      <w:r w:rsidRPr="00022F5E">
        <w:rPr>
          <w:rFonts w:ascii="Arial" w:eastAsia="Arial" w:hAnsi="Arial" w:cs="Arial"/>
          <w:lang w:eastAsia="ko-KR"/>
        </w:rPr>
        <w:br/>
      </w:r>
      <w:r w:rsidRPr="00022F5E">
        <w:rPr>
          <w:rFonts w:ascii="Arial" w:eastAsia="Arial" w:hAnsi="Arial" w:cs="Arial"/>
          <w:lang w:eastAsia="ko-KR"/>
        </w:rPr>
        <w:t> </w:t>
      </w:r>
      <w:r w:rsidRPr="00022F5E">
        <w:rPr>
          <w:rFonts w:ascii="Arial" w:eastAsia="Arial" w:hAnsi="Arial" w:cs="Arial"/>
          <w:lang w:eastAsia="ko-KR"/>
        </w:rPr>
        <w:t>12.5 Recommendations &amp; Next Steps</w:t>
      </w:r>
    </w:p>
    <w:p w14:paraId="4B31E9D6"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Conclusion</w:t>
      </w:r>
    </w:p>
    <w:p w14:paraId="54E49BE5"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References</w:t>
      </w:r>
    </w:p>
    <w:p w14:paraId="613D8245" w14:textId="77777777" w:rsidR="00D1585F" w:rsidRPr="00022F5E" w:rsidRDefault="00D1585F" w:rsidP="00D1585F">
      <w:pPr>
        <w:numPr>
          <w:ilvl w:val="0"/>
          <w:numId w:val="1"/>
        </w:numPr>
        <w:spacing w:after="160" w:line="480" w:lineRule="auto"/>
        <w:contextualSpacing w:val="0"/>
        <w:rPr>
          <w:rFonts w:ascii="Arial" w:eastAsia="Arial" w:hAnsi="Arial" w:cs="Arial"/>
          <w:lang w:eastAsia="ko-KR"/>
        </w:rPr>
      </w:pPr>
      <w:r w:rsidRPr="00022F5E">
        <w:rPr>
          <w:rFonts w:ascii="Arial" w:eastAsia="Arial" w:hAnsi="Arial" w:cs="Arial"/>
          <w:lang w:eastAsia="ko-KR"/>
        </w:rPr>
        <w:t>Appendices</w:t>
      </w:r>
    </w:p>
    <w:p w14:paraId="37124CF3" w14:textId="314F0947" w:rsidR="00D1585F" w:rsidRPr="00022F5E" w:rsidRDefault="00D1585F" w:rsidP="00D1585F">
      <w:pPr>
        <w:spacing w:after="160" w:line="480" w:lineRule="auto"/>
        <w:contextualSpacing w:val="0"/>
        <w:rPr>
          <w:rFonts w:ascii="Arial" w:eastAsia="Arial" w:hAnsi="Arial" w:cs="Arial"/>
          <w:lang w:eastAsia="ko-KR"/>
        </w:rPr>
      </w:pPr>
      <w:r w:rsidRPr="00022F5E">
        <w:rPr>
          <w:rFonts w:ascii="Arial" w:eastAsia="Arial" w:hAnsi="Arial" w:cs="Arial"/>
          <w:lang w:eastAsia="ko-KR"/>
        </w:rPr>
        <w:t>4. LIST OF FIGURES:</w:t>
      </w:r>
    </w:p>
    <w:p w14:paraId="557CD9B0" w14:textId="77777777" w:rsidR="00D1585F" w:rsidRPr="00022F5E" w:rsidRDefault="00D1585F" w:rsidP="00D1585F">
      <w:pPr>
        <w:spacing w:after="160" w:line="480" w:lineRule="auto"/>
        <w:contextualSpacing w:val="0"/>
        <w:rPr>
          <w:rFonts w:ascii="Arial" w:eastAsia="Arial" w:hAnsi="Arial" w:cs="Arial"/>
          <w:lang w:eastAsia="ko-KR"/>
        </w:rPr>
      </w:pPr>
      <w:r w:rsidRPr="00022F5E">
        <w:rPr>
          <w:rFonts w:ascii="Arial" w:eastAsia="Arial" w:hAnsi="Arial" w:cs="Arial"/>
          <w:lang w:eastAsia="ko-KR"/>
        </w:rPr>
        <w:t>Figure 1. Overview of Circular Waste-to-Energy System</w:t>
      </w:r>
      <w:r w:rsidRPr="00022F5E">
        <w:rPr>
          <w:rFonts w:ascii="Arial" w:eastAsia="Arial" w:hAnsi="Arial" w:cs="Arial"/>
          <w:lang w:eastAsia="ko-KR"/>
        </w:rPr>
        <w:br/>
        <w:t>Figure 2. Anaerobic Digestion Process Flow Diagram</w:t>
      </w:r>
      <w:r w:rsidRPr="00022F5E">
        <w:rPr>
          <w:rFonts w:ascii="Arial" w:eastAsia="Arial" w:hAnsi="Arial" w:cs="Arial"/>
          <w:lang w:eastAsia="ko-KR"/>
        </w:rPr>
        <w:br/>
        <w:t>Figure 3. Biomass Combustion System Layout</w:t>
      </w:r>
      <w:r w:rsidRPr="00022F5E">
        <w:rPr>
          <w:rFonts w:ascii="Arial" w:eastAsia="Arial" w:hAnsi="Arial" w:cs="Arial"/>
          <w:lang w:eastAsia="ko-KR"/>
        </w:rPr>
        <w:br/>
        <w:t>Figure 4. CHP Electrical and Thermal Output Diagram</w:t>
      </w:r>
      <w:r w:rsidRPr="00022F5E">
        <w:rPr>
          <w:rFonts w:ascii="Arial" w:eastAsia="Arial" w:hAnsi="Arial" w:cs="Arial"/>
          <w:lang w:eastAsia="ko-KR"/>
        </w:rPr>
        <w:br/>
        <w:t>Figure 5. Integrated System Energy Loop</w:t>
      </w:r>
      <w:r w:rsidRPr="00022F5E">
        <w:rPr>
          <w:rFonts w:ascii="Arial" w:eastAsia="Arial" w:hAnsi="Arial" w:cs="Arial"/>
          <w:lang w:eastAsia="ko-KR"/>
        </w:rPr>
        <w:br/>
        <w:t>Figure 6. GHG Emissions Comparison: Baseline vs Projected</w:t>
      </w:r>
      <w:r w:rsidRPr="00022F5E">
        <w:rPr>
          <w:rFonts w:ascii="Arial" w:eastAsia="Arial" w:hAnsi="Arial" w:cs="Arial"/>
          <w:lang w:eastAsia="ko-KR"/>
        </w:rPr>
        <w:br/>
        <w:t>Figure 7. Financial Cash Flow Summary</w:t>
      </w:r>
      <w:r w:rsidRPr="00022F5E">
        <w:rPr>
          <w:rFonts w:ascii="Arial" w:eastAsia="Arial" w:hAnsi="Arial" w:cs="Arial"/>
          <w:lang w:eastAsia="ko-KR"/>
        </w:rPr>
        <w:br/>
        <w:t>Figure 8. Sensitivity Analysis Outcomes</w:t>
      </w:r>
    </w:p>
    <w:p w14:paraId="38C3F60B" w14:textId="77EE6B53" w:rsidR="00D1585F" w:rsidRPr="00022F5E" w:rsidRDefault="00D1585F" w:rsidP="00D1585F">
      <w:pPr>
        <w:spacing w:after="160" w:line="480" w:lineRule="auto"/>
        <w:contextualSpacing w:val="0"/>
        <w:rPr>
          <w:rFonts w:ascii="Arial" w:eastAsia="Arial" w:hAnsi="Arial" w:cs="Arial"/>
          <w:lang w:eastAsia="ko-KR"/>
        </w:rPr>
      </w:pPr>
      <w:r w:rsidRPr="00022F5E">
        <w:rPr>
          <w:rFonts w:ascii="Arial" w:eastAsia="Arial" w:hAnsi="Arial" w:cs="Arial"/>
          <w:lang w:eastAsia="ko-KR"/>
        </w:rPr>
        <w:t>5. LIST OF TABLES:</w:t>
      </w:r>
    </w:p>
    <w:p w14:paraId="6BEB5756" w14:textId="77777777" w:rsidR="00D1585F" w:rsidRPr="00022F5E" w:rsidRDefault="00D1585F" w:rsidP="00D1585F">
      <w:pPr>
        <w:spacing w:after="160" w:line="480" w:lineRule="auto"/>
        <w:contextualSpacing w:val="0"/>
        <w:rPr>
          <w:rFonts w:ascii="Arial" w:eastAsia="Arial" w:hAnsi="Arial" w:cs="Arial"/>
          <w:lang w:eastAsia="ko-KR"/>
        </w:rPr>
      </w:pPr>
      <w:r w:rsidRPr="00022F5E">
        <w:rPr>
          <w:rFonts w:ascii="Arial" w:eastAsia="Arial" w:hAnsi="Arial" w:cs="Arial"/>
          <w:lang w:eastAsia="ko-KR"/>
        </w:rPr>
        <w:t>Table 1. Summary of Design Requirements</w:t>
      </w:r>
      <w:r w:rsidRPr="00022F5E">
        <w:rPr>
          <w:rFonts w:ascii="Arial" w:eastAsia="Arial" w:hAnsi="Arial" w:cs="Arial"/>
          <w:lang w:eastAsia="ko-KR"/>
        </w:rPr>
        <w:br/>
        <w:t>Table 2. Composition of Mixed Food Waste (60 t/day)</w:t>
      </w:r>
      <w:r w:rsidRPr="00022F5E">
        <w:rPr>
          <w:rFonts w:ascii="Arial" w:eastAsia="Arial" w:hAnsi="Arial" w:cs="Arial"/>
          <w:lang w:eastAsia="ko-KR"/>
        </w:rPr>
        <w:br/>
        <w:t>Table 3. Biogas Production Estimates</w:t>
      </w:r>
      <w:r w:rsidRPr="00022F5E">
        <w:rPr>
          <w:rFonts w:ascii="Arial" w:eastAsia="Arial" w:hAnsi="Arial" w:cs="Arial"/>
          <w:lang w:eastAsia="ko-KR"/>
        </w:rPr>
        <w:br/>
        <w:t>Table 4. CHP Electrical &amp; Thermal Output</w:t>
      </w:r>
      <w:r w:rsidRPr="00022F5E">
        <w:rPr>
          <w:rFonts w:ascii="Arial" w:eastAsia="Arial" w:hAnsi="Arial" w:cs="Arial"/>
          <w:lang w:eastAsia="ko-KR"/>
        </w:rPr>
        <w:br/>
        <w:t>Table 5. Emission Factors Used in the Assessment</w:t>
      </w:r>
      <w:r w:rsidRPr="00022F5E">
        <w:rPr>
          <w:rFonts w:ascii="Arial" w:eastAsia="Arial" w:hAnsi="Arial" w:cs="Arial"/>
          <w:lang w:eastAsia="ko-KR"/>
        </w:rPr>
        <w:br/>
        <w:t>Table 6. CAPEX Breakdown</w:t>
      </w:r>
      <w:r w:rsidRPr="00022F5E">
        <w:rPr>
          <w:rFonts w:ascii="Arial" w:eastAsia="Arial" w:hAnsi="Arial" w:cs="Arial"/>
          <w:lang w:eastAsia="ko-KR"/>
        </w:rPr>
        <w:br/>
        <w:t>Table 7. OPEX Breakdown</w:t>
      </w:r>
      <w:r w:rsidRPr="00022F5E">
        <w:rPr>
          <w:rFonts w:ascii="Arial" w:eastAsia="Arial" w:hAnsi="Arial" w:cs="Arial"/>
          <w:lang w:eastAsia="ko-KR"/>
        </w:rPr>
        <w:br/>
        <w:t>Table 8. Carbon Credit Revenue Projections</w:t>
      </w:r>
      <w:r w:rsidRPr="00022F5E">
        <w:rPr>
          <w:rFonts w:ascii="Arial" w:eastAsia="Arial" w:hAnsi="Arial" w:cs="Arial"/>
          <w:lang w:eastAsia="ko-KR"/>
        </w:rPr>
        <w:br/>
        <w:t>Table 9. NPV &amp; IRR Results</w:t>
      </w:r>
      <w:r w:rsidRPr="00022F5E">
        <w:rPr>
          <w:rFonts w:ascii="Arial" w:eastAsia="Arial" w:hAnsi="Arial" w:cs="Arial"/>
          <w:lang w:eastAsia="ko-KR"/>
        </w:rPr>
        <w:br/>
        <w:t>Table 10. Sensitivity Parameters and Results</w:t>
      </w:r>
    </w:p>
    <w:p w14:paraId="28801532" w14:textId="0C9B391C" w:rsidR="00D1585F" w:rsidRPr="00022F5E" w:rsidRDefault="00D1585F">
      <w:pPr>
        <w:spacing w:after="160" w:line="278" w:lineRule="auto"/>
        <w:contextualSpacing w:val="0"/>
        <w:rPr>
          <w:rFonts w:ascii="Arial" w:eastAsia="Arial" w:hAnsi="Arial" w:cs="Arial"/>
          <w:lang w:eastAsia="ko-KR"/>
        </w:rPr>
      </w:pPr>
      <w:r w:rsidRPr="00022F5E">
        <w:rPr>
          <w:rFonts w:ascii="Arial" w:eastAsia="Arial" w:hAnsi="Arial" w:cs="Arial"/>
          <w:lang w:eastAsia="ko-KR"/>
        </w:rPr>
        <w:br w:type="page"/>
      </w:r>
    </w:p>
    <w:p w14:paraId="39EAB1E0" w14:textId="7D4EF0E4" w:rsidR="00D1585F" w:rsidRPr="00022F5E" w:rsidRDefault="00D1585F" w:rsidP="00C955ED">
      <w:pPr>
        <w:spacing w:after="160" w:line="480" w:lineRule="auto"/>
        <w:contextualSpacing w:val="0"/>
        <w:jc w:val="both"/>
        <w:rPr>
          <w:rFonts w:ascii="Arial" w:eastAsia="Arial" w:hAnsi="Arial" w:cs="Arial"/>
          <w:lang w:eastAsia="ko-KR"/>
        </w:rPr>
      </w:pPr>
      <w:r w:rsidRPr="00022F5E">
        <w:rPr>
          <w:rFonts w:ascii="Arial" w:eastAsia="Arial" w:hAnsi="Arial" w:cs="Arial"/>
          <w:lang w:eastAsia="ko-KR"/>
        </w:rPr>
        <w:t>6. INTRODUCTION:</w:t>
      </w:r>
    </w:p>
    <w:p w14:paraId="0ACC3686" w14:textId="57F8DCC5" w:rsidR="00D1585F" w:rsidRPr="00022F5E" w:rsidRDefault="00D1585F" w:rsidP="00C955ED">
      <w:pPr>
        <w:spacing w:after="160" w:line="480" w:lineRule="auto"/>
        <w:contextualSpacing w:val="0"/>
        <w:jc w:val="both"/>
        <w:rPr>
          <w:rFonts w:ascii="Arial" w:eastAsia="Arial" w:hAnsi="Arial" w:cs="Arial"/>
          <w:lang w:eastAsia="ko-KR"/>
        </w:rPr>
      </w:pPr>
      <w:r w:rsidRPr="00022F5E">
        <w:rPr>
          <w:rFonts w:ascii="Arial" w:eastAsia="Arial" w:hAnsi="Arial" w:cs="Arial"/>
          <w:lang w:eastAsia="ko-KR"/>
        </w:rPr>
        <w:t>Food processing industry is significant to the economic growth and food security in Canada but at the same time, it has been one of the greatest sources of industrial waste and energy consumption. In 2024, there were over 11 million tonnes of food waste being produced at the country level, and much of it came because of processing plants. Mixed wastes- such as fruit, vegetables, meat, dairy, bakery wastes and packaging wastes- pose considerable operational and environmental challenge. The common ways of disposing such wastes are landfill or composting, both of which lead to fugitive methane emissions and wasted bioenergy potential.</w:t>
      </w:r>
    </w:p>
    <w:p w14:paraId="57546DB9" w14:textId="147B484C" w:rsidR="00D1585F" w:rsidRPr="00022F5E" w:rsidRDefault="00D1585F" w:rsidP="00C955ED">
      <w:pPr>
        <w:spacing w:after="160" w:line="480" w:lineRule="auto"/>
        <w:contextualSpacing w:val="0"/>
        <w:jc w:val="both"/>
        <w:rPr>
          <w:rFonts w:ascii="Arial" w:eastAsia="Arial" w:hAnsi="Arial" w:cs="Arial"/>
          <w:lang w:eastAsia="ko-KR"/>
        </w:rPr>
      </w:pPr>
      <w:r w:rsidRPr="00022F5E">
        <w:rPr>
          <w:rFonts w:ascii="Arial" w:eastAsia="Arial" w:hAnsi="Arial" w:cs="Arial"/>
          <w:lang w:eastAsia="ko-KR"/>
        </w:rPr>
        <w:t>Meanwhile, thermal processing of food products undertaken in food processing facilities is reliant on fossil fuels and bought grid electricity to execute operations like drying, sterilization, refrigeration, and packaging. By 2020, the sector consumed about 33.9 petajoules of energy, fossil fuels taking up the majority of the share. This exposes financial weaknesses by its unpredictable energy costs and adds to the industrial levels of greenhouse gases (GHG) in Canada.</w:t>
      </w:r>
    </w:p>
    <w:p w14:paraId="5D023124" w14:textId="77777777" w:rsidR="00D1585F" w:rsidRPr="00022F5E" w:rsidRDefault="00D1585F" w:rsidP="00C955ED">
      <w:pPr>
        <w:spacing w:after="160" w:line="480" w:lineRule="auto"/>
        <w:contextualSpacing w:val="0"/>
        <w:jc w:val="both"/>
        <w:rPr>
          <w:rFonts w:ascii="Arial" w:eastAsia="Arial" w:hAnsi="Arial" w:cs="Arial"/>
          <w:lang w:eastAsia="ko-KR"/>
        </w:rPr>
      </w:pPr>
      <w:r w:rsidRPr="00022F5E">
        <w:rPr>
          <w:rFonts w:ascii="Arial" w:eastAsia="Arial" w:hAnsi="Arial" w:cs="Arial"/>
          <w:lang w:eastAsia="ko-KR"/>
        </w:rPr>
        <w:t>To overcome these issues, the present report considers a high-impact technological pathway that includes biomass combustion, anaerobic digestion (AD), and Combined Heat and Power (CHP) to develop the system of circular energy management in a food processing plant with 60 tonnes/day of mixed organic waste.</w:t>
      </w:r>
    </w:p>
    <w:p w14:paraId="3824113D" w14:textId="77777777" w:rsidR="00D1585F" w:rsidRPr="00C955ED" w:rsidRDefault="00D1585F" w:rsidP="00D1585F">
      <w:pPr>
        <w:spacing w:after="160" w:line="480" w:lineRule="auto"/>
        <w:contextualSpacing w:val="0"/>
        <w:rPr>
          <w:rFonts w:ascii="Arial" w:eastAsia="Arial" w:hAnsi="Arial" w:cs="Arial"/>
          <w:sz w:val="20"/>
          <w:szCs w:val="20"/>
          <w:lang w:eastAsia="ko-KR"/>
        </w:rPr>
      </w:pPr>
      <w:r w:rsidRPr="00022F5E">
        <w:rPr>
          <w:rFonts w:ascii="Arial" w:eastAsia="Arial" w:hAnsi="Arial" w:cs="Arial"/>
          <w:lang w:eastAsia="ko-KR"/>
        </w:rPr>
        <w:t xml:space="preserve">The goal </w:t>
      </w:r>
      <w:r w:rsidRPr="00C955ED">
        <w:rPr>
          <w:rFonts w:ascii="Arial" w:eastAsia="Arial" w:hAnsi="Arial" w:cs="Arial"/>
          <w:sz w:val="20"/>
          <w:szCs w:val="20"/>
          <w:lang w:eastAsia="ko-KR"/>
        </w:rPr>
        <w:t>is to develop and test a system that:</w:t>
      </w:r>
    </w:p>
    <w:p w14:paraId="5AB61EDC" w14:textId="77777777" w:rsidR="00D1585F" w:rsidRPr="00C955ED" w:rsidRDefault="00D1585F" w:rsidP="00D1585F">
      <w:pPr>
        <w:pStyle w:val="ListParagraph"/>
        <w:numPr>
          <w:ilvl w:val="0"/>
          <w:numId w:val="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Their conversion of organic waste to renewable energy.</w:t>
      </w:r>
    </w:p>
    <w:p w14:paraId="17CAC5A0" w14:textId="77777777" w:rsidR="00D1585F" w:rsidRPr="00C955ED" w:rsidRDefault="00D1585F" w:rsidP="00D1585F">
      <w:pPr>
        <w:pStyle w:val="ListParagraph"/>
        <w:numPr>
          <w:ilvl w:val="0"/>
          <w:numId w:val="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Minimizes the use of fossil fuel.</w:t>
      </w:r>
    </w:p>
    <w:p w14:paraId="590C4D96" w14:textId="77777777" w:rsidR="00D1585F" w:rsidRPr="00C955ED" w:rsidRDefault="00D1585F" w:rsidP="00D1585F">
      <w:pPr>
        <w:pStyle w:val="ListParagraph"/>
        <w:numPr>
          <w:ilvl w:val="0"/>
          <w:numId w:val="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Reduces GHG emissions (more than 40%).</w:t>
      </w:r>
    </w:p>
    <w:p w14:paraId="480951C0" w14:textId="77777777" w:rsidR="00D1585F" w:rsidRPr="00C955ED" w:rsidRDefault="00D1585F" w:rsidP="00D1585F">
      <w:pPr>
        <w:pStyle w:val="ListParagraph"/>
        <w:numPr>
          <w:ilvl w:val="0"/>
          <w:numId w:val="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Facilitates the circular economy model of closed loop nature.</w:t>
      </w:r>
    </w:p>
    <w:p w14:paraId="28921FEC" w14:textId="77777777" w:rsidR="00D1585F" w:rsidRPr="00C955ED" w:rsidRDefault="00D1585F" w:rsidP="00D1585F">
      <w:pPr>
        <w:pStyle w:val="ListParagraph"/>
        <w:numPr>
          <w:ilvl w:val="0"/>
          <w:numId w:val="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Improves operational resiliency and energy security.</w:t>
      </w:r>
    </w:p>
    <w:p w14:paraId="08DF6D2A" w14:textId="77777777" w:rsidR="00D1585F" w:rsidRPr="00C955ED" w:rsidRDefault="00D1585F" w:rsidP="00D1585F">
      <w:pPr>
        <w:pStyle w:val="ListParagraph"/>
        <w:numPr>
          <w:ilvl w:val="0"/>
          <w:numId w:val="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Shows economic viability in the long-term.</w:t>
      </w:r>
    </w:p>
    <w:p w14:paraId="04D50BAB" w14:textId="7E6BA238" w:rsidR="00D1585F" w:rsidRPr="00022F5E" w:rsidRDefault="00D1585F" w:rsidP="00D1585F">
      <w:pPr>
        <w:spacing w:after="160" w:line="480" w:lineRule="auto"/>
        <w:contextualSpacing w:val="0"/>
        <w:rPr>
          <w:rFonts w:ascii="Arial" w:eastAsia="Arial" w:hAnsi="Arial" w:cs="Arial"/>
          <w:lang w:eastAsia="ko-KR"/>
        </w:rPr>
      </w:pPr>
      <w:r w:rsidRPr="00022F5E">
        <w:rPr>
          <w:rFonts w:ascii="Arial" w:eastAsia="Arial" w:hAnsi="Arial" w:cs="Arial"/>
          <w:lang w:eastAsia="ko-KR"/>
        </w:rPr>
        <w:t>The offered design can be associated with the Emissions Reduction Plan of Canada in 2030 and the international shift to environmentally friendly industrial activities.</w:t>
      </w:r>
    </w:p>
    <w:p w14:paraId="65BB8504" w14:textId="5CEAC21F" w:rsidR="00D1585F" w:rsidRPr="00022F5E" w:rsidRDefault="00BB0863" w:rsidP="00D1585F">
      <w:pPr>
        <w:spacing w:after="160" w:line="480" w:lineRule="auto"/>
        <w:contextualSpacing w:val="0"/>
        <w:rPr>
          <w:rFonts w:ascii="Arial" w:eastAsia="Arial" w:hAnsi="Arial" w:cs="Arial"/>
          <w:lang w:eastAsia="ko-KR"/>
        </w:rPr>
      </w:pPr>
      <w:r w:rsidRPr="00022F5E">
        <w:rPr>
          <w:rFonts w:ascii="Arial" w:eastAsia="Arial" w:hAnsi="Arial" w:cs="Arial"/>
          <w:lang w:eastAsia="ko-KR"/>
        </w:rPr>
        <w:t xml:space="preserve">7. </w:t>
      </w:r>
      <w:r w:rsidR="00D1585F" w:rsidRPr="00022F5E">
        <w:rPr>
          <w:rFonts w:ascii="Arial" w:eastAsia="Arial" w:hAnsi="Arial" w:cs="Arial"/>
          <w:lang w:eastAsia="ko-KR"/>
        </w:rPr>
        <w:t>PROBLEM DEFINITION &amp; PROPOSAL STATEMENT:</w:t>
      </w:r>
    </w:p>
    <w:p w14:paraId="50DFCC0B" w14:textId="77777777" w:rsidR="003717FF" w:rsidRPr="00022F5E" w:rsidRDefault="003717FF" w:rsidP="00C955ED">
      <w:pPr>
        <w:spacing w:after="160" w:line="480" w:lineRule="auto"/>
        <w:contextualSpacing w:val="0"/>
        <w:jc w:val="both"/>
        <w:rPr>
          <w:rFonts w:ascii="Arial" w:eastAsia="Arial" w:hAnsi="Arial" w:cs="Arial"/>
          <w:lang w:eastAsia="ko-KR"/>
        </w:rPr>
      </w:pPr>
      <w:r w:rsidRPr="00022F5E">
        <w:rPr>
          <w:rFonts w:ascii="Arial" w:eastAsia="Arial" w:hAnsi="Arial" w:cs="Arial"/>
          <w:lang w:eastAsia="ko-KR"/>
        </w:rPr>
        <w:t>7.1 Problem Definition</w:t>
      </w:r>
    </w:p>
    <w:p w14:paraId="54ECF389" w14:textId="7C908F8B" w:rsidR="003717FF" w:rsidRPr="00022F5E" w:rsidRDefault="003717FF" w:rsidP="00C955ED">
      <w:pPr>
        <w:spacing w:after="160" w:line="480" w:lineRule="auto"/>
        <w:contextualSpacing w:val="0"/>
        <w:jc w:val="both"/>
        <w:rPr>
          <w:rFonts w:ascii="Arial" w:eastAsia="Arial" w:hAnsi="Arial" w:cs="Arial"/>
          <w:lang w:eastAsia="ko-KR"/>
        </w:rPr>
      </w:pPr>
      <w:r w:rsidRPr="00022F5E">
        <w:rPr>
          <w:rFonts w:ascii="Arial" w:eastAsia="Arial" w:hAnsi="Arial" w:cs="Arial"/>
          <w:lang w:eastAsia="ko-KR"/>
        </w:rPr>
        <w:t xml:space="preserve"> In Canada, the food processing industry provides a contribution to the food security of a country, economic growth and employment. Nonetheless, it also has two significant structural problems, which jeopardize its long-term sustainability: a massive production of organic waste and a high reliance on the use of fossil fuels.</w:t>
      </w:r>
    </w:p>
    <w:p w14:paraId="5C8E01A5" w14:textId="77777777" w:rsidR="003717FF" w:rsidRPr="00022F5E" w:rsidRDefault="003717FF" w:rsidP="003717FF">
      <w:pPr>
        <w:pStyle w:val="ListParagraph"/>
        <w:numPr>
          <w:ilvl w:val="0"/>
          <w:numId w:val="3"/>
        </w:numPr>
        <w:spacing w:line="480" w:lineRule="auto"/>
        <w:contextualSpacing w:val="0"/>
        <w:rPr>
          <w:rFonts w:ascii="Arial" w:eastAsia="Arial" w:hAnsi="Arial" w:cs="Arial"/>
          <w:lang w:eastAsia="ko-KR"/>
        </w:rPr>
      </w:pPr>
      <w:r w:rsidRPr="00022F5E">
        <w:rPr>
          <w:rFonts w:ascii="Arial" w:eastAsia="Arial" w:hAnsi="Arial" w:cs="Arial"/>
          <w:lang w:eastAsia="ko-KR"/>
        </w:rPr>
        <w:t xml:space="preserve">Overproduction of Organic Wastes. </w:t>
      </w:r>
    </w:p>
    <w:p w14:paraId="489411C3" w14:textId="1297A4FC" w:rsidR="003717FF" w:rsidRPr="00C955ED" w:rsidRDefault="003717FF" w:rsidP="00C955ED">
      <w:pPr>
        <w:pStyle w:val="ListParagraph"/>
        <w:spacing w:line="480" w:lineRule="auto"/>
        <w:contextualSpacing w:val="0"/>
        <w:jc w:val="both"/>
        <w:rPr>
          <w:rFonts w:ascii="Arial" w:eastAsia="Arial" w:hAnsi="Arial" w:cs="Arial"/>
          <w:sz w:val="22"/>
          <w:szCs w:val="22"/>
          <w:lang w:eastAsia="ko-KR"/>
        </w:rPr>
      </w:pPr>
      <w:r w:rsidRPr="00C955ED">
        <w:rPr>
          <w:rFonts w:ascii="Arial" w:eastAsia="Arial" w:hAnsi="Arial" w:cs="Arial"/>
          <w:sz w:val="22"/>
          <w:szCs w:val="22"/>
          <w:lang w:eastAsia="ko-KR"/>
        </w:rPr>
        <w:t xml:space="preserve">The plant with the capacity of 60 tonnes/day of mixed organic waste is part of a much greater national problem: Canada produces over 11 million tonnes of food waste every year. In food processing facilities, the waste streams are fruit and vegetable peels and trimmings, meat and poultry waste, dairy by-products, starchy heavy wastes and plant fibrous wastes. </w:t>
      </w:r>
    </w:p>
    <w:p w14:paraId="057B5CF3" w14:textId="78D2C31C" w:rsidR="003717FF" w:rsidRPr="00022F5E" w:rsidRDefault="003717FF" w:rsidP="003717FF">
      <w:pPr>
        <w:spacing w:line="480" w:lineRule="auto"/>
        <w:ind w:left="360" w:firstLine="360"/>
        <w:contextualSpacing w:val="0"/>
        <w:rPr>
          <w:rFonts w:ascii="Arial" w:eastAsia="Arial" w:hAnsi="Arial" w:cs="Arial"/>
          <w:lang w:eastAsia="ko-KR"/>
        </w:rPr>
      </w:pPr>
      <w:r w:rsidRPr="00022F5E">
        <w:rPr>
          <w:rFonts w:ascii="Arial" w:eastAsia="Arial" w:hAnsi="Arial" w:cs="Arial"/>
          <w:lang w:eastAsia="ko-KR"/>
        </w:rPr>
        <w:t>The following waste streams are very problematic:</w:t>
      </w:r>
    </w:p>
    <w:p w14:paraId="160D3D63" w14:textId="2CF5EC58" w:rsidR="003717FF" w:rsidRPr="00C955ED" w:rsidRDefault="003717FF" w:rsidP="003717FF">
      <w:pPr>
        <w:pStyle w:val="ListParagraph"/>
        <w:numPr>
          <w:ilvl w:val="0"/>
          <w:numId w:val="4"/>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Environmental Impact </w:t>
      </w:r>
    </w:p>
    <w:p w14:paraId="564BB58E" w14:textId="5196BF6B" w:rsidR="003717FF" w:rsidRPr="00C955ED" w:rsidRDefault="003717FF" w:rsidP="003717FF">
      <w:pPr>
        <w:pStyle w:val="ListParagraph"/>
        <w:numPr>
          <w:ilvl w:val="0"/>
          <w:numId w:val="7"/>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In landfills, organic matter breaks down anaerobically producing methane (CH4). </w:t>
      </w:r>
    </w:p>
    <w:p w14:paraId="3C0D5825" w14:textId="35FF77FE" w:rsidR="003717FF" w:rsidRPr="00C955ED" w:rsidRDefault="003717FF" w:rsidP="003717FF">
      <w:pPr>
        <w:pStyle w:val="ListParagraph"/>
        <w:numPr>
          <w:ilvl w:val="0"/>
          <w:numId w:val="7"/>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Methane is 25 times more harmful to the environment than CO2. </w:t>
      </w:r>
    </w:p>
    <w:p w14:paraId="62C756FE" w14:textId="4F78B672" w:rsidR="003717FF" w:rsidRPr="00C955ED" w:rsidRDefault="003717FF" w:rsidP="003717FF">
      <w:pPr>
        <w:pStyle w:val="ListParagraph"/>
        <w:numPr>
          <w:ilvl w:val="0"/>
          <w:numId w:val="7"/>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Food waste contributes to one of the biggest sources of methane in the Canadian landfills. </w:t>
      </w:r>
    </w:p>
    <w:p w14:paraId="377BDDE6" w14:textId="77777777" w:rsidR="003717FF" w:rsidRPr="00C955ED" w:rsidRDefault="003717FF" w:rsidP="003717FF">
      <w:pPr>
        <w:pStyle w:val="ListParagraph"/>
        <w:numPr>
          <w:ilvl w:val="0"/>
          <w:numId w:val="4"/>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Economic Burden </w:t>
      </w:r>
    </w:p>
    <w:p w14:paraId="53397035" w14:textId="6CAEE114" w:rsidR="003717FF" w:rsidRPr="00C955ED" w:rsidRDefault="003717FF" w:rsidP="003717FF">
      <w:pPr>
        <w:pStyle w:val="ListParagraph"/>
        <w:numPr>
          <w:ilvl w:val="0"/>
          <w:numId w:val="6"/>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Direct costs include landfill tipping fees that are between 80-140 per tonne in Ontario. </w:t>
      </w:r>
    </w:p>
    <w:p w14:paraId="5A12BC29" w14:textId="1451D45C" w:rsidR="003717FF" w:rsidRPr="00C955ED" w:rsidRDefault="003717FF" w:rsidP="003717FF">
      <w:pPr>
        <w:pStyle w:val="ListParagraph"/>
        <w:numPr>
          <w:ilvl w:val="0"/>
          <w:numId w:val="6"/>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There is extra overhead of transportation and handling. </w:t>
      </w:r>
    </w:p>
    <w:p w14:paraId="03DF1588" w14:textId="2B60A3D3" w:rsidR="003717FF" w:rsidRPr="00C955ED" w:rsidRDefault="003717FF" w:rsidP="003717FF">
      <w:pPr>
        <w:pStyle w:val="ListParagraph"/>
        <w:numPr>
          <w:ilvl w:val="0"/>
          <w:numId w:val="6"/>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The presence of organic waste diversion requirements will also add to the cost of regulatory compliance. </w:t>
      </w:r>
    </w:p>
    <w:p w14:paraId="185B30E6" w14:textId="47774967" w:rsidR="003717FF" w:rsidRPr="00C955ED" w:rsidRDefault="003717FF" w:rsidP="003717FF">
      <w:pPr>
        <w:pStyle w:val="ListParagraph"/>
        <w:numPr>
          <w:ilvl w:val="0"/>
          <w:numId w:val="4"/>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Lost Resource Value </w:t>
      </w:r>
    </w:p>
    <w:p w14:paraId="3CF49B14" w14:textId="189D376F" w:rsidR="003717FF" w:rsidRPr="00C955ED" w:rsidRDefault="003717FF" w:rsidP="003717FF">
      <w:pPr>
        <w:pStyle w:val="ListParagraph"/>
        <w:numPr>
          <w:ilvl w:val="0"/>
          <w:numId w:val="5"/>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Food waste contains a lot of energy and nutrients.</w:t>
      </w:r>
    </w:p>
    <w:p w14:paraId="4AFA3492" w14:textId="732B603B" w:rsidR="003717FF" w:rsidRPr="00C955ED" w:rsidRDefault="003717FF" w:rsidP="003717FF">
      <w:pPr>
        <w:pStyle w:val="ListParagraph"/>
        <w:numPr>
          <w:ilvl w:val="0"/>
          <w:numId w:val="5"/>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Landfilling loses the production of renewable energy and recovering fertilizer. </w:t>
      </w:r>
    </w:p>
    <w:p w14:paraId="6874727E" w14:textId="4647C916" w:rsidR="003717FF" w:rsidRPr="00C955ED" w:rsidRDefault="003717FF" w:rsidP="003717FF">
      <w:pPr>
        <w:pStyle w:val="ListParagraph"/>
        <w:numPr>
          <w:ilvl w:val="0"/>
          <w:numId w:val="5"/>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Such effects underscore the necessity of converting waste to energy in food processing plants.</w:t>
      </w:r>
    </w:p>
    <w:p w14:paraId="202F94B0" w14:textId="66ACEF56" w:rsidR="003717FF" w:rsidRPr="00C955ED" w:rsidRDefault="003717FF" w:rsidP="003717FF">
      <w:pPr>
        <w:pStyle w:val="ListParagraph"/>
        <w:numPr>
          <w:ilvl w:val="0"/>
          <w:numId w:val="3"/>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Consumption and Dependence on Fossil Fuels of a high energy nature.</w:t>
      </w:r>
    </w:p>
    <w:p w14:paraId="31110319" w14:textId="5972B4CC" w:rsidR="003717FF" w:rsidRPr="00C955ED" w:rsidRDefault="003717FF" w:rsidP="003717FF">
      <w:pPr>
        <w:pStyle w:val="ListParagraph"/>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The food processing is energy-consuming by nature, because of using the following processes:</w:t>
      </w:r>
    </w:p>
    <w:p w14:paraId="4CA5A31D" w14:textId="77777777" w:rsidR="003717FF" w:rsidRPr="00C955ED" w:rsidRDefault="003717FF" w:rsidP="002815B1">
      <w:pPr>
        <w:pStyle w:val="ListParagraph"/>
        <w:numPr>
          <w:ilvl w:val="0"/>
          <w:numId w:val="8"/>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Pasteurization and blanching. </w:t>
      </w:r>
    </w:p>
    <w:p w14:paraId="13132F13" w14:textId="77777777" w:rsidR="003717FF" w:rsidRPr="00C955ED" w:rsidRDefault="003717FF" w:rsidP="002815B1">
      <w:pPr>
        <w:pStyle w:val="ListParagraph"/>
        <w:numPr>
          <w:ilvl w:val="0"/>
          <w:numId w:val="8"/>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Cooking and sterilization </w:t>
      </w:r>
    </w:p>
    <w:p w14:paraId="527E2E4D" w14:textId="77777777" w:rsidR="003717FF" w:rsidRPr="00C955ED" w:rsidRDefault="003717FF" w:rsidP="002815B1">
      <w:pPr>
        <w:pStyle w:val="ListParagraph"/>
        <w:numPr>
          <w:ilvl w:val="0"/>
          <w:numId w:val="8"/>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Refrigeration and freezing </w:t>
      </w:r>
    </w:p>
    <w:p w14:paraId="4C7CCCD6" w14:textId="77777777" w:rsidR="002815B1" w:rsidRPr="00C955ED" w:rsidRDefault="003717FF" w:rsidP="002815B1">
      <w:pPr>
        <w:pStyle w:val="ListParagraph"/>
        <w:numPr>
          <w:ilvl w:val="0"/>
          <w:numId w:val="8"/>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Drying and evaporation </w:t>
      </w:r>
    </w:p>
    <w:p w14:paraId="2878F9C2" w14:textId="4E9BDD12" w:rsidR="003717FF" w:rsidRPr="00C955ED" w:rsidRDefault="003717FF" w:rsidP="002815B1">
      <w:pPr>
        <w:pStyle w:val="ListParagraph"/>
        <w:numPr>
          <w:ilvl w:val="0"/>
          <w:numId w:val="8"/>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Containerization and systems conveying.</w:t>
      </w:r>
    </w:p>
    <w:p w14:paraId="2CC4B307" w14:textId="77777777" w:rsidR="002815B1" w:rsidRPr="00C955ED" w:rsidRDefault="002815B1" w:rsidP="002815B1">
      <w:pPr>
        <w:spacing w:line="480" w:lineRule="auto"/>
        <w:ind w:firstLine="720"/>
        <w:contextualSpacing w:val="0"/>
        <w:rPr>
          <w:rFonts w:ascii="Arial" w:eastAsia="Arial" w:hAnsi="Arial" w:cs="Arial"/>
          <w:lang w:eastAsia="ko-KR"/>
        </w:rPr>
      </w:pPr>
      <w:r w:rsidRPr="00C955ED">
        <w:rPr>
          <w:rFonts w:ascii="Arial" w:eastAsia="Arial" w:hAnsi="Arial" w:cs="Arial"/>
          <w:lang w:eastAsia="ko-KR"/>
        </w:rPr>
        <w:t xml:space="preserve">This plant will need large quantities of: </w:t>
      </w:r>
    </w:p>
    <w:p w14:paraId="662690D9" w14:textId="77777777" w:rsidR="002815B1" w:rsidRPr="00C955ED" w:rsidRDefault="002815B1" w:rsidP="00BD4AB6">
      <w:pPr>
        <w:pStyle w:val="ListParagraph"/>
        <w:numPr>
          <w:ilvl w:val="0"/>
          <w:numId w:val="9"/>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Motors, cooling systems, automation (electricity). </w:t>
      </w:r>
    </w:p>
    <w:p w14:paraId="0C50DC27" w14:textId="1114CDC4" w:rsidR="002815B1" w:rsidRPr="00C955ED" w:rsidRDefault="002815B1" w:rsidP="00BD4AB6">
      <w:pPr>
        <w:pStyle w:val="ListParagraph"/>
        <w:numPr>
          <w:ilvl w:val="0"/>
          <w:numId w:val="9"/>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Hot water systems (Natural Gas, boilers, process heat)</w:t>
      </w:r>
    </w:p>
    <w:p w14:paraId="75C2E7D1" w14:textId="01E3E854" w:rsidR="002815B1" w:rsidRPr="00022F5E" w:rsidRDefault="002815B1" w:rsidP="002815B1">
      <w:pPr>
        <w:spacing w:line="480" w:lineRule="auto"/>
        <w:ind w:left="720"/>
        <w:contextualSpacing w:val="0"/>
        <w:rPr>
          <w:rFonts w:ascii="Arial" w:eastAsia="Arial" w:hAnsi="Arial" w:cs="Arial"/>
          <w:lang w:eastAsia="ko-KR"/>
        </w:rPr>
      </w:pPr>
      <w:r w:rsidRPr="00022F5E">
        <w:rPr>
          <w:rFonts w:ascii="Arial" w:eastAsia="Arial" w:hAnsi="Arial" w:cs="Arial"/>
          <w:lang w:eastAsia="ko-KR"/>
        </w:rPr>
        <w:t>Key challenges include:</w:t>
      </w:r>
    </w:p>
    <w:p w14:paraId="1E37B6F4" w14:textId="3EB82E9D" w:rsidR="002815B1" w:rsidRPr="00C955ED" w:rsidRDefault="002815B1" w:rsidP="00BD4AB6">
      <w:pPr>
        <w:pStyle w:val="ListParagraph"/>
        <w:numPr>
          <w:ilvl w:val="0"/>
          <w:numId w:val="10"/>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High Operating Costs.</w:t>
      </w:r>
    </w:p>
    <w:p w14:paraId="291C80E9" w14:textId="02785211" w:rsidR="002815B1" w:rsidRPr="00C955ED" w:rsidRDefault="002815B1" w:rsidP="00C955ED">
      <w:pPr>
        <w:spacing w:line="480" w:lineRule="auto"/>
        <w:ind w:left="1080"/>
        <w:contextualSpacing w:val="0"/>
        <w:rPr>
          <w:rFonts w:ascii="Arial" w:eastAsia="Arial" w:hAnsi="Arial" w:cs="Arial"/>
          <w:sz w:val="20"/>
          <w:szCs w:val="20"/>
          <w:lang w:eastAsia="ko-KR"/>
        </w:rPr>
      </w:pPr>
      <w:r w:rsidRPr="00C955ED">
        <w:rPr>
          <w:rFonts w:ascii="Arial" w:eastAsia="Arial" w:hAnsi="Arial" w:cs="Arial"/>
          <w:sz w:val="20"/>
          <w:szCs w:val="20"/>
          <w:lang w:eastAsia="ko-KR"/>
        </w:rPr>
        <w:t>Energy is one of the biggest cost centers in the manufacturing. Financial pressure increases with increasing utility rates.</w:t>
      </w:r>
    </w:p>
    <w:p w14:paraId="777E952B" w14:textId="224AB675" w:rsidR="002815B1" w:rsidRPr="00C955ED" w:rsidRDefault="002815B1" w:rsidP="00BD4AB6">
      <w:pPr>
        <w:pStyle w:val="ListParagraph"/>
        <w:numPr>
          <w:ilvl w:val="0"/>
          <w:numId w:val="10"/>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GHG Emission and Carbon Liability.</w:t>
      </w:r>
    </w:p>
    <w:p w14:paraId="742A680A" w14:textId="3522CA98" w:rsidR="002815B1" w:rsidRPr="00C955ED" w:rsidRDefault="002815B1" w:rsidP="002815B1">
      <w:pPr>
        <w:spacing w:line="480" w:lineRule="auto"/>
        <w:ind w:left="1080"/>
        <w:contextualSpacing w:val="0"/>
        <w:rPr>
          <w:rFonts w:ascii="Arial" w:eastAsia="Arial" w:hAnsi="Arial" w:cs="Arial"/>
          <w:sz w:val="20"/>
          <w:szCs w:val="20"/>
          <w:lang w:eastAsia="ko-KR"/>
        </w:rPr>
      </w:pPr>
      <w:r w:rsidRPr="00C955ED">
        <w:rPr>
          <w:rFonts w:ascii="Arial" w:eastAsia="Arial" w:hAnsi="Arial" w:cs="Arial"/>
          <w:sz w:val="20"/>
          <w:szCs w:val="20"/>
          <w:lang w:eastAsia="ko-KR"/>
        </w:rPr>
        <w:t>CO2 is emitted by the combustion of natural gas, whereas grid electricity does not become clean even in Ontario with its relatively clean grid mix.</w:t>
      </w:r>
    </w:p>
    <w:p w14:paraId="65BC1DA0" w14:textId="622876A4" w:rsidR="002815B1" w:rsidRPr="00C955ED" w:rsidRDefault="002815B1" w:rsidP="00BD4AB6">
      <w:pPr>
        <w:pStyle w:val="ListParagraph"/>
        <w:numPr>
          <w:ilvl w:val="0"/>
          <w:numId w:val="10"/>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Energy Security Risks</w:t>
      </w:r>
    </w:p>
    <w:p w14:paraId="5027A6C4" w14:textId="56AC5BBE" w:rsidR="002815B1" w:rsidRPr="00C955ED" w:rsidRDefault="002815B1" w:rsidP="002815B1">
      <w:pPr>
        <w:pStyle w:val="ListParagraph"/>
        <w:spacing w:line="480" w:lineRule="auto"/>
        <w:ind w:left="1080"/>
        <w:contextualSpacing w:val="0"/>
        <w:rPr>
          <w:rFonts w:ascii="Arial" w:eastAsia="Arial" w:hAnsi="Arial" w:cs="Arial"/>
          <w:sz w:val="22"/>
          <w:szCs w:val="22"/>
          <w:lang w:eastAsia="ko-KR"/>
        </w:rPr>
      </w:pPr>
      <w:r w:rsidRPr="00C955ED">
        <w:rPr>
          <w:rFonts w:ascii="Arial" w:eastAsia="Arial" w:hAnsi="Arial" w:cs="Arial"/>
          <w:sz w:val="22"/>
          <w:szCs w:val="22"/>
          <w:lang w:eastAsia="ko-KR"/>
        </w:rPr>
        <w:t>The reliance on foreign sources of energy exposes them to price fluctuations and supply disturbances.</w:t>
      </w:r>
    </w:p>
    <w:p w14:paraId="228AA8E6" w14:textId="7790E99B" w:rsidR="00BB0863" w:rsidRPr="00022F5E" w:rsidRDefault="00BB0863" w:rsidP="00BB0863">
      <w:pPr>
        <w:pStyle w:val="ListParagraph"/>
        <w:numPr>
          <w:ilvl w:val="0"/>
          <w:numId w:val="3"/>
        </w:numPr>
        <w:spacing w:line="480" w:lineRule="auto"/>
        <w:contextualSpacing w:val="0"/>
        <w:rPr>
          <w:rFonts w:ascii="Arial" w:eastAsia="Arial" w:hAnsi="Arial" w:cs="Arial"/>
          <w:lang w:eastAsia="ko-KR"/>
        </w:rPr>
      </w:pPr>
      <w:r w:rsidRPr="00022F5E">
        <w:rPr>
          <w:rFonts w:ascii="Arial" w:eastAsia="Arial" w:hAnsi="Arial" w:cs="Arial"/>
          <w:lang w:eastAsia="ko-KR"/>
        </w:rPr>
        <w:t>Existing Waste and Energy Systems Inefficiencies.</w:t>
      </w:r>
    </w:p>
    <w:p w14:paraId="2B57BFEE" w14:textId="673165DF" w:rsidR="00BB0863" w:rsidRPr="00C955ED" w:rsidRDefault="00BB0863" w:rsidP="00BB0863">
      <w:pPr>
        <w:pStyle w:val="ListParagraph"/>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Current waste management systems and energy supply systems follow a linear and silo-based operation:</w:t>
      </w:r>
    </w:p>
    <w:p w14:paraId="406BF685" w14:textId="77777777" w:rsidR="00BB0863" w:rsidRPr="00022F5E" w:rsidRDefault="00BB0863" w:rsidP="00BD4AB6">
      <w:pPr>
        <w:numPr>
          <w:ilvl w:val="0"/>
          <w:numId w:val="11"/>
        </w:numPr>
        <w:spacing w:after="160" w:line="480" w:lineRule="auto"/>
        <w:contextualSpacing w:val="0"/>
        <w:rPr>
          <w:rFonts w:ascii="Arial" w:eastAsia="Arial" w:hAnsi="Arial" w:cs="Arial"/>
          <w:lang w:eastAsia="ko-KR"/>
        </w:rPr>
      </w:pPr>
      <w:r w:rsidRPr="00022F5E">
        <w:rPr>
          <w:rFonts w:ascii="Arial" w:eastAsia="Arial" w:hAnsi="Arial" w:cs="Arial"/>
          <w:lang w:eastAsia="ko-KR"/>
        </w:rPr>
        <w:t>Waste is generated → transported → disposed</w:t>
      </w:r>
    </w:p>
    <w:p w14:paraId="08DD1F1E" w14:textId="77777777" w:rsidR="00BB0863" w:rsidRPr="00022F5E" w:rsidRDefault="00BB0863" w:rsidP="00BD4AB6">
      <w:pPr>
        <w:numPr>
          <w:ilvl w:val="0"/>
          <w:numId w:val="11"/>
        </w:numPr>
        <w:spacing w:after="160" w:line="480" w:lineRule="auto"/>
        <w:contextualSpacing w:val="0"/>
        <w:rPr>
          <w:rFonts w:ascii="Arial" w:eastAsia="Arial" w:hAnsi="Arial" w:cs="Arial"/>
          <w:lang w:eastAsia="ko-KR"/>
        </w:rPr>
      </w:pPr>
      <w:r w:rsidRPr="00022F5E">
        <w:rPr>
          <w:rFonts w:ascii="Arial" w:eastAsia="Arial" w:hAnsi="Arial" w:cs="Arial"/>
          <w:lang w:eastAsia="ko-KR"/>
        </w:rPr>
        <w:t>Energy is purchased → consumed → emitted</w:t>
      </w:r>
    </w:p>
    <w:p w14:paraId="45991EF2" w14:textId="15C479CC" w:rsidR="00BB0863" w:rsidRPr="00C955ED" w:rsidRDefault="00BB0863" w:rsidP="00C955ED">
      <w:pPr>
        <w:spacing w:line="480" w:lineRule="auto"/>
        <w:ind w:left="360"/>
        <w:contextualSpacing w:val="0"/>
        <w:jc w:val="both"/>
        <w:rPr>
          <w:rFonts w:ascii="Arial" w:eastAsia="Arial" w:hAnsi="Arial" w:cs="Arial"/>
          <w:lang w:eastAsia="ko-KR"/>
        </w:rPr>
      </w:pPr>
      <w:r w:rsidRPr="00C955ED">
        <w:rPr>
          <w:rFonts w:ascii="Arial" w:eastAsia="Arial" w:hAnsi="Arial" w:cs="Arial"/>
          <w:lang w:eastAsia="ko-KR"/>
        </w:rPr>
        <w:t>This linear model does not reflect the nature of synergies between waste production and energy consumption within the food processing processes.</w:t>
      </w:r>
    </w:p>
    <w:p w14:paraId="35A11A82" w14:textId="0FAB3C7D" w:rsidR="00BB0863" w:rsidRPr="00022F5E" w:rsidRDefault="00C955ED" w:rsidP="00C955ED">
      <w:pPr>
        <w:spacing w:line="480" w:lineRule="auto"/>
        <w:contextualSpacing w:val="0"/>
        <w:rPr>
          <w:rFonts w:ascii="Arial" w:eastAsia="Arial" w:hAnsi="Arial" w:cs="Arial"/>
          <w:lang w:eastAsia="ko-KR"/>
        </w:rPr>
      </w:pPr>
      <w:r>
        <w:rPr>
          <w:rFonts w:ascii="Arial" w:eastAsia="Arial" w:hAnsi="Arial" w:cs="Arial"/>
          <w:lang w:eastAsia="ko-KR"/>
        </w:rPr>
        <w:t xml:space="preserve">            </w:t>
      </w:r>
      <w:r w:rsidR="00BB0863" w:rsidRPr="00022F5E">
        <w:rPr>
          <w:rFonts w:ascii="Arial" w:eastAsia="Arial" w:hAnsi="Arial" w:cs="Arial"/>
          <w:lang w:eastAsia="ko-KR"/>
        </w:rPr>
        <w:t xml:space="preserve">The inability to integrate leads to: </w:t>
      </w:r>
    </w:p>
    <w:p w14:paraId="34F61F05" w14:textId="77777777" w:rsidR="00BB0863" w:rsidRPr="00C955ED" w:rsidRDefault="00BB0863" w:rsidP="00BD4AB6">
      <w:pPr>
        <w:pStyle w:val="ListParagraph"/>
        <w:numPr>
          <w:ilvl w:val="0"/>
          <w:numId w:val="1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High GHG emissions Increasing disposal and energy prices. </w:t>
      </w:r>
    </w:p>
    <w:p w14:paraId="5DEB41D8" w14:textId="77777777" w:rsidR="00BB0863" w:rsidRPr="00C955ED" w:rsidRDefault="00BB0863" w:rsidP="00BD4AB6">
      <w:pPr>
        <w:pStyle w:val="ListParagraph"/>
        <w:numPr>
          <w:ilvl w:val="0"/>
          <w:numId w:val="1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Lack of exploiting renewable energy. </w:t>
      </w:r>
    </w:p>
    <w:p w14:paraId="74560FFA" w14:textId="6110D5E9" w:rsidR="00BB0863" w:rsidRPr="00C955ED" w:rsidRDefault="00BB0863" w:rsidP="00BD4AB6">
      <w:pPr>
        <w:pStyle w:val="ListParagraph"/>
        <w:numPr>
          <w:ilvl w:val="0"/>
          <w:numId w:val="1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Late entry in the circular economy.</w:t>
      </w:r>
    </w:p>
    <w:p w14:paraId="7310D040" w14:textId="3A79472A" w:rsidR="00BB0863" w:rsidRPr="00022F5E" w:rsidRDefault="00BB0863" w:rsidP="00BB0863">
      <w:pPr>
        <w:pStyle w:val="ListParagraph"/>
        <w:numPr>
          <w:ilvl w:val="0"/>
          <w:numId w:val="3"/>
        </w:numPr>
        <w:spacing w:line="480" w:lineRule="auto"/>
        <w:contextualSpacing w:val="0"/>
        <w:rPr>
          <w:rFonts w:ascii="Arial" w:eastAsia="Arial" w:hAnsi="Arial" w:cs="Arial"/>
          <w:lang w:eastAsia="ko-KR"/>
        </w:rPr>
      </w:pPr>
      <w:r w:rsidRPr="00022F5E">
        <w:rPr>
          <w:rFonts w:ascii="Arial" w:eastAsia="Arial" w:hAnsi="Arial" w:cs="Arial"/>
          <w:lang w:eastAsia="ko-KR"/>
        </w:rPr>
        <w:t>Regulatory and Market Drivers.</w:t>
      </w:r>
    </w:p>
    <w:p w14:paraId="508AC31D" w14:textId="77777777" w:rsidR="00BB0863" w:rsidRPr="00022F5E" w:rsidRDefault="00BB0863" w:rsidP="00BB0863">
      <w:pPr>
        <w:spacing w:line="480" w:lineRule="auto"/>
        <w:ind w:left="720"/>
        <w:contextualSpacing w:val="0"/>
        <w:rPr>
          <w:rFonts w:ascii="Arial" w:eastAsia="Arial" w:hAnsi="Arial" w:cs="Arial"/>
          <w:lang w:eastAsia="ko-KR"/>
        </w:rPr>
      </w:pPr>
      <w:r w:rsidRPr="00022F5E">
        <w:rPr>
          <w:rFonts w:ascii="Arial" w:eastAsia="Arial" w:hAnsi="Arial" w:cs="Arial"/>
          <w:lang w:eastAsia="ko-KR"/>
        </w:rPr>
        <w:t xml:space="preserve">Increasing pressure in the food processing industry is coming at the hands of: </w:t>
      </w:r>
    </w:p>
    <w:p w14:paraId="7906F04A" w14:textId="54440543" w:rsidR="00BB0863" w:rsidRPr="00022F5E" w:rsidRDefault="00BB0863" w:rsidP="00BD4AB6">
      <w:pPr>
        <w:pStyle w:val="ListParagraph"/>
        <w:numPr>
          <w:ilvl w:val="0"/>
          <w:numId w:val="13"/>
        </w:numPr>
        <w:spacing w:line="480" w:lineRule="auto"/>
        <w:contextualSpacing w:val="0"/>
        <w:rPr>
          <w:rFonts w:ascii="Arial" w:eastAsia="Arial" w:hAnsi="Arial" w:cs="Arial"/>
          <w:lang w:eastAsia="ko-KR"/>
        </w:rPr>
      </w:pPr>
      <w:r w:rsidRPr="00022F5E">
        <w:rPr>
          <w:rFonts w:ascii="Arial" w:eastAsia="Arial" w:hAnsi="Arial" w:cs="Arial"/>
          <w:lang w:eastAsia="ko-KR"/>
        </w:rPr>
        <w:t>The mandatory diversion of landfills.</w:t>
      </w:r>
    </w:p>
    <w:p w14:paraId="480E6D06" w14:textId="77777777" w:rsidR="00BB0863" w:rsidRPr="00022F5E" w:rsidRDefault="00BB0863" w:rsidP="00BD4AB6">
      <w:pPr>
        <w:pStyle w:val="ListParagraph"/>
        <w:numPr>
          <w:ilvl w:val="0"/>
          <w:numId w:val="13"/>
        </w:numPr>
        <w:spacing w:line="480" w:lineRule="auto"/>
        <w:contextualSpacing w:val="0"/>
        <w:rPr>
          <w:rFonts w:ascii="Arial" w:eastAsia="Arial" w:hAnsi="Arial" w:cs="Arial"/>
          <w:lang w:eastAsia="ko-KR"/>
        </w:rPr>
      </w:pPr>
      <w:r w:rsidRPr="00022F5E">
        <w:rPr>
          <w:rFonts w:ascii="Arial" w:eastAsia="Arial" w:hAnsi="Arial" w:cs="Arial"/>
          <w:lang w:eastAsia="ko-KR"/>
        </w:rPr>
        <w:t xml:space="preserve">Increased emission regulation. </w:t>
      </w:r>
    </w:p>
    <w:p w14:paraId="056D3119" w14:textId="77777777" w:rsidR="00BB0863" w:rsidRPr="00022F5E" w:rsidRDefault="00BB0863" w:rsidP="00BD4AB6">
      <w:pPr>
        <w:pStyle w:val="ListParagraph"/>
        <w:numPr>
          <w:ilvl w:val="0"/>
          <w:numId w:val="13"/>
        </w:numPr>
        <w:spacing w:line="480" w:lineRule="auto"/>
        <w:contextualSpacing w:val="0"/>
        <w:rPr>
          <w:rFonts w:ascii="Arial" w:eastAsia="Arial" w:hAnsi="Arial" w:cs="Arial"/>
          <w:lang w:eastAsia="ko-KR"/>
        </w:rPr>
      </w:pPr>
      <w:r w:rsidRPr="00022F5E">
        <w:rPr>
          <w:rFonts w:ascii="Arial" w:eastAsia="Arial" w:hAnsi="Arial" w:cs="Arial"/>
          <w:lang w:eastAsia="ko-KR"/>
        </w:rPr>
        <w:t xml:space="preserve">Carbon pricing policies Expectations in terms of corporate sustainability. </w:t>
      </w:r>
    </w:p>
    <w:p w14:paraId="0DF64B6D" w14:textId="6C7952DF" w:rsidR="00BB0863" w:rsidRPr="00022F5E" w:rsidRDefault="00BB0863" w:rsidP="00BD4AB6">
      <w:pPr>
        <w:pStyle w:val="ListParagraph"/>
        <w:numPr>
          <w:ilvl w:val="0"/>
          <w:numId w:val="13"/>
        </w:numPr>
        <w:spacing w:line="480" w:lineRule="auto"/>
        <w:contextualSpacing w:val="0"/>
        <w:rPr>
          <w:rFonts w:ascii="Arial" w:eastAsia="Arial" w:hAnsi="Arial" w:cs="Arial"/>
          <w:lang w:eastAsia="ko-KR"/>
        </w:rPr>
      </w:pPr>
      <w:r w:rsidRPr="00022F5E">
        <w:rPr>
          <w:rFonts w:ascii="Arial" w:eastAsia="Arial" w:hAnsi="Arial" w:cs="Arial"/>
          <w:lang w:eastAsia="ko-KR"/>
        </w:rPr>
        <w:t>The demand of the consumer towards environmentally responsible brands.</w:t>
      </w:r>
    </w:p>
    <w:p w14:paraId="4C97E952" w14:textId="19C1DE4E" w:rsidR="00BB0863" w:rsidRPr="00022F5E" w:rsidRDefault="00BB0863" w:rsidP="00BB0863">
      <w:pPr>
        <w:spacing w:line="480" w:lineRule="auto"/>
        <w:ind w:left="1080"/>
        <w:contextualSpacing w:val="0"/>
        <w:rPr>
          <w:rFonts w:ascii="Arial" w:eastAsia="Arial" w:hAnsi="Arial" w:cs="Arial"/>
          <w:lang w:eastAsia="ko-KR"/>
        </w:rPr>
      </w:pPr>
      <w:r w:rsidRPr="00022F5E">
        <w:rPr>
          <w:rFonts w:ascii="Arial" w:eastAsia="Arial" w:hAnsi="Arial" w:cs="Arial"/>
          <w:lang w:eastAsia="ko-KR"/>
        </w:rPr>
        <w:t>With new regulations being stricter, the facilities that do not adapt to them face the risk of operating at high costs and getting a damaged reputation.</w:t>
      </w:r>
    </w:p>
    <w:p w14:paraId="2F89E215" w14:textId="77777777" w:rsidR="00BB0863" w:rsidRPr="00022F5E" w:rsidRDefault="00BB0863" w:rsidP="00BB0863">
      <w:pPr>
        <w:spacing w:after="160" w:line="480" w:lineRule="auto"/>
        <w:contextualSpacing w:val="0"/>
        <w:rPr>
          <w:rFonts w:ascii="Arial" w:eastAsia="Arial" w:hAnsi="Arial" w:cs="Arial"/>
          <w:lang w:eastAsia="ko-KR"/>
        </w:rPr>
      </w:pPr>
      <w:r w:rsidRPr="00022F5E">
        <w:rPr>
          <w:rFonts w:ascii="Arial" w:eastAsia="Arial" w:hAnsi="Arial" w:cs="Arial"/>
          <w:lang w:eastAsia="ko-KR"/>
        </w:rPr>
        <w:t>7.2 Proposal Statement</w:t>
      </w:r>
    </w:p>
    <w:p w14:paraId="74DAF29F" w14:textId="77777777" w:rsidR="00141B99" w:rsidRPr="00022F5E" w:rsidRDefault="00141B99" w:rsidP="00BB0863">
      <w:pPr>
        <w:spacing w:line="480" w:lineRule="auto"/>
        <w:contextualSpacing w:val="0"/>
        <w:rPr>
          <w:rFonts w:ascii="Arial" w:eastAsia="Arial" w:hAnsi="Arial" w:cs="Arial"/>
          <w:lang w:eastAsia="ko-KR"/>
        </w:rPr>
      </w:pPr>
      <w:r w:rsidRPr="00022F5E">
        <w:rPr>
          <w:rFonts w:ascii="Arial" w:eastAsia="Arial" w:hAnsi="Arial" w:cs="Arial"/>
          <w:lang w:eastAsia="ko-KR"/>
        </w:rPr>
        <w:t xml:space="preserve">As a solution to these related problems this project offers to design and do feasibility study to an integrated circular energy system, converting the organic waste into renewable energy to power the facility itself. </w:t>
      </w:r>
    </w:p>
    <w:p w14:paraId="0707A8A5" w14:textId="099D5BE4" w:rsidR="00BB0863" w:rsidRPr="00022F5E" w:rsidRDefault="00141B99" w:rsidP="00BB0863">
      <w:pPr>
        <w:spacing w:line="480" w:lineRule="auto"/>
        <w:contextualSpacing w:val="0"/>
        <w:rPr>
          <w:rFonts w:ascii="Arial" w:eastAsia="Arial" w:hAnsi="Arial" w:cs="Arial"/>
          <w:lang w:eastAsia="ko-KR"/>
        </w:rPr>
      </w:pPr>
      <w:r w:rsidRPr="00022F5E">
        <w:rPr>
          <w:rFonts w:ascii="Arial" w:eastAsia="Arial" w:hAnsi="Arial" w:cs="Arial"/>
          <w:lang w:eastAsia="ko-KR"/>
        </w:rPr>
        <w:t>The proposed system incorporates three technologies which have been proven to be effective:</w:t>
      </w:r>
    </w:p>
    <w:p w14:paraId="5527E8EF" w14:textId="77777777" w:rsidR="00141B99" w:rsidRPr="00022F5E" w:rsidRDefault="00141B99" w:rsidP="00BD4AB6">
      <w:pPr>
        <w:pStyle w:val="ListParagraph"/>
        <w:numPr>
          <w:ilvl w:val="0"/>
          <w:numId w:val="14"/>
        </w:numPr>
        <w:spacing w:line="480" w:lineRule="auto"/>
        <w:contextualSpacing w:val="0"/>
        <w:rPr>
          <w:rFonts w:ascii="Arial" w:eastAsia="Arial" w:hAnsi="Arial" w:cs="Arial"/>
          <w:lang w:eastAsia="ko-KR"/>
        </w:rPr>
      </w:pPr>
      <w:r w:rsidRPr="00022F5E">
        <w:rPr>
          <w:rFonts w:ascii="Arial" w:eastAsia="Arial" w:hAnsi="Arial" w:cs="Arial"/>
          <w:lang w:eastAsia="ko-KR"/>
        </w:rPr>
        <w:t xml:space="preserve">Anaerobic Digestion (AD) </w:t>
      </w:r>
    </w:p>
    <w:p w14:paraId="228474B6" w14:textId="77777777" w:rsidR="00141B99" w:rsidRPr="00C955ED" w:rsidRDefault="00141B99" w:rsidP="00141B99">
      <w:pPr>
        <w:pStyle w:val="ListParagraph"/>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Transforms high moisture organic waste (fruits, vegetables, dairy, meat residues) to: </w:t>
      </w:r>
    </w:p>
    <w:p w14:paraId="5BEDEC17" w14:textId="77777777" w:rsidR="00141B99" w:rsidRPr="00C955ED" w:rsidRDefault="00141B99" w:rsidP="00BD4AB6">
      <w:pPr>
        <w:pStyle w:val="ListParagraph"/>
        <w:numPr>
          <w:ilvl w:val="0"/>
          <w:numId w:val="15"/>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Biogas (used as fuel for CHP) </w:t>
      </w:r>
    </w:p>
    <w:p w14:paraId="5FA4D36D" w14:textId="4E7E3CC3" w:rsidR="00141B99" w:rsidRPr="00C955ED" w:rsidRDefault="00141B99" w:rsidP="00BD4AB6">
      <w:pPr>
        <w:pStyle w:val="ListParagraph"/>
        <w:numPr>
          <w:ilvl w:val="0"/>
          <w:numId w:val="15"/>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Fertilizer (substituted by digestate, which is a synthetic product)</w:t>
      </w:r>
    </w:p>
    <w:p w14:paraId="63EF7DF0" w14:textId="5AC80602" w:rsidR="00141B99" w:rsidRPr="00022F5E" w:rsidRDefault="00141B99" w:rsidP="00BD4AB6">
      <w:pPr>
        <w:pStyle w:val="ListParagraph"/>
        <w:numPr>
          <w:ilvl w:val="0"/>
          <w:numId w:val="14"/>
        </w:numPr>
        <w:spacing w:line="480" w:lineRule="auto"/>
        <w:contextualSpacing w:val="0"/>
        <w:rPr>
          <w:rFonts w:ascii="Arial" w:eastAsia="Arial" w:hAnsi="Arial" w:cs="Arial"/>
          <w:lang w:eastAsia="ko-KR"/>
        </w:rPr>
      </w:pPr>
      <w:r w:rsidRPr="00022F5E">
        <w:rPr>
          <w:rFonts w:ascii="Arial" w:eastAsia="Arial" w:hAnsi="Arial" w:cs="Arial"/>
          <w:lang w:eastAsia="ko-KR"/>
        </w:rPr>
        <w:t>Biomass Combustion</w:t>
      </w:r>
    </w:p>
    <w:p w14:paraId="7ECF0693" w14:textId="6D11586D" w:rsidR="00141B99" w:rsidRPr="00C955ED" w:rsidRDefault="00141B99" w:rsidP="00141B99">
      <w:pPr>
        <w:pStyle w:val="ListParagraph"/>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Dry fibrous residues of peels, shells, husks, wood-like residues are dried by converts to:</w:t>
      </w:r>
    </w:p>
    <w:p w14:paraId="0E08B23F" w14:textId="77777777" w:rsidR="00141B99" w:rsidRPr="00C955ED" w:rsidRDefault="00141B99" w:rsidP="00BD4AB6">
      <w:pPr>
        <w:pStyle w:val="ListParagraph"/>
        <w:numPr>
          <w:ilvl w:val="0"/>
          <w:numId w:val="16"/>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High-temperature heat </w:t>
      </w:r>
    </w:p>
    <w:p w14:paraId="2CD81980" w14:textId="4B5EC718" w:rsidR="00141B99" w:rsidRPr="00C955ED" w:rsidRDefault="00141B99" w:rsidP="00BD4AB6">
      <w:pPr>
        <w:pStyle w:val="ListParagraph"/>
        <w:numPr>
          <w:ilvl w:val="0"/>
          <w:numId w:val="16"/>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Substitution of natural gas in thermal operations.</w:t>
      </w:r>
    </w:p>
    <w:p w14:paraId="2605DA79" w14:textId="0393EC5D" w:rsidR="00141B99" w:rsidRPr="00022F5E" w:rsidRDefault="00141B99" w:rsidP="00BD4AB6">
      <w:pPr>
        <w:pStyle w:val="ListParagraph"/>
        <w:numPr>
          <w:ilvl w:val="0"/>
          <w:numId w:val="14"/>
        </w:numPr>
        <w:spacing w:line="480" w:lineRule="auto"/>
        <w:contextualSpacing w:val="0"/>
        <w:rPr>
          <w:rFonts w:ascii="Arial" w:eastAsia="Arial" w:hAnsi="Arial" w:cs="Arial"/>
          <w:lang w:eastAsia="ko-KR"/>
        </w:rPr>
      </w:pPr>
      <w:r w:rsidRPr="00022F5E">
        <w:rPr>
          <w:rFonts w:ascii="Arial" w:eastAsia="Arial" w:hAnsi="Arial" w:cs="Arial"/>
          <w:lang w:eastAsia="ko-KR"/>
        </w:rPr>
        <w:t>Combined Heat and Power (CHP)</w:t>
      </w:r>
    </w:p>
    <w:p w14:paraId="521C5D0D" w14:textId="77777777" w:rsidR="00141B99" w:rsidRPr="00C955ED" w:rsidRDefault="00141B99" w:rsidP="00141B99">
      <w:pPr>
        <w:pStyle w:val="ListParagraph"/>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Gets biogas to concomitantly produce: </w:t>
      </w:r>
    </w:p>
    <w:p w14:paraId="6BFAFB07" w14:textId="77777777" w:rsidR="00141B99" w:rsidRPr="00C955ED" w:rsidRDefault="00141B99" w:rsidP="00BD4AB6">
      <w:pPr>
        <w:pStyle w:val="ListParagraph"/>
        <w:numPr>
          <w:ilvl w:val="0"/>
          <w:numId w:val="17"/>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Electricity that is renewed to operate the plant. </w:t>
      </w:r>
    </w:p>
    <w:p w14:paraId="5B561822" w14:textId="77777777" w:rsidR="00141B99" w:rsidRPr="00C955ED" w:rsidRDefault="00141B99" w:rsidP="00BD4AB6">
      <w:pPr>
        <w:pStyle w:val="ListParagraph"/>
        <w:numPr>
          <w:ilvl w:val="0"/>
          <w:numId w:val="17"/>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Thermal load recoverable heat. </w:t>
      </w:r>
    </w:p>
    <w:p w14:paraId="5798B8C5" w14:textId="167D2DE3" w:rsidR="00141B99" w:rsidRPr="00022F5E" w:rsidRDefault="00141B99" w:rsidP="00141B99">
      <w:pPr>
        <w:spacing w:line="480" w:lineRule="auto"/>
        <w:ind w:firstLine="720"/>
        <w:contextualSpacing w:val="0"/>
        <w:rPr>
          <w:rFonts w:ascii="Arial" w:eastAsia="Arial" w:hAnsi="Arial" w:cs="Arial"/>
          <w:lang w:eastAsia="ko-KR"/>
        </w:rPr>
      </w:pPr>
      <w:r w:rsidRPr="00022F5E">
        <w:rPr>
          <w:rFonts w:ascii="Arial" w:eastAsia="Arial" w:hAnsi="Arial" w:cs="Arial"/>
          <w:lang w:eastAsia="ko-KR"/>
        </w:rPr>
        <w:t>CHP has efficiency of 75-85% thus an ideal fit to food facility energy profiles.</w:t>
      </w:r>
    </w:p>
    <w:p w14:paraId="0F5287B1" w14:textId="77777777" w:rsidR="00141B99" w:rsidRPr="00022F5E" w:rsidRDefault="00141B99" w:rsidP="00141B99">
      <w:pPr>
        <w:spacing w:after="160" w:line="480" w:lineRule="auto"/>
        <w:contextualSpacing w:val="0"/>
        <w:rPr>
          <w:rFonts w:ascii="Arial" w:eastAsia="Arial" w:hAnsi="Arial" w:cs="Arial"/>
          <w:lang w:eastAsia="ko-KR"/>
        </w:rPr>
      </w:pPr>
      <w:r w:rsidRPr="00022F5E">
        <w:rPr>
          <w:rFonts w:ascii="Arial" w:eastAsia="Arial" w:hAnsi="Arial" w:cs="Arial"/>
          <w:lang w:eastAsia="ko-KR"/>
        </w:rPr>
        <w:t>7.2.1 Scope of the Proposed Project</w:t>
      </w:r>
    </w:p>
    <w:p w14:paraId="4C3BF42C" w14:textId="77777777" w:rsidR="00141B99" w:rsidRPr="00022F5E" w:rsidRDefault="00141B99" w:rsidP="00141B99">
      <w:pPr>
        <w:spacing w:after="160" w:line="480" w:lineRule="auto"/>
        <w:contextualSpacing w:val="0"/>
        <w:rPr>
          <w:rFonts w:ascii="Arial" w:eastAsia="Arial" w:hAnsi="Arial" w:cs="Arial"/>
          <w:lang w:eastAsia="ko-KR"/>
        </w:rPr>
      </w:pPr>
      <w:r w:rsidRPr="00022F5E">
        <w:rPr>
          <w:rFonts w:ascii="Arial" w:eastAsia="Arial" w:hAnsi="Arial" w:cs="Arial"/>
          <w:lang w:eastAsia="ko-KR"/>
        </w:rPr>
        <w:t>This capstone project includes:</w:t>
      </w:r>
    </w:p>
    <w:p w14:paraId="1CD27DEF" w14:textId="5E7190F2" w:rsidR="00141B99" w:rsidRPr="00022F5E" w:rsidRDefault="00FE5AEF" w:rsidP="00BD4AB6">
      <w:pPr>
        <w:pStyle w:val="ListParagraph"/>
        <w:numPr>
          <w:ilvl w:val="0"/>
          <w:numId w:val="18"/>
        </w:numPr>
        <w:spacing w:line="480" w:lineRule="auto"/>
        <w:contextualSpacing w:val="0"/>
        <w:rPr>
          <w:rFonts w:ascii="Arial" w:eastAsia="Arial" w:hAnsi="Arial" w:cs="Arial"/>
          <w:lang w:eastAsia="ko-KR"/>
        </w:rPr>
      </w:pPr>
      <w:r w:rsidRPr="00022F5E">
        <w:rPr>
          <w:rFonts w:ascii="Arial" w:eastAsia="Arial" w:hAnsi="Arial" w:cs="Arial"/>
          <w:lang w:eastAsia="ko-KR"/>
        </w:rPr>
        <w:t>Engineering Design</w:t>
      </w:r>
    </w:p>
    <w:p w14:paraId="7F46C66C" w14:textId="77777777" w:rsidR="00FE5AEF" w:rsidRPr="00C955ED" w:rsidRDefault="00FE5AEF" w:rsidP="00BD4AB6">
      <w:pPr>
        <w:pStyle w:val="ListParagraph"/>
        <w:numPr>
          <w:ilvl w:val="0"/>
          <w:numId w:val="19"/>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Sizing of AD digester Calculations of biogas and methane. </w:t>
      </w:r>
    </w:p>
    <w:p w14:paraId="2F4687E8" w14:textId="77777777" w:rsidR="00FE5AEF" w:rsidRPr="00C955ED" w:rsidRDefault="00FE5AEF" w:rsidP="00BD4AB6">
      <w:pPr>
        <w:pStyle w:val="ListParagraph"/>
        <w:numPr>
          <w:ilvl w:val="0"/>
          <w:numId w:val="19"/>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Estimation of boiler size and thermal capacity of biomass boilers. </w:t>
      </w:r>
    </w:p>
    <w:p w14:paraId="72C65F7F" w14:textId="77777777" w:rsidR="00FE5AEF" w:rsidRPr="00C955ED" w:rsidRDefault="00FE5AEF" w:rsidP="00BD4AB6">
      <w:pPr>
        <w:pStyle w:val="ListParagraph"/>
        <w:numPr>
          <w:ilvl w:val="0"/>
          <w:numId w:val="19"/>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Specification and energy recovery analysis of CHP system. </w:t>
      </w:r>
    </w:p>
    <w:p w14:paraId="77AC15A8" w14:textId="3FD89484" w:rsidR="00FE5AEF" w:rsidRPr="00C955ED" w:rsidRDefault="00FE5AEF" w:rsidP="00BD4AB6">
      <w:pPr>
        <w:pStyle w:val="ListParagraph"/>
        <w:numPr>
          <w:ilvl w:val="0"/>
          <w:numId w:val="19"/>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Layout of integration and process flow description.</w:t>
      </w:r>
    </w:p>
    <w:p w14:paraId="162333E4" w14:textId="082DFE4B" w:rsidR="00FE5AEF" w:rsidRPr="00022F5E" w:rsidRDefault="00FE5AEF" w:rsidP="00BD4AB6">
      <w:pPr>
        <w:pStyle w:val="ListParagraph"/>
        <w:numPr>
          <w:ilvl w:val="0"/>
          <w:numId w:val="18"/>
        </w:numPr>
        <w:spacing w:line="480" w:lineRule="auto"/>
        <w:contextualSpacing w:val="0"/>
        <w:rPr>
          <w:rFonts w:ascii="Arial" w:eastAsia="Arial" w:hAnsi="Arial" w:cs="Arial"/>
          <w:lang w:eastAsia="ko-KR"/>
        </w:rPr>
      </w:pPr>
      <w:r w:rsidRPr="00022F5E">
        <w:rPr>
          <w:rFonts w:ascii="Arial" w:eastAsia="Arial" w:hAnsi="Arial" w:cs="Arial"/>
          <w:lang w:eastAsia="ko-KR"/>
        </w:rPr>
        <w:t>Feasibility (Main Focus) Assessment.</w:t>
      </w:r>
    </w:p>
    <w:p w14:paraId="499CBE4A" w14:textId="77777777" w:rsidR="00FE5AEF" w:rsidRPr="00C955ED" w:rsidRDefault="00FE5AEF" w:rsidP="00BD4AB6">
      <w:pPr>
        <w:pStyle w:val="ListParagraph"/>
        <w:numPr>
          <w:ilvl w:val="0"/>
          <w:numId w:val="20"/>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Technical feasibility (waste properties, working with the process, performance) Operational capability (staffing, servicing and uptime anticipations) </w:t>
      </w:r>
    </w:p>
    <w:p w14:paraId="47B21ECB" w14:textId="77777777" w:rsidR="00FE5AEF" w:rsidRPr="00C955ED" w:rsidRDefault="00FE5AEF" w:rsidP="00BD4AB6">
      <w:pPr>
        <w:pStyle w:val="ListParagraph"/>
        <w:numPr>
          <w:ilvl w:val="0"/>
          <w:numId w:val="20"/>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Green Mile Organization (GHG reductions, regulatory alignment) </w:t>
      </w:r>
    </w:p>
    <w:p w14:paraId="7935AFA4" w14:textId="6DE29CF9" w:rsidR="00FE5AEF" w:rsidRPr="00C955ED" w:rsidRDefault="00FE5AEF" w:rsidP="00BD4AB6">
      <w:pPr>
        <w:pStyle w:val="ListParagraph"/>
        <w:numPr>
          <w:ilvl w:val="0"/>
          <w:numId w:val="20"/>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Environmental Feasibility:</w:t>
      </w:r>
    </w:p>
    <w:p w14:paraId="1F07C99A" w14:textId="77777777" w:rsidR="00FE5AEF" w:rsidRPr="00022F5E" w:rsidRDefault="00FE5AEF" w:rsidP="00BD4AB6">
      <w:pPr>
        <w:numPr>
          <w:ilvl w:val="1"/>
          <w:numId w:val="20"/>
        </w:numPr>
        <w:spacing w:after="160" w:line="480" w:lineRule="auto"/>
        <w:contextualSpacing w:val="0"/>
        <w:rPr>
          <w:rFonts w:ascii="Arial" w:eastAsia="Arial" w:hAnsi="Arial" w:cs="Arial"/>
          <w:lang w:eastAsia="ko-KR"/>
        </w:rPr>
      </w:pPr>
      <w:r w:rsidRPr="00022F5E">
        <w:rPr>
          <w:rFonts w:ascii="Arial" w:eastAsia="Arial" w:hAnsi="Arial" w:cs="Arial"/>
          <w:lang w:eastAsia="ko-KR"/>
        </w:rPr>
        <w:t>CAPEX and OPEX modeling</w:t>
      </w:r>
    </w:p>
    <w:p w14:paraId="08CDE5FA" w14:textId="77777777" w:rsidR="00FE5AEF" w:rsidRPr="00022F5E" w:rsidRDefault="00FE5AEF" w:rsidP="00BD4AB6">
      <w:pPr>
        <w:numPr>
          <w:ilvl w:val="1"/>
          <w:numId w:val="20"/>
        </w:numPr>
        <w:spacing w:after="160" w:line="480" w:lineRule="auto"/>
        <w:contextualSpacing w:val="0"/>
        <w:rPr>
          <w:rFonts w:ascii="Arial" w:eastAsia="Arial" w:hAnsi="Arial" w:cs="Arial"/>
          <w:lang w:eastAsia="ko-KR"/>
        </w:rPr>
      </w:pPr>
      <w:r w:rsidRPr="00022F5E">
        <w:rPr>
          <w:rFonts w:ascii="Arial" w:eastAsia="Arial" w:hAnsi="Arial" w:cs="Arial"/>
          <w:lang w:eastAsia="ko-KR"/>
        </w:rPr>
        <w:t>NPV, IRR, and payback analysis</w:t>
      </w:r>
    </w:p>
    <w:p w14:paraId="5DFC50CE" w14:textId="77777777" w:rsidR="00FE5AEF" w:rsidRPr="00022F5E" w:rsidRDefault="00FE5AEF" w:rsidP="00BD4AB6">
      <w:pPr>
        <w:numPr>
          <w:ilvl w:val="1"/>
          <w:numId w:val="20"/>
        </w:numPr>
        <w:spacing w:after="160" w:line="480" w:lineRule="auto"/>
        <w:contextualSpacing w:val="0"/>
        <w:rPr>
          <w:rFonts w:ascii="Arial" w:eastAsia="Arial" w:hAnsi="Arial" w:cs="Arial"/>
          <w:lang w:eastAsia="ko-KR"/>
        </w:rPr>
      </w:pPr>
      <w:r w:rsidRPr="00022F5E">
        <w:rPr>
          <w:rFonts w:ascii="Arial" w:eastAsia="Arial" w:hAnsi="Arial" w:cs="Arial"/>
          <w:lang w:eastAsia="ko-KR"/>
        </w:rPr>
        <w:t>Carbon credit valuation</w:t>
      </w:r>
    </w:p>
    <w:p w14:paraId="33B4D663" w14:textId="77777777" w:rsidR="00FE5AEF" w:rsidRPr="00022F5E" w:rsidRDefault="00FE5AEF" w:rsidP="00BD4AB6">
      <w:pPr>
        <w:numPr>
          <w:ilvl w:val="1"/>
          <w:numId w:val="20"/>
        </w:numPr>
        <w:spacing w:after="160" w:line="480" w:lineRule="auto"/>
        <w:contextualSpacing w:val="0"/>
        <w:rPr>
          <w:rFonts w:ascii="Arial" w:eastAsia="Arial" w:hAnsi="Arial" w:cs="Arial"/>
          <w:lang w:eastAsia="ko-KR"/>
        </w:rPr>
      </w:pPr>
      <w:r w:rsidRPr="00022F5E">
        <w:rPr>
          <w:rFonts w:ascii="Arial" w:eastAsia="Arial" w:hAnsi="Arial" w:cs="Arial"/>
          <w:lang w:eastAsia="ko-KR"/>
        </w:rPr>
        <w:t>Sensitivity analysis</w:t>
      </w:r>
    </w:p>
    <w:p w14:paraId="316E3054" w14:textId="3071AB1C" w:rsidR="00FE5AEF" w:rsidRPr="00022F5E" w:rsidRDefault="00FE5AEF" w:rsidP="00BD4AB6">
      <w:pPr>
        <w:pStyle w:val="ListParagraph"/>
        <w:numPr>
          <w:ilvl w:val="0"/>
          <w:numId w:val="18"/>
        </w:numPr>
        <w:spacing w:line="480" w:lineRule="auto"/>
        <w:contextualSpacing w:val="0"/>
        <w:rPr>
          <w:rFonts w:ascii="Arial" w:eastAsia="Arial" w:hAnsi="Arial" w:cs="Arial"/>
          <w:lang w:eastAsia="ko-KR"/>
        </w:rPr>
      </w:pPr>
      <w:r w:rsidRPr="00022F5E">
        <w:rPr>
          <w:rFonts w:ascii="Arial" w:eastAsia="Arial" w:hAnsi="Arial" w:cs="Arial"/>
          <w:lang w:eastAsia="ko-KR"/>
        </w:rPr>
        <w:t>Circular Economy and Integration of Sustainability.</w:t>
      </w:r>
    </w:p>
    <w:p w14:paraId="77F5DA23" w14:textId="77777777" w:rsidR="00FE5AEF" w:rsidRPr="00C955ED" w:rsidRDefault="00FE5AEF" w:rsidP="00BD4AB6">
      <w:pPr>
        <w:pStyle w:val="ListParagraph"/>
        <w:numPr>
          <w:ilvl w:val="0"/>
          <w:numId w:val="21"/>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Waste → energy → digestate loop</w:t>
      </w:r>
    </w:p>
    <w:p w14:paraId="20D7E0F8" w14:textId="77777777" w:rsidR="00FE5AEF" w:rsidRPr="00C955ED" w:rsidRDefault="00FE5AEF" w:rsidP="00BD4AB6">
      <w:pPr>
        <w:pStyle w:val="ListParagraph"/>
        <w:numPr>
          <w:ilvl w:val="0"/>
          <w:numId w:val="21"/>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Less dependability on landfills. </w:t>
      </w:r>
    </w:p>
    <w:p w14:paraId="2C969F98" w14:textId="77777777" w:rsidR="00FE5AEF" w:rsidRPr="00C955ED" w:rsidRDefault="00FE5AEF" w:rsidP="00BD4AB6">
      <w:pPr>
        <w:pStyle w:val="ListParagraph"/>
        <w:numPr>
          <w:ilvl w:val="0"/>
          <w:numId w:val="21"/>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Renewable energy adoption </w:t>
      </w:r>
    </w:p>
    <w:p w14:paraId="1159B817" w14:textId="678948D9" w:rsidR="00FE5AEF" w:rsidRPr="00C955ED" w:rsidRDefault="00FE5AEF" w:rsidP="00BD4AB6">
      <w:pPr>
        <w:pStyle w:val="ListParagraph"/>
        <w:numPr>
          <w:ilvl w:val="0"/>
          <w:numId w:val="21"/>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Fostering the agricultural nutrient loops.</w:t>
      </w:r>
    </w:p>
    <w:p w14:paraId="17E293FB" w14:textId="4D3FD0D8" w:rsidR="00FE5AEF" w:rsidRPr="00022F5E" w:rsidRDefault="00FE5AEF" w:rsidP="00BD4AB6">
      <w:pPr>
        <w:pStyle w:val="ListParagraph"/>
        <w:numPr>
          <w:ilvl w:val="0"/>
          <w:numId w:val="18"/>
        </w:numPr>
        <w:spacing w:line="480" w:lineRule="auto"/>
        <w:contextualSpacing w:val="0"/>
        <w:rPr>
          <w:rFonts w:ascii="Arial" w:eastAsia="Arial" w:hAnsi="Arial" w:cs="Arial"/>
          <w:lang w:eastAsia="ko-KR"/>
        </w:rPr>
      </w:pPr>
      <w:r w:rsidRPr="00022F5E">
        <w:rPr>
          <w:rFonts w:ascii="Arial" w:eastAsia="Arial" w:hAnsi="Arial" w:cs="Arial"/>
          <w:lang w:eastAsia="ko-KR"/>
        </w:rPr>
        <w:t>Pathway of High-Level Implementation.</w:t>
      </w:r>
    </w:p>
    <w:p w14:paraId="7C25C629" w14:textId="2DEC1391" w:rsidR="00FE5AEF" w:rsidRDefault="00FE5AEF" w:rsidP="00FE5AEF">
      <w:pPr>
        <w:pStyle w:val="ListParagraph"/>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The project map gives a roadmap of actions to follow but fails to incorporate the prototype construction.</w:t>
      </w:r>
    </w:p>
    <w:p w14:paraId="20A46036" w14:textId="77777777" w:rsidR="00C955ED" w:rsidRDefault="00C955ED" w:rsidP="00FE5AEF">
      <w:pPr>
        <w:pStyle w:val="ListParagraph"/>
        <w:spacing w:line="480" w:lineRule="auto"/>
        <w:contextualSpacing w:val="0"/>
        <w:rPr>
          <w:rFonts w:ascii="Arial" w:eastAsia="Arial" w:hAnsi="Arial" w:cs="Arial"/>
          <w:sz w:val="22"/>
          <w:szCs w:val="22"/>
          <w:lang w:eastAsia="ko-KR"/>
        </w:rPr>
      </w:pPr>
    </w:p>
    <w:p w14:paraId="26084E5D" w14:textId="77777777" w:rsidR="00C955ED" w:rsidRDefault="00C955ED" w:rsidP="00FE5AEF">
      <w:pPr>
        <w:pStyle w:val="ListParagraph"/>
        <w:spacing w:line="480" w:lineRule="auto"/>
        <w:contextualSpacing w:val="0"/>
        <w:rPr>
          <w:rFonts w:ascii="Arial" w:eastAsia="Arial" w:hAnsi="Arial" w:cs="Arial"/>
          <w:sz w:val="22"/>
          <w:szCs w:val="22"/>
          <w:lang w:eastAsia="ko-KR"/>
        </w:rPr>
      </w:pPr>
    </w:p>
    <w:p w14:paraId="1B27CD73" w14:textId="77777777" w:rsidR="00C955ED" w:rsidRPr="00C955ED" w:rsidRDefault="00C955ED" w:rsidP="00FE5AEF">
      <w:pPr>
        <w:pStyle w:val="ListParagraph"/>
        <w:spacing w:line="480" w:lineRule="auto"/>
        <w:contextualSpacing w:val="0"/>
        <w:rPr>
          <w:rFonts w:ascii="Arial" w:eastAsia="Arial" w:hAnsi="Arial" w:cs="Arial"/>
          <w:sz w:val="22"/>
          <w:szCs w:val="22"/>
          <w:lang w:eastAsia="ko-KR"/>
        </w:rPr>
      </w:pPr>
    </w:p>
    <w:p w14:paraId="215C4C6A" w14:textId="77777777" w:rsidR="00FE5AEF" w:rsidRPr="00022F5E" w:rsidRDefault="00FE5AEF" w:rsidP="00FE5AEF">
      <w:pPr>
        <w:pStyle w:val="ListParagraph"/>
        <w:spacing w:line="480" w:lineRule="auto"/>
        <w:contextualSpacing w:val="0"/>
        <w:rPr>
          <w:rFonts w:ascii="Arial" w:eastAsia="Arial" w:hAnsi="Arial" w:cs="Arial"/>
          <w:lang w:eastAsia="ko-KR"/>
        </w:rPr>
      </w:pPr>
      <w:r w:rsidRPr="00022F5E">
        <w:rPr>
          <w:rFonts w:ascii="Arial" w:eastAsia="Arial" w:hAnsi="Arial" w:cs="Arial"/>
          <w:lang w:eastAsia="ko-KR"/>
        </w:rPr>
        <w:t xml:space="preserve">It focuses on: </w:t>
      </w:r>
    </w:p>
    <w:p w14:paraId="40B2EF44" w14:textId="77777777" w:rsidR="00FE5AEF" w:rsidRPr="00C955ED" w:rsidRDefault="00FE5AEF" w:rsidP="00BD4AB6">
      <w:pPr>
        <w:pStyle w:val="ListParagraph"/>
        <w:numPr>
          <w:ilvl w:val="0"/>
          <w:numId w:val="2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Conceptual engineering </w:t>
      </w:r>
    </w:p>
    <w:p w14:paraId="13FE856A" w14:textId="77777777" w:rsidR="00FE5AEF" w:rsidRPr="00C955ED" w:rsidRDefault="00FE5AEF" w:rsidP="00BD4AB6">
      <w:pPr>
        <w:pStyle w:val="ListParagraph"/>
        <w:numPr>
          <w:ilvl w:val="0"/>
          <w:numId w:val="2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System modeling </w:t>
      </w:r>
    </w:p>
    <w:p w14:paraId="0B664471" w14:textId="77777777" w:rsidR="00FE5AEF" w:rsidRPr="00C955ED" w:rsidRDefault="00FE5AEF" w:rsidP="00BD4AB6">
      <w:pPr>
        <w:pStyle w:val="ListParagraph"/>
        <w:numPr>
          <w:ilvl w:val="0"/>
          <w:numId w:val="2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Performance calculations </w:t>
      </w:r>
    </w:p>
    <w:p w14:paraId="4AB6F7F3" w14:textId="2650F8D2" w:rsidR="00FE5AEF" w:rsidRPr="00C955ED" w:rsidRDefault="00FE5AEF" w:rsidP="00BD4AB6">
      <w:pPr>
        <w:pStyle w:val="ListParagraph"/>
        <w:numPr>
          <w:ilvl w:val="0"/>
          <w:numId w:val="22"/>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Economic and ecological rationality.</w:t>
      </w:r>
    </w:p>
    <w:p w14:paraId="0C58C113" w14:textId="7B221884" w:rsidR="00FE5AEF" w:rsidRPr="00022F5E" w:rsidRDefault="00FE5AEF" w:rsidP="00FE5AEF">
      <w:pPr>
        <w:spacing w:line="480" w:lineRule="auto"/>
        <w:contextualSpacing w:val="0"/>
        <w:rPr>
          <w:rFonts w:ascii="Arial" w:eastAsia="Arial" w:hAnsi="Arial" w:cs="Arial"/>
          <w:lang w:eastAsia="ko-KR"/>
        </w:rPr>
      </w:pPr>
      <w:r w:rsidRPr="00022F5E">
        <w:rPr>
          <w:rFonts w:ascii="Arial" w:eastAsia="Arial" w:hAnsi="Arial" w:cs="Arial"/>
          <w:lang w:eastAsia="ko-KR"/>
        </w:rPr>
        <w:t>7.2.2 Expected Outcomes</w:t>
      </w:r>
    </w:p>
    <w:p w14:paraId="7922A1D2" w14:textId="77777777" w:rsidR="00FE5AEF" w:rsidRPr="00022F5E" w:rsidRDefault="00FE5AEF" w:rsidP="00FE5AEF">
      <w:pPr>
        <w:spacing w:line="480" w:lineRule="auto"/>
        <w:contextualSpacing w:val="0"/>
        <w:rPr>
          <w:rFonts w:ascii="Arial" w:eastAsia="Arial" w:hAnsi="Arial" w:cs="Arial"/>
          <w:lang w:eastAsia="ko-KR"/>
        </w:rPr>
      </w:pPr>
      <w:r w:rsidRPr="00022F5E">
        <w:rPr>
          <w:rFonts w:ascii="Arial" w:eastAsia="Arial" w:hAnsi="Arial" w:cs="Arial"/>
          <w:lang w:eastAsia="ko-KR"/>
        </w:rPr>
        <w:t xml:space="preserve">The project aims to: </w:t>
      </w:r>
    </w:p>
    <w:p w14:paraId="797EA1B8" w14:textId="77777777" w:rsidR="00022F5E" w:rsidRPr="00C955ED" w:rsidRDefault="00FE5AEF" w:rsidP="00BD4AB6">
      <w:pPr>
        <w:pStyle w:val="ListParagraph"/>
        <w:numPr>
          <w:ilvl w:val="0"/>
          <w:numId w:val="23"/>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Reduce GHG emissions by 40-50% </w:t>
      </w:r>
    </w:p>
    <w:p w14:paraId="7B7215EF" w14:textId="77777777" w:rsidR="00022F5E" w:rsidRPr="00C955ED" w:rsidRDefault="00FE5AEF" w:rsidP="00BD4AB6">
      <w:pPr>
        <w:pStyle w:val="ListParagraph"/>
        <w:numPr>
          <w:ilvl w:val="0"/>
          <w:numId w:val="23"/>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1.2525-35% Offset electricity and 0.6080% offset heat requirement. </w:t>
      </w:r>
    </w:p>
    <w:p w14:paraId="0D5BD76D" w14:textId="77777777" w:rsidR="00022F5E" w:rsidRPr="00C955ED" w:rsidRDefault="00FE5AEF" w:rsidP="00BD4AB6">
      <w:pPr>
        <w:pStyle w:val="ListParagraph"/>
        <w:numPr>
          <w:ilvl w:val="0"/>
          <w:numId w:val="23"/>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Cut down the waste-disposal volumes by 90%+ </w:t>
      </w:r>
    </w:p>
    <w:p w14:paraId="7963CC14" w14:textId="77777777" w:rsidR="00022F5E" w:rsidRPr="00C955ED" w:rsidRDefault="00FE5AEF" w:rsidP="00BD4AB6">
      <w:pPr>
        <w:pStyle w:val="ListParagraph"/>
        <w:numPr>
          <w:ilvl w:val="0"/>
          <w:numId w:val="23"/>
        </w:numPr>
        <w:spacing w:line="480" w:lineRule="auto"/>
        <w:contextualSpacing w:val="0"/>
        <w:rPr>
          <w:rFonts w:ascii="Arial" w:eastAsia="Arial" w:hAnsi="Arial" w:cs="Arial"/>
          <w:sz w:val="22"/>
          <w:szCs w:val="22"/>
          <w:lang w:eastAsia="ko-KR"/>
        </w:rPr>
      </w:pPr>
      <w:r w:rsidRPr="00C955ED">
        <w:rPr>
          <w:rFonts w:ascii="Arial" w:eastAsia="Arial" w:hAnsi="Arial" w:cs="Arial"/>
          <w:sz w:val="22"/>
          <w:szCs w:val="22"/>
          <w:lang w:eastAsia="ko-KR"/>
        </w:rPr>
        <w:t xml:space="preserve">Give good financial payback (7-10-year payback) </w:t>
      </w:r>
    </w:p>
    <w:p w14:paraId="7E9A94F7" w14:textId="77777777" w:rsidR="00022F5E" w:rsidRPr="00022F5E" w:rsidRDefault="00FE5AEF" w:rsidP="00BD4AB6">
      <w:pPr>
        <w:pStyle w:val="ListParagraph"/>
        <w:numPr>
          <w:ilvl w:val="0"/>
          <w:numId w:val="23"/>
        </w:numPr>
        <w:spacing w:line="480" w:lineRule="auto"/>
        <w:contextualSpacing w:val="0"/>
        <w:rPr>
          <w:rFonts w:ascii="Arial" w:eastAsia="Arial" w:hAnsi="Arial" w:cs="Arial"/>
          <w:lang w:eastAsia="ko-KR"/>
        </w:rPr>
      </w:pPr>
      <w:r w:rsidRPr="00022F5E">
        <w:rPr>
          <w:rFonts w:ascii="Arial" w:eastAsia="Arial" w:hAnsi="Arial" w:cs="Arial"/>
          <w:lang w:eastAsia="ko-KR"/>
        </w:rPr>
        <w:t xml:space="preserve">Present a replicable example that can be applicable to the Canadian food processing industry. </w:t>
      </w:r>
    </w:p>
    <w:p w14:paraId="0547DA4C" w14:textId="03012B1E" w:rsidR="00C955ED" w:rsidRPr="00C955ED" w:rsidRDefault="00FE5AEF" w:rsidP="00BD4AB6">
      <w:pPr>
        <w:pStyle w:val="ListParagraph"/>
        <w:numPr>
          <w:ilvl w:val="0"/>
          <w:numId w:val="23"/>
        </w:numPr>
        <w:spacing w:line="480" w:lineRule="auto"/>
        <w:contextualSpacing w:val="0"/>
        <w:rPr>
          <w:rFonts w:ascii="Arial" w:eastAsia="Arial" w:hAnsi="Arial" w:cs="Arial"/>
          <w:lang w:eastAsia="ko-KR"/>
        </w:rPr>
      </w:pPr>
      <w:r w:rsidRPr="00022F5E">
        <w:rPr>
          <w:rFonts w:ascii="Arial" w:eastAsia="Arial" w:hAnsi="Arial" w:cs="Arial"/>
          <w:lang w:eastAsia="ko-KR"/>
        </w:rPr>
        <w:t>Polis, the national climate objectives and the principles of the circular economy.</w:t>
      </w:r>
    </w:p>
    <w:p w14:paraId="0FD68B99" w14:textId="0966488D" w:rsidR="002E4DBC" w:rsidRDefault="00022F5E" w:rsidP="00022F5E">
      <w:pPr>
        <w:spacing w:line="480" w:lineRule="auto"/>
        <w:contextualSpacing w:val="0"/>
        <w:rPr>
          <w:rFonts w:ascii="Arial" w:eastAsia="Arial" w:hAnsi="Arial" w:cs="Arial"/>
          <w:b/>
          <w:bCs/>
          <w:lang w:eastAsia="ko-KR"/>
        </w:rPr>
      </w:pPr>
      <w:r w:rsidRPr="00022F5E">
        <w:rPr>
          <w:rFonts w:ascii="Arial" w:eastAsia="Arial" w:hAnsi="Arial" w:cs="Arial"/>
          <w:b/>
          <w:bCs/>
          <w:lang w:eastAsia="ko-KR"/>
        </w:rPr>
        <w:t>8. DESIGN REQUIREMENTS</w:t>
      </w:r>
    </w:p>
    <w:p w14:paraId="3CA34C5E" w14:textId="6BE8AB4E" w:rsidR="002E4DBC" w:rsidRDefault="002E4DBC" w:rsidP="00022F5E">
      <w:pPr>
        <w:spacing w:line="480" w:lineRule="auto"/>
        <w:contextualSpacing w:val="0"/>
        <w:rPr>
          <w:rFonts w:ascii="Arial" w:eastAsia="Arial" w:hAnsi="Arial" w:cs="Arial"/>
          <w:lang w:eastAsia="ko-KR"/>
        </w:rPr>
      </w:pPr>
      <w:r w:rsidRPr="002E4DBC">
        <w:rPr>
          <w:rFonts w:ascii="Arial" w:eastAsia="Arial" w:hAnsi="Arial" w:cs="Arial"/>
          <w:lang w:eastAsia="ko-KR"/>
        </w:rPr>
        <w:t xml:space="preserve">This section presents technical requirement, functionality requirement, operational requirement, environmental requirement and financial requirement that the proposed integrated waste-to-energy system will fulfill. These demands form the basis of determining the design performance and the possible implementation of the same in a 60-tonne/day food processing plant. </w:t>
      </w:r>
    </w:p>
    <w:p w14:paraId="77512C25" w14:textId="4F8A52B5" w:rsidR="002E4DBC" w:rsidRDefault="002E4DBC" w:rsidP="00022F5E">
      <w:pPr>
        <w:spacing w:line="480" w:lineRule="auto"/>
        <w:contextualSpacing w:val="0"/>
        <w:rPr>
          <w:rFonts w:ascii="Arial" w:eastAsia="Arial" w:hAnsi="Arial" w:cs="Arial"/>
          <w:lang w:eastAsia="ko-KR"/>
        </w:rPr>
      </w:pPr>
      <w:r w:rsidRPr="002E4DBC">
        <w:rPr>
          <w:rFonts w:ascii="Arial" w:eastAsia="Arial" w:hAnsi="Arial" w:cs="Arial"/>
          <w:lang w:eastAsia="ko-KR"/>
        </w:rPr>
        <w:t xml:space="preserve">The following were the sources of design requirements: </w:t>
      </w:r>
    </w:p>
    <w:p w14:paraId="2F00913F" w14:textId="68298F4B" w:rsidR="002E4DBC" w:rsidRPr="00E12764" w:rsidRDefault="002E4DBC" w:rsidP="00BD4AB6">
      <w:pPr>
        <w:pStyle w:val="ListParagraph"/>
        <w:numPr>
          <w:ilvl w:val="0"/>
          <w:numId w:val="38"/>
        </w:numPr>
        <w:spacing w:line="480" w:lineRule="auto"/>
        <w:contextualSpacing w:val="0"/>
        <w:rPr>
          <w:rFonts w:ascii="Arial" w:eastAsia="Arial" w:hAnsi="Arial" w:cs="Arial"/>
          <w:sz w:val="22"/>
          <w:szCs w:val="22"/>
          <w:lang w:eastAsia="ko-KR"/>
        </w:rPr>
      </w:pPr>
      <w:r w:rsidRPr="00E12764">
        <w:rPr>
          <w:rFonts w:ascii="Arial" w:eastAsia="Arial" w:hAnsi="Arial" w:cs="Arial"/>
          <w:sz w:val="22"/>
          <w:szCs w:val="22"/>
          <w:lang w:eastAsia="ko-KR"/>
        </w:rPr>
        <w:t>Features of organic waste produced by the facility.</w:t>
      </w:r>
    </w:p>
    <w:p w14:paraId="3D5A199C" w14:textId="386E1A60" w:rsidR="002E4DBC" w:rsidRPr="00E12764" w:rsidRDefault="002E4DBC" w:rsidP="00BD4AB6">
      <w:pPr>
        <w:pStyle w:val="ListParagraph"/>
        <w:numPr>
          <w:ilvl w:val="0"/>
          <w:numId w:val="38"/>
        </w:numPr>
        <w:spacing w:line="480" w:lineRule="auto"/>
        <w:contextualSpacing w:val="0"/>
        <w:rPr>
          <w:rFonts w:ascii="Arial" w:eastAsia="Arial" w:hAnsi="Arial" w:cs="Arial"/>
          <w:sz w:val="22"/>
          <w:szCs w:val="22"/>
          <w:lang w:eastAsia="ko-KR"/>
        </w:rPr>
      </w:pPr>
      <w:r w:rsidRPr="00E12764">
        <w:rPr>
          <w:rFonts w:ascii="Arial" w:eastAsia="Arial" w:hAnsi="Arial" w:cs="Arial"/>
          <w:sz w:val="22"/>
          <w:szCs w:val="22"/>
          <w:lang w:eastAsia="ko-KR"/>
        </w:rPr>
        <w:t>Power requirements are common to large scale food preparation facilities.</w:t>
      </w:r>
    </w:p>
    <w:p w14:paraId="1687222C" w14:textId="6A9C3C3C" w:rsidR="002E4DBC" w:rsidRPr="00E12764" w:rsidRDefault="002E4DBC" w:rsidP="00BD4AB6">
      <w:pPr>
        <w:pStyle w:val="ListParagraph"/>
        <w:numPr>
          <w:ilvl w:val="0"/>
          <w:numId w:val="38"/>
        </w:numPr>
        <w:spacing w:line="480" w:lineRule="auto"/>
        <w:contextualSpacing w:val="0"/>
        <w:rPr>
          <w:rFonts w:ascii="Arial" w:eastAsia="Arial" w:hAnsi="Arial" w:cs="Arial"/>
          <w:sz w:val="22"/>
          <w:szCs w:val="22"/>
          <w:lang w:eastAsia="ko-KR"/>
        </w:rPr>
      </w:pPr>
      <w:r w:rsidRPr="00E12764">
        <w:rPr>
          <w:rFonts w:ascii="Arial" w:eastAsia="Arial" w:hAnsi="Arial" w:cs="Arial"/>
          <w:sz w:val="22"/>
          <w:szCs w:val="22"/>
          <w:lang w:eastAsia="ko-KR"/>
        </w:rPr>
        <w:t>Regulation Preparation of waste diversion and emission regulation frameworks.</w:t>
      </w:r>
    </w:p>
    <w:p w14:paraId="27BC3D30" w14:textId="68D54C0E" w:rsidR="002E4DBC" w:rsidRPr="00E12764" w:rsidRDefault="002E4DBC" w:rsidP="00BD4AB6">
      <w:pPr>
        <w:pStyle w:val="ListParagraph"/>
        <w:numPr>
          <w:ilvl w:val="0"/>
          <w:numId w:val="38"/>
        </w:numPr>
        <w:spacing w:line="480" w:lineRule="auto"/>
        <w:contextualSpacing w:val="0"/>
        <w:rPr>
          <w:rFonts w:ascii="Arial" w:eastAsia="Arial" w:hAnsi="Arial" w:cs="Arial"/>
          <w:sz w:val="22"/>
          <w:szCs w:val="22"/>
          <w:lang w:eastAsia="ko-KR"/>
        </w:rPr>
      </w:pPr>
      <w:r w:rsidRPr="00E12764">
        <w:rPr>
          <w:rFonts w:ascii="Arial" w:eastAsia="Arial" w:hAnsi="Arial" w:cs="Arial"/>
          <w:sz w:val="22"/>
          <w:szCs w:val="22"/>
          <w:lang w:eastAsia="ko-KR"/>
        </w:rPr>
        <w:t>Placing principles of a circular economy.</w:t>
      </w:r>
    </w:p>
    <w:p w14:paraId="2181BCC7" w14:textId="6D05F02A" w:rsidR="002E4DBC" w:rsidRPr="00E12764" w:rsidRDefault="002E4DBC" w:rsidP="00BD4AB6">
      <w:pPr>
        <w:pStyle w:val="ListParagraph"/>
        <w:numPr>
          <w:ilvl w:val="0"/>
          <w:numId w:val="38"/>
        </w:numPr>
        <w:spacing w:line="480" w:lineRule="auto"/>
        <w:contextualSpacing w:val="0"/>
        <w:rPr>
          <w:rFonts w:ascii="Arial" w:eastAsia="Arial" w:hAnsi="Arial" w:cs="Arial"/>
          <w:sz w:val="22"/>
          <w:szCs w:val="22"/>
          <w:lang w:eastAsia="ko-KR"/>
        </w:rPr>
      </w:pPr>
      <w:r w:rsidRPr="00E12764">
        <w:rPr>
          <w:rFonts w:ascii="Arial" w:eastAsia="Arial" w:hAnsi="Arial" w:cs="Arial"/>
          <w:sz w:val="22"/>
          <w:szCs w:val="22"/>
          <w:lang w:eastAsia="ko-KR"/>
        </w:rPr>
        <w:t>Industrial capital projects: financial expectations.</w:t>
      </w:r>
    </w:p>
    <w:p w14:paraId="490D90C7" w14:textId="70C50E0B" w:rsidR="002E4DBC" w:rsidRPr="00E12764" w:rsidRDefault="002E4DBC" w:rsidP="00BD4AB6">
      <w:pPr>
        <w:pStyle w:val="ListParagraph"/>
        <w:numPr>
          <w:ilvl w:val="0"/>
          <w:numId w:val="38"/>
        </w:numPr>
        <w:spacing w:line="480" w:lineRule="auto"/>
        <w:contextualSpacing w:val="0"/>
        <w:rPr>
          <w:rFonts w:ascii="Arial" w:eastAsia="Arial" w:hAnsi="Arial" w:cs="Arial"/>
          <w:sz w:val="22"/>
          <w:szCs w:val="22"/>
          <w:lang w:eastAsia="ko-KR"/>
        </w:rPr>
      </w:pPr>
      <w:r w:rsidRPr="00E12764">
        <w:rPr>
          <w:rFonts w:ascii="Arial" w:eastAsia="Arial" w:hAnsi="Arial" w:cs="Arial"/>
          <w:sz w:val="22"/>
          <w:szCs w:val="22"/>
          <w:lang w:eastAsia="ko-KR"/>
        </w:rPr>
        <w:t>Planned items in the initial project proposal.</w:t>
      </w:r>
    </w:p>
    <w:p w14:paraId="7F6E75F2" w14:textId="1CF00A42" w:rsidR="002E4DBC" w:rsidRDefault="002E4DBC" w:rsidP="002E4DBC">
      <w:pPr>
        <w:spacing w:line="480" w:lineRule="auto"/>
        <w:contextualSpacing w:val="0"/>
        <w:rPr>
          <w:rFonts w:ascii="Arial" w:eastAsia="Arial" w:hAnsi="Arial" w:cs="Arial"/>
          <w:lang w:eastAsia="ko-KR"/>
        </w:rPr>
      </w:pPr>
      <w:r w:rsidRPr="002E4DBC">
        <w:rPr>
          <w:rFonts w:ascii="Arial" w:eastAsia="Arial" w:hAnsi="Arial" w:cs="Arial"/>
          <w:lang w:eastAsia="ko-KR"/>
        </w:rPr>
        <w:t>Such requirements make the system workable, effective, cost-effective, regulatory, and consistent with more global sustainability objectives.</w:t>
      </w:r>
    </w:p>
    <w:p w14:paraId="550BCFCA" w14:textId="485597EC" w:rsidR="002E4DBC" w:rsidRDefault="002E4DBC" w:rsidP="002E4DBC">
      <w:pPr>
        <w:spacing w:line="480" w:lineRule="auto"/>
        <w:contextualSpacing w:val="0"/>
        <w:rPr>
          <w:rFonts w:ascii="Arial" w:eastAsia="Arial" w:hAnsi="Arial" w:cs="Arial"/>
          <w:lang w:eastAsia="ko-KR"/>
        </w:rPr>
      </w:pPr>
      <w:r w:rsidRPr="002E4DBC">
        <w:rPr>
          <w:rFonts w:ascii="Arial" w:eastAsia="Arial" w:hAnsi="Arial" w:cs="Arial"/>
          <w:b/>
          <w:bCs/>
          <w:lang w:eastAsia="ko-KR"/>
        </w:rPr>
        <w:t>8.1. Functional Requirements (FRs)</w:t>
      </w:r>
    </w:p>
    <w:p w14:paraId="4AE3A787" w14:textId="64A255A3" w:rsidR="002E4DBC" w:rsidRDefault="00E12764" w:rsidP="002E4DBC">
      <w:pPr>
        <w:spacing w:line="480" w:lineRule="auto"/>
        <w:contextualSpacing w:val="0"/>
        <w:rPr>
          <w:rFonts w:ascii="Arial" w:eastAsia="Arial" w:hAnsi="Arial" w:cs="Arial"/>
          <w:lang w:eastAsia="ko-KR"/>
        </w:rPr>
      </w:pPr>
      <w:r w:rsidRPr="00E12764">
        <w:rPr>
          <w:rFonts w:ascii="Arial" w:eastAsia="Arial" w:hAnsi="Arial" w:cs="Arial"/>
          <w:lang w:eastAsia="ko-KR"/>
        </w:rPr>
        <w:t>Functional requirements provide an outline on what the system will be required to achieve in addressing project goals.</w:t>
      </w:r>
    </w:p>
    <w:p w14:paraId="2048C68B" w14:textId="34F8841F" w:rsidR="00E12764" w:rsidRDefault="00E12764" w:rsidP="002E4DBC">
      <w:pPr>
        <w:spacing w:line="480" w:lineRule="auto"/>
        <w:contextualSpacing w:val="0"/>
        <w:rPr>
          <w:rFonts w:ascii="Arial" w:eastAsia="Arial" w:hAnsi="Arial" w:cs="Arial"/>
          <w:b/>
          <w:bCs/>
          <w:lang w:eastAsia="ko-KR"/>
        </w:rPr>
      </w:pPr>
      <w:r w:rsidRPr="00E12764">
        <w:rPr>
          <w:rFonts w:ascii="Arial" w:eastAsia="Arial" w:hAnsi="Arial" w:cs="Arial"/>
          <w:b/>
          <w:bCs/>
          <w:lang w:eastAsia="ko-KR"/>
        </w:rPr>
        <w:t>FR1 – Waste Processing Capacity</w:t>
      </w:r>
    </w:p>
    <w:p w14:paraId="1338DC62" w14:textId="3768F3AD" w:rsidR="00E12764" w:rsidRDefault="00E12764" w:rsidP="002E4DBC">
      <w:pPr>
        <w:spacing w:line="480" w:lineRule="auto"/>
        <w:contextualSpacing w:val="0"/>
        <w:rPr>
          <w:rFonts w:ascii="Arial" w:eastAsia="Arial" w:hAnsi="Arial" w:cs="Arial"/>
          <w:b/>
          <w:bCs/>
          <w:lang w:eastAsia="ko-KR"/>
        </w:rPr>
      </w:pPr>
      <w:r w:rsidRPr="00E12764">
        <w:rPr>
          <w:rFonts w:ascii="Arial" w:eastAsia="Arial" w:hAnsi="Arial" w:cs="Arial"/>
          <w:b/>
          <w:bCs/>
          <w:lang w:eastAsia="ko-KR"/>
        </w:rPr>
        <w:t>The system must</w:t>
      </w:r>
      <w:r>
        <w:rPr>
          <w:rFonts w:ascii="Arial" w:eastAsia="Arial" w:hAnsi="Arial" w:cs="Arial"/>
          <w:b/>
          <w:bCs/>
          <w:lang w:eastAsia="ko-KR"/>
        </w:rPr>
        <w:t>:</w:t>
      </w:r>
    </w:p>
    <w:p w14:paraId="548EE6DA" w14:textId="6F805E0B" w:rsidR="00E12764" w:rsidRPr="00E12764" w:rsidRDefault="00E12764" w:rsidP="00BD4AB6">
      <w:pPr>
        <w:pStyle w:val="ListParagraph"/>
        <w:numPr>
          <w:ilvl w:val="0"/>
          <w:numId w:val="39"/>
        </w:numPr>
        <w:spacing w:line="480" w:lineRule="auto"/>
        <w:contextualSpacing w:val="0"/>
        <w:rPr>
          <w:rFonts w:ascii="Arial" w:eastAsia="Arial" w:hAnsi="Arial" w:cs="Arial"/>
          <w:sz w:val="22"/>
          <w:szCs w:val="22"/>
          <w:lang w:eastAsia="ko-KR"/>
        </w:rPr>
      </w:pPr>
      <w:r w:rsidRPr="00E12764">
        <w:rPr>
          <w:rFonts w:ascii="Arial" w:eastAsia="Arial" w:hAnsi="Arial" w:cs="Arial"/>
          <w:sz w:val="22"/>
          <w:szCs w:val="22"/>
          <w:lang w:eastAsia="ko-KR"/>
        </w:rPr>
        <w:t>Mixed food processing waste high-moisture and high-lignin fractions 60 tonnes/day.</w:t>
      </w:r>
    </w:p>
    <w:p w14:paraId="547CC191" w14:textId="45C64EAB" w:rsidR="00E12764" w:rsidRPr="00E12764" w:rsidRDefault="00E12764" w:rsidP="00BD4AB6">
      <w:pPr>
        <w:pStyle w:val="ListParagraph"/>
        <w:numPr>
          <w:ilvl w:val="0"/>
          <w:numId w:val="39"/>
        </w:numPr>
        <w:spacing w:line="480" w:lineRule="auto"/>
        <w:contextualSpacing w:val="0"/>
        <w:rPr>
          <w:rFonts w:ascii="Arial" w:eastAsia="Arial" w:hAnsi="Arial" w:cs="Arial"/>
          <w:sz w:val="22"/>
          <w:szCs w:val="22"/>
          <w:lang w:eastAsia="ko-KR"/>
        </w:rPr>
      </w:pPr>
      <w:r w:rsidRPr="00E12764">
        <w:rPr>
          <w:rFonts w:ascii="Arial" w:eastAsia="Arial" w:hAnsi="Arial" w:cs="Arial"/>
          <w:sz w:val="22"/>
          <w:szCs w:val="22"/>
          <w:lang w:eastAsia="ko-KR"/>
        </w:rPr>
        <w:t>Work efficiently with changes in feedstock make up.</w:t>
      </w:r>
    </w:p>
    <w:p w14:paraId="56080AAE" w14:textId="4C0AAA46" w:rsidR="00E12764" w:rsidRPr="00E12764" w:rsidRDefault="00E12764" w:rsidP="00BD4AB6">
      <w:pPr>
        <w:pStyle w:val="ListParagraph"/>
        <w:numPr>
          <w:ilvl w:val="0"/>
          <w:numId w:val="39"/>
        </w:numPr>
        <w:spacing w:line="480" w:lineRule="auto"/>
        <w:contextualSpacing w:val="0"/>
        <w:rPr>
          <w:rFonts w:ascii="Arial" w:eastAsia="Arial" w:hAnsi="Arial" w:cs="Arial"/>
          <w:b/>
          <w:bCs/>
          <w:sz w:val="22"/>
          <w:szCs w:val="22"/>
          <w:lang w:eastAsia="ko-KR"/>
        </w:rPr>
      </w:pPr>
      <w:r w:rsidRPr="00E12764">
        <w:rPr>
          <w:rFonts w:ascii="Arial" w:eastAsia="Arial" w:hAnsi="Arial" w:cs="Arial"/>
          <w:sz w:val="22"/>
          <w:szCs w:val="22"/>
          <w:lang w:eastAsia="ko-KR"/>
        </w:rPr>
        <w:t>Continuous and stable operation [?]90% uptime.</w:t>
      </w:r>
    </w:p>
    <w:p w14:paraId="252C591B" w14:textId="40743A62" w:rsidR="00E12764" w:rsidRDefault="00E12764" w:rsidP="00E12764">
      <w:pPr>
        <w:spacing w:line="480" w:lineRule="auto"/>
        <w:contextualSpacing w:val="0"/>
        <w:rPr>
          <w:rFonts w:ascii="Arial" w:eastAsia="Arial" w:hAnsi="Arial" w:cs="Arial"/>
          <w:b/>
          <w:bCs/>
          <w:lang w:eastAsia="ko-KR"/>
        </w:rPr>
      </w:pPr>
      <w:r>
        <w:rPr>
          <w:rFonts w:ascii="Arial" w:eastAsia="Arial" w:hAnsi="Arial" w:cs="Arial"/>
          <w:b/>
          <w:bCs/>
          <w:lang w:eastAsia="ko-KR"/>
        </w:rPr>
        <w:t>Measurement:</w:t>
      </w:r>
    </w:p>
    <w:p w14:paraId="02947471" w14:textId="4FA25E34" w:rsidR="00E12764" w:rsidRDefault="00E12764" w:rsidP="00E12764">
      <w:pPr>
        <w:spacing w:line="480" w:lineRule="auto"/>
        <w:contextualSpacing w:val="0"/>
        <w:rPr>
          <w:rFonts w:ascii="Arial" w:eastAsia="Arial" w:hAnsi="Arial" w:cs="Arial"/>
          <w:lang w:eastAsia="ko-KR"/>
        </w:rPr>
      </w:pPr>
      <w:r w:rsidRPr="00E12764">
        <w:rPr>
          <w:rFonts w:ascii="Arial" w:eastAsia="Arial" w:hAnsi="Arial" w:cs="Arial"/>
          <w:lang w:eastAsia="ko-KR"/>
        </w:rPr>
        <w:t>Daily throughput (tonnes/day), plain capacity -30-85%.</w:t>
      </w:r>
    </w:p>
    <w:p w14:paraId="58F48EE2" w14:textId="59E02605" w:rsidR="00E12764" w:rsidRDefault="00E12764" w:rsidP="00E12764">
      <w:pPr>
        <w:spacing w:line="480" w:lineRule="auto"/>
        <w:contextualSpacing w:val="0"/>
        <w:rPr>
          <w:rFonts w:ascii="Arial" w:eastAsia="Arial" w:hAnsi="Arial" w:cs="Arial"/>
          <w:b/>
          <w:bCs/>
          <w:lang w:eastAsia="ko-KR"/>
        </w:rPr>
      </w:pPr>
      <w:r w:rsidRPr="00E12764">
        <w:rPr>
          <w:rFonts w:ascii="Arial" w:eastAsia="Arial" w:hAnsi="Arial" w:cs="Arial"/>
          <w:b/>
          <w:bCs/>
          <w:lang w:eastAsia="ko-KR"/>
        </w:rPr>
        <w:t>FR2 – Biogas Production Performance</w:t>
      </w:r>
    </w:p>
    <w:p w14:paraId="5C5F581D" w14:textId="5C8BD412" w:rsidR="00E12764" w:rsidRDefault="00E12764" w:rsidP="00E12764">
      <w:pPr>
        <w:spacing w:line="480" w:lineRule="auto"/>
        <w:contextualSpacing w:val="0"/>
        <w:rPr>
          <w:rFonts w:ascii="Arial" w:eastAsia="Arial" w:hAnsi="Arial" w:cs="Arial"/>
          <w:lang w:eastAsia="ko-KR"/>
        </w:rPr>
      </w:pPr>
      <w:r w:rsidRPr="00E12764">
        <w:rPr>
          <w:rFonts w:ascii="Arial" w:eastAsia="Arial" w:hAnsi="Arial" w:cs="Arial"/>
          <w:lang w:eastAsia="ko-KR"/>
        </w:rPr>
        <w:t>The AD system should be able to transform volatile solids into biogas which will be sufficient to power CHP activities.</w:t>
      </w:r>
    </w:p>
    <w:p w14:paraId="281D643D" w14:textId="2580329B" w:rsidR="00E12764" w:rsidRDefault="00E12764" w:rsidP="00E12764">
      <w:pPr>
        <w:spacing w:line="480" w:lineRule="auto"/>
        <w:contextualSpacing w:val="0"/>
        <w:rPr>
          <w:rFonts w:ascii="Arial" w:eastAsia="Arial" w:hAnsi="Arial" w:cs="Arial"/>
          <w:b/>
          <w:bCs/>
          <w:lang w:eastAsia="ko-KR"/>
        </w:rPr>
      </w:pPr>
      <w:r w:rsidRPr="00E12764">
        <w:rPr>
          <w:rFonts w:ascii="Arial" w:eastAsia="Arial" w:hAnsi="Arial" w:cs="Arial"/>
          <w:b/>
          <w:bCs/>
          <w:lang w:eastAsia="ko-KR"/>
        </w:rPr>
        <w:t>Requirements:</w:t>
      </w:r>
    </w:p>
    <w:p w14:paraId="32C33700" w14:textId="3AAD8CB1" w:rsidR="00E12764" w:rsidRPr="00E12764" w:rsidRDefault="00E12764" w:rsidP="00BD4AB6">
      <w:pPr>
        <w:pStyle w:val="ListParagraph"/>
        <w:numPr>
          <w:ilvl w:val="0"/>
          <w:numId w:val="40"/>
        </w:numPr>
        <w:spacing w:line="480" w:lineRule="auto"/>
        <w:contextualSpacing w:val="0"/>
        <w:rPr>
          <w:rFonts w:ascii="Arial" w:eastAsia="Arial" w:hAnsi="Arial" w:cs="Arial"/>
          <w:sz w:val="22"/>
          <w:szCs w:val="22"/>
          <w:lang w:eastAsia="ko-KR"/>
        </w:rPr>
      </w:pPr>
      <w:r w:rsidRPr="00E12764">
        <w:rPr>
          <w:rFonts w:ascii="Arial" w:eastAsia="Arial" w:hAnsi="Arial" w:cs="Arial"/>
          <w:sz w:val="22"/>
          <w:szCs w:val="22"/>
          <w:lang w:eastAsia="ko-KR"/>
        </w:rPr>
        <w:t>Minimum biogas yield: 0.45 m3/kg VS</w:t>
      </w:r>
    </w:p>
    <w:p w14:paraId="4CD57328" w14:textId="72986B97" w:rsidR="00E12764" w:rsidRPr="00E12764" w:rsidRDefault="00E12764" w:rsidP="00BD4AB6">
      <w:pPr>
        <w:pStyle w:val="ListParagraph"/>
        <w:numPr>
          <w:ilvl w:val="0"/>
          <w:numId w:val="40"/>
        </w:numPr>
        <w:spacing w:line="480" w:lineRule="auto"/>
        <w:contextualSpacing w:val="0"/>
        <w:rPr>
          <w:rFonts w:ascii="Arial" w:eastAsia="Arial" w:hAnsi="Arial" w:cs="Arial"/>
          <w:sz w:val="22"/>
          <w:szCs w:val="22"/>
          <w:lang w:eastAsia="ko-KR"/>
        </w:rPr>
      </w:pPr>
      <w:r w:rsidRPr="00E12764">
        <w:rPr>
          <w:rFonts w:ascii="Arial" w:eastAsia="Arial" w:hAnsi="Arial" w:cs="Arial"/>
          <w:sz w:val="22"/>
          <w:szCs w:val="22"/>
          <w:lang w:eastAsia="ko-KR"/>
        </w:rPr>
        <w:t>Target biogas volume: 7,000-9,500 m3/day</w:t>
      </w:r>
    </w:p>
    <w:p w14:paraId="09A824FD" w14:textId="083D20A7" w:rsidR="00E12764" w:rsidRDefault="00E12764" w:rsidP="00BD4AB6">
      <w:pPr>
        <w:pStyle w:val="ListParagraph"/>
        <w:numPr>
          <w:ilvl w:val="0"/>
          <w:numId w:val="40"/>
        </w:numPr>
        <w:spacing w:line="480" w:lineRule="auto"/>
        <w:contextualSpacing w:val="0"/>
        <w:rPr>
          <w:rFonts w:ascii="Arial" w:eastAsia="Arial" w:hAnsi="Arial" w:cs="Arial"/>
          <w:sz w:val="22"/>
          <w:szCs w:val="22"/>
          <w:lang w:eastAsia="ko-KR"/>
        </w:rPr>
      </w:pPr>
      <w:r w:rsidRPr="00E12764">
        <w:rPr>
          <w:rFonts w:ascii="Arial" w:eastAsia="Arial" w:hAnsi="Arial" w:cs="Arial"/>
          <w:sz w:val="22"/>
          <w:szCs w:val="22"/>
          <w:lang w:eastAsia="ko-KR"/>
        </w:rPr>
        <w:t>Methane concentration: [?]55%</w:t>
      </w:r>
    </w:p>
    <w:p w14:paraId="608886C3" w14:textId="3F988619" w:rsidR="00E12764" w:rsidRPr="00E12764" w:rsidRDefault="00E12764" w:rsidP="00E12764">
      <w:pPr>
        <w:spacing w:line="480" w:lineRule="auto"/>
        <w:contextualSpacing w:val="0"/>
        <w:rPr>
          <w:rFonts w:ascii="Arial" w:eastAsia="Arial" w:hAnsi="Arial" w:cs="Arial"/>
          <w:b/>
          <w:bCs/>
          <w:lang w:eastAsia="ko-KR"/>
        </w:rPr>
      </w:pPr>
      <w:r w:rsidRPr="00E12764">
        <w:rPr>
          <w:rFonts w:ascii="Arial" w:eastAsia="Arial" w:hAnsi="Arial" w:cs="Arial"/>
          <w:b/>
          <w:bCs/>
          <w:lang w:eastAsia="ko-KR"/>
        </w:rPr>
        <w:t>Measurement:</w:t>
      </w:r>
    </w:p>
    <w:p w14:paraId="6BBB6ECA" w14:textId="5C7BF91F" w:rsidR="00E12764" w:rsidRDefault="00E12764" w:rsidP="00E12764">
      <w:pPr>
        <w:spacing w:line="480" w:lineRule="auto"/>
        <w:contextualSpacing w:val="0"/>
        <w:rPr>
          <w:rFonts w:ascii="Arial" w:eastAsia="Arial" w:hAnsi="Arial" w:cs="Arial"/>
          <w:lang w:eastAsia="ko-KR"/>
        </w:rPr>
      </w:pPr>
      <w:r w:rsidRPr="00E12764">
        <w:rPr>
          <w:rFonts w:ascii="Arial" w:eastAsia="Arial" w:hAnsi="Arial" w:cs="Arial"/>
          <w:lang w:eastAsia="ko-KR"/>
        </w:rPr>
        <w:t>Reading of biogas meter, laboratory BMP testing.</w:t>
      </w:r>
    </w:p>
    <w:p w14:paraId="4ADB035C" w14:textId="2DA2429B" w:rsidR="00E12764" w:rsidRDefault="00E12764" w:rsidP="00E12764">
      <w:pPr>
        <w:spacing w:line="480" w:lineRule="auto"/>
        <w:contextualSpacing w:val="0"/>
        <w:rPr>
          <w:rFonts w:ascii="Arial" w:eastAsia="Arial" w:hAnsi="Arial" w:cs="Arial"/>
          <w:b/>
          <w:bCs/>
          <w:lang w:eastAsia="ko-KR"/>
        </w:rPr>
      </w:pPr>
      <w:r w:rsidRPr="00B1124D">
        <w:rPr>
          <w:rFonts w:ascii="Arial" w:eastAsia="Arial" w:hAnsi="Arial" w:cs="Arial"/>
          <w:b/>
          <w:bCs/>
          <w:lang w:eastAsia="ko-KR"/>
        </w:rPr>
        <w:t xml:space="preserve">FR3 </w:t>
      </w:r>
      <w:r w:rsidR="00B1124D" w:rsidRPr="00B1124D">
        <w:rPr>
          <w:rFonts w:ascii="Arial" w:eastAsia="Arial" w:hAnsi="Arial" w:cs="Arial"/>
          <w:b/>
          <w:bCs/>
          <w:lang w:eastAsia="ko-KR"/>
        </w:rPr>
        <w:t>–</w:t>
      </w:r>
      <w:r w:rsidRPr="00B1124D">
        <w:rPr>
          <w:rFonts w:ascii="Arial" w:eastAsia="Arial" w:hAnsi="Arial" w:cs="Arial"/>
          <w:b/>
          <w:bCs/>
          <w:lang w:eastAsia="ko-KR"/>
        </w:rPr>
        <w:t xml:space="preserve"> </w:t>
      </w:r>
      <w:r w:rsidR="00B1124D" w:rsidRPr="00B1124D">
        <w:rPr>
          <w:rFonts w:ascii="Arial" w:eastAsia="Arial" w:hAnsi="Arial" w:cs="Arial"/>
          <w:b/>
          <w:bCs/>
          <w:lang w:eastAsia="ko-KR"/>
        </w:rPr>
        <w:t>Energy Generation and Recovery</w:t>
      </w:r>
    </w:p>
    <w:p w14:paraId="2F5CF769" w14:textId="768D4B39" w:rsidR="00B1124D" w:rsidRDefault="00B1124D" w:rsidP="00E12764">
      <w:pPr>
        <w:spacing w:line="480" w:lineRule="auto"/>
        <w:contextualSpacing w:val="0"/>
        <w:rPr>
          <w:rFonts w:ascii="Arial" w:eastAsia="Arial" w:hAnsi="Arial" w:cs="Arial"/>
          <w:lang w:eastAsia="ko-KR"/>
        </w:rPr>
      </w:pPr>
      <w:r>
        <w:rPr>
          <w:rFonts w:ascii="Arial" w:eastAsia="Arial" w:hAnsi="Arial" w:cs="Arial"/>
          <w:lang w:eastAsia="ko-KR"/>
        </w:rPr>
        <w:t>T</w:t>
      </w:r>
      <w:r w:rsidRPr="00B1124D">
        <w:rPr>
          <w:rFonts w:ascii="Arial" w:eastAsia="Arial" w:hAnsi="Arial" w:cs="Arial"/>
          <w:lang w:eastAsia="ko-KR"/>
        </w:rPr>
        <w:t>he cohesive system has to produce a significant amount of electricity and thermal energy to the facility.</w:t>
      </w:r>
    </w:p>
    <w:p w14:paraId="7D1E94C9" w14:textId="26EAAF2E" w:rsidR="00B1124D" w:rsidRDefault="00B1124D" w:rsidP="00E12764">
      <w:pPr>
        <w:spacing w:line="480" w:lineRule="auto"/>
        <w:contextualSpacing w:val="0"/>
        <w:rPr>
          <w:rFonts w:ascii="Arial" w:eastAsia="Arial" w:hAnsi="Arial" w:cs="Arial"/>
          <w:b/>
          <w:bCs/>
          <w:lang w:eastAsia="ko-KR"/>
        </w:rPr>
      </w:pPr>
      <w:r w:rsidRPr="00B1124D">
        <w:rPr>
          <w:rFonts w:ascii="Arial" w:eastAsia="Arial" w:hAnsi="Arial" w:cs="Arial"/>
          <w:b/>
          <w:bCs/>
          <w:lang w:eastAsia="ko-KR"/>
        </w:rPr>
        <w:t>Required Outputs:</w:t>
      </w:r>
    </w:p>
    <w:p w14:paraId="3F57BE28" w14:textId="2F8B05B8" w:rsidR="00B1124D" w:rsidRPr="00B1124D" w:rsidRDefault="00B1124D" w:rsidP="00BD4AB6">
      <w:pPr>
        <w:pStyle w:val="ListParagraph"/>
        <w:numPr>
          <w:ilvl w:val="0"/>
          <w:numId w:val="41"/>
        </w:numPr>
        <w:spacing w:line="480" w:lineRule="auto"/>
        <w:contextualSpacing w:val="0"/>
        <w:rPr>
          <w:rFonts w:ascii="Arial" w:eastAsia="Arial" w:hAnsi="Arial" w:cs="Arial"/>
          <w:sz w:val="22"/>
          <w:szCs w:val="22"/>
          <w:lang w:eastAsia="ko-KR"/>
        </w:rPr>
      </w:pPr>
      <w:r w:rsidRPr="00B1124D">
        <w:rPr>
          <w:rFonts w:ascii="Arial" w:eastAsia="Arial" w:hAnsi="Arial" w:cs="Arial"/>
          <w:sz w:val="22"/>
          <w:szCs w:val="22"/>
          <w:lang w:eastAsia="ko-KR"/>
        </w:rPr>
        <w:t>Electrical: [?] 5,000-7,000 kWh/day from CHP</w:t>
      </w:r>
    </w:p>
    <w:p w14:paraId="27C50B25" w14:textId="368A514F" w:rsidR="00B1124D" w:rsidRPr="00B1124D" w:rsidRDefault="00B1124D" w:rsidP="00BD4AB6">
      <w:pPr>
        <w:pStyle w:val="ListParagraph"/>
        <w:numPr>
          <w:ilvl w:val="0"/>
          <w:numId w:val="41"/>
        </w:numPr>
        <w:spacing w:line="480" w:lineRule="auto"/>
        <w:contextualSpacing w:val="0"/>
        <w:rPr>
          <w:rFonts w:ascii="Arial" w:eastAsia="Arial" w:hAnsi="Arial" w:cs="Arial"/>
          <w:sz w:val="22"/>
          <w:szCs w:val="22"/>
          <w:lang w:eastAsia="ko-KR"/>
        </w:rPr>
      </w:pPr>
      <w:r w:rsidRPr="00B1124D">
        <w:rPr>
          <w:rFonts w:ascii="Arial" w:eastAsia="Arial" w:hAnsi="Arial" w:cs="Arial"/>
          <w:sz w:val="22"/>
          <w:szCs w:val="22"/>
          <w:lang w:eastAsia="ko-KR"/>
        </w:rPr>
        <w:t>Thermal: [?] 15,000-20,000 kWh/day of heat recovery of CHP.</w:t>
      </w:r>
    </w:p>
    <w:p w14:paraId="29E6215B" w14:textId="09864B08" w:rsidR="00B1124D" w:rsidRDefault="00B1124D" w:rsidP="00BD4AB6">
      <w:pPr>
        <w:pStyle w:val="ListParagraph"/>
        <w:numPr>
          <w:ilvl w:val="0"/>
          <w:numId w:val="41"/>
        </w:numPr>
        <w:spacing w:line="480" w:lineRule="auto"/>
        <w:contextualSpacing w:val="0"/>
        <w:rPr>
          <w:rFonts w:ascii="Arial" w:eastAsia="Arial" w:hAnsi="Arial" w:cs="Arial"/>
          <w:sz w:val="22"/>
          <w:szCs w:val="22"/>
          <w:lang w:eastAsia="ko-KR"/>
        </w:rPr>
      </w:pPr>
      <w:r w:rsidRPr="00B1124D">
        <w:rPr>
          <w:rFonts w:ascii="Arial" w:eastAsia="Arial" w:hAnsi="Arial" w:cs="Arial"/>
          <w:sz w:val="22"/>
          <w:szCs w:val="22"/>
          <w:lang w:eastAsia="ko-KR"/>
        </w:rPr>
        <w:t>Additional Thermal: [?] 18,000-15,000 kWh/day biomass burning.</w:t>
      </w:r>
    </w:p>
    <w:p w14:paraId="68A37085" w14:textId="55E9480F" w:rsidR="00B1124D" w:rsidRDefault="00B1124D" w:rsidP="00B1124D">
      <w:pPr>
        <w:spacing w:line="480" w:lineRule="auto"/>
        <w:contextualSpacing w:val="0"/>
        <w:rPr>
          <w:rFonts w:ascii="Arial" w:eastAsia="Arial" w:hAnsi="Arial" w:cs="Arial"/>
          <w:b/>
          <w:bCs/>
          <w:lang w:eastAsia="ko-KR"/>
        </w:rPr>
      </w:pPr>
      <w:r w:rsidRPr="00B1124D">
        <w:rPr>
          <w:rFonts w:ascii="Arial" w:eastAsia="Arial" w:hAnsi="Arial" w:cs="Arial"/>
          <w:b/>
          <w:bCs/>
          <w:lang w:eastAsia="ko-KR"/>
        </w:rPr>
        <w:t>Measurement:</w:t>
      </w:r>
    </w:p>
    <w:p w14:paraId="134DE90D" w14:textId="0B7BBFFF" w:rsidR="00B1124D" w:rsidRDefault="00B1124D" w:rsidP="00B1124D">
      <w:pPr>
        <w:spacing w:line="480" w:lineRule="auto"/>
        <w:contextualSpacing w:val="0"/>
        <w:rPr>
          <w:rFonts w:ascii="Arial" w:eastAsia="Arial" w:hAnsi="Arial" w:cs="Arial"/>
          <w:lang w:eastAsia="ko-KR"/>
        </w:rPr>
      </w:pPr>
      <w:r w:rsidRPr="00B1124D">
        <w:rPr>
          <w:rFonts w:ascii="Arial" w:eastAsia="Arial" w:hAnsi="Arial" w:cs="Arial"/>
          <w:lang w:eastAsia="ko-KR"/>
        </w:rPr>
        <w:t>LSCHP and boiler performance logs, energy monitoring SCADA based.</w:t>
      </w:r>
    </w:p>
    <w:p w14:paraId="25DD491C" w14:textId="34A240FF" w:rsidR="00B1124D" w:rsidRDefault="00B1124D" w:rsidP="00B1124D">
      <w:pPr>
        <w:spacing w:line="480" w:lineRule="auto"/>
        <w:contextualSpacing w:val="0"/>
        <w:rPr>
          <w:rFonts w:ascii="Arial" w:eastAsia="Arial" w:hAnsi="Arial" w:cs="Arial"/>
          <w:b/>
          <w:bCs/>
          <w:lang w:eastAsia="ko-KR"/>
        </w:rPr>
      </w:pPr>
      <w:r w:rsidRPr="00B1124D">
        <w:rPr>
          <w:rFonts w:ascii="Arial" w:eastAsia="Arial" w:hAnsi="Arial" w:cs="Arial"/>
          <w:b/>
          <w:bCs/>
          <w:lang w:eastAsia="ko-KR"/>
        </w:rPr>
        <w:t>FR4 – Digestate and Ash Utilization</w:t>
      </w:r>
    </w:p>
    <w:p w14:paraId="67FCAD2B" w14:textId="46A53764" w:rsidR="00B1124D" w:rsidRPr="00B1124D" w:rsidRDefault="00B1124D" w:rsidP="00B1124D">
      <w:pPr>
        <w:spacing w:line="480" w:lineRule="auto"/>
        <w:contextualSpacing w:val="0"/>
        <w:rPr>
          <w:rFonts w:ascii="Arial" w:eastAsia="Arial" w:hAnsi="Arial" w:cs="Arial"/>
          <w:lang w:eastAsia="ko-KR"/>
        </w:rPr>
      </w:pPr>
      <w:r w:rsidRPr="00B1124D">
        <w:rPr>
          <w:rFonts w:ascii="Arial" w:eastAsia="Arial" w:hAnsi="Arial" w:cs="Arial"/>
          <w:lang w:eastAsia="ko-KR"/>
        </w:rPr>
        <w:t>The AD and biomass processes should have their outputs handled in a sustainable manner.</w:t>
      </w:r>
    </w:p>
    <w:p w14:paraId="6DB309DC" w14:textId="7ECB644D" w:rsidR="00B1124D" w:rsidRDefault="00B1124D" w:rsidP="00B1124D">
      <w:pPr>
        <w:spacing w:line="480" w:lineRule="auto"/>
        <w:contextualSpacing w:val="0"/>
        <w:rPr>
          <w:rFonts w:ascii="Arial" w:eastAsia="Arial" w:hAnsi="Arial" w:cs="Arial"/>
          <w:b/>
          <w:bCs/>
          <w:lang w:eastAsia="ko-KR"/>
        </w:rPr>
      </w:pPr>
      <w:r w:rsidRPr="00B1124D">
        <w:rPr>
          <w:rFonts w:ascii="Arial" w:eastAsia="Arial" w:hAnsi="Arial" w:cs="Arial"/>
          <w:b/>
          <w:bCs/>
          <w:lang w:eastAsia="ko-KR"/>
        </w:rPr>
        <w:t>Requirements:</w:t>
      </w:r>
    </w:p>
    <w:p w14:paraId="3925686F" w14:textId="430E7178" w:rsidR="00B1124D" w:rsidRPr="00B1124D" w:rsidRDefault="00B1124D" w:rsidP="00BD4AB6">
      <w:pPr>
        <w:pStyle w:val="ListParagraph"/>
        <w:numPr>
          <w:ilvl w:val="0"/>
          <w:numId w:val="42"/>
        </w:numPr>
        <w:spacing w:line="480" w:lineRule="auto"/>
        <w:contextualSpacing w:val="0"/>
        <w:rPr>
          <w:rFonts w:ascii="Arial" w:eastAsia="Arial" w:hAnsi="Arial" w:cs="Arial"/>
          <w:sz w:val="22"/>
          <w:szCs w:val="22"/>
          <w:lang w:eastAsia="ko-KR"/>
        </w:rPr>
      </w:pPr>
      <w:r w:rsidRPr="00B1124D">
        <w:rPr>
          <w:rFonts w:ascii="Arial" w:eastAsia="Arial" w:hAnsi="Arial" w:cs="Arial"/>
          <w:sz w:val="22"/>
          <w:szCs w:val="22"/>
          <w:lang w:eastAsia="ko-KR"/>
        </w:rPr>
        <w:t>According to CFIA requirements, digestate must be suitable to be used in agriculture.</w:t>
      </w:r>
    </w:p>
    <w:p w14:paraId="2579679B" w14:textId="4B17315F" w:rsidR="00B1124D" w:rsidRPr="00B1124D" w:rsidRDefault="00B1124D" w:rsidP="00BD4AB6">
      <w:pPr>
        <w:pStyle w:val="ListParagraph"/>
        <w:numPr>
          <w:ilvl w:val="0"/>
          <w:numId w:val="42"/>
        </w:numPr>
        <w:spacing w:line="480" w:lineRule="auto"/>
        <w:contextualSpacing w:val="0"/>
        <w:rPr>
          <w:rFonts w:ascii="Arial" w:eastAsia="Arial" w:hAnsi="Arial" w:cs="Arial"/>
          <w:sz w:val="22"/>
          <w:szCs w:val="22"/>
          <w:lang w:eastAsia="ko-KR"/>
        </w:rPr>
      </w:pPr>
      <w:r w:rsidRPr="00B1124D">
        <w:rPr>
          <w:rFonts w:ascii="Arial" w:eastAsia="Arial" w:hAnsi="Arial" w:cs="Arial"/>
          <w:sz w:val="22"/>
          <w:szCs w:val="22"/>
          <w:lang w:eastAsia="ko-KR"/>
        </w:rPr>
        <w:t xml:space="preserve">The ash generated by biomass boiler should be non-poisonous, and it should be used as the soil amendment when possible. </w:t>
      </w:r>
    </w:p>
    <w:p w14:paraId="7570A090" w14:textId="122759A6" w:rsidR="00B1124D" w:rsidRDefault="00B1124D" w:rsidP="00B1124D">
      <w:pPr>
        <w:spacing w:line="480" w:lineRule="auto"/>
        <w:ind w:left="360"/>
        <w:contextualSpacing w:val="0"/>
        <w:rPr>
          <w:rFonts w:ascii="Arial" w:eastAsia="Arial" w:hAnsi="Arial" w:cs="Arial"/>
          <w:b/>
          <w:bCs/>
          <w:lang w:eastAsia="ko-KR"/>
        </w:rPr>
      </w:pPr>
      <w:r w:rsidRPr="00B1124D">
        <w:rPr>
          <w:rFonts w:ascii="Arial" w:eastAsia="Arial" w:hAnsi="Arial" w:cs="Arial"/>
          <w:b/>
          <w:bCs/>
          <w:lang w:eastAsia="ko-KR"/>
        </w:rPr>
        <w:t>Measurement:</w:t>
      </w:r>
    </w:p>
    <w:p w14:paraId="40D28B9A" w14:textId="223BFAEB" w:rsidR="00B1124D" w:rsidRDefault="00B1124D" w:rsidP="00B1124D">
      <w:pPr>
        <w:spacing w:line="480" w:lineRule="auto"/>
        <w:ind w:left="360"/>
        <w:contextualSpacing w:val="0"/>
        <w:rPr>
          <w:rFonts w:ascii="Arial" w:eastAsia="Arial" w:hAnsi="Arial" w:cs="Arial"/>
          <w:lang w:eastAsia="ko-KR"/>
        </w:rPr>
      </w:pPr>
      <w:r w:rsidRPr="00B1124D">
        <w:rPr>
          <w:rFonts w:ascii="Arial" w:eastAsia="Arial" w:hAnsi="Arial" w:cs="Arial"/>
          <w:lang w:eastAsia="ko-KR"/>
        </w:rPr>
        <w:t>Digestate nutrient profile, CFIA complaint.</w:t>
      </w:r>
    </w:p>
    <w:p w14:paraId="669E116A" w14:textId="79CE70AC" w:rsidR="00B1124D" w:rsidRDefault="00AD0DA1" w:rsidP="00B1124D">
      <w:pPr>
        <w:spacing w:line="480" w:lineRule="auto"/>
        <w:ind w:left="360"/>
        <w:contextualSpacing w:val="0"/>
        <w:rPr>
          <w:rFonts w:ascii="Arial" w:eastAsia="Arial" w:hAnsi="Arial" w:cs="Arial"/>
          <w:b/>
          <w:bCs/>
          <w:lang w:eastAsia="ko-KR"/>
        </w:rPr>
      </w:pPr>
      <w:r w:rsidRPr="00AD0DA1">
        <w:rPr>
          <w:rFonts w:ascii="Arial" w:eastAsia="Arial" w:hAnsi="Arial" w:cs="Arial"/>
          <w:b/>
          <w:bCs/>
          <w:lang w:eastAsia="ko-KR"/>
        </w:rPr>
        <w:t>FR5 – System Integration and Automation</w:t>
      </w:r>
    </w:p>
    <w:p w14:paraId="0BE4EBE2" w14:textId="3ED93C59" w:rsidR="00AD0DA1" w:rsidRPr="00AD0DA1" w:rsidRDefault="00AD0DA1" w:rsidP="00B1124D">
      <w:pPr>
        <w:spacing w:line="480" w:lineRule="auto"/>
        <w:ind w:left="360"/>
        <w:contextualSpacing w:val="0"/>
        <w:rPr>
          <w:rFonts w:ascii="Arial" w:eastAsia="Arial" w:hAnsi="Arial" w:cs="Arial"/>
          <w:lang w:eastAsia="ko-KR"/>
        </w:rPr>
      </w:pPr>
      <w:r w:rsidRPr="00AD0DA1">
        <w:rPr>
          <w:rFonts w:ascii="Arial" w:eastAsia="Arial" w:hAnsi="Arial" w:cs="Arial"/>
          <w:lang w:eastAsia="ko-KR"/>
        </w:rPr>
        <w:t>The integrated plant should be functioning as a unit.</w:t>
      </w:r>
    </w:p>
    <w:p w14:paraId="560528A5" w14:textId="427DF3A8" w:rsidR="00AD0DA1" w:rsidRDefault="00AD0DA1" w:rsidP="00B1124D">
      <w:pPr>
        <w:spacing w:line="480" w:lineRule="auto"/>
        <w:ind w:left="360"/>
        <w:contextualSpacing w:val="0"/>
        <w:rPr>
          <w:rFonts w:ascii="Arial" w:eastAsia="Arial" w:hAnsi="Arial" w:cs="Arial"/>
          <w:b/>
          <w:bCs/>
          <w:lang w:eastAsia="ko-KR"/>
        </w:rPr>
      </w:pPr>
      <w:r>
        <w:rPr>
          <w:rFonts w:ascii="Arial" w:eastAsia="Arial" w:hAnsi="Arial" w:cs="Arial"/>
          <w:b/>
          <w:bCs/>
          <w:lang w:eastAsia="ko-KR"/>
        </w:rPr>
        <w:t>Requirements:</w:t>
      </w:r>
    </w:p>
    <w:p w14:paraId="5AB0C1F9" w14:textId="0437104F" w:rsidR="00AD0DA1" w:rsidRPr="00AD0DA1" w:rsidRDefault="00AD0DA1" w:rsidP="00BD4AB6">
      <w:pPr>
        <w:pStyle w:val="ListParagraph"/>
        <w:numPr>
          <w:ilvl w:val="0"/>
          <w:numId w:val="43"/>
        </w:numPr>
        <w:spacing w:line="480" w:lineRule="auto"/>
        <w:contextualSpacing w:val="0"/>
        <w:rPr>
          <w:rFonts w:ascii="Arial" w:eastAsia="Arial" w:hAnsi="Arial" w:cs="Arial"/>
          <w:sz w:val="22"/>
          <w:szCs w:val="22"/>
          <w:lang w:eastAsia="ko-KR"/>
        </w:rPr>
      </w:pPr>
      <w:r w:rsidRPr="00AD0DA1">
        <w:rPr>
          <w:rFonts w:ascii="Arial" w:eastAsia="Arial" w:hAnsi="Arial" w:cs="Arial"/>
          <w:sz w:val="22"/>
          <w:szCs w:val="22"/>
          <w:lang w:eastAsia="ko-KR"/>
        </w:rPr>
        <w:t>Automatic feedstock organisation.</w:t>
      </w:r>
    </w:p>
    <w:p w14:paraId="29C62F40" w14:textId="54A6FAC6" w:rsidR="00AD0DA1" w:rsidRPr="00AD0DA1" w:rsidRDefault="00AD0DA1" w:rsidP="00BD4AB6">
      <w:pPr>
        <w:pStyle w:val="ListParagraph"/>
        <w:numPr>
          <w:ilvl w:val="0"/>
          <w:numId w:val="43"/>
        </w:numPr>
        <w:spacing w:line="480" w:lineRule="auto"/>
        <w:contextualSpacing w:val="0"/>
        <w:rPr>
          <w:rFonts w:ascii="Arial" w:eastAsia="Arial" w:hAnsi="Arial" w:cs="Arial"/>
          <w:sz w:val="22"/>
          <w:szCs w:val="22"/>
          <w:lang w:eastAsia="ko-KR"/>
        </w:rPr>
      </w:pPr>
      <w:r w:rsidRPr="00AD0DA1">
        <w:rPr>
          <w:rFonts w:ascii="Arial" w:eastAsia="Arial" w:hAnsi="Arial" w:cs="Arial"/>
          <w:sz w:val="22"/>
          <w:szCs w:val="22"/>
          <w:lang w:eastAsia="ko-KR"/>
        </w:rPr>
        <w:t>Biogas pressure and H 2 S monitoring (safety control).</w:t>
      </w:r>
    </w:p>
    <w:p w14:paraId="68E6CE98" w14:textId="1433E83A" w:rsidR="00AD0DA1" w:rsidRPr="00AD0DA1" w:rsidRDefault="00AD0DA1" w:rsidP="00BD4AB6">
      <w:pPr>
        <w:pStyle w:val="ListParagraph"/>
        <w:numPr>
          <w:ilvl w:val="0"/>
          <w:numId w:val="43"/>
        </w:numPr>
        <w:spacing w:line="480" w:lineRule="auto"/>
        <w:contextualSpacing w:val="0"/>
        <w:rPr>
          <w:rFonts w:ascii="Arial" w:eastAsia="Arial" w:hAnsi="Arial" w:cs="Arial"/>
          <w:sz w:val="22"/>
          <w:szCs w:val="22"/>
          <w:lang w:eastAsia="ko-KR"/>
        </w:rPr>
      </w:pPr>
      <w:r w:rsidRPr="00AD0DA1">
        <w:rPr>
          <w:rFonts w:ascii="Arial" w:eastAsia="Arial" w:hAnsi="Arial" w:cs="Arial"/>
          <w:sz w:val="22"/>
          <w:szCs w:val="22"/>
          <w:lang w:eastAsia="ko-KR"/>
        </w:rPr>
        <w:t>Thermal loop integration.</w:t>
      </w:r>
    </w:p>
    <w:p w14:paraId="6501F174" w14:textId="4C5E77E3" w:rsidR="00AD0DA1" w:rsidRPr="00AD0DA1" w:rsidRDefault="00AD0DA1" w:rsidP="00BD4AB6">
      <w:pPr>
        <w:pStyle w:val="ListParagraph"/>
        <w:numPr>
          <w:ilvl w:val="0"/>
          <w:numId w:val="43"/>
        </w:numPr>
        <w:spacing w:line="480" w:lineRule="auto"/>
        <w:contextualSpacing w:val="0"/>
        <w:rPr>
          <w:rFonts w:ascii="Arial" w:eastAsia="Arial" w:hAnsi="Arial" w:cs="Arial"/>
          <w:sz w:val="22"/>
          <w:szCs w:val="22"/>
          <w:lang w:eastAsia="ko-KR"/>
        </w:rPr>
      </w:pPr>
      <w:r w:rsidRPr="00AD0DA1">
        <w:rPr>
          <w:rFonts w:ascii="Arial" w:eastAsia="Arial" w:hAnsi="Arial" w:cs="Arial"/>
          <w:sz w:val="22"/>
          <w:szCs w:val="22"/>
          <w:lang w:eastAsia="ko-KR"/>
        </w:rPr>
        <w:t>On-demand tracking of energy flows.</w:t>
      </w:r>
    </w:p>
    <w:p w14:paraId="1855F668" w14:textId="084E9A7C" w:rsidR="00AD0DA1" w:rsidRDefault="00AD0DA1" w:rsidP="00B1124D">
      <w:pPr>
        <w:spacing w:line="480" w:lineRule="auto"/>
        <w:ind w:left="360"/>
        <w:contextualSpacing w:val="0"/>
        <w:rPr>
          <w:rFonts w:ascii="Arial" w:eastAsia="Arial" w:hAnsi="Arial" w:cs="Arial"/>
          <w:b/>
          <w:bCs/>
          <w:lang w:eastAsia="ko-KR"/>
        </w:rPr>
      </w:pPr>
      <w:r>
        <w:rPr>
          <w:rFonts w:ascii="Arial" w:eastAsia="Arial" w:hAnsi="Arial" w:cs="Arial"/>
          <w:b/>
          <w:bCs/>
          <w:lang w:eastAsia="ko-KR"/>
        </w:rPr>
        <w:t>Measurement:</w:t>
      </w:r>
    </w:p>
    <w:p w14:paraId="05973BF7" w14:textId="509AB1D0" w:rsidR="00AD0DA1" w:rsidRDefault="00AD0DA1" w:rsidP="00B1124D">
      <w:pPr>
        <w:spacing w:line="480" w:lineRule="auto"/>
        <w:ind w:left="360"/>
        <w:contextualSpacing w:val="0"/>
        <w:rPr>
          <w:rFonts w:ascii="Arial" w:eastAsia="Arial" w:hAnsi="Arial" w:cs="Arial"/>
          <w:lang w:eastAsia="ko-KR"/>
        </w:rPr>
      </w:pPr>
      <w:r w:rsidRPr="00AD0DA1">
        <w:rPr>
          <w:rFonts w:ascii="Arial" w:eastAsia="Arial" w:hAnsi="Arial" w:cs="Arial"/>
          <w:lang w:eastAsia="ko-KR"/>
        </w:rPr>
        <w:t>PLC/SCADA uptime automated control system performance.</w:t>
      </w:r>
    </w:p>
    <w:p w14:paraId="52BD131C" w14:textId="4ADC80C6" w:rsidR="00AD0DA1" w:rsidRDefault="00AD0DA1" w:rsidP="00B1124D">
      <w:pPr>
        <w:spacing w:line="480" w:lineRule="auto"/>
        <w:ind w:left="360"/>
        <w:contextualSpacing w:val="0"/>
        <w:rPr>
          <w:rFonts w:ascii="Arial" w:eastAsia="Arial" w:hAnsi="Arial" w:cs="Arial"/>
          <w:b/>
          <w:bCs/>
          <w:lang w:eastAsia="ko-KR"/>
        </w:rPr>
      </w:pPr>
      <w:r w:rsidRPr="00AD0DA1">
        <w:rPr>
          <w:rFonts w:ascii="Arial" w:eastAsia="Arial" w:hAnsi="Arial" w:cs="Arial"/>
          <w:b/>
          <w:bCs/>
          <w:lang w:eastAsia="ko-KR"/>
        </w:rPr>
        <w:t>8.2. Performance Requirements (PRs)</w:t>
      </w:r>
    </w:p>
    <w:p w14:paraId="130F81DA" w14:textId="53AB711C" w:rsidR="00682F60" w:rsidRDefault="00682F60" w:rsidP="00B1124D">
      <w:pPr>
        <w:spacing w:line="480" w:lineRule="auto"/>
        <w:ind w:left="360"/>
        <w:contextualSpacing w:val="0"/>
        <w:rPr>
          <w:rFonts w:ascii="Arial" w:eastAsia="Arial" w:hAnsi="Arial" w:cs="Arial"/>
          <w:lang w:eastAsia="ko-KR"/>
        </w:rPr>
      </w:pPr>
      <w:r w:rsidRPr="00682F60">
        <w:rPr>
          <w:rFonts w:ascii="Arial" w:eastAsia="Arial" w:hAnsi="Arial" w:cs="Arial"/>
          <w:lang w:eastAsia="ko-KR"/>
        </w:rPr>
        <w:t>The requirements state the quantitative performance targets that shall be attained by the system to be declared successful</w:t>
      </w:r>
      <w:r>
        <w:rPr>
          <w:rFonts w:ascii="Arial" w:eastAsia="Arial" w:hAnsi="Arial" w:cs="Arial"/>
          <w:lang w:eastAsia="ko-KR"/>
        </w:rPr>
        <w:t>.</w:t>
      </w:r>
    </w:p>
    <w:p w14:paraId="24093011" w14:textId="77777777" w:rsidR="00682F60" w:rsidRDefault="00682F60" w:rsidP="00B1124D">
      <w:pPr>
        <w:spacing w:line="480" w:lineRule="auto"/>
        <w:ind w:left="360"/>
        <w:contextualSpacing w:val="0"/>
        <w:rPr>
          <w:rFonts w:ascii="Arial" w:eastAsia="Arial" w:hAnsi="Arial" w:cs="Arial"/>
          <w:lang w:eastAsia="ko-KR"/>
        </w:rPr>
      </w:pPr>
    </w:p>
    <w:p w14:paraId="0AC1BD42" w14:textId="401D26A7" w:rsidR="00682F60" w:rsidRDefault="00682F60" w:rsidP="00B1124D">
      <w:pPr>
        <w:spacing w:line="480" w:lineRule="auto"/>
        <w:ind w:left="360"/>
        <w:contextualSpacing w:val="0"/>
        <w:rPr>
          <w:rFonts w:ascii="Arial" w:eastAsia="Arial" w:hAnsi="Arial" w:cs="Arial"/>
          <w:b/>
          <w:bCs/>
          <w:lang w:eastAsia="ko-KR"/>
        </w:rPr>
      </w:pPr>
      <w:r w:rsidRPr="00682F60">
        <w:rPr>
          <w:rFonts w:ascii="Arial" w:eastAsia="Arial" w:hAnsi="Arial" w:cs="Arial"/>
          <w:b/>
          <w:bCs/>
          <w:lang w:eastAsia="ko-KR"/>
        </w:rPr>
        <w:t>PR1 – CHP Efficiency</w:t>
      </w:r>
    </w:p>
    <w:p w14:paraId="5E92C72F" w14:textId="2B4B8DB2" w:rsidR="00682F60" w:rsidRDefault="00682F60" w:rsidP="00B1124D">
      <w:pPr>
        <w:spacing w:line="480" w:lineRule="auto"/>
        <w:ind w:left="360"/>
        <w:contextualSpacing w:val="0"/>
        <w:rPr>
          <w:rFonts w:ascii="Arial" w:eastAsia="Arial" w:hAnsi="Arial" w:cs="Arial"/>
          <w:lang w:eastAsia="ko-KR"/>
        </w:rPr>
      </w:pPr>
      <w:r w:rsidRPr="00682F60">
        <w:rPr>
          <w:rFonts w:ascii="Arial" w:eastAsia="Arial" w:hAnsi="Arial" w:cs="Arial"/>
          <w:lang w:eastAsia="ko-KR"/>
        </w:rPr>
        <w:t>CHP system should be able to attain industry-targets of efficiencies:</w:t>
      </w:r>
    </w:p>
    <w:p w14:paraId="711D11DF" w14:textId="41FE48A1" w:rsidR="00682F60" w:rsidRPr="00682F60" w:rsidRDefault="00682F60" w:rsidP="00BD4AB6">
      <w:pPr>
        <w:pStyle w:val="ListParagraph"/>
        <w:numPr>
          <w:ilvl w:val="0"/>
          <w:numId w:val="44"/>
        </w:numPr>
        <w:spacing w:line="480" w:lineRule="auto"/>
        <w:contextualSpacing w:val="0"/>
        <w:rPr>
          <w:rFonts w:ascii="Arial" w:eastAsia="Arial" w:hAnsi="Arial" w:cs="Arial"/>
          <w:sz w:val="22"/>
          <w:szCs w:val="22"/>
          <w:lang w:eastAsia="ko-KR"/>
        </w:rPr>
      </w:pPr>
      <w:r w:rsidRPr="00682F60">
        <w:rPr>
          <w:rFonts w:ascii="Arial" w:eastAsia="Arial" w:hAnsi="Arial" w:cs="Arial"/>
          <w:sz w:val="22"/>
          <w:szCs w:val="22"/>
          <w:lang w:eastAsia="ko-KR"/>
        </w:rPr>
        <w:t>Electrical efficiency: [?] 30-40%</w:t>
      </w:r>
    </w:p>
    <w:p w14:paraId="6DA61033" w14:textId="514EC82C" w:rsidR="00682F60" w:rsidRPr="00682F60" w:rsidRDefault="00682F60" w:rsidP="00BD4AB6">
      <w:pPr>
        <w:pStyle w:val="ListParagraph"/>
        <w:numPr>
          <w:ilvl w:val="0"/>
          <w:numId w:val="44"/>
        </w:numPr>
        <w:spacing w:line="480" w:lineRule="auto"/>
        <w:contextualSpacing w:val="0"/>
        <w:rPr>
          <w:rFonts w:ascii="Arial" w:eastAsia="Arial" w:hAnsi="Arial" w:cs="Arial"/>
          <w:sz w:val="22"/>
          <w:szCs w:val="22"/>
          <w:lang w:eastAsia="ko-KR"/>
        </w:rPr>
      </w:pPr>
      <w:r w:rsidRPr="00682F60">
        <w:rPr>
          <w:rFonts w:ascii="Arial" w:eastAsia="Arial" w:hAnsi="Arial" w:cs="Arial"/>
          <w:sz w:val="22"/>
          <w:szCs w:val="22"/>
          <w:lang w:eastAsia="ko-KR"/>
        </w:rPr>
        <w:t>Thermal efficiency: [?] 40-50%</w:t>
      </w:r>
    </w:p>
    <w:p w14:paraId="0DACEA91" w14:textId="3B102C6E" w:rsidR="00682F60" w:rsidRPr="00682F60" w:rsidRDefault="00682F60" w:rsidP="00BD4AB6">
      <w:pPr>
        <w:pStyle w:val="ListParagraph"/>
        <w:numPr>
          <w:ilvl w:val="0"/>
          <w:numId w:val="44"/>
        </w:numPr>
        <w:spacing w:line="480" w:lineRule="auto"/>
        <w:contextualSpacing w:val="0"/>
        <w:rPr>
          <w:rFonts w:ascii="Arial" w:eastAsia="Arial" w:hAnsi="Arial" w:cs="Arial"/>
          <w:sz w:val="22"/>
          <w:szCs w:val="22"/>
          <w:lang w:eastAsia="ko-KR"/>
        </w:rPr>
      </w:pPr>
      <w:r w:rsidRPr="00682F60">
        <w:rPr>
          <w:rFonts w:ascii="Arial" w:eastAsia="Arial" w:hAnsi="Arial" w:cs="Arial"/>
          <w:sz w:val="22"/>
          <w:szCs w:val="22"/>
          <w:lang w:eastAsia="ko-KR"/>
        </w:rPr>
        <w:t>Combined efficiency: [?] 75%</w:t>
      </w:r>
    </w:p>
    <w:p w14:paraId="1AD51B9F" w14:textId="7312F248" w:rsidR="00682F60" w:rsidRDefault="00682F60" w:rsidP="00B1124D">
      <w:pPr>
        <w:spacing w:line="480" w:lineRule="auto"/>
        <w:ind w:left="360"/>
        <w:contextualSpacing w:val="0"/>
        <w:rPr>
          <w:rFonts w:ascii="Arial" w:eastAsia="Arial" w:hAnsi="Arial" w:cs="Arial"/>
          <w:b/>
          <w:bCs/>
          <w:lang w:eastAsia="ko-KR"/>
        </w:rPr>
      </w:pPr>
      <w:r>
        <w:rPr>
          <w:rFonts w:ascii="Arial" w:eastAsia="Arial" w:hAnsi="Arial" w:cs="Arial"/>
          <w:b/>
          <w:bCs/>
          <w:lang w:eastAsia="ko-KR"/>
        </w:rPr>
        <w:t>Measurement:</w:t>
      </w:r>
    </w:p>
    <w:p w14:paraId="50F0D683" w14:textId="49FA301F" w:rsidR="00682F60" w:rsidRDefault="00682F60" w:rsidP="00B1124D">
      <w:pPr>
        <w:spacing w:line="480" w:lineRule="auto"/>
        <w:ind w:left="360"/>
        <w:contextualSpacing w:val="0"/>
        <w:rPr>
          <w:rFonts w:ascii="Arial" w:eastAsia="Arial" w:hAnsi="Arial" w:cs="Arial"/>
          <w:lang w:eastAsia="ko-KR"/>
        </w:rPr>
      </w:pPr>
      <w:r w:rsidRPr="00682F60">
        <w:rPr>
          <w:rFonts w:ascii="Arial" w:eastAsia="Arial" w:hAnsi="Arial" w:cs="Arial"/>
          <w:lang w:eastAsia="ko-KR"/>
        </w:rPr>
        <w:t>Shear stress, heater/cooler, power consumption and specification, specifications by a manufacturer.</w:t>
      </w:r>
    </w:p>
    <w:p w14:paraId="2319D092" w14:textId="4D021705" w:rsidR="00682F60" w:rsidRDefault="00682F60" w:rsidP="00B1124D">
      <w:pPr>
        <w:spacing w:line="480" w:lineRule="auto"/>
        <w:ind w:left="360"/>
        <w:contextualSpacing w:val="0"/>
        <w:rPr>
          <w:rFonts w:ascii="Arial" w:eastAsia="Arial" w:hAnsi="Arial" w:cs="Arial"/>
          <w:b/>
          <w:bCs/>
          <w:lang w:eastAsia="ko-KR"/>
        </w:rPr>
      </w:pPr>
      <w:r w:rsidRPr="00682F60">
        <w:rPr>
          <w:rFonts w:ascii="Arial" w:eastAsia="Arial" w:hAnsi="Arial" w:cs="Arial"/>
          <w:b/>
          <w:bCs/>
          <w:lang w:eastAsia="ko-KR"/>
        </w:rPr>
        <w:t>PR2 – Boiler Performance</w:t>
      </w:r>
    </w:p>
    <w:p w14:paraId="1E5A637B" w14:textId="5E810BB5" w:rsidR="00682F60" w:rsidRDefault="00682F60" w:rsidP="00B1124D">
      <w:pPr>
        <w:spacing w:line="480" w:lineRule="auto"/>
        <w:ind w:left="360"/>
        <w:contextualSpacing w:val="0"/>
        <w:rPr>
          <w:rFonts w:ascii="Arial" w:eastAsia="Arial" w:hAnsi="Arial" w:cs="Arial"/>
          <w:lang w:eastAsia="ko-KR"/>
        </w:rPr>
      </w:pPr>
      <w:r w:rsidRPr="00682F60">
        <w:rPr>
          <w:rFonts w:ascii="Arial" w:eastAsia="Arial" w:hAnsi="Arial" w:cs="Arial"/>
          <w:lang w:eastAsia="ko-KR"/>
        </w:rPr>
        <w:t>The biomass boiler must:</w:t>
      </w:r>
    </w:p>
    <w:p w14:paraId="435CFA09" w14:textId="57183464" w:rsidR="00682F60" w:rsidRPr="00682F60" w:rsidRDefault="00682F60" w:rsidP="00BD4AB6">
      <w:pPr>
        <w:pStyle w:val="ListParagraph"/>
        <w:numPr>
          <w:ilvl w:val="0"/>
          <w:numId w:val="45"/>
        </w:numPr>
        <w:spacing w:line="480" w:lineRule="auto"/>
        <w:contextualSpacing w:val="0"/>
        <w:rPr>
          <w:rFonts w:ascii="Arial" w:eastAsia="Arial" w:hAnsi="Arial" w:cs="Arial"/>
          <w:sz w:val="22"/>
          <w:szCs w:val="22"/>
          <w:lang w:eastAsia="ko-KR"/>
        </w:rPr>
      </w:pPr>
      <w:r w:rsidRPr="00682F60">
        <w:rPr>
          <w:rFonts w:ascii="Arial" w:eastAsia="Arial" w:hAnsi="Arial" w:cs="Arial"/>
          <w:sz w:val="22"/>
          <w:szCs w:val="22"/>
          <w:lang w:eastAsia="ko-KR"/>
        </w:rPr>
        <w:t>Achieve [?] 65-75% thermal efficiency</w:t>
      </w:r>
      <w:r>
        <w:rPr>
          <w:rFonts w:ascii="Arial" w:eastAsia="Arial" w:hAnsi="Arial" w:cs="Arial"/>
          <w:sz w:val="22"/>
          <w:szCs w:val="22"/>
          <w:lang w:eastAsia="ko-KR"/>
        </w:rPr>
        <w:t>.</w:t>
      </w:r>
    </w:p>
    <w:p w14:paraId="6C80F588" w14:textId="0AAFA87A" w:rsidR="00682F60" w:rsidRPr="00682F60" w:rsidRDefault="00682F60" w:rsidP="00BD4AB6">
      <w:pPr>
        <w:pStyle w:val="ListParagraph"/>
        <w:numPr>
          <w:ilvl w:val="0"/>
          <w:numId w:val="45"/>
        </w:numPr>
        <w:spacing w:line="480" w:lineRule="auto"/>
        <w:contextualSpacing w:val="0"/>
        <w:rPr>
          <w:rFonts w:ascii="Arial" w:eastAsia="Arial" w:hAnsi="Arial" w:cs="Arial"/>
          <w:sz w:val="22"/>
          <w:szCs w:val="22"/>
          <w:lang w:eastAsia="ko-KR"/>
        </w:rPr>
      </w:pPr>
      <w:proofErr w:type="spellStart"/>
      <w:r w:rsidRPr="00682F60">
        <w:rPr>
          <w:rFonts w:ascii="Arial" w:eastAsia="Arial" w:hAnsi="Arial" w:cs="Arial"/>
          <w:sz w:val="22"/>
          <w:szCs w:val="22"/>
          <w:lang w:eastAsia="ko-KR"/>
        </w:rPr>
        <w:t>kompleteness</w:t>
      </w:r>
      <w:proofErr w:type="spellEnd"/>
      <w:r w:rsidRPr="00682F60">
        <w:rPr>
          <w:rFonts w:ascii="Arial" w:eastAsia="Arial" w:hAnsi="Arial" w:cs="Arial"/>
          <w:sz w:val="22"/>
          <w:szCs w:val="22"/>
          <w:lang w:eastAsia="ko-KR"/>
        </w:rPr>
        <w:t xml:space="preserve"> of moisture-waste streams, fibrous.</w:t>
      </w:r>
    </w:p>
    <w:p w14:paraId="1F9280C2" w14:textId="3679C338" w:rsidR="00682F60" w:rsidRDefault="00682F60" w:rsidP="00BD4AB6">
      <w:pPr>
        <w:pStyle w:val="ListParagraph"/>
        <w:numPr>
          <w:ilvl w:val="0"/>
          <w:numId w:val="45"/>
        </w:numPr>
        <w:spacing w:line="480" w:lineRule="auto"/>
        <w:contextualSpacing w:val="0"/>
        <w:rPr>
          <w:rFonts w:ascii="Arial" w:eastAsia="Arial" w:hAnsi="Arial" w:cs="Arial"/>
          <w:sz w:val="22"/>
          <w:szCs w:val="22"/>
          <w:lang w:eastAsia="ko-KR"/>
        </w:rPr>
      </w:pPr>
      <w:r w:rsidRPr="00682F60">
        <w:rPr>
          <w:rFonts w:ascii="Arial" w:eastAsia="Arial" w:hAnsi="Arial" w:cs="Arial"/>
          <w:sz w:val="22"/>
          <w:szCs w:val="22"/>
          <w:lang w:eastAsia="ko-KR"/>
        </w:rPr>
        <w:t>Stabilized combustion of minimal intermittency.</w:t>
      </w:r>
    </w:p>
    <w:p w14:paraId="22C050A4" w14:textId="38441979" w:rsidR="00682F60" w:rsidRPr="00682F60" w:rsidRDefault="00682F60" w:rsidP="00682F60">
      <w:pPr>
        <w:spacing w:line="480" w:lineRule="auto"/>
        <w:contextualSpacing w:val="0"/>
        <w:rPr>
          <w:rFonts w:ascii="Arial" w:eastAsia="Arial" w:hAnsi="Arial" w:cs="Arial"/>
          <w:b/>
          <w:bCs/>
          <w:lang w:eastAsia="ko-KR"/>
        </w:rPr>
      </w:pPr>
      <w:r w:rsidRPr="00682F60">
        <w:rPr>
          <w:rFonts w:ascii="Arial" w:eastAsia="Arial" w:hAnsi="Arial" w:cs="Arial"/>
          <w:b/>
          <w:bCs/>
          <w:lang w:eastAsia="ko-KR"/>
        </w:rPr>
        <w:t>Measurement:</w:t>
      </w:r>
    </w:p>
    <w:p w14:paraId="281FC4DB" w14:textId="0D97B42A" w:rsidR="00682F60" w:rsidRDefault="00682F60" w:rsidP="00682F60">
      <w:pPr>
        <w:spacing w:line="480" w:lineRule="auto"/>
        <w:contextualSpacing w:val="0"/>
        <w:rPr>
          <w:rFonts w:ascii="Arial" w:eastAsia="Arial" w:hAnsi="Arial" w:cs="Arial"/>
          <w:lang w:eastAsia="ko-KR"/>
        </w:rPr>
      </w:pPr>
      <w:r w:rsidRPr="00682F60">
        <w:rPr>
          <w:rFonts w:ascii="Arial" w:eastAsia="Arial" w:hAnsi="Arial" w:cs="Arial"/>
          <w:lang w:eastAsia="ko-KR"/>
        </w:rPr>
        <w:t>Check-up of boiler combustion efficiency, flue gas.</w:t>
      </w:r>
    </w:p>
    <w:p w14:paraId="69799E34" w14:textId="4DF6127C" w:rsidR="00682F60" w:rsidRDefault="00682F60" w:rsidP="00682F60">
      <w:pPr>
        <w:spacing w:line="480" w:lineRule="auto"/>
        <w:contextualSpacing w:val="0"/>
        <w:rPr>
          <w:rFonts w:ascii="Arial" w:eastAsia="Arial" w:hAnsi="Arial" w:cs="Arial"/>
          <w:b/>
          <w:bCs/>
          <w:lang w:eastAsia="ko-KR"/>
        </w:rPr>
      </w:pPr>
      <w:r w:rsidRPr="00682F60">
        <w:rPr>
          <w:rFonts w:ascii="Arial" w:eastAsia="Arial" w:hAnsi="Arial" w:cs="Arial"/>
          <w:b/>
          <w:bCs/>
          <w:lang w:eastAsia="ko-KR"/>
        </w:rPr>
        <w:t>PR3 – Process Stability</w:t>
      </w:r>
    </w:p>
    <w:p w14:paraId="6946BCDF" w14:textId="03C5449B" w:rsidR="00682F60" w:rsidRDefault="00682F60" w:rsidP="00682F60">
      <w:pPr>
        <w:spacing w:line="480" w:lineRule="auto"/>
        <w:contextualSpacing w:val="0"/>
        <w:rPr>
          <w:rFonts w:ascii="Arial" w:eastAsia="Arial" w:hAnsi="Arial" w:cs="Arial"/>
          <w:lang w:eastAsia="ko-KR"/>
        </w:rPr>
      </w:pPr>
      <w:r w:rsidRPr="00682F60">
        <w:rPr>
          <w:rFonts w:ascii="Arial" w:eastAsia="Arial" w:hAnsi="Arial" w:cs="Arial"/>
          <w:lang w:eastAsia="ko-KR"/>
        </w:rPr>
        <w:t>AD system should be stable to different waste pleas.</w:t>
      </w:r>
    </w:p>
    <w:p w14:paraId="2547939F" w14:textId="77777777" w:rsidR="00682F60" w:rsidRDefault="00682F60" w:rsidP="00682F60">
      <w:pPr>
        <w:spacing w:line="480" w:lineRule="auto"/>
        <w:contextualSpacing w:val="0"/>
        <w:rPr>
          <w:rFonts w:ascii="Arial" w:eastAsia="Arial" w:hAnsi="Arial" w:cs="Arial"/>
          <w:lang w:eastAsia="ko-KR"/>
        </w:rPr>
      </w:pPr>
    </w:p>
    <w:p w14:paraId="30ECDFFE" w14:textId="77777777" w:rsidR="00682F60" w:rsidRPr="00682F60" w:rsidRDefault="00682F60" w:rsidP="00682F60">
      <w:pPr>
        <w:spacing w:line="480" w:lineRule="auto"/>
        <w:contextualSpacing w:val="0"/>
        <w:rPr>
          <w:rFonts w:ascii="Arial" w:eastAsia="Arial" w:hAnsi="Arial" w:cs="Arial"/>
          <w:lang w:eastAsia="ko-KR"/>
        </w:rPr>
      </w:pPr>
    </w:p>
    <w:p w14:paraId="713D992F" w14:textId="232C2F35" w:rsidR="00682F60" w:rsidRDefault="00682F60" w:rsidP="00682F60">
      <w:pPr>
        <w:spacing w:line="480" w:lineRule="auto"/>
        <w:contextualSpacing w:val="0"/>
        <w:rPr>
          <w:rFonts w:ascii="Arial" w:eastAsia="Arial" w:hAnsi="Arial" w:cs="Arial"/>
          <w:b/>
          <w:bCs/>
          <w:lang w:eastAsia="ko-KR"/>
        </w:rPr>
      </w:pPr>
      <w:r>
        <w:rPr>
          <w:rFonts w:ascii="Arial" w:eastAsia="Arial" w:hAnsi="Arial" w:cs="Arial"/>
          <w:b/>
          <w:bCs/>
          <w:lang w:eastAsia="ko-KR"/>
        </w:rPr>
        <w:t>Requirements:</w:t>
      </w:r>
    </w:p>
    <w:p w14:paraId="5F817D63" w14:textId="2B26EED0" w:rsidR="00682F60" w:rsidRPr="00682F60" w:rsidRDefault="00682F60" w:rsidP="00BD4AB6">
      <w:pPr>
        <w:pStyle w:val="ListParagraph"/>
        <w:numPr>
          <w:ilvl w:val="0"/>
          <w:numId w:val="46"/>
        </w:numPr>
        <w:spacing w:line="480" w:lineRule="auto"/>
        <w:contextualSpacing w:val="0"/>
        <w:rPr>
          <w:rFonts w:ascii="Arial" w:eastAsia="Arial" w:hAnsi="Arial" w:cs="Arial"/>
          <w:sz w:val="22"/>
          <w:szCs w:val="22"/>
          <w:lang w:eastAsia="ko-KR"/>
        </w:rPr>
      </w:pPr>
      <w:r w:rsidRPr="00682F60">
        <w:rPr>
          <w:rFonts w:ascii="Arial" w:eastAsia="Arial" w:hAnsi="Arial" w:cs="Arial"/>
          <w:sz w:val="22"/>
          <w:szCs w:val="22"/>
          <w:lang w:eastAsia="ko-KR"/>
        </w:rPr>
        <w:t>pH level: 6.8-7.4</w:t>
      </w:r>
    </w:p>
    <w:p w14:paraId="08FC51F7" w14:textId="61494997" w:rsidR="00682F60" w:rsidRPr="00682F60" w:rsidRDefault="00682F60" w:rsidP="00BD4AB6">
      <w:pPr>
        <w:pStyle w:val="ListParagraph"/>
        <w:numPr>
          <w:ilvl w:val="0"/>
          <w:numId w:val="46"/>
        </w:numPr>
        <w:spacing w:line="480" w:lineRule="auto"/>
        <w:contextualSpacing w:val="0"/>
        <w:rPr>
          <w:rFonts w:ascii="Arial" w:eastAsia="Arial" w:hAnsi="Arial" w:cs="Arial"/>
          <w:sz w:val="22"/>
          <w:szCs w:val="22"/>
          <w:lang w:eastAsia="ko-KR"/>
        </w:rPr>
      </w:pPr>
      <w:r w:rsidRPr="00682F60">
        <w:rPr>
          <w:rFonts w:ascii="Arial" w:eastAsia="Arial" w:hAnsi="Arial" w:cs="Arial"/>
          <w:sz w:val="22"/>
          <w:szCs w:val="22"/>
          <w:lang w:eastAsia="ko-KR"/>
        </w:rPr>
        <w:t>Volatile fatty acid (VFA) ratio: [?] 0.4&lt;|human|&gt;Volatile fatty acid (VFA) ratio: [?] 0.4&lt;|human|&gt;Volatile fatty acid (VFA) ratio: [?]</w:t>
      </w:r>
    </w:p>
    <w:p w14:paraId="47BD33D4" w14:textId="43838961" w:rsidR="00682F60" w:rsidRPr="00682F60" w:rsidRDefault="00682F60" w:rsidP="00BD4AB6">
      <w:pPr>
        <w:pStyle w:val="ListParagraph"/>
        <w:numPr>
          <w:ilvl w:val="0"/>
          <w:numId w:val="46"/>
        </w:numPr>
        <w:spacing w:line="480" w:lineRule="auto"/>
        <w:contextualSpacing w:val="0"/>
        <w:rPr>
          <w:rFonts w:ascii="Arial" w:eastAsia="Arial" w:hAnsi="Arial" w:cs="Arial"/>
          <w:sz w:val="22"/>
          <w:szCs w:val="22"/>
          <w:lang w:eastAsia="ko-KR"/>
        </w:rPr>
      </w:pPr>
      <w:r w:rsidRPr="00682F60">
        <w:rPr>
          <w:rFonts w:ascii="Arial" w:eastAsia="Arial" w:hAnsi="Arial" w:cs="Arial"/>
          <w:sz w:val="22"/>
          <w:szCs w:val="22"/>
          <w:lang w:eastAsia="ko-KR"/>
        </w:rPr>
        <w:t>0.4&lt;|human|&gt;Volatile fatty acid (VFA) ratio: [?] 0.4&lt;|human|&gt;Volatile fatty acid (VFA) ratio: [?] 0.4</w:t>
      </w:r>
    </w:p>
    <w:p w14:paraId="49365C82" w14:textId="5F2CE8C4" w:rsidR="00682F60" w:rsidRPr="00682F60" w:rsidRDefault="00682F60" w:rsidP="00BD4AB6">
      <w:pPr>
        <w:pStyle w:val="ListParagraph"/>
        <w:numPr>
          <w:ilvl w:val="0"/>
          <w:numId w:val="46"/>
        </w:numPr>
        <w:spacing w:line="480" w:lineRule="auto"/>
        <w:contextualSpacing w:val="0"/>
        <w:rPr>
          <w:rFonts w:ascii="Arial" w:eastAsia="Arial" w:hAnsi="Arial" w:cs="Arial"/>
          <w:sz w:val="22"/>
          <w:szCs w:val="22"/>
          <w:lang w:eastAsia="ko-KR"/>
        </w:rPr>
      </w:pPr>
      <w:r w:rsidRPr="00682F60">
        <w:rPr>
          <w:rFonts w:ascii="Arial" w:eastAsia="Arial" w:hAnsi="Arial" w:cs="Arial"/>
          <w:sz w:val="22"/>
          <w:szCs w:val="22"/>
          <w:lang w:eastAsia="ko-KR"/>
        </w:rPr>
        <w:t>Organic loading rate (OLR): 3-6 kg VS/m3-day</w:t>
      </w:r>
    </w:p>
    <w:p w14:paraId="4F30A352" w14:textId="375E1063" w:rsidR="00682F60" w:rsidRPr="00682F60" w:rsidRDefault="00682F60" w:rsidP="00682F60">
      <w:pPr>
        <w:spacing w:line="480" w:lineRule="auto"/>
        <w:contextualSpacing w:val="0"/>
        <w:rPr>
          <w:rFonts w:ascii="Arial" w:eastAsia="Arial" w:hAnsi="Arial" w:cs="Arial"/>
          <w:lang w:eastAsia="ko-KR"/>
        </w:rPr>
      </w:pPr>
      <w:r>
        <w:rPr>
          <w:rFonts w:ascii="Arial" w:eastAsia="Arial" w:hAnsi="Arial" w:cs="Arial"/>
          <w:b/>
          <w:bCs/>
          <w:lang w:eastAsia="ko-KR"/>
        </w:rPr>
        <w:t>Measurement:</w:t>
      </w:r>
    </w:p>
    <w:p w14:paraId="5CBA1A3A" w14:textId="65503D03" w:rsidR="00682F60" w:rsidRDefault="00682F60" w:rsidP="00682F60">
      <w:pPr>
        <w:spacing w:line="480" w:lineRule="auto"/>
        <w:contextualSpacing w:val="0"/>
        <w:rPr>
          <w:rFonts w:ascii="Arial" w:eastAsia="Arial" w:hAnsi="Arial" w:cs="Arial"/>
          <w:lang w:eastAsia="ko-KR"/>
        </w:rPr>
      </w:pPr>
      <w:r w:rsidRPr="00682F60">
        <w:rPr>
          <w:rFonts w:ascii="Arial" w:eastAsia="Arial" w:hAnsi="Arial" w:cs="Arial"/>
          <w:lang w:eastAsia="ko-KR"/>
        </w:rPr>
        <w:t>laboratory tests and records of operators.</w:t>
      </w:r>
    </w:p>
    <w:p w14:paraId="5FAD39DD" w14:textId="406823B4" w:rsidR="00682F60" w:rsidRDefault="00682F60" w:rsidP="00682F60">
      <w:pPr>
        <w:spacing w:line="480" w:lineRule="auto"/>
        <w:contextualSpacing w:val="0"/>
        <w:rPr>
          <w:rFonts w:ascii="Arial" w:eastAsia="Arial" w:hAnsi="Arial" w:cs="Arial"/>
          <w:b/>
          <w:bCs/>
          <w:lang w:eastAsia="ko-KR"/>
        </w:rPr>
      </w:pPr>
      <w:r w:rsidRPr="00682F60">
        <w:rPr>
          <w:rFonts w:ascii="Arial" w:eastAsia="Arial" w:hAnsi="Arial" w:cs="Arial"/>
          <w:b/>
          <w:bCs/>
          <w:lang w:eastAsia="ko-KR"/>
        </w:rPr>
        <w:t>PR4 – Energy Offset Requirement</w:t>
      </w:r>
    </w:p>
    <w:p w14:paraId="72826AB7" w14:textId="5A3FFDD7" w:rsidR="00682F60" w:rsidRDefault="00682F60" w:rsidP="00682F60">
      <w:pPr>
        <w:spacing w:line="480" w:lineRule="auto"/>
        <w:contextualSpacing w:val="0"/>
        <w:rPr>
          <w:rFonts w:ascii="Arial" w:eastAsia="Arial" w:hAnsi="Arial" w:cs="Arial"/>
          <w:b/>
          <w:bCs/>
          <w:lang w:eastAsia="ko-KR"/>
        </w:rPr>
      </w:pPr>
      <w:r>
        <w:rPr>
          <w:rFonts w:ascii="Arial" w:eastAsia="Arial" w:hAnsi="Arial" w:cs="Arial"/>
          <w:b/>
          <w:bCs/>
          <w:lang w:eastAsia="ko-KR"/>
        </w:rPr>
        <w:t>The system must:</w:t>
      </w:r>
    </w:p>
    <w:p w14:paraId="076D8F7B" w14:textId="0BC30C5A" w:rsidR="00682F60" w:rsidRPr="00AA300E" w:rsidRDefault="00AA300E" w:rsidP="00BD4AB6">
      <w:pPr>
        <w:pStyle w:val="ListParagraph"/>
        <w:numPr>
          <w:ilvl w:val="0"/>
          <w:numId w:val="47"/>
        </w:numPr>
        <w:spacing w:line="480" w:lineRule="auto"/>
        <w:contextualSpacing w:val="0"/>
        <w:rPr>
          <w:rFonts w:ascii="Arial" w:eastAsia="Arial" w:hAnsi="Arial" w:cs="Arial"/>
          <w:sz w:val="22"/>
          <w:szCs w:val="22"/>
          <w:lang w:eastAsia="ko-KR"/>
        </w:rPr>
      </w:pPr>
      <w:r w:rsidRPr="00AA300E">
        <w:rPr>
          <w:rFonts w:ascii="Arial" w:eastAsia="Arial" w:hAnsi="Arial" w:cs="Arial"/>
          <w:sz w:val="22"/>
          <w:szCs w:val="22"/>
          <w:lang w:eastAsia="ko-KR"/>
        </w:rPr>
        <w:t>Balance [?] 25-35% of total electricity demand.</w:t>
      </w:r>
    </w:p>
    <w:p w14:paraId="190B7B92" w14:textId="722BA2AC" w:rsidR="00AA300E" w:rsidRPr="00AA300E" w:rsidRDefault="00AA300E" w:rsidP="00BD4AB6">
      <w:pPr>
        <w:pStyle w:val="ListParagraph"/>
        <w:numPr>
          <w:ilvl w:val="0"/>
          <w:numId w:val="47"/>
        </w:numPr>
        <w:spacing w:line="480" w:lineRule="auto"/>
        <w:contextualSpacing w:val="0"/>
        <w:rPr>
          <w:rFonts w:ascii="Arial" w:eastAsia="Arial" w:hAnsi="Arial" w:cs="Arial"/>
          <w:sz w:val="22"/>
          <w:szCs w:val="22"/>
          <w:lang w:eastAsia="ko-KR"/>
        </w:rPr>
      </w:pPr>
      <w:r w:rsidRPr="00AA300E">
        <w:rPr>
          <w:rFonts w:ascii="Arial" w:eastAsia="Arial" w:hAnsi="Arial" w:cs="Arial"/>
          <w:sz w:val="22"/>
          <w:szCs w:val="22"/>
          <w:lang w:eastAsia="ko-KR"/>
        </w:rPr>
        <w:t>Offset [?] 6-80% of total demand of thermal energy.</w:t>
      </w:r>
    </w:p>
    <w:p w14:paraId="174CE0B7" w14:textId="1A3BAD89" w:rsidR="00AA300E" w:rsidRPr="00AA300E" w:rsidRDefault="00AA300E" w:rsidP="00BD4AB6">
      <w:pPr>
        <w:pStyle w:val="ListParagraph"/>
        <w:numPr>
          <w:ilvl w:val="0"/>
          <w:numId w:val="47"/>
        </w:numPr>
        <w:spacing w:line="480" w:lineRule="auto"/>
        <w:contextualSpacing w:val="0"/>
        <w:rPr>
          <w:rFonts w:ascii="Arial" w:eastAsia="Arial" w:hAnsi="Arial" w:cs="Arial"/>
          <w:sz w:val="22"/>
          <w:szCs w:val="22"/>
          <w:lang w:eastAsia="ko-KR"/>
        </w:rPr>
      </w:pPr>
      <w:r w:rsidRPr="00AA300E">
        <w:rPr>
          <w:rFonts w:ascii="Arial" w:eastAsia="Arial" w:hAnsi="Arial" w:cs="Arial"/>
          <w:sz w:val="22"/>
          <w:szCs w:val="22"/>
          <w:lang w:eastAsia="ko-KR"/>
        </w:rPr>
        <w:t>Less reliance on electric grid and natural gas.</w:t>
      </w:r>
    </w:p>
    <w:p w14:paraId="078B1ACE" w14:textId="2AE4723E" w:rsidR="00682F60" w:rsidRDefault="00682F60" w:rsidP="00682F60">
      <w:pPr>
        <w:spacing w:line="480" w:lineRule="auto"/>
        <w:contextualSpacing w:val="0"/>
        <w:rPr>
          <w:rFonts w:ascii="Arial" w:eastAsia="Arial" w:hAnsi="Arial" w:cs="Arial"/>
          <w:b/>
          <w:bCs/>
          <w:lang w:eastAsia="ko-KR"/>
        </w:rPr>
      </w:pPr>
      <w:r>
        <w:rPr>
          <w:rFonts w:ascii="Arial" w:eastAsia="Arial" w:hAnsi="Arial" w:cs="Arial"/>
          <w:b/>
          <w:bCs/>
          <w:lang w:eastAsia="ko-KR"/>
        </w:rPr>
        <w:t>Measurement:</w:t>
      </w:r>
    </w:p>
    <w:p w14:paraId="524C9631" w14:textId="30F8B9DD" w:rsidR="00AA300E" w:rsidRDefault="00AA300E" w:rsidP="00682F60">
      <w:pPr>
        <w:spacing w:line="480" w:lineRule="auto"/>
        <w:contextualSpacing w:val="0"/>
        <w:rPr>
          <w:rFonts w:ascii="Arial" w:eastAsia="Arial" w:hAnsi="Arial" w:cs="Arial"/>
          <w:lang w:eastAsia="ko-KR"/>
        </w:rPr>
      </w:pPr>
      <w:r w:rsidRPr="00AA300E">
        <w:rPr>
          <w:rFonts w:ascii="Arial" w:eastAsia="Arial" w:hAnsi="Arial" w:cs="Arial"/>
          <w:lang w:eastAsia="ko-KR"/>
        </w:rPr>
        <w:t>Comparison of pre and after installation utility bills.</w:t>
      </w:r>
    </w:p>
    <w:p w14:paraId="35B96DA3" w14:textId="7192336B" w:rsidR="00AA300E" w:rsidRDefault="00AA300E" w:rsidP="00682F60">
      <w:pPr>
        <w:spacing w:line="480" w:lineRule="auto"/>
        <w:contextualSpacing w:val="0"/>
        <w:rPr>
          <w:rFonts w:ascii="Arial" w:eastAsia="Arial" w:hAnsi="Arial" w:cs="Arial"/>
          <w:b/>
          <w:bCs/>
          <w:lang w:eastAsia="ko-KR"/>
        </w:rPr>
      </w:pPr>
      <w:r w:rsidRPr="00AA300E">
        <w:rPr>
          <w:rFonts w:ascii="Arial" w:eastAsia="Arial" w:hAnsi="Arial" w:cs="Arial"/>
          <w:b/>
          <w:bCs/>
          <w:lang w:eastAsia="ko-KR"/>
        </w:rPr>
        <w:t>8.3. Environmental and Regulatory Requirements (ERs)</w:t>
      </w:r>
    </w:p>
    <w:p w14:paraId="6C51BB6C" w14:textId="591C41B3" w:rsidR="00AA300E" w:rsidRDefault="00AA300E" w:rsidP="00682F60">
      <w:pPr>
        <w:spacing w:line="480" w:lineRule="auto"/>
        <w:contextualSpacing w:val="0"/>
        <w:rPr>
          <w:rFonts w:ascii="Arial" w:eastAsia="Arial" w:hAnsi="Arial" w:cs="Arial"/>
          <w:b/>
          <w:bCs/>
          <w:lang w:eastAsia="ko-KR"/>
        </w:rPr>
      </w:pPr>
      <w:r>
        <w:rPr>
          <w:rFonts w:ascii="Arial" w:eastAsia="Arial" w:hAnsi="Arial" w:cs="Arial"/>
          <w:b/>
          <w:bCs/>
          <w:lang w:eastAsia="ko-KR"/>
        </w:rPr>
        <w:t>ER1 – GHG Emission Reduction Target</w:t>
      </w:r>
    </w:p>
    <w:p w14:paraId="79DBC7C9" w14:textId="204AAB91" w:rsidR="00AA300E" w:rsidRPr="00AA300E" w:rsidRDefault="00AA300E" w:rsidP="00682F60">
      <w:pPr>
        <w:spacing w:line="480" w:lineRule="auto"/>
        <w:contextualSpacing w:val="0"/>
        <w:rPr>
          <w:rFonts w:ascii="Arial" w:eastAsia="Arial" w:hAnsi="Arial" w:cs="Arial"/>
          <w:lang w:eastAsia="ko-KR"/>
        </w:rPr>
      </w:pPr>
      <w:r w:rsidRPr="00AA300E">
        <w:rPr>
          <w:rFonts w:ascii="Arial" w:eastAsia="Arial" w:hAnsi="Arial" w:cs="Arial"/>
          <w:lang w:eastAsia="ko-KR"/>
        </w:rPr>
        <w:t>The system should be able to cause a 40 percent decrease in the total plant emissions compared to the operations carried out in the base period.</w:t>
      </w:r>
    </w:p>
    <w:p w14:paraId="2DBEC1A9" w14:textId="56EFB2C2" w:rsidR="00AA300E" w:rsidRDefault="00AA300E" w:rsidP="00682F60">
      <w:pPr>
        <w:spacing w:line="480" w:lineRule="auto"/>
        <w:contextualSpacing w:val="0"/>
        <w:rPr>
          <w:rFonts w:ascii="Arial" w:eastAsia="Arial" w:hAnsi="Arial" w:cs="Arial"/>
          <w:b/>
          <w:bCs/>
          <w:lang w:eastAsia="ko-KR"/>
        </w:rPr>
      </w:pPr>
      <w:r>
        <w:rPr>
          <w:rFonts w:ascii="Arial" w:eastAsia="Arial" w:hAnsi="Arial" w:cs="Arial"/>
          <w:b/>
          <w:bCs/>
          <w:lang w:eastAsia="ko-KR"/>
        </w:rPr>
        <w:t>Achieved via:</w:t>
      </w:r>
    </w:p>
    <w:p w14:paraId="48A2B8FB" w14:textId="72ED4CD2" w:rsidR="00AA300E" w:rsidRPr="00BD4AB6" w:rsidRDefault="00AA300E" w:rsidP="00BD4AB6">
      <w:pPr>
        <w:pStyle w:val="ListParagraph"/>
        <w:numPr>
          <w:ilvl w:val="0"/>
          <w:numId w:val="48"/>
        </w:numPr>
        <w:spacing w:line="480" w:lineRule="auto"/>
        <w:contextualSpacing w:val="0"/>
        <w:rPr>
          <w:rFonts w:ascii="Arial" w:eastAsia="Arial" w:hAnsi="Arial" w:cs="Arial"/>
          <w:sz w:val="22"/>
          <w:szCs w:val="22"/>
          <w:lang w:eastAsia="ko-KR"/>
        </w:rPr>
      </w:pPr>
      <w:r w:rsidRPr="00BD4AB6">
        <w:rPr>
          <w:rFonts w:ascii="Arial" w:eastAsia="Arial" w:hAnsi="Arial" w:cs="Arial"/>
          <w:sz w:val="22"/>
          <w:szCs w:val="22"/>
          <w:lang w:eastAsia="ko-KR"/>
        </w:rPr>
        <w:t>Avoided landfill methane.</w:t>
      </w:r>
    </w:p>
    <w:p w14:paraId="3589B743" w14:textId="3E3DB72B" w:rsidR="00AA300E" w:rsidRPr="00BD4AB6" w:rsidRDefault="00AA300E" w:rsidP="00BD4AB6">
      <w:pPr>
        <w:pStyle w:val="ListParagraph"/>
        <w:numPr>
          <w:ilvl w:val="0"/>
          <w:numId w:val="48"/>
        </w:numPr>
        <w:spacing w:line="480" w:lineRule="auto"/>
        <w:contextualSpacing w:val="0"/>
        <w:rPr>
          <w:rFonts w:ascii="Arial" w:eastAsia="Arial" w:hAnsi="Arial" w:cs="Arial"/>
          <w:sz w:val="22"/>
          <w:szCs w:val="22"/>
          <w:lang w:eastAsia="ko-KR"/>
        </w:rPr>
      </w:pPr>
      <w:r w:rsidRPr="00BD4AB6">
        <w:rPr>
          <w:rFonts w:ascii="Arial" w:eastAsia="Arial" w:hAnsi="Arial" w:cs="Arial"/>
          <w:sz w:val="22"/>
          <w:szCs w:val="22"/>
          <w:lang w:eastAsia="ko-KR"/>
        </w:rPr>
        <w:t>Natural gas combustion that is displaced.</w:t>
      </w:r>
    </w:p>
    <w:p w14:paraId="316FE478" w14:textId="7645D1E7" w:rsidR="00AA300E" w:rsidRPr="00BD4AB6" w:rsidRDefault="00AA300E" w:rsidP="00BD4AB6">
      <w:pPr>
        <w:pStyle w:val="ListParagraph"/>
        <w:numPr>
          <w:ilvl w:val="0"/>
          <w:numId w:val="48"/>
        </w:numPr>
        <w:spacing w:line="480" w:lineRule="auto"/>
        <w:contextualSpacing w:val="0"/>
        <w:rPr>
          <w:rFonts w:ascii="Arial" w:eastAsia="Arial" w:hAnsi="Arial" w:cs="Arial"/>
          <w:sz w:val="22"/>
          <w:szCs w:val="22"/>
          <w:lang w:eastAsia="ko-KR"/>
        </w:rPr>
      </w:pPr>
      <w:r w:rsidRPr="00BD4AB6">
        <w:rPr>
          <w:rFonts w:ascii="Arial" w:eastAsia="Arial" w:hAnsi="Arial" w:cs="Arial"/>
          <w:sz w:val="22"/>
          <w:szCs w:val="22"/>
          <w:lang w:eastAsia="ko-KR"/>
        </w:rPr>
        <w:t>Less electricity levying on the grid.</w:t>
      </w:r>
    </w:p>
    <w:p w14:paraId="293600FA" w14:textId="60EC41BA" w:rsidR="00AA300E" w:rsidRDefault="00AA300E" w:rsidP="00682F60">
      <w:pPr>
        <w:spacing w:line="480" w:lineRule="auto"/>
        <w:contextualSpacing w:val="0"/>
        <w:rPr>
          <w:rFonts w:ascii="Arial" w:eastAsia="Arial" w:hAnsi="Arial" w:cs="Arial"/>
          <w:b/>
          <w:bCs/>
          <w:lang w:eastAsia="ko-KR"/>
        </w:rPr>
      </w:pPr>
      <w:r>
        <w:rPr>
          <w:rFonts w:ascii="Arial" w:eastAsia="Arial" w:hAnsi="Arial" w:cs="Arial"/>
          <w:b/>
          <w:bCs/>
          <w:lang w:eastAsia="ko-KR"/>
        </w:rPr>
        <w:t>Measurement:</w:t>
      </w:r>
    </w:p>
    <w:p w14:paraId="2E34B1C3" w14:textId="3B071BFF" w:rsidR="00AA300E" w:rsidRPr="00AA300E" w:rsidRDefault="00AA300E" w:rsidP="00682F60">
      <w:pPr>
        <w:spacing w:line="480" w:lineRule="auto"/>
        <w:contextualSpacing w:val="0"/>
        <w:rPr>
          <w:rFonts w:ascii="Arial" w:eastAsia="Arial" w:hAnsi="Arial" w:cs="Arial"/>
          <w:lang w:eastAsia="ko-KR"/>
        </w:rPr>
      </w:pPr>
      <w:r w:rsidRPr="00AA300E">
        <w:rPr>
          <w:rFonts w:ascii="Arial" w:eastAsia="Arial" w:hAnsi="Arial" w:cs="Arial"/>
          <w:lang w:eastAsia="ko-KR"/>
        </w:rPr>
        <w:t xml:space="preserve">Annual reduction of CO 2e through approved emission factors. </w:t>
      </w:r>
    </w:p>
    <w:p w14:paraId="37D90008" w14:textId="1F1F51DA" w:rsidR="00AA300E" w:rsidRDefault="00AA300E" w:rsidP="00682F60">
      <w:pPr>
        <w:spacing w:line="480" w:lineRule="auto"/>
        <w:contextualSpacing w:val="0"/>
        <w:rPr>
          <w:rFonts w:ascii="Arial" w:eastAsia="Arial" w:hAnsi="Arial" w:cs="Arial"/>
          <w:b/>
          <w:bCs/>
          <w:lang w:eastAsia="ko-KR"/>
        </w:rPr>
      </w:pPr>
      <w:r>
        <w:rPr>
          <w:rFonts w:ascii="Arial" w:eastAsia="Arial" w:hAnsi="Arial" w:cs="Arial"/>
          <w:b/>
          <w:bCs/>
          <w:lang w:eastAsia="ko-KR"/>
        </w:rPr>
        <w:t>ER2 – Compliance with Provincial and Federal Regulations</w:t>
      </w:r>
    </w:p>
    <w:p w14:paraId="38A8013A" w14:textId="181FE812" w:rsidR="00AA300E" w:rsidRDefault="00AA300E" w:rsidP="00682F60">
      <w:pPr>
        <w:spacing w:line="480" w:lineRule="auto"/>
        <w:contextualSpacing w:val="0"/>
        <w:rPr>
          <w:rFonts w:ascii="Arial" w:eastAsia="Arial" w:hAnsi="Arial" w:cs="Arial"/>
          <w:b/>
          <w:bCs/>
          <w:lang w:eastAsia="ko-KR"/>
        </w:rPr>
      </w:pPr>
      <w:r>
        <w:rPr>
          <w:rFonts w:ascii="Arial" w:eastAsia="Arial" w:hAnsi="Arial" w:cs="Arial"/>
          <w:b/>
          <w:bCs/>
          <w:lang w:eastAsia="ko-KR"/>
        </w:rPr>
        <w:t>Requirements Include:</w:t>
      </w:r>
    </w:p>
    <w:p w14:paraId="55502C6F" w14:textId="655F34FA" w:rsidR="00BD4AB6" w:rsidRPr="00BD4AB6" w:rsidRDefault="00BD4AB6" w:rsidP="00BD4AB6">
      <w:pPr>
        <w:pStyle w:val="ListParagraph"/>
        <w:numPr>
          <w:ilvl w:val="0"/>
          <w:numId w:val="49"/>
        </w:numPr>
        <w:spacing w:line="480" w:lineRule="auto"/>
        <w:contextualSpacing w:val="0"/>
        <w:rPr>
          <w:rFonts w:ascii="Arial" w:eastAsia="Arial" w:hAnsi="Arial" w:cs="Arial"/>
          <w:sz w:val="22"/>
          <w:szCs w:val="22"/>
          <w:lang w:eastAsia="ko-KR"/>
        </w:rPr>
      </w:pPr>
      <w:r w:rsidRPr="00BD4AB6">
        <w:rPr>
          <w:rFonts w:ascii="Arial" w:eastAsia="Arial" w:hAnsi="Arial" w:cs="Arial"/>
          <w:sz w:val="22"/>
          <w:szCs w:val="22"/>
          <w:lang w:eastAsia="ko-KR"/>
        </w:rPr>
        <w:t>Policy Ontario Food and Organic Waste.</w:t>
      </w:r>
    </w:p>
    <w:p w14:paraId="407CFA4C" w14:textId="537289E2" w:rsidR="00BD4AB6" w:rsidRPr="00BD4AB6" w:rsidRDefault="00BD4AB6" w:rsidP="00BD4AB6">
      <w:pPr>
        <w:pStyle w:val="ListParagraph"/>
        <w:numPr>
          <w:ilvl w:val="0"/>
          <w:numId w:val="49"/>
        </w:numPr>
        <w:spacing w:line="480" w:lineRule="auto"/>
        <w:contextualSpacing w:val="0"/>
        <w:rPr>
          <w:rFonts w:ascii="Arial" w:eastAsia="Arial" w:hAnsi="Arial" w:cs="Arial"/>
          <w:sz w:val="22"/>
          <w:szCs w:val="22"/>
          <w:lang w:eastAsia="ko-KR"/>
        </w:rPr>
      </w:pPr>
      <w:r w:rsidRPr="00BD4AB6">
        <w:rPr>
          <w:rFonts w:ascii="Arial" w:eastAsia="Arial" w:hAnsi="Arial" w:cs="Arial"/>
          <w:sz w:val="22"/>
          <w:szCs w:val="22"/>
          <w:lang w:eastAsia="ko-KR"/>
        </w:rPr>
        <w:t>CSA B149 Gas Code (biogas safety)</w:t>
      </w:r>
    </w:p>
    <w:p w14:paraId="0EC1A239" w14:textId="59E33F3C" w:rsidR="00BD4AB6" w:rsidRPr="00BD4AB6" w:rsidRDefault="00BD4AB6" w:rsidP="00BD4AB6">
      <w:pPr>
        <w:pStyle w:val="ListParagraph"/>
        <w:numPr>
          <w:ilvl w:val="0"/>
          <w:numId w:val="49"/>
        </w:numPr>
        <w:spacing w:line="480" w:lineRule="auto"/>
        <w:contextualSpacing w:val="0"/>
        <w:rPr>
          <w:rFonts w:ascii="Arial" w:eastAsia="Arial" w:hAnsi="Arial" w:cs="Arial"/>
          <w:sz w:val="22"/>
          <w:szCs w:val="22"/>
          <w:lang w:eastAsia="ko-KR"/>
        </w:rPr>
      </w:pPr>
      <w:r w:rsidRPr="00BD4AB6">
        <w:rPr>
          <w:rFonts w:ascii="Arial" w:eastAsia="Arial" w:hAnsi="Arial" w:cs="Arial"/>
          <w:sz w:val="22"/>
          <w:szCs w:val="22"/>
          <w:lang w:eastAsia="ko-KR"/>
        </w:rPr>
        <w:t>MOECC standards of air-emission.</w:t>
      </w:r>
    </w:p>
    <w:p w14:paraId="7215084A" w14:textId="3832E9F0" w:rsidR="00BD4AB6" w:rsidRPr="00BD4AB6" w:rsidRDefault="00BD4AB6" w:rsidP="00BD4AB6">
      <w:pPr>
        <w:pStyle w:val="ListParagraph"/>
        <w:numPr>
          <w:ilvl w:val="0"/>
          <w:numId w:val="49"/>
        </w:numPr>
        <w:spacing w:line="480" w:lineRule="auto"/>
        <w:contextualSpacing w:val="0"/>
        <w:rPr>
          <w:rFonts w:ascii="Arial" w:eastAsia="Arial" w:hAnsi="Arial" w:cs="Arial"/>
          <w:sz w:val="22"/>
          <w:szCs w:val="22"/>
          <w:lang w:eastAsia="ko-KR"/>
        </w:rPr>
      </w:pPr>
      <w:r w:rsidRPr="00BD4AB6">
        <w:rPr>
          <w:rFonts w:ascii="Arial" w:eastAsia="Arial" w:hAnsi="Arial" w:cs="Arial"/>
          <w:sz w:val="22"/>
          <w:szCs w:val="22"/>
          <w:lang w:eastAsia="ko-KR"/>
        </w:rPr>
        <w:t xml:space="preserve">CFIA rules of quality in digestates. </w:t>
      </w:r>
    </w:p>
    <w:p w14:paraId="506F1D81" w14:textId="0E378670" w:rsidR="00AA300E" w:rsidRDefault="00AA300E" w:rsidP="00682F60">
      <w:pPr>
        <w:spacing w:line="480" w:lineRule="auto"/>
        <w:contextualSpacing w:val="0"/>
        <w:rPr>
          <w:rFonts w:ascii="Arial" w:eastAsia="Arial" w:hAnsi="Arial" w:cs="Arial"/>
          <w:b/>
          <w:bCs/>
          <w:lang w:eastAsia="ko-KR"/>
        </w:rPr>
      </w:pPr>
      <w:r>
        <w:rPr>
          <w:rFonts w:ascii="Arial" w:eastAsia="Arial" w:hAnsi="Arial" w:cs="Arial"/>
          <w:b/>
          <w:bCs/>
          <w:lang w:eastAsia="ko-KR"/>
        </w:rPr>
        <w:t>Measurement:</w:t>
      </w:r>
    </w:p>
    <w:p w14:paraId="13AE269C" w14:textId="43868EEB" w:rsidR="00BD4AB6" w:rsidRPr="00BD4AB6" w:rsidRDefault="00BD4AB6" w:rsidP="00682F60">
      <w:pPr>
        <w:spacing w:line="480" w:lineRule="auto"/>
        <w:contextualSpacing w:val="0"/>
        <w:rPr>
          <w:rFonts w:ascii="Arial" w:eastAsia="Arial" w:hAnsi="Arial" w:cs="Arial"/>
          <w:lang w:eastAsia="ko-KR"/>
        </w:rPr>
      </w:pPr>
      <w:r w:rsidRPr="00BD4AB6">
        <w:rPr>
          <w:rFonts w:ascii="Arial" w:eastAsia="Arial" w:hAnsi="Arial" w:cs="Arial"/>
          <w:lang w:eastAsia="ko-KR"/>
        </w:rPr>
        <w:t>Allowing and compliance audit reports.</w:t>
      </w:r>
    </w:p>
    <w:p w14:paraId="76447B1A" w14:textId="4EA3F697" w:rsidR="00AA300E" w:rsidRDefault="00AA300E" w:rsidP="00682F60">
      <w:pPr>
        <w:spacing w:line="480" w:lineRule="auto"/>
        <w:contextualSpacing w:val="0"/>
        <w:rPr>
          <w:rFonts w:ascii="Arial" w:eastAsia="Arial" w:hAnsi="Arial" w:cs="Arial"/>
          <w:b/>
          <w:bCs/>
          <w:lang w:eastAsia="ko-KR"/>
        </w:rPr>
      </w:pPr>
      <w:r>
        <w:rPr>
          <w:rFonts w:ascii="Arial" w:eastAsia="Arial" w:hAnsi="Arial" w:cs="Arial"/>
          <w:b/>
          <w:bCs/>
          <w:lang w:eastAsia="ko-KR"/>
        </w:rPr>
        <w:t>ER3 – Minimal Environmental Impact</w:t>
      </w:r>
    </w:p>
    <w:p w14:paraId="10197AFF" w14:textId="21084DB0" w:rsidR="00AA300E" w:rsidRDefault="00AA300E" w:rsidP="00682F60">
      <w:pPr>
        <w:spacing w:line="480" w:lineRule="auto"/>
        <w:contextualSpacing w:val="0"/>
        <w:rPr>
          <w:rFonts w:ascii="Arial" w:eastAsia="Arial" w:hAnsi="Arial" w:cs="Arial"/>
          <w:b/>
          <w:bCs/>
          <w:lang w:eastAsia="ko-KR"/>
        </w:rPr>
      </w:pPr>
      <w:r>
        <w:rPr>
          <w:rFonts w:ascii="Arial" w:eastAsia="Arial" w:hAnsi="Arial" w:cs="Arial"/>
          <w:b/>
          <w:bCs/>
          <w:lang w:eastAsia="ko-KR"/>
        </w:rPr>
        <w:t>The system must ensure:</w:t>
      </w:r>
    </w:p>
    <w:p w14:paraId="1AD2852D" w14:textId="66CD84D2" w:rsidR="00BD4AB6" w:rsidRPr="00BD4AB6" w:rsidRDefault="00BD4AB6" w:rsidP="00BD4AB6">
      <w:pPr>
        <w:pStyle w:val="ListParagraph"/>
        <w:numPr>
          <w:ilvl w:val="0"/>
          <w:numId w:val="50"/>
        </w:numPr>
        <w:spacing w:line="480" w:lineRule="auto"/>
        <w:contextualSpacing w:val="0"/>
        <w:rPr>
          <w:rFonts w:ascii="Arial" w:eastAsia="Arial" w:hAnsi="Arial" w:cs="Arial"/>
          <w:sz w:val="22"/>
          <w:szCs w:val="22"/>
          <w:lang w:eastAsia="ko-KR"/>
        </w:rPr>
      </w:pPr>
      <w:r w:rsidRPr="00BD4AB6">
        <w:rPr>
          <w:rFonts w:ascii="Arial" w:eastAsia="Arial" w:hAnsi="Arial" w:cs="Arial"/>
          <w:sz w:val="22"/>
          <w:szCs w:val="22"/>
          <w:lang w:eastAsia="ko-KR"/>
        </w:rPr>
        <w:t>Odor control</w:t>
      </w:r>
    </w:p>
    <w:p w14:paraId="12AF4B19" w14:textId="097C546C" w:rsidR="00BD4AB6" w:rsidRPr="00BD4AB6" w:rsidRDefault="00BD4AB6" w:rsidP="00BD4AB6">
      <w:pPr>
        <w:pStyle w:val="ListParagraph"/>
        <w:numPr>
          <w:ilvl w:val="0"/>
          <w:numId w:val="50"/>
        </w:numPr>
        <w:spacing w:line="480" w:lineRule="auto"/>
        <w:contextualSpacing w:val="0"/>
        <w:rPr>
          <w:rFonts w:ascii="Arial" w:eastAsia="Arial" w:hAnsi="Arial" w:cs="Arial"/>
          <w:sz w:val="22"/>
          <w:szCs w:val="22"/>
          <w:lang w:eastAsia="ko-KR"/>
        </w:rPr>
      </w:pPr>
      <w:r w:rsidRPr="00BD4AB6">
        <w:rPr>
          <w:rFonts w:ascii="Arial" w:eastAsia="Arial" w:hAnsi="Arial" w:cs="Arial"/>
          <w:sz w:val="22"/>
          <w:szCs w:val="22"/>
          <w:lang w:eastAsia="ko-KR"/>
        </w:rPr>
        <w:t>None of the water pollution of the ground.</w:t>
      </w:r>
    </w:p>
    <w:p w14:paraId="382A87D6" w14:textId="65A2025E" w:rsidR="00BD4AB6" w:rsidRPr="00BD4AB6" w:rsidRDefault="00BD4AB6" w:rsidP="00BD4AB6">
      <w:pPr>
        <w:pStyle w:val="ListParagraph"/>
        <w:numPr>
          <w:ilvl w:val="0"/>
          <w:numId w:val="50"/>
        </w:numPr>
        <w:spacing w:line="480" w:lineRule="auto"/>
        <w:contextualSpacing w:val="0"/>
        <w:rPr>
          <w:rFonts w:ascii="Arial" w:eastAsia="Arial" w:hAnsi="Arial" w:cs="Arial"/>
          <w:sz w:val="22"/>
          <w:szCs w:val="22"/>
          <w:lang w:eastAsia="ko-KR"/>
        </w:rPr>
      </w:pPr>
      <w:r w:rsidRPr="00BD4AB6">
        <w:rPr>
          <w:rFonts w:ascii="Arial" w:eastAsia="Arial" w:hAnsi="Arial" w:cs="Arial"/>
          <w:sz w:val="22"/>
          <w:szCs w:val="22"/>
          <w:lang w:eastAsia="ko-KR"/>
        </w:rPr>
        <w:t>Secure gas handling</w:t>
      </w:r>
    </w:p>
    <w:p w14:paraId="7773ACCA" w14:textId="106F1676" w:rsidR="00BD4AB6" w:rsidRPr="00BD4AB6" w:rsidRDefault="00BD4AB6" w:rsidP="00BD4AB6">
      <w:pPr>
        <w:pStyle w:val="ListParagraph"/>
        <w:numPr>
          <w:ilvl w:val="0"/>
          <w:numId w:val="50"/>
        </w:numPr>
        <w:spacing w:line="480" w:lineRule="auto"/>
        <w:contextualSpacing w:val="0"/>
        <w:rPr>
          <w:rFonts w:ascii="Arial" w:eastAsia="Arial" w:hAnsi="Arial" w:cs="Arial"/>
          <w:sz w:val="22"/>
          <w:szCs w:val="22"/>
          <w:lang w:eastAsia="ko-KR"/>
        </w:rPr>
      </w:pPr>
      <w:r w:rsidRPr="00BD4AB6">
        <w:rPr>
          <w:rFonts w:ascii="Arial" w:eastAsia="Arial" w:hAnsi="Arial" w:cs="Arial"/>
          <w:sz w:val="22"/>
          <w:szCs w:val="22"/>
          <w:lang w:eastAsia="ko-KR"/>
        </w:rPr>
        <w:t>Adequate discharge of waste water.</w:t>
      </w:r>
    </w:p>
    <w:p w14:paraId="48221451" w14:textId="7D9A139F" w:rsidR="00AA300E" w:rsidRDefault="00AA300E" w:rsidP="00682F60">
      <w:pPr>
        <w:spacing w:line="480" w:lineRule="auto"/>
        <w:contextualSpacing w:val="0"/>
        <w:rPr>
          <w:rFonts w:ascii="Arial" w:eastAsia="Arial" w:hAnsi="Arial" w:cs="Arial"/>
          <w:b/>
          <w:bCs/>
          <w:lang w:eastAsia="ko-KR"/>
        </w:rPr>
      </w:pPr>
      <w:r>
        <w:rPr>
          <w:rFonts w:ascii="Arial" w:eastAsia="Arial" w:hAnsi="Arial" w:cs="Arial"/>
          <w:b/>
          <w:bCs/>
          <w:lang w:eastAsia="ko-KR"/>
        </w:rPr>
        <w:t>Measurement:</w:t>
      </w:r>
    </w:p>
    <w:p w14:paraId="45AA7C63" w14:textId="5E31CBB1" w:rsidR="00BD4AB6" w:rsidRDefault="00BD4AB6" w:rsidP="00682F60">
      <w:pPr>
        <w:spacing w:line="480" w:lineRule="auto"/>
        <w:contextualSpacing w:val="0"/>
        <w:rPr>
          <w:rFonts w:ascii="Arial" w:eastAsia="Arial" w:hAnsi="Arial" w:cs="Arial"/>
          <w:lang w:eastAsia="ko-KR"/>
        </w:rPr>
      </w:pPr>
      <w:r w:rsidRPr="00BD4AB6">
        <w:rPr>
          <w:rFonts w:ascii="Arial" w:eastAsia="Arial" w:hAnsi="Arial" w:cs="Arial"/>
          <w:lang w:eastAsia="ko-KR"/>
        </w:rPr>
        <w:t>Report on environmental monitoring.</w:t>
      </w:r>
    </w:p>
    <w:p w14:paraId="22B36646" w14:textId="6FB542D5" w:rsidR="0065381E" w:rsidRDefault="0065381E" w:rsidP="00682F60">
      <w:pPr>
        <w:spacing w:line="480" w:lineRule="auto"/>
        <w:contextualSpacing w:val="0"/>
        <w:rPr>
          <w:rFonts w:ascii="Arial" w:eastAsia="Arial" w:hAnsi="Arial" w:cs="Arial"/>
          <w:b/>
          <w:bCs/>
          <w:lang w:eastAsia="ko-KR"/>
        </w:rPr>
      </w:pPr>
      <w:r w:rsidRPr="00B0316E">
        <w:rPr>
          <w:rFonts w:ascii="Arial" w:eastAsia="Arial" w:hAnsi="Arial" w:cs="Arial"/>
          <w:b/>
          <w:bCs/>
          <w:lang w:eastAsia="ko-KR"/>
        </w:rPr>
        <w:t>8.4.</w:t>
      </w:r>
      <w:r w:rsidR="00AB4961" w:rsidRPr="00B0316E">
        <w:rPr>
          <w:rFonts w:ascii="Arial" w:eastAsia="Arial" w:hAnsi="Arial" w:cs="Arial"/>
          <w:b/>
          <w:bCs/>
          <w:lang w:eastAsia="ko-KR"/>
        </w:rPr>
        <w:t xml:space="preserve"> </w:t>
      </w:r>
      <w:r w:rsidR="00B0316E" w:rsidRPr="00B0316E">
        <w:rPr>
          <w:rFonts w:ascii="Arial" w:eastAsia="Arial" w:hAnsi="Arial" w:cs="Arial"/>
          <w:b/>
          <w:bCs/>
          <w:lang w:eastAsia="ko-KR"/>
        </w:rPr>
        <w:t>Economic</w:t>
      </w:r>
      <w:r w:rsidR="00AB4961" w:rsidRPr="00B0316E">
        <w:rPr>
          <w:rFonts w:ascii="Arial" w:eastAsia="Arial" w:hAnsi="Arial" w:cs="Arial"/>
          <w:b/>
          <w:bCs/>
          <w:lang w:eastAsia="ko-KR"/>
        </w:rPr>
        <w:t xml:space="preserve"> and Finan</w:t>
      </w:r>
      <w:r w:rsidR="00B0316E" w:rsidRPr="00B0316E">
        <w:rPr>
          <w:rFonts w:ascii="Arial" w:eastAsia="Arial" w:hAnsi="Arial" w:cs="Arial"/>
          <w:b/>
          <w:bCs/>
          <w:lang w:eastAsia="ko-KR"/>
        </w:rPr>
        <w:t>cial Requirements (</w:t>
      </w:r>
      <w:proofErr w:type="spellStart"/>
      <w:r w:rsidR="00B0316E" w:rsidRPr="00B0316E">
        <w:rPr>
          <w:rFonts w:ascii="Arial" w:eastAsia="Arial" w:hAnsi="Arial" w:cs="Arial"/>
          <w:b/>
          <w:bCs/>
          <w:lang w:eastAsia="ko-KR"/>
        </w:rPr>
        <w:t>FiRs</w:t>
      </w:r>
      <w:proofErr w:type="spellEnd"/>
      <w:r w:rsidR="00B0316E" w:rsidRPr="00B0316E">
        <w:rPr>
          <w:rFonts w:ascii="Arial" w:eastAsia="Arial" w:hAnsi="Arial" w:cs="Arial"/>
          <w:b/>
          <w:bCs/>
          <w:lang w:eastAsia="ko-KR"/>
        </w:rPr>
        <w:t>)</w:t>
      </w:r>
    </w:p>
    <w:p w14:paraId="68141176" w14:textId="5CCED213" w:rsidR="00B0316E" w:rsidRDefault="002C6E99" w:rsidP="00682F60">
      <w:pPr>
        <w:spacing w:line="480" w:lineRule="auto"/>
        <w:contextualSpacing w:val="0"/>
        <w:rPr>
          <w:rFonts w:ascii="Arial" w:eastAsia="Arial" w:hAnsi="Arial" w:cs="Arial"/>
          <w:lang w:eastAsia="ko-KR"/>
        </w:rPr>
      </w:pPr>
      <w:r w:rsidRPr="002C6E99">
        <w:rPr>
          <w:rFonts w:ascii="Arial" w:eastAsia="Arial" w:hAnsi="Arial" w:cs="Arial"/>
          <w:lang w:eastAsia="ko-KR"/>
        </w:rPr>
        <w:t xml:space="preserve">Financial measures will reveal the viability of the system to work on </w:t>
      </w:r>
      <w:r>
        <w:rPr>
          <w:rFonts w:ascii="Arial" w:eastAsia="Arial" w:hAnsi="Arial" w:cs="Arial"/>
          <w:lang w:eastAsia="ko-KR"/>
        </w:rPr>
        <w:t>long-term</w:t>
      </w:r>
      <w:r w:rsidRPr="002C6E99">
        <w:rPr>
          <w:rFonts w:ascii="Arial" w:eastAsia="Arial" w:hAnsi="Arial" w:cs="Arial"/>
          <w:lang w:eastAsia="ko-KR"/>
        </w:rPr>
        <w:t xml:space="preserve"> basis.</w:t>
      </w:r>
    </w:p>
    <w:p w14:paraId="559DCCBC" w14:textId="77777777" w:rsidR="00F00A9B" w:rsidRPr="00B0597C" w:rsidRDefault="00F00A9B" w:rsidP="00F00A9B">
      <w:pPr>
        <w:spacing w:after="160" w:line="480" w:lineRule="auto"/>
        <w:contextualSpacing w:val="0"/>
        <w:rPr>
          <w:rFonts w:ascii="Arial" w:eastAsia="Arial" w:hAnsi="Arial" w:cs="Arial"/>
          <w:b/>
          <w:bCs/>
          <w:lang w:eastAsia="ko-KR"/>
        </w:rPr>
      </w:pPr>
      <w:r w:rsidRPr="00B0597C">
        <w:rPr>
          <w:rFonts w:ascii="Arial" w:eastAsia="Arial" w:hAnsi="Arial" w:cs="Arial"/>
          <w:b/>
          <w:bCs/>
          <w:lang w:eastAsia="ko-KR"/>
        </w:rPr>
        <w:t>FiR1 — Capital Cost Threshold</w:t>
      </w:r>
    </w:p>
    <w:p w14:paraId="378FA852" w14:textId="77777777" w:rsidR="00653C07" w:rsidRPr="00653C07" w:rsidRDefault="00653C07" w:rsidP="00653C07">
      <w:pPr>
        <w:spacing w:line="480" w:lineRule="auto"/>
        <w:contextualSpacing w:val="0"/>
        <w:rPr>
          <w:rFonts w:ascii="Arial" w:eastAsia="Arial" w:hAnsi="Arial" w:cs="Arial"/>
          <w:b/>
          <w:lang w:eastAsia="ko-KR"/>
        </w:rPr>
      </w:pPr>
      <w:r w:rsidRPr="00653C07">
        <w:rPr>
          <w:rFonts w:ascii="Arial" w:eastAsia="Arial" w:hAnsi="Arial" w:cs="Arial"/>
          <w:b/>
          <w:lang w:eastAsia="ko-KR"/>
        </w:rPr>
        <w:t>Total CAPEX must remain within industry benchmarks:</w:t>
      </w:r>
    </w:p>
    <w:p w14:paraId="2D21216F" w14:textId="1B8B49D2" w:rsidR="00EE04B3" w:rsidRPr="00115A78" w:rsidRDefault="00653C07" w:rsidP="00EE04B3">
      <w:pPr>
        <w:pStyle w:val="ListParagraph"/>
        <w:numPr>
          <w:ilvl w:val="0"/>
          <w:numId w:val="51"/>
        </w:numPr>
        <w:spacing w:line="480" w:lineRule="auto"/>
        <w:contextualSpacing w:val="0"/>
        <w:rPr>
          <w:rFonts w:ascii="Arial" w:eastAsia="Arial" w:hAnsi="Arial" w:cs="Arial"/>
          <w:sz w:val="22"/>
          <w:szCs w:val="22"/>
          <w:lang w:eastAsia="ko-KR"/>
        </w:rPr>
      </w:pPr>
      <w:r w:rsidRPr="00115A78">
        <w:rPr>
          <w:rFonts w:ascii="Arial" w:eastAsia="Arial" w:hAnsi="Arial" w:cs="Arial"/>
          <w:sz w:val="22"/>
          <w:szCs w:val="22"/>
          <w:lang w:eastAsia="ko-KR"/>
        </w:rPr>
        <w:t>Target: $11-15 million</w:t>
      </w:r>
    </w:p>
    <w:p w14:paraId="5078EEF8" w14:textId="41F76884" w:rsidR="00653C07" w:rsidRPr="00115A78" w:rsidRDefault="00115A78" w:rsidP="00EE04B3">
      <w:pPr>
        <w:pStyle w:val="ListParagraph"/>
        <w:numPr>
          <w:ilvl w:val="0"/>
          <w:numId w:val="51"/>
        </w:numPr>
        <w:spacing w:line="480" w:lineRule="auto"/>
        <w:contextualSpacing w:val="0"/>
        <w:rPr>
          <w:rFonts w:ascii="Arial" w:eastAsia="Arial" w:hAnsi="Arial" w:cs="Arial"/>
          <w:sz w:val="22"/>
          <w:szCs w:val="22"/>
          <w:lang w:eastAsia="ko-KR"/>
        </w:rPr>
      </w:pPr>
      <w:r w:rsidRPr="00115A78">
        <w:rPr>
          <w:rFonts w:ascii="Arial" w:eastAsia="Arial" w:hAnsi="Arial" w:cs="Arial"/>
          <w:sz w:val="22"/>
          <w:szCs w:val="22"/>
          <w:lang w:eastAsia="ko-KR"/>
        </w:rPr>
        <w:t xml:space="preserve">Ideally, less than </w:t>
      </w:r>
      <w:r>
        <w:rPr>
          <w:rFonts w:ascii="Arial" w:eastAsia="Arial" w:hAnsi="Arial" w:cs="Arial"/>
          <w:sz w:val="22"/>
          <w:szCs w:val="22"/>
          <w:lang w:eastAsia="ko-KR"/>
        </w:rPr>
        <w:t xml:space="preserve">the </w:t>
      </w:r>
      <w:r w:rsidRPr="00115A78">
        <w:rPr>
          <w:rFonts w:ascii="Arial" w:eastAsia="Arial" w:hAnsi="Arial" w:cs="Arial"/>
          <w:sz w:val="22"/>
          <w:szCs w:val="22"/>
          <w:lang w:eastAsia="ko-KR"/>
        </w:rPr>
        <w:t>benchmark of [?] 250,000 per tonne/day capacity.</w:t>
      </w:r>
    </w:p>
    <w:p w14:paraId="140D1818" w14:textId="5FD25EDA" w:rsidR="00115A78" w:rsidRDefault="00115A78" w:rsidP="00115A78">
      <w:pPr>
        <w:spacing w:line="480" w:lineRule="auto"/>
        <w:contextualSpacing w:val="0"/>
        <w:rPr>
          <w:rFonts w:ascii="Arial" w:eastAsia="Arial" w:hAnsi="Arial" w:cs="Arial"/>
          <w:b/>
          <w:bCs/>
          <w:lang w:eastAsia="ko-KR"/>
        </w:rPr>
      </w:pPr>
      <w:r>
        <w:rPr>
          <w:rFonts w:ascii="Arial" w:eastAsia="Arial" w:hAnsi="Arial" w:cs="Arial"/>
          <w:b/>
          <w:bCs/>
          <w:lang w:eastAsia="ko-KR"/>
        </w:rPr>
        <w:t>Measurement:</w:t>
      </w:r>
    </w:p>
    <w:p w14:paraId="619F6DD3" w14:textId="77E66B76" w:rsidR="00115A78" w:rsidRDefault="002050CC" w:rsidP="00115A78">
      <w:pPr>
        <w:spacing w:line="480" w:lineRule="auto"/>
        <w:contextualSpacing w:val="0"/>
        <w:rPr>
          <w:rFonts w:ascii="Arial" w:eastAsia="Arial" w:hAnsi="Arial" w:cs="Arial"/>
          <w:lang w:eastAsia="ko-KR"/>
        </w:rPr>
      </w:pPr>
      <w:r w:rsidRPr="002050CC">
        <w:rPr>
          <w:rFonts w:ascii="Arial" w:eastAsia="Arial" w:hAnsi="Arial" w:cs="Arial"/>
          <w:lang w:eastAsia="ko-KR"/>
        </w:rPr>
        <w:t>Vendor quotations, cost model validation.</w:t>
      </w:r>
    </w:p>
    <w:p w14:paraId="043205C0" w14:textId="77777777" w:rsidR="001D0897" w:rsidRPr="00B0597C" w:rsidRDefault="001D0897" w:rsidP="001D0897">
      <w:pPr>
        <w:spacing w:after="160" w:line="480" w:lineRule="auto"/>
        <w:contextualSpacing w:val="0"/>
        <w:rPr>
          <w:rFonts w:ascii="Arial" w:eastAsia="Arial" w:hAnsi="Arial" w:cs="Arial"/>
          <w:b/>
          <w:bCs/>
          <w:lang w:eastAsia="ko-KR"/>
        </w:rPr>
      </w:pPr>
      <w:r w:rsidRPr="00B0597C">
        <w:rPr>
          <w:rFonts w:ascii="Arial" w:eastAsia="Arial" w:hAnsi="Arial" w:cs="Arial"/>
          <w:b/>
          <w:bCs/>
          <w:lang w:eastAsia="ko-KR"/>
        </w:rPr>
        <w:t>FiR2 — Operating Cost Limits</w:t>
      </w:r>
    </w:p>
    <w:p w14:paraId="0E1352EC" w14:textId="77777777" w:rsidR="001D0897" w:rsidRPr="001D0897" w:rsidRDefault="001D0897" w:rsidP="001D0897">
      <w:pPr>
        <w:spacing w:line="480" w:lineRule="auto"/>
        <w:contextualSpacing w:val="0"/>
        <w:rPr>
          <w:rFonts w:ascii="Arial" w:eastAsia="Arial" w:hAnsi="Arial" w:cs="Arial"/>
          <w:b/>
          <w:lang w:eastAsia="ko-KR"/>
        </w:rPr>
      </w:pPr>
      <w:r w:rsidRPr="001D0897">
        <w:rPr>
          <w:rFonts w:ascii="Arial" w:eastAsia="Arial" w:hAnsi="Arial" w:cs="Arial"/>
          <w:b/>
          <w:lang w:eastAsia="ko-KR"/>
        </w:rPr>
        <w:t>Annual OPEX must not exceed:</w:t>
      </w:r>
    </w:p>
    <w:p w14:paraId="2D9473DF" w14:textId="1E125ED2" w:rsidR="001D0897" w:rsidRPr="00D81CAE" w:rsidRDefault="00D81CAE" w:rsidP="001D0897">
      <w:pPr>
        <w:pStyle w:val="ListParagraph"/>
        <w:numPr>
          <w:ilvl w:val="0"/>
          <w:numId w:val="52"/>
        </w:numPr>
        <w:spacing w:line="480" w:lineRule="auto"/>
        <w:contextualSpacing w:val="0"/>
        <w:rPr>
          <w:rFonts w:ascii="Arial" w:eastAsia="Arial" w:hAnsi="Arial" w:cs="Arial"/>
          <w:bCs/>
          <w:sz w:val="22"/>
          <w:szCs w:val="22"/>
          <w:lang w:eastAsia="ko-KR"/>
        </w:rPr>
      </w:pPr>
      <w:r w:rsidRPr="00D81CAE">
        <w:rPr>
          <w:rFonts w:ascii="Arial" w:eastAsia="Arial" w:hAnsi="Arial" w:cs="Arial"/>
          <w:bCs/>
          <w:sz w:val="22"/>
          <w:szCs w:val="22"/>
          <w:lang w:eastAsia="ko-KR"/>
        </w:rPr>
        <w:t>$1.2-1.5 million/year</w:t>
      </w:r>
    </w:p>
    <w:p w14:paraId="202498BC" w14:textId="45F1C8EA" w:rsidR="00D81CAE" w:rsidRDefault="00D81CAE" w:rsidP="00D81CAE">
      <w:pPr>
        <w:spacing w:line="480" w:lineRule="auto"/>
        <w:contextualSpacing w:val="0"/>
        <w:rPr>
          <w:rFonts w:ascii="Arial" w:eastAsia="Arial" w:hAnsi="Arial" w:cs="Arial"/>
          <w:b/>
          <w:lang w:eastAsia="ko-KR"/>
        </w:rPr>
      </w:pPr>
      <w:r>
        <w:rPr>
          <w:rFonts w:ascii="Arial" w:eastAsia="Arial" w:hAnsi="Arial" w:cs="Arial"/>
          <w:b/>
          <w:lang w:eastAsia="ko-KR"/>
        </w:rPr>
        <w:t>Measurement:</w:t>
      </w:r>
    </w:p>
    <w:p w14:paraId="3B95E317" w14:textId="303F70F9" w:rsidR="00D81CAE" w:rsidRPr="00D81CAE" w:rsidRDefault="00D81CAE" w:rsidP="00D81CAE">
      <w:pPr>
        <w:spacing w:line="480" w:lineRule="auto"/>
        <w:contextualSpacing w:val="0"/>
        <w:rPr>
          <w:rFonts w:ascii="Arial" w:eastAsia="Arial" w:hAnsi="Arial" w:cs="Arial"/>
          <w:bCs/>
          <w:lang w:eastAsia="ko-KR"/>
        </w:rPr>
      </w:pPr>
      <w:r w:rsidRPr="00D81CAE">
        <w:rPr>
          <w:rFonts w:ascii="Arial" w:eastAsia="Arial" w:hAnsi="Arial" w:cs="Arial"/>
          <w:bCs/>
          <w:lang w:eastAsia="ko-KR"/>
        </w:rPr>
        <w:t xml:space="preserve">Annual review of operations expenditure. </w:t>
      </w:r>
    </w:p>
    <w:p w14:paraId="13B94369" w14:textId="77777777" w:rsidR="002050CC" w:rsidRDefault="002050CC" w:rsidP="00115A78">
      <w:pPr>
        <w:spacing w:line="480" w:lineRule="auto"/>
        <w:contextualSpacing w:val="0"/>
        <w:rPr>
          <w:rFonts w:ascii="Arial" w:eastAsia="Arial" w:hAnsi="Arial" w:cs="Arial"/>
          <w:lang w:eastAsia="ko-KR"/>
        </w:rPr>
      </w:pPr>
    </w:p>
    <w:p w14:paraId="4CEE7CDC" w14:textId="77777777" w:rsidR="00894932" w:rsidRPr="00B0597C" w:rsidRDefault="00894932" w:rsidP="00894932">
      <w:pPr>
        <w:spacing w:after="160" w:line="480" w:lineRule="auto"/>
        <w:contextualSpacing w:val="0"/>
        <w:rPr>
          <w:rFonts w:ascii="Arial" w:eastAsia="Arial" w:hAnsi="Arial" w:cs="Arial"/>
          <w:b/>
          <w:bCs/>
          <w:lang w:eastAsia="ko-KR"/>
        </w:rPr>
      </w:pPr>
      <w:r w:rsidRPr="00B0597C">
        <w:rPr>
          <w:rFonts w:ascii="Arial" w:eastAsia="Arial" w:hAnsi="Arial" w:cs="Arial"/>
          <w:b/>
          <w:bCs/>
          <w:lang w:eastAsia="ko-KR"/>
        </w:rPr>
        <w:t>FiR3 — Payback Period Requirement</w:t>
      </w:r>
    </w:p>
    <w:p w14:paraId="7438DAE9" w14:textId="77777777" w:rsidR="00894932" w:rsidRDefault="00894932" w:rsidP="00894932">
      <w:pPr>
        <w:spacing w:after="160" w:line="480" w:lineRule="auto"/>
        <w:contextualSpacing w:val="0"/>
        <w:rPr>
          <w:rFonts w:ascii="Arial" w:eastAsia="Arial" w:hAnsi="Arial" w:cs="Arial"/>
          <w:b/>
          <w:lang w:eastAsia="ko-KR"/>
        </w:rPr>
      </w:pPr>
      <w:r w:rsidRPr="00B0597C">
        <w:rPr>
          <w:rFonts w:ascii="Arial" w:eastAsia="Arial" w:hAnsi="Arial" w:cs="Arial"/>
          <w:b/>
          <w:lang w:eastAsia="ko-KR"/>
        </w:rPr>
        <w:t>Payback period must be:</w:t>
      </w:r>
    </w:p>
    <w:p w14:paraId="432CA8DF" w14:textId="7F89FF7A" w:rsidR="00894932" w:rsidRPr="00495C67" w:rsidRDefault="00495C67" w:rsidP="00894932">
      <w:pPr>
        <w:pStyle w:val="ListParagraph"/>
        <w:numPr>
          <w:ilvl w:val="0"/>
          <w:numId w:val="52"/>
        </w:numPr>
        <w:spacing w:line="480" w:lineRule="auto"/>
        <w:contextualSpacing w:val="0"/>
        <w:rPr>
          <w:rFonts w:ascii="Arial" w:eastAsia="Arial" w:hAnsi="Arial" w:cs="Arial"/>
          <w:bCs/>
          <w:sz w:val="22"/>
          <w:szCs w:val="22"/>
          <w:lang w:eastAsia="ko-KR"/>
        </w:rPr>
      </w:pPr>
      <w:r w:rsidRPr="00495C67">
        <w:rPr>
          <w:rFonts w:ascii="Arial" w:eastAsia="Arial" w:hAnsi="Arial" w:cs="Arial"/>
          <w:bCs/>
          <w:sz w:val="22"/>
          <w:szCs w:val="22"/>
          <w:lang w:eastAsia="ko-KR"/>
        </w:rPr>
        <w:t>[?] 10 years (acceptable)</w:t>
      </w:r>
    </w:p>
    <w:p w14:paraId="1F411D52" w14:textId="7D7AD4D2" w:rsidR="00495C67" w:rsidRPr="00495C67" w:rsidRDefault="00495C67" w:rsidP="00894932">
      <w:pPr>
        <w:pStyle w:val="ListParagraph"/>
        <w:numPr>
          <w:ilvl w:val="0"/>
          <w:numId w:val="52"/>
        </w:numPr>
        <w:spacing w:line="480" w:lineRule="auto"/>
        <w:contextualSpacing w:val="0"/>
        <w:rPr>
          <w:rFonts w:ascii="Arial" w:eastAsia="Arial" w:hAnsi="Arial" w:cs="Arial"/>
          <w:bCs/>
          <w:sz w:val="22"/>
          <w:szCs w:val="22"/>
          <w:lang w:eastAsia="ko-KR"/>
        </w:rPr>
      </w:pPr>
      <w:r w:rsidRPr="00495C67">
        <w:rPr>
          <w:rFonts w:ascii="Arial" w:eastAsia="Arial" w:hAnsi="Arial" w:cs="Arial"/>
          <w:bCs/>
          <w:sz w:val="22"/>
          <w:szCs w:val="22"/>
          <w:lang w:eastAsia="ko-KR"/>
        </w:rPr>
        <w:t>6-9 years (ideal range)</w:t>
      </w:r>
    </w:p>
    <w:p w14:paraId="486ABA36" w14:textId="2A769FDA" w:rsidR="00D81CAE" w:rsidRPr="00495C67" w:rsidRDefault="00894932" w:rsidP="00115A78">
      <w:pPr>
        <w:spacing w:line="480" w:lineRule="auto"/>
        <w:contextualSpacing w:val="0"/>
        <w:rPr>
          <w:rFonts w:ascii="Arial" w:eastAsia="Arial" w:hAnsi="Arial" w:cs="Arial"/>
          <w:lang w:eastAsia="ko-KR"/>
        </w:rPr>
      </w:pPr>
      <w:r w:rsidRPr="00495C67">
        <w:rPr>
          <w:rFonts w:ascii="Arial" w:eastAsia="Arial" w:hAnsi="Arial" w:cs="Arial"/>
          <w:lang w:eastAsia="ko-KR"/>
        </w:rPr>
        <w:t>Measurement:</w:t>
      </w:r>
    </w:p>
    <w:p w14:paraId="7ED2F7E1" w14:textId="680CE437" w:rsidR="00495C67" w:rsidRDefault="00495C67" w:rsidP="00115A78">
      <w:pPr>
        <w:spacing w:line="480" w:lineRule="auto"/>
        <w:contextualSpacing w:val="0"/>
        <w:rPr>
          <w:rFonts w:ascii="Arial" w:eastAsia="Arial" w:hAnsi="Arial" w:cs="Arial"/>
          <w:lang w:eastAsia="ko-KR"/>
        </w:rPr>
      </w:pPr>
      <w:r w:rsidRPr="00495C67">
        <w:rPr>
          <w:rFonts w:ascii="Arial" w:eastAsia="Arial" w:hAnsi="Arial" w:cs="Arial"/>
          <w:lang w:eastAsia="ko-KR"/>
        </w:rPr>
        <w:t xml:space="preserve">Results of financial evaluation (Section 12). </w:t>
      </w:r>
    </w:p>
    <w:p w14:paraId="45FD50C6" w14:textId="77777777" w:rsidR="00F80C54" w:rsidRPr="00B0597C" w:rsidRDefault="00F80C54" w:rsidP="00F80C54">
      <w:pPr>
        <w:spacing w:after="160" w:line="480" w:lineRule="auto"/>
        <w:contextualSpacing w:val="0"/>
        <w:rPr>
          <w:rFonts w:ascii="Arial" w:eastAsia="Arial" w:hAnsi="Arial" w:cs="Arial"/>
          <w:b/>
          <w:bCs/>
          <w:lang w:eastAsia="ko-KR"/>
        </w:rPr>
      </w:pPr>
      <w:r w:rsidRPr="00B0597C">
        <w:rPr>
          <w:rFonts w:ascii="Arial" w:eastAsia="Arial" w:hAnsi="Arial" w:cs="Arial"/>
          <w:b/>
          <w:bCs/>
          <w:lang w:eastAsia="ko-KR"/>
        </w:rPr>
        <w:t>FiR4 — Profitability Metrics</w:t>
      </w:r>
    </w:p>
    <w:p w14:paraId="22108AE8" w14:textId="77777777" w:rsidR="00F80C54" w:rsidRDefault="00F80C54" w:rsidP="00F80C54">
      <w:pPr>
        <w:spacing w:after="160" w:line="480" w:lineRule="auto"/>
        <w:contextualSpacing w:val="0"/>
        <w:rPr>
          <w:rFonts w:ascii="Arial" w:eastAsia="Arial" w:hAnsi="Arial" w:cs="Arial"/>
          <w:b/>
          <w:lang w:eastAsia="ko-KR"/>
        </w:rPr>
      </w:pPr>
      <w:r w:rsidRPr="00B0597C">
        <w:rPr>
          <w:rFonts w:ascii="Arial" w:eastAsia="Arial" w:hAnsi="Arial" w:cs="Arial"/>
          <w:b/>
          <w:lang w:eastAsia="ko-KR"/>
        </w:rPr>
        <w:t>The project must demonstrate:</w:t>
      </w:r>
    </w:p>
    <w:p w14:paraId="6B892779" w14:textId="796FD595" w:rsidR="00F80C54" w:rsidRPr="00D71EE2" w:rsidRDefault="00D71EE2" w:rsidP="00F80C54">
      <w:pPr>
        <w:pStyle w:val="ListParagraph"/>
        <w:numPr>
          <w:ilvl w:val="0"/>
          <w:numId w:val="53"/>
        </w:numPr>
        <w:spacing w:line="480" w:lineRule="auto"/>
        <w:contextualSpacing w:val="0"/>
        <w:rPr>
          <w:rFonts w:ascii="Arial" w:eastAsia="Arial" w:hAnsi="Arial" w:cs="Arial"/>
          <w:bCs/>
          <w:sz w:val="22"/>
          <w:szCs w:val="22"/>
          <w:lang w:eastAsia="ko-KR"/>
        </w:rPr>
      </w:pPr>
      <w:r w:rsidRPr="00D71EE2">
        <w:rPr>
          <w:rFonts w:ascii="Arial" w:eastAsia="Arial" w:hAnsi="Arial" w:cs="Arial"/>
          <w:bCs/>
          <w:sz w:val="22"/>
          <w:szCs w:val="22"/>
          <w:lang w:eastAsia="ko-KR"/>
        </w:rPr>
        <w:t>Positive NPV over 20-year life</w:t>
      </w:r>
    </w:p>
    <w:p w14:paraId="6F9F8ABF" w14:textId="4DD2830E" w:rsidR="00D71EE2" w:rsidRPr="00D71EE2" w:rsidRDefault="00D71EE2" w:rsidP="00F80C54">
      <w:pPr>
        <w:pStyle w:val="ListParagraph"/>
        <w:numPr>
          <w:ilvl w:val="0"/>
          <w:numId w:val="53"/>
        </w:numPr>
        <w:spacing w:line="480" w:lineRule="auto"/>
        <w:contextualSpacing w:val="0"/>
        <w:rPr>
          <w:rFonts w:ascii="Arial" w:eastAsia="Arial" w:hAnsi="Arial" w:cs="Arial"/>
          <w:bCs/>
          <w:sz w:val="22"/>
          <w:szCs w:val="22"/>
          <w:lang w:eastAsia="ko-KR"/>
        </w:rPr>
      </w:pPr>
      <w:r w:rsidRPr="00D71EE2">
        <w:rPr>
          <w:rFonts w:ascii="Arial" w:eastAsia="Arial" w:hAnsi="Arial" w:cs="Arial"/>
          <w:bCs/>
          <w:sz w:val="22"/>
          <w:szCs w:val="22"/>
          <w:lang w:eastAsia="ko-KR"/>
        </w:rPr>
        <w:t>IRR [?] 8-10%</w:t>
      </w:r>
    </w:p>
    <w:p w14:paraId="5AD61C4F" w14:textId="36FCF64D" w:rsidR="00D71EE2" w:rsidRPr="00D71EE2" w:rsidRDefault="00D71EE2" w:rsidP="00F80C54">
      <w:pPr>
        <w:pStyle w:val="ListParagraph"/>
        <w:numPr>
          <w:ilvl w:val="0"/>
          <w:numId w:val="53"/>
        </w:numPr>
        <w:spacing w:line="480" w:lineRule="auto"/>
        <w:contextualSpacing w:val="0"/>
        <w:rPr>
          <w:rFonts w:ascii="Arial" w:eastAsia="Arial" w:hAnsi="Arial" w:cs="Arial"/>
          <w:bCs/>
          <w:sz w:val="22"/>
          <w:szCs w:val="22"/>
          <w:lang w:eastAsia="ko-KR"/>
        </w:rPr>
      </w:pPr>
      <w:r w:rsidRPr="00D71EE2">
        <w:rPr>
          <w:rFonts w:ascii="Arial" w:eastAsia="Arial" w:hAnsi="Arial" w:cs="Arial"/>
          <w:bCs/>
          <w:sz w:val="22"/>
          <w:szCs w:val="22"/>
          <w:lang w:eastAsia="ko-KR"/>
        </w:rPr>
        <w:t>Benefit-Cost Ratio &gt; 1.0</w:t>
      </w:r>
    </w:p>
    <w:p w14:paraId="4558615A" w14:textId="65C0941A" w:rsidR="00495C67" w:rsidRPr="00D71EE2" w:rsidRDefault="00F80C54" w:rsidP="00115A78">
      <w:pPr>
        <w:spacing w:line="480" w:lineRule="auto"/>
        <w:contextualSpacing w:val="0"/>
        <w:rPr>
          <w:rFonts w:ascii="Arial" w:eastAsia="Arial" w:hAnsi="Arial" w:cs="Arial"/>
          <w:b/>
          <w:bCs/>
          <w:lang w:eastAsia="ko-KR"/>
        </w:rPr>
      </w:pPr>
      <w:r w:rsidRPr="00D71EE2">
        <w:rPr>
          <w:rFonts w:ascii="Arial" w:eastAsia="Arial" w:hAnsi="Arial" w:cs="Arial"/>
          <w:b/>
          <w:bCs/>
          <w:lang w:eastAsia="ko-KR"/>
        </w:rPr>
        <w:t>Measurement:</w:t>
      </w:r>
    </w:p>
    <w:p w14:paraId="778D7AB7" w14:textId="4E10385C" w:rsidR="00D71EE2" w:rsidRDefault="00D71EE2" w:rsidP="00115A78">
      <w:pPr>
        <w:spacing w:line="480" w:lineRule="auto"/>
        <w:contextualSpacing w:val="0"/>
        <w:rPr>
          <w:rFonts w:ascii="Arial" w:eastAsia="Arial" w:hAnsi="Arial" w:cs="Arial"/>
          <w:lang w:eastAsia="ko-KR"/>
        </w:rPr>
      </w:pPr>
      <w:r w:rsidRPr="00D71EE2">
        <w:rPr>
          <w:rFonts w:ascii="Arial" w:eastAsia="Arial" w:hAnsi="Arial" w:cs="Arial"/>
          <w:lang w:eastAsia="ko-KR"/>
        </w:rPr>
        <w:t xml:space="preserve">Discounted cash flow (DCF) analysis. </w:t>
      </w:r>
    </w:p>
    <w:p w14:paraId="0E3AFB56" w14:textId="77777777" w:rsidR="0077071E" w:rsidRPr="00B0597C" w:rsidRDefault="0077071E" w:rsidP="0077071E">
      <w:pPr>
        <w:spacing w:after="160" w:line="480" w:lineRule="auto"/>
        <w:contextualSpacing w:val="0"/>
        <w:rPr>
          <w:rFonts w:ascii="Arial" w:eastAsia="Arial" w:hAnsi="Arial" w:cs="Arial"/>
          <w:b/>
          <w:bCs/>
          <w:lang w:eastAsia="ko-KR"/>
        </w:rPr>
      </w:pPr>
      <w:r w:rsidRPr="00B0597C">
        <w:rPr>
          <w:rFonts w:ascii="Arial" w:eastAsia="Arial" w:hAnsi="Arial" w:cs="Arial"/>
          <w:b/>
          <w:bCs/>
          <w:lang w:eastAsia="ko-KR"/>
        </w:rPr>
        <w:t>FiR5 — Carbon Credit Revenue Eligibility</w:t>
      </w:r>
    </w:p>
    <w:p w14:paraId="07C8D77B" w14:textId="77777777" w:rsidR="0077071E" w:rsidRPr="00B0597C" w:rsidRDefault="0077071E" w:rsidP="0077071E">
      <w:pPr>
        <w:spacing w:after="160" w:line="480" w:lineRule="auto"/>
        <w:contextualSpacing w:val="0"/>
        <w:rPr>
          <w:rFonts w:ascii="Arial" w:eastAsia="Arial" w:hAnsi="Arial" w:cs="Arial"/>
          <w:b/>
          <w:lang w:eastAsia="ko-KR"/>
        </w:rPr>
      </w:pPr>
      <w:r w:rsidRPr="00B0597C">
        <w:rPr>
          <w:rFonts w:ascii="Arial" w:eastAsia="Arial" w:hAnsi="Arial" w:cs="Arial"/>
          <w:b/>
          <w:lang w:eastAsia="ko-KR"/>
        </w:rPr>
        <w:t>The system must qualify for:</w:t>
      </w:r>
    </w:p>
    <w:p w14:paraId="6D08B693" w14:textId="11BDA87F" w:rsidR="001E4427" w:rsidRPr="00B952BE" w:rsidRDefault="0077071E" w:rsidP="0077071E">
      <w:pPr>
        <w:pStyle w:val="ListParagraph"/>
        <w:numPr>
          <w:ilvl w:val="0"/>
          <w:numId w:val="54"/>
        </w:numPr>
        <w:spacing w:line="480" w:lineRule="auto"/>
        <w:contextualSpacing w:val="0"/>
        <w:rPr>
          <w:rFonts w:ascii="Arial" w:eastAsia="Arial" w:hAnsi="Arial" w:cs="Arial"/>
          <w:sz w:val="22"/>
          <w:szCs w:val="22"/>
          <w:lang w:eastAsia="ko-KR"/>
        </w:rPr>
      </w:pPr>
      <w:r w:rsidRPr="00B952BE">
        <w:rPr>
          <w:rFonts w:ascii="Arial" w:eastAsia="Arial" w:hAnsi="Arial" w:cs="Arial"/>
          <w:sz w:val="22"/>
          <w:szCs w:val="22"/>
          <w:lang w:eastAsia="ko-KR"/>
        </w:rPr>
        <w:t>Federal carbon pricing</w:t>
      </w:r>
    </w:p>
    <w:p w14:paraId="55AB2EAE" w14:textId="2301FDC6" w:rsidR="0077071E" w:rsidRPr="00B952BE" w:rsidRDefault="0077071E" w:rsidP="0077071E">
      <w:pPr>
        <w:pStyle w:val="ListParagraph"/>
        <w:numPr>
          <w:ilvl w:val="0"/>
          <w:numId w:val="54"/>
        </w:numPr>
        <w:spacing w:line="480" w:lineRule="auto"/>
        <w:contextualSpacing w:val="0"/>
        <w:rPr>
          <w:rFonts w:ascii="Arial" w:eastAsia="Arial" w:hAnsi="Arial" w:cs="Arial"/>
          <w:sz w:val="22"/>
          <w:szCs w:val="22"/>
          <w:lang w:eastAsia="ko-KR"/>
        </w:rPr>
      </w:pPr>
      <w:r w:rsidRPr="00B952BE">
        <w:rPr>
          <w:rFonts w:ascii="Arial" w:eastAsia="Arial" w:hAnsi="Arial" w:cs="Arial"/>
          <w:sz w:val="22"/>
          <w:szCs w:val="22"/>
          <w:lang w:eastAsia="ko-KR"/>
        </w:rPr>
        <w:t>Clean Fuel Standard credits</w:t>
      </w:r>
    </w:p>
    <w:p w14:paraId="135303F0" w14:textId="6E73B2E0" w:rsidR="0077071E" w:rsidRDefault="00B952BE" w:rsidP="0077071E">
      <w:pPr>
        <w:pStyle w:val="ListParagraph"/>
        <w:numPr>
          <w:ilvl w:val="0"/>
          <w:numId w:val="54"/>
        </w:numPr>
        <w:spacing w:line="480" w:lineRule="auto"/>
        <w:contextualSpacing w:val="0"/>
        <w:rPr>
          <w:rFonts w:ascii="Arial" w:eastAsia="Arial" w:hAnsi="Arial" w:cs="Arial"/>
          <w:sz w:val="22"/>
          <w:szCs w:val="22"/>
          <w:lang w:eastAsia="ko-KR"/>
        </w:rPr>
      </w:pPr>
      <w:r w:rsidRPr="00B952BE">
        <w:rPr>
          <w:rFonts w:ascii="Arial" w:eastAsia="Arial" w:hAnsi="Arial" w:cs="Arial"/>
          <w:sz w:val="22"/>
          <w:szCs w:val="22"/>
          <w:lang w:eastAsia="ko-KR"/>
        </w:rPr>
        <w:t xml:space="preserve">Possible voluntary carbon markets. </w:t>
      </w:r>
    </w:p>
    <w:p w14:paraId="4BE4E831" w14:textId="77777777" w:rsidR="00B952BE" w:rsidRPr="00B952BE" w:rsidRDefault="00B952BE" w:rsidP="00B952BE">
      <w:pPr>
        <w:spacing w:line="480" w:lineRule="auto"/>
        <w:contextualSpacing w:val="0"/>
        <w:rPr>
          <w:rFonts w:ascii="Arial" w:eastAsia="Arial" w:hAnsi="Arial" w:cs="Arial"/>
          <w:lang w:eastAsia="ko-KR"/>
        </w:rPr>
      </w:pPr>
    </w:p>
    <w:p w14:paraId="2952AC2F" w14:textId="004F3218" w:rsidR="00B952BE" w:rsidRDefault="00B952BE" w:rsidP="00B952BE">
      <w:pPr>
        <w:spacing w:line="480" w:lineRule="auto"/>
        <w:contextualSpacing w:val="0"/>
        <w:rPr>
          <w:rFonts w:ascii="Arial" w:eastAsia="Arial" w:hAnsi="Arial" w:cs="Arial"/>
          <w:b/>
          <w:bCs/>
          <w:lang w:eastAsia="ko-KR"/>
        </w:rPr>
      </w:pPr>
      <w:r w:rsidRPr="00B952BE">
        <w:rPr>
          <w:rFonts w:ascii="Arial" w:eastAsia="Arial" w:hAnsi="Arial" w:cs="Arial"/>
          <w:b/>
          <w:bCs/>
          <w:lang w:eastAsia="ko-KR"/>
        </w:rPr>
        <w:t>Minimum Target Revenue:</w:t>
      </w:r>
    </w:p>
    <w:p w14:paraId="7C549590" w14:textId="4ACD86D0" w:rsidR="00B952BE" w:rsidRDefault="000C61E6" w:rsidP="000C61E6">
      <w:pPr>
        <w:pStyle w:val="ListParagraph"/>
        <w:numPr>
          <w:ilvl w:val="0"/>
          <w:numId w:val="55"/>
        </w:numPr>
        <w:spacing w:line="480" w:lineRule="auto"/>
        <w:contextualSpacing w:val="0"/>
        <w:rPr>
          <w:rFonts w:ascii="Arial" w:eastAsia="Arial" w:hAnsi="Arial" w:cs="Arial"/>
          <w:sz w:val="22"/>
          <w:szCs w:val="22"/>
          <w:lang w:eastAsia="ko-KR"/>
        </w:rPr>
      </w:pPr>
      <w:r w:rsidRPr="000C61E6">
        <w:rPr>
          <w:rFonts w:ascii="Arial" w:eastAsia="Arial" w:hAnsi="Arial" w:cs="Arial"/>
          <w:sz w:val="22"/>
          <w:szCs w:val="22"/>
          <w:lang w:eastAsia="ko-KR"/>
        </w:rPr>
        <w:t>$300k-$600k per year by 2030</w:t>
      </w:r>
    </w:p>
    <w:p w14:paraId="30B31A25" w14:textId="1756E00D" w:rsidR="000C61E6" w:rsidRDefault="000C61E6" w:rsidP="000C61E6">
      <w:pPr>
        <w:spacing w:line="480" w:lineRule="auto"/>
        <w:contextualSpacing w:val="0"/>
        <w:rPr>
          <w:rFonts w:ascii="Arial" w:eastAsia="Arial" w:hAnsi="Arial" w:cs="Arial"/>
          <w:b/>
          <w:bCs/>
          <w:lang w:eastAsia="ko-KR"/>
        </w:rPr>
      </w:pPr>
      <w:r w:rsidRPr="000C61E6">
        <w:rPr>
          <w:rFonts w:ascii="Arial" w:eastAsia="Arial" w:hAnsi="Arial" w:cs="Arial"/>
          <w:b/>
          <w:bCs/>
          <w:lang w:eastAsia="ko-KR"/>
        </w:rPr>
        <w:t>Measurement:</w:t>
      </w:r>
    </w:p>
    <w:p w14:paraId="36E21330" w14:textId="03E898AB" w:rsidR="000C61E6" w:rsidRDefault="00EC24A3" w:rsidP="000C61E6">
      <w:pPr>
        <w:spacing w:line="480" w:lineRule="auto"/>
        <w:contextualSpacing w:val="0"/>
        <w:rPr>
          <w:rFonts w:ascii="Arial" w:eastAsia="Arial" w:hAnsi="Arial" w:cs="Arial"/>
          <w:lang w:eastAsia="ko-KR"/>
        </w:rPr>
      </w:pPr>
      <w:r w:rsidRPr="00EC24A3">
        <w:rPr>
          <w:rFonts w:ascii="Arial" w:eastAsia="Arial" w:hAnsi="Arial" w:cs="Arial"/>
          <w:lang w:eastAsia="ko-KR"/>
        </w:rPr>
        <w:t xml:space="preserve">Confirmation according to accepted carbon offset schemes. </w:t>
      </w:r>
    </w:p>
    <w:p w14:paraId="75B1D670" w14:textId="24540288" w:rsidR="00537DDD" w:rsidRDefault="00537DDD" w:rsidP="000C61E6">
      <w:pPr>
        <w:spacing w:line="480" w:lineRule="auto"/>
        <w:contextualSpacing w:val="0"/>
        <w:rPr>
          <w:rFonts w:ascii="Arial" w:eastAsia="Arial" w:hAnsi="Arial" w:cs="Arial"/>
          <w:b/>
          <w:bCs/>
          <w:lang w:eastAsia="ko-KR"/>
        </w:rPr>
      </w:pPr>
      <w:r w:rsidRPr="00537DDD">
        <w:rPr>
          <w:rFonts w:ascii="Arial" w:eastAsia="Arial" w:hAnsi="Arial" w:cs="Arial"/>
          <w:b/>
          <w:bCs/>
          <w:lang w:eastAsia="ko-KR"/>
        </w:rPr>
        <w:t>8.5. Operational Requirements (ORs)</w:t>
      </w:r>
    </w:p>
    <w:p w14:paraId="15852AEA" w14:textId="77777777" w:rsidR="002513E4" w:rsidRPr="00B0597C" w:rsidRDefault="002513E4" w:rsidP="002513E4">
      <w:pPr>
        <w:spacing w:after="160" w:line="480" w:lineRule="auto"/>
        <w:contextualSpacing w:val="0"/>
        <w:rPr>
          <w:rFonts w:ascii="Arial" w:eastAsia="Arial" w:hAnsi="Arial" w:cs="Arial"/>
          <w:b/>
          <w:bCs/>
          <w:lang w:eastAsia="ko-KR"/>
        </w:rPr>
      </w:pPr>
      <w:r w:rsidRPr="00B0597C">
        <w:rPr>
          <w:rFonts w:ascii="Arial" w:eastAsia="Arial" w:hAnsi="Arial" w:cs="Arial"/>
          <w:b/>
          <w:bCs/>
          <w:lang w:eastAsia="ko-KR"/>
        </w:rPr>
        <w:t>OR1 — Staffing &amp; Training</w:t>
      </w:r>
    </w:p>
    <w:p w14:paraId="30CC1A1E" w14:textId="77777777" w:rsidR="002513E4" w:rsidRDefault="002513E4" w:rsidP="002513E4">
      <w:pPr>
        <w:spacing w:after="160" w:line="480" w:lineRule="auto"/>
        <w:contextualSpacing w:val="0"/>
        <w:rPr>
          <w:rFonts w:ascii="Arial" w:eastAsia="Arial" w:hAnsi="Arial" w:cs="Arial"/>
          <w:b/>
          <w:lang w:eastAsia="ko-KR"/>
        </w:rPr>
      </w:pPr>
      <w:r w:rsidRPr="00B0597C">
        <w:rPr>
          <w:rFonts w:ascii="Arial" w:eastAsia="Arial" w:hAnsi="Arial" w:cs="Arial"/>
          <w:b/>
          <w:lang w:eastAsia="ko-KR"/>
        </w:rPr>
        <w:t>The facility must be operable by:</w:t>
      </w:r>
    </w:p>
    <w:p w14:paraId="2864C9DA" w14:textId="5B58B7C4" w:rsidR="002513E4" w:rsidRPr="002B0E40" w:rsidRDefault="00512239" w:rsidP="002513E4">
      <w:pPr>
        <w:pStyle w:val="ListParagraph"/>
        <w:numPr>
          <w:ilvl w:val="0"/>
          <w:numId w:val="55"/>
        </w:numPr>
        <w:spacing w:line="480" w:lineRule="auto"/>
        <w:contextualSpacing w:val="0"/>
        <w:rPr>
          <w:rFonts w:ascii="Arial" w:eastAsia="Arial" w:hAnsi="Arial" w:cs="Arial"/>
          <w:bCs/>
          <w:sz w:val="22"/>
          <w:szCs w:val="22"/>
          <w:lang w:eastAsia="ko-KR"/>
        </w:rPr>
      </w:pPr>
      <w:r w:rsidRPr="002B0E40">
        <w:rPr>
          <w:rFonts w:ascii="Arial" w:eastAsia="Arial" w:hAnsi="Arial" w:cs="Arial"/>
          <w:bCs/>
          <w:sz w:val="22"/>
          <w:szCs w:val="22"/>
          <w:lang w:eastAsia="ko-KR"/>
        </w:rPr>
        <w:t>1 operations supervisor</w:t>
      </w:r>
    </w:p>
    <w:p w14:paraId="0F00C43A" w14:textId="0E62B81D" w:rsidR="00512239" w:rsidRPr="002B0E40" w:rsidRDefault="002B0E40" w:rsidP="002513E4">
      <w:pPr>
        <w:pStyle w:val="ListParagraph"/>
        <w:numPr>
          <w:ilvl w:val="0"/>
          <w:numId w:val="55"/>
        </w:numPr>
        <w:spacing w:line="480" w:lineRule="auto"/>
        <w:contextualSpacing w:val="0"/>
        <w:rPr>
          <w:rFonts w:ascii="Arial" w:eastAsia="Arial" w:hAnsi="Arial" w:cs="Arial"/>
          <w:bCs/>
          <w:sz w:val="22"/>
          <w:szCs w:val="22"/>
          <w:lang w:eastAsia="ko-KR"/>
        </w:rPr>
      </w:pPr>
      <w:r w:rsidRPr="002B0E40">
        <w:rPr>
          <w:rFonts w:ascii="Arial" w:eastAsia="Arial" w:hAnsi="Arial" w:cs="Arial"/>
          <w:bCs/>
          <w:sz w:val="22"/>
          <w:szCs w:val="22"/>
          <w:lang w:eastAsia="ko-KR"/>
        </w:rPr>
        <w:t>3-4 plant technicians</w:t>
      </w:r>
    </w:p>
    <w:p w14:paraId="504601BA" w14:textId="45C5D6FE" w:rsidR="002B0E40" w:rsidRPr="002B0E40" w:rsidRDefault="002B0E40" w:rsidP="002513E4">
      <w:pPr>
        <w:pStyle w:val="ListParagraph"/>
        <w:numPr>
          <w:ilvl w:val="0"/>
          <w:numId w:val="55"/>
        </w:numPr>
        <w:spacing w:line="480" w:lineRule="auto"/>
        <w:contextualSpacing w:val="0"/>
        <w:rPr>
          <w:rFonts w:ascii="Arial" w:eastAsia="Arial" w:hAnsi="Arial" w:cs="Arial"/>
          <w:bCs/>
          <w:sz w:val="22"/>
          <w:szCs w:val="22"/>
          <w:lang w:eastAsia="ko-KR"/>
        </w:rPr>
      </w:pPr>
      <w:r w:rsidRPr="002B0E40">
        <w:rPr>
          <w:rFonts w:ascii="Arial" w:eastAsia="Arial" w:hAnsi="Arial" w:cs="Arial"/>
          <w:bCs/>
          <w:sz w:val="22"/>
          <w:szCs w:val="22"/>
          <w:lang w:eastAsia="ko-KR"/>
        </w:rPr>
        <w:t>1 maintenance operator</w:t>
      </w:r>
    </w:p>
    <w:p w14:paraId="7C92599F" w14:textId="1946D5D5" w:rsidR="002513E4" w:rsidRDefault="002513E4" w:rsidP="000C61E6">
      <w:pPr>
        <w:spacing w:line="480" w:lineRule="auto"/>
        <w:contextualSpacing w:val="0"/>
        <w:rPr>
          <w:rFonts w:ascii="Arial" w:eastAsia="Arial" w:hAnsi="Arial" w:cs="Arial"/>
          <w:b/>
          <w:bCs/>
          <w:lang w:eastAsia="ko-KR"/>
        </w:rPr>
      </w:pPr>
      <w:r>
        <w:rPr>
          <w:rFonts w:ascii="Arial" w:eastAsia="Arial" w:hAnsi="Arial" w:cs="Arial"/>
          <w:b/>
          <w:bCs/>
          <w:lang w:eastAsia="ko-KR"/>
        </w:rPr>
        <w:t>Training must include:</w:t>
      </w:r>
    </w:p>
    <w:p w14:paraId="70599A3B" w14:textId="5682BA83" w:rsidR="002B0E40" w:rsidRPr="004862BC" w:rsidRDefault="00133509" w:rsidP="00133509">
      <w:pPr>
        <w:pStyle w:val="ListParagraph"/>
        <w:numPr>
          <w:ilvl w:val="0"/>
          <w:numId w:val="56"/>
        </w:numPr>
        <w:spacing w:line="480" w:lineRule="auto"/>
        <w:contextualSpacing w:val="0"/>
        <w:rPr>
          <w:rFonts w:ascii="Arial" w:eastAsia="Arial" w:hAnsi="Arial" w:cs="Arial"/>
          <w:sz w:val="22"/>
          <w:szCs w:val="22"/>
          <w:lang w:eastAsia="ko-KR"/>
        </w:rPr>
      </w:pPr>
      <w:r w:rsidRPr="004862BC">
        <w:rPr>
          <w:rFonts w:ascii="Arial" w:eastAsia="Arial" w:hAnsi="Arial" w:cs="Arial"/>
          <w:sz w:val="22"/>
          <w:szCs w:val="22"/>
          <w:lang w:eastAsia="ko-KR"/>
        </w:rPr>
        <w:t>Biogas safety</w:t>
      </w:r>
    </w:p>
    <w:p w14:paraId="4C46A9D8" w14:textId="77777777" w:rsidR="00133509" w:rsidRPr="004862BC" w:rsidRDefault="00133509" w:rsidP="00133509">
      <w:pPr>
        <w:pStyle w:val="ListParagraph"/>
        <w:numPr>
          <w:ilvl w:val="0"/>
          <w:numId w:val="56"/>
        </w:numPr>
        <w:spacing w:line="480" w:lineRule="auto"/>
        <w:contextualSpacing w:val="0"/>
        <w:rPr>
          <w:rFonts w:ascii="Arial" w:eastAsia="Arial" w:hAnsi="Arial" w:cs="Arial"/>
          <w:sz w:val="22"/>
          <w:szCs w:val="22"/>
          <w:lang w:eastAsia="ko-KR"/>
        </w:rPr>
      </w:pPr>
      <w:r w:rsidRPr="004862BC">
        <w:rPr>
          <w:rFonts w:ascii="Arial" w:eastAsia="Arial" w:hAnsi="Arial" w:cs="Arial"/>
          <w:sz w:val="22"/>
          <w:szCs w:val="22"/>
          <w:lang w:eastAsia="ko-KR"/>
        </w:rPr>
        <w:t>Boiler operations</w:t>
      </w:r>
    </w:p>
    <w:p w14:paraId="024C3422" w14:textId="39B9FCDE" w:rsidR="00133509" w:rsidRPr="004862BC" w:rsidRDefault="00133509" w:rsidP="00133509">
      <w:pPr>
        <w:pStyle w:val="ListParagraph"/>
        <w:numPr>
          <w:ilvl w:val="0"/>
          <w:numId w:val="56"/>
        </w:numPr>
        <w:spacing w:line="480" w:lineRule="auto"/>
        <w:contextualSpacing w:val="0"/>
        <w:rPr>
          <w:rFonts w:ascii="Arial" w:eastAsia="Arial" w:hAnsi="Arial" w:cs="Arial"/>
          <w:sz w:val="22"/>
          <w:szCs w:val="22"/>
          <w:lang w:eastAsia="ko-KR"/>
        </w:rPr>
      </w:pPr>
      <w:r w:rsidRPr="004862BC">
        <w:rPr>
          <w:rFonts w:ascii="Arial" w:eastAsia="Arial" w:hAnsi="Arial" w:cs="Arial"/>
          <w:sz w:val="22"/>
          <w:szCs w:val="22"/>
          <w:lang w:eastAsia="ko-KR"/>
        </w:rPr>
        <w:t>CHP maintenance</w:t>
      </w:r>
    </w:p>
    <w:p w14:paraId="40CCBD3A" w14:textId="5F247582" w:rsidR="00133509" w:rsidRDefault="004862BC" w:rsidP="00133509">
      <w:pPr>
        <w:pStyle w:val="ListParagraph"/>
        <w:numPr>
          <w:ilvl w:val="0"/>
          <w:numId w:val="56"/>
        </w:numPr>
        <w:spacing w:line="480" w:lineRule="auto"/>
        <w:contextualSpacing w:val="0"/>
        <w:rPr>
          <w:rFonts w:ascii="Arial" w:eastAsia="Arial" w:hAnsi="Arial" w:cs="Arial"/>
          <w:sz w:val="22"/>
          <w:szCs w:val="22"/>
          <w:lang w:eastAsia="ko-KR"/>
        </w:rPr>
      </w:pPr>
      <w:r w:rsidRPr="004862BC">
        <w:rPr>
          <w:rFonts w:ascii="Arial" w:eastAsia="Arial" w:hAnsi="Arial" w:cs="Arial"/>
          <w:sz w:val="22"/>
          <w:szCs w:val="22"/>
          <w:lang w:eastAsia="ko-KR"/>
        </w:rPr>
        <w:t xml:space="preserve">Process control systems </w:t>
      </w:r>
    </w:p>
    <w:p w14:paraId="1E935149" w14:textId="77777777" w:rsidR="00F02E11" w:rsidRPr="00F02E11" w:rsidRDefault="00F02E11" w:rsidP="00F02E11">
      <w:pPr>
        <w:spacing w:line="480" w:lineRule="auto"/>
        <w:contextualSpacing w:val="0"/>
        <w:rPr>
          <w:rFonts w:ascii="Arial" w:eastAsia="Arial" w:hAnsi="Arial" w:cs="Arial"/>
          <w:b/>
          <w:bCs/>
          <w:lang w:eastAsia="ko-KR"/>
        </w:rPr>
      </w:pPr>
      <w:r w:rsidRPr="00F02E11">
        <w:rPr>
          <w:rFonts w:ascii="Arial" w:eastAsia="Arial" w:hAnsi="Arial" w:cs="Arial"/>
          <w:b/>
          <w:bCs/>
          <w:lang w:eastAsia="ko-KR"/>
        </w:rPr>
        <w:t>OR2 — Equipment Maintainability</w:t>
      </w:r>
    </w:p>
    <w:p w14:paraId="14A23244" w14:textId="77777777" w:rsidR="00F02E11" w:rsidRDefault="00F02E11" w:rsidP="00F02E11">
      <w:pPr>
        <w:spacing w:line="480" w:lineRule="auto"/>
        <w:contextualSpacing w:val="0"/>
        <w:rPr>
          <w:rFonts w:ascii="Arial" w:eastAsia="Arial" w:hAnsi="Arial" w:cs="Arial"/>
          <w:b/>
          <w:lang w:eastAsia="ko-KR"/>
        </w:rPr>
      </w:pPr>
      <w:r w:rsidRPr="00F02E11">
        <w:rPr>
          <w:rFonts w:ascii="Arial" w:eastAsia="Arial" w:hAnsi="Arial" w:cs="Arial"/>
          <w:b/>
          <w:lang w:eastAsia="ko-KR"/>
        </w:rPr>
        <w:t>Requirements:</w:t>
      </w:r>
    </w:p>
    <w:p w14:paraId="339616BF" w14:textId="0844A537" w:rsidR="00F02E11" w:rsidRPr="00C44625" w:rsidRDefault="00E0240E" w:rsidP="00F02E11">
      <w:pPr>
        <w:pStyle w:val="ListParagraph"/>
        <w:numPr>
          <w:ilvl w:val="0"/>
          <w:numId w:val="57"/>
        </w:numPr>
        <w:spacing w:line="480" w:lineRule="auto"/>
        <w:contextualSpacing w:val="0"/>
        <w:rPr>
          <w:rFonts w:ascii="Arial" w:eastAsia="Arial" w:hAnsi="Arial" w:cs="Arial"/>
          <w:bCs/>
          <w:sz w:val="22"/>
          <w:szCs w:val="22"/>
          <w:lang w:eastAsia="ko-KR"/>
        </w:rPr>
      </w:pPr>
      <w:r w:rsidRPr="00C44625">
        <w:rPr>
          <w:rFonts w:ascii="Arial" w:eastAsia="Arial" w:hAnsi="Arial" w:cs="Arial"/>
          <w:bCs/>
          <w:sz w:val="22"/>
          <w:szCs w:val="22"/>
          <w:lang w:eastAsia="ko-KR"/>
        </w:rPr>
        <w:t>Availability of OEM support</w:t>
      </w:r>
    </w:p>
    <w:p w14:paraId="0672B2BD" w14:textId="35D21CA5" w:rsidR="00E0240E" w:rsidRPr="00C44625" w:rsidRDefault="00E0240E" w:rsidP="00F02E11">
      <w:pPr>
        <w:pStyle w:val="ListParagraph"/>
        <w:numPr>
          <w:ilvl w:val="0"/>
          <w:numId w:val="57"/>
        </w:numPr>
        <w:spacing w:line="480" w:lineRule="auto"/>
        <w:contextualSpacing w:val="0"/>
        <w:rPr>
          <w:rFonts w:ascii="Arial" w:eastAsia="Arial" w:hAnsi="Arial" w:cs="Arial"/>
          <w:bCs/>
          <w:sz w:val="22"/>
          <w:szCs w:val="22"/>
          <w:lang w:eastAsia="ko-KR"/>
        </w:rPr>
      </w:pPr>
      <w:r w:rsidRPr="00C44625">
        <w:rPr>
          <w:rFonts w:ascii="Arial" w:eastAsia="Arial" w:hAnsi="Arial" w:cs="Arial"/>
          <w:bCs/>
          <w:sz w:val="22"/>
          <w:szCs w:val="22"/>
          <w:lang w:eastAsia="ko-KR"/>
        </w:rPr>
        <w:t>Spare parts within 48-72 hours</w:t>
      </w:r>
    </w:p>
    <w:p w14:paraId="170A54AA" w14:textId="5B4C67F1" w:rsidR="00E0240E" w:rsidRPr="00C44625" w:rsidRDefault="00E0240E" w:rsidP="00F02E11">
      <w:pPr>
        <w:pStyle w:val="ListParagraph"/>
        <w:numPr>
          <w:ilvl w:val="0"/>
          <w:numId w:val="57"/>
        </w:numPr>
        <w:spacing w:line="480" w:lineRule="auto"/>
        <w:contextualSpacing w:val="0"/>
        <w:rPr>
          <w:rFonts w:ascii="Arial" w:eastAsia="Arial" w:hAnsi="Arial" w:cs="Arial"/>
          <w:bCs/>
          <w:sz w:val="22"/>
          <w:szCs w:val="22"/>
          <w:lang w:eastAsia="ko-KR"/>
        </w:rPr>
      </w:pPr>
      <w:r w:rsidRPr="00C44625">
        <w:rPr>
          <w:rFonts w:ascii="Arial" w:eastAsia="Arial" w:hAnsi="Arial" w:cs="Arial"/>
          <w:bCs/>
          <w:sz w:val="22"/>
          <w:szCs w:val="22"/>
          <w:lang w:eastAsia="ko-KR"/>
        </w:rPr>
        <w:t>Scheduling shut down windows annually.</w:t>
      </w:r>
    </w:p>
    <w:p w14:paraId="75FD3A56" w14:textId="321A246C" w:rsidR="00272F2C" w:rsidRPr="00272F2C" w:rsidRDefault="00C44625" w:rsidP="00272F2C">
      <w:pPr>
        <w:pStyle w:val="ListParagraph"/>
        <w:numPr>
          <w:ilvl w:val="0"/>
          <w:numId w:val="57"/>
        </w:numPr>
        <w:spacing w:line="480" w:lineRule="auto"/>
        <w:contextualSpacing w:val="0"/>
        <w:rPr>
          <w:rFonts w:ascii="Arial" w:eastAsia="Arial" w:hAnsi="Arial" w:cs="Arial"/>
          <w:bCs/>
          <w:sz w:val="22"/>
          <w:szCs w:val="22"/>
          <w:lang w:eastAsia="ko-KR"/>
        </w:rPr>
      </w:pPr>
      <w:r w:rsidRPr="00C44625">
        <w:rPr>
          <w:rFonts w:ascii="Arial" w:eastAsia="Arial" w:hAnsi="Arial" w:cs="Arial"/>
          <w:bCs/>
          <w:sz w:val="22"/>
          <w:szCs w:val="22"/>
          <w:lang w:eastAsia="ko-KR"/>
        </w:rPr>
        <w:t>Sensors are needed to predictive maintenance.</w:t>
      </w:r>
    </w:p>
    <w:p w14:paraId="417E0B77" w14:textId="77777777" w:rsidR="00272F2C" w:rsidRDefault="00272F2C" w:rsidP="00272F2C">
      <w:pPr>
        <w:spacing w:line="480" w:lineRule="auto"/>
        <w:contextualSpacing w:val="0"/>
        <w:rPr>
          <w:rFonts w:ascii="Arial" w:eastAsia="Arial" w:hAnsi="Arial" w:cs="Arial"/>
          <w:b/>
          <w:bCs/>
          <w:lang w:eastAsia="ko-KR"/>
        </w:rPr>
      </w:pPr>
      <w:r w:rsidRPr="00272F2C">
        <w:rPr>
          <w:rFonts w:ascii="Arial" w:eastAsia="Arial" w:hAnsi="Arial" w:cs="Arial"/>
          <w:b/>
          <w:bCs/>
          <w:lang w:eastAsia="ko-KR"/>
        </w:rPr>
        <w:t>OR3 — System Availability and Reliability</w:t>
      </w:r>
    </w:p>
    <w:p w14:paraId="11747384" w14:textId="77777777" w:rsidR="0078639F" w:rsidRPr="00B0597C" w:rsidRDefault="0078639F" w:rsidP="0078639F">
      <w:pPr>
        <w:spacing w:after="160" w:line="480" w:lineRule="auto"/>
        <w:contextualSpacing w:val="0"/>
        <w:rPr>
          <w:rFonts w:ascii="Arial" w:eastAsia="Arial" w:hAnsi="Arial" w:cs="Arial"/>
          <w:b/>
          <w:lang w:eastAsia="ko-KR"/>
        </w:rPr>
      </w:pPr>
      <w:r w:rsidRPr="00B0597C">
        <w:rPr>
          <w:rFonts w:ascii="Arial" w:eastAsia="Arial" w:hAnsi="Arial" w:cs="Arial"/>
          <w:b/>
          <w:lang w:eastAsia="ko-KR"/>
        </w:rPr>
        <w:t>Target uptime: </w:t>
      </w:r>
      <w:r w:rsidRPr="00B0597C">
        <w:rPr>
          <w:rFonts w:ascii="Arial" w:eastAsia="Arial" w:hAnsi="Arial" w:cs="Arial"/>
          <w:b/>
          <w:bCs/>
          <w:lang w:eastAsia="ko-KR"/>
        </w:rPr>
        <w:t>≥ 90%</w:t>
      </w:r>
    </w:p>
    <w:p w14:paraId="4387CE03" w14:textId="22078BB7" w:rsidR="00272F2C" w:rsidRDefault="0078639F" w:rsidP="00272F2C">
      <w:pPr>
        <w:spacing w:line="480" w:lineRule="auto"/>
        <w:contextualSpacing w:val="0"/>
        <w:rPr>
          <w:rFonts w:ascii="Arial" w:eastAsia="Arial" w:hAnsi="Arial" w:cs="Arial"/>
          <w:b/>
          <w:bCs/>
          <w:lang w:eastAsia="ko-KR"/>
        </w:rPr>
      </w:pPr>
      <w:r>
        <w:rPr>
          <w:rFonts w:ascii="Arial" w:eastAsia="Arial" w:hAnsi="Arial" w:cs="Arial"/>
          <w:b/>
          <w:bCs/>
          <w:lang w:eastAsia="ko-KR"/>
        </w:rPr>
        <w:t>Redun</w:t>
      </w:r>
      <w:r w:rsidR="00117CA4">
        <w:rPr>
          <w:rFonts w:ascii="Arial" w:eastAsia="Arial" w:hAnsi="Arial" w:cs="Arial"/>
          <w:b/>
          <w:bCs/>
          <w:lang w:eastAsia="ko-KR"/>
        </w:rPr>
        <w:t>dancies:</w:t>
      </w:r>
    </w:p>
    <w:p w14:paraId="7050BBFA" w14:textId="73215E56" w:rsidR="00117CA4" w:rsidRPr="00BA6313" w:rsidRDefault="00117CA4" w:rsidP="00117CA4">
      <w:pPr>
        <w:pStyle w:val="ListParagraph"/>
        <w:numPr>
          <w:ilvl w:val="0"/>
          <w:numId w:val="58"/>
        </w:numPr>
        <w:spacing w:line="480" w:lineRule="auto"/>
        <w:contextualSpacing w:val="0"/>
        <w:rPr>
          <w:rFonts w:ascii="Arial" w:eastAsia="Arial" w:hAnsi="Arial" w:cs="Arial"/>
          <w:sz w:val="22"/>
          <w:szCs w:val="22"/>
          <w:lang w:eastAsia="ko-KR"/>
        </w:rPr>
      </w:pPr>
      <w:r w:rsidRPr="00BA6313">
        <w:rPr>
          <w:rFonts w:ascii="Arial" w:eastAsia="Arial" w:hAnsi="Arial" w:cs="Arial"/>
          <w:sz w:val="22"/>
          <w:szCs w:val="22"/>
          <w:lang w:eastAsia="ko-KR"/>
        </w:rPr>
        <w:t>Backup pumps</w:t>
      </w:r>
    </w:p>
    <w:p w14:paraId="35DA947D" w14:textId="0E383A8C" w:rsidR="00117CA4" w:rsidRPr="00BA6313" w:rsidRDefault="00117CA4" w:rsidP="00117CA4">
      <w:pPr>
        <w:pStyle w:val="ListParagraph"/>
        <w:numPr>
          <w:ilvl w:val="0"/>
          <w:numId w:val="58"/>
        </w:numPr>
        <w:spacing w:line="480" w:lineRule="auto"/>
        <w:contextualSpacing w:val="0"/>
        <w:rPr>
          <w:rFonts w:ascii="Arial" w:eastAsia="Arial" w:hAnsi="Arial" w:cs="Arial"/>
          <w:sz w:val="22"/>
          <w:szCs w:val="22"/>
          <w:lang w:eastAsia="ko-KR"/>
        </w:rPr>
      </w:pPr>
      <w:r w:rsidRPr="00BA6313">
        <w:rPr>
          <w:rFonts w:ascii="Arial" w:eastAsia="Arial" w:hAnsi="Arial" w:cs="Arial"/>
          <w:sz w:val="22"/>
          <w:szCs w:val="22"/>
          <w:lang w:eastAsia="ko-KR"/>
        </w:rPr>
        <w:t>Dual-feedstock lines</w:t>
      </w:r>
    </w:p>
    <w:p w14:paraId="6F12308D" w14:textId="5ED966BF" w:rsidR="00117CA4" w:rsidRPr="00BA6313" w:rsidRDefault="00BA6313" w:rsidP="00117CA4">
      <w:pPr>
        <w:pStyle w:val="ListParagraph"/>
        <w:numPr>
          <w:ilvl w:val="0"/>
          <w:numId w:val="58"/>
        </w:numPr>
        <w:spacing w:line="480" w:lineRule="auto"/>
        <w:contextualSpacing w:val="0"/>
        <w:rPr>
          <w:rFonts w:ascii="Arial" w:eastAsia="Arial" w:hAnsi="Arial" w:cs="Arial"/>
          <w:sz w:val="22"/>
          <w:szCs w:val="22"/>
          <w:lang w:eastAsia="ko-KR"/>
        </w:rPr>
      </w:pPr>
      <w:r w:rsidRPr="00BA6313">
        <w:rPr>
          <w:rFonts w:ascii="Arial" w:eastAsia="Arial" w:hAnsi="Arial" w:cs="Arial"/>
          <w:sz w:val="22"/>
          <w:szCs w:val="22"/>
          <w:lang w:eastAsia="ko-KR"/>
        </w:rPr>
        <w:t>Emergency flare for biogas</w:t>
      </w:r>
    </w:p>
    <w:p w14:paraId="4210E957" w14:textId="3DB080A2" w:rsidR="000A79CA" w:rsidRDefault="00BA6313" w:rsidP="000A79CA">
      <w:pPr>
        <w:pStyle w:val="ListParagraph"/>
        <w:numPr>
          <w:ilvl w:val="0"/>
          <w:numId w:val="58"/>
        </w:numPr>
        <w:spacing w:line="480" w:lineRule="auto"/>
        <w:contextualSpacing w:val="0"/>
        <w:rPr>
          <w:rFonts w:ascii="Arial" w:eastAsia="Arial" w:hAnsi="Arial" w:cs="Arial"/>
          <w:sz w:val="22"/>
          <w:szCs w:val="22"/>
          <w:lang w:eastAsia="ko-KR"/>
        </w:rPr>
      </w:pPr>
      <w:r w:rsidRPr="00BA6313">
        <w:rPr>
          <w:rFonts w:ascii="Arial" w:eastAsia="Arial" w:hAnsi="Arial" w:cs="Arial"/>
          <w:sz w:val="22"/>
          <w:szCs w:val="22"/>
          <w:lang w:eastAsia="ko-KR"/>
        </w:rPr>
        <w:t>Thermal storage buffer tank</w:t>
      </w:r>
    </w:p>
    <w:p w14:paraId="35B837A9" w14:textId="3A7CC648" w:rsidR="000A79CA" w:rsidRDefault="000A79CA" w:rsidP="000A79CA">
      <w:pPr>
        <w:spacing w:line="480" w:lineRule="auto"/>
        <w:ind w:left="720" w:hanging="720"/>
        <w:contextualSpacing w:val="0"/>
        <w:rPr>
          <w:rFonts w:ascii="Arial" w:eastAsia="Arial" w:hAnsi="Arial" w:cs="Arial"/>
          <w:b/>
          <w:bCs/>
          <w:lang w:eastAsia="ko-KR"/>
        </w:rPr>
      </w:pPr>
      <w:r w:rsidRPr="000A79CA">
        <w:rPr>
          <w:rFonts w:ascii="Arial" w:eastAsia="Arial" w:hAnsi="Arial" w:cs="Arial"/>
          <w:b/>
          <w:bCs/>
          <w:lang w:eastAsia="ko-KR"/>
        </w:rPr>
        <w:t>8.6. Table of Key Design Requirements</w:t>
      </w:r>
    </w:p>
    <w:tbl>
      <w:tblPr>
        <w:tblStyle w:val="TableGrid"/>
        <w:tblW w:w="0" w:type="auto"/>
        <w:tblInd w:w="720" w:type="dxa"/>
        <w:tblLook w:val="04A0" w:firstRow="1" w:lastRow="0" w:firstColumn="1" w:lastColumn="0" w:noHBand="0" w:noVBand="1"/>
      </w:tblPr>
      <w:tblGrid>
        <w:gridCol w:w="2661"/>
        <w:gridCol w:w="2661"/>
        <w:gridCol w:w="2661"/>
      </w:tblGrid>
      <w:tr w:rsidR="00A40550" w14:paraId="148960AE" w14:textId="77777777" w:rsidTr="00F8648E">
        <w:trPr>
          <w:trHeight w:val="609"/>
        </w:trPr>
        <w:tc>
          <w:tcPr>
            <w:tcW w:w="2661" w:type="dxa"/>
          </w:tcPr>
          <w:p w14:paraId="441E36BA" w14:textId="52C7BE3A"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bCs/>
                <w:lang w:eastAsia="ko-KR"/>
              </w:rPr>
              <w:t>Category</w:t>
            </w:r>
          </w:p>
        </w:tc>
        <w:tc>
          <w:tcPr>
            <w:tcW w:w="2661" w:type="dxa"/>
          </w:tcPr>
          <w:p w14:paraId="56265D54" w14:textId="53D988F7"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bCs/>
                <w:lang w:eastAsia="ko-KR"/>
              </w:rPr>
              <w:t>Requirement</w:t>
            </w:r>
          </w:p>
        </w:tc>
        <w:tc>
          <w:tcPr>
            <w:tcW w:w="2661" w:type="dxa"/>
          </w:tcPr>
          <w:p w14:paraId="18D73E9A" w14:textId="5B685A06"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bCs/>
                <w:lang w:eastAsia="ko-KR"/>
              </w:rPr>
              <w:t>Target</w:t>
            </w:r>
          </w:p>
        </w:tc>
      </w:tr>
      <w:tr w:rsidR="00A40550" w14:paraId="4D90ED71" w14:textId="77777777" w:rsidTr="00F8648E">
        <w:trPr>
          <w:trHeight w:val="598"/>
        </w:trPr>
        <w:tc>
          <w:tcPr>
            <w:tcW w:w="2661" w:type="dxa"/>
          </w:tcPr>
          <w:p w14:paraId="754EB8AB" w14:textId="4D528068"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Waste Capacity</w:t>
            </w:r>
          </w:p>
        </w:tc>
        <w:tc>
          <w:tcPr>
            <w:tcW w:w="2661" w:type="dxa"/>
          </w:tcPr>
          <w:p w14:paraId="680F6092" w14:textId="7114E2A8"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Daily processing</w:t>
            </w:r>
          </w:p>
        </w:tc>
        <w:tc>
          <w:tcPr>
            <w:tcW w:w="2661" w:type="dxa"/>
          </w:tcPr>
          <w:p w14:paraId="30F8A2F9" w14:textId="49482ECF"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60 tonnes/day</w:t>
            </w:r>
          </w:p>
        </w:tc>
      </w:tr>
      <w:tr w:rsidR="00A40550" w14:paraId="3652CD34" w14:textId="77777777" w:rsidTr="00F8648E">
        <w:trPr>
          <w:trHeight w:val="609"/>
        </w:trPr>
        <w:tc>
          <w:tcPr>
            <w:tcW w:w="2661" w:type="dxa"/>
          </w:tcPr>
          <w:p w14:paraId="4BF1F0BA" w14:textId="713884B4"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Biogas Production</w:t>
            </w:r>
          </w:p>
        </w:tc>
        <w:tc>
          <w:tcPr>
            <w:tcW w:w="2661" w:type="dxa"/>
          </w:tcPr>
          <w:p w14:paraId="1BACDFE5" w14:textId="2047CE80"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Yield</w:t>
            </w:r>
          </w:p>
        </w:tc>
        <w:tc>
          <w:tcPr>
            <w:tcW w:w="2661" w:type="dxa"/>
          </w:tcPr>
          <w:p w14:paraId="5216233D" w14:textId="7DC9C78F"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7,000–9,500 m³/day</w:t>
            </w:r>
          </w:p>
        </w:tc>
      </w:tr>
      <w:tr w:rsidR="00A40550" w14:paraId="3D9CCFE2" w14:textId="77777777" w:rsidTr="00F8648E">
        <w:trPr>
          <w:trHeight w:val="609"/>
        </w:trPr>
        <w:tc>
          <w:tcPr>
            <w:tcW w:w="2661" w:type="dxa"/>
          </w:tcPr>
          <w:p w14:paraId="219708E7" w14:textId="40F9A898"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CHP Output</w:t>
            </w:r>
          </w:p>
        </w:tc>
        <w:tc>
          <w:tcPr>
            <w:tcW w:w="2661" w:type="dxa"/>
          </w:tcPr>
          <w:p w14:paraId="3A3D448F" w14:textId="44C59B92"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Electricity</w:t>
            </w:r>
          </w:p>
        </w:tc>
        <w:tc>
          <w:tcPr>
            <w:tcW w:w="2661" w:type="dxa"/>
          </w:tcPr>
          <w:p w14:paraId="5B7BF618" w14:textId="6BEE0D66"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5,000–7,000 kWh/day</w:t>
            </w:r>
          </w:p>
        </w:tc>
      </w:tr>
      <w:tr w:rsidR="00A40550" w14:paraId="0AFC8A21" w14:textId="77777777" w:rsidTr="00F8648E">
        <w:trPr>
          <w:trHeight w:val="598"/>
        </w:trPr>
        <w:tc>
          <w:tcPr>
            <w:tcW w:w="2661" w:type="dxa"/>
          </w:tcPr>
          <w:p w14:paraId="43DFF0C9" w14:textId="2684E855"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CHP Output</w:t>
            </w:r>
          </w:p>
        </w:tc>
        <w:tc>
          <w:tcPr>
            <w:tcW w:w="2661" w:type="dxa"/>
          </w:tcPr>
          <w:p w14:paraId="01252724" w14:textId="53D1DC78"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Thermal</w:t>
            </w:r>
          </w:p>
        </w:tc>
        <w:tc>
          <w:tcPr>
            <w:tcW w:w="2661" w:type="dxa"/>
          </w:tcPr>
          <w:p w14:paraId="095B3492" w14:textId="3503CE65" w:rsidR="00A40550" w:rsidRDefault="00A40550" w:rsidP="00A40550">
            <w:pPr>
              <w:spacing w:line="480" w:lineRule="auto"/>
              <w:contextualSpacing w:val="0"/>
              <w:rPr>
                <w:rFonts w:ascii="Arial" w:eastAsia="Arial" w:hAnsi="Arial" w:cs="Arial"/>
                <w:lang w:eastAsia="ko-KR"/>
              </w:rPr>
            </w:pPr>
            <w:r w:rsidRPr="00B0597C">
              <w:rPr>
                <w:rFonts w:ascii="Arial" w:eastAsia="Arial" w:hAnsi="Arial" w:cs="Arial"/>
                <w:b/>
                <w:lang w:eastAsia="ko-KR"/>
              </w:rPr>
              <w:t>15,000–20,000 kWh/day</w:t>
            </w:r>
          </w:p>
        </w:tc>
      </w:tr>
      <w:tr w:rsidR="00CF6E02" w14:paraId="2F57994E" w14:textId="77777777" w:rsidTr="00F8648E">
        <w:trPr>
          <w:trHeight w:val="609"/>
        </w:trPr>
        <w:tc>
          <w:tcPr>
            <w:tcW w:w="2661" w:type="dxa"/>
          </w:tcPr>
          <w:p w14:paraId="154BBEBD" w14:textId="440AC184"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Biomass Heat</w:t>
            </w:r>
          </w:p>
        </w:tc>
        <w:tc>
          <w:tcPr>
            <w:tcW w:w="2661" w:type="dxa"/>
          </w:tcPr>
          <w:p w14:paraId="15E110F9" w14:textId="6BAECD7A"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Thermal</w:t>
            </w:r>
          </w:p>
        </w:tc>
        <w:tc>
          <w:tcPr>
            <w:tcW w:w="2661" w:type="dxa"/>
          </w:tcPr>
          <w:p w14:paraId="7654D40B" w14:textId="2C0DAA12"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15,000–18,000 kWh/day</w:t>
            </w:r>
          </w:p>
        </w:tc>
      </w:tr>
      <w:tr w:rsidR="00CF6E02" w14:paraId="49CD4B0B" w14:textId="77777777" w:rsidTr="00F8648E">
        <w:trPr>
          <w:trHeight w:val="609"/>
        </w:trPr>
        <w:tc>
          <w:tcPr>
            <w:tcW w:w="2661" w:type="dxa"/>
          </w:tcPr>
          <w:p w14:paraId="64BDF0D4" w14:textId="23424BFC"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GHG Reduction</w:t>
            </w:r>
          </w:p>
        </w:tc>
        <w:tc>
          <w:tcPr>
            <w:tcW w:w="2661" w:type="dxa"/>
          </w:tcPr>
          <w:p w14:paraId="65CCD380" w14:textId="4169B50C"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 xml:space="preserve">Annual </w:t>
            </w:r>
            <w:proofErr w:type="spellStart"/>
            <w:r w:rsidRPr="00B0597C">
              <w:rPr>
                <w:rFonts w:ascii="Arial" w:eastAsia="Arial" w:hAnsi="Arial" w:cs="Arial"/>
                <w:b/>
                <w:lang w:eastAsia="ko-KR"/>
              </w:rPr>
              <w:t>CO</w:t>
            </w:r>
            <w:r w:rsidRPr="00B0597C">
              <w:rPr>
                <w:rFonts w:ascii="Cambria Math" w:eastAsia="Arial" w:hAnsi="Cambria Math" w:cs="Cambria Math"/>
                <w:b/>
                <w:lang w:eastAsia="ko-KR"/>
              </w:rPr>
              <w:t>₂</w:t>
            </w:r>
            <w:r w:rsidRPr="00B0597C">
              <w:rPr>
                <w:rFonts w:ascii="Arial" w:eastAsia="Arial" w:hAnsi="Arial" w:cs="Arial"/>
                <w:b/>
                <w:lang w:eastAsia="ko-KR"/>
              </w:rPr>
              <w:t>e</w:t>
            </w:r>
            <w:proofErr w:type="spellEnd"/>
            <w:r w:rsidRPr="00B0597C">
              <w:rPr>
                <w:rFonts w:ascii="Arial" w:eastAsia="Arial" w:hAnsi="Arial" w:cs="Arial"/>
                <w:b/>
                <w:lang w:eastAsia="ko-KR"/>
              </w:rPr>
              <w:t xml:space="preserve"> reduction</w:t>
            </w:r>
          </w:p>
        </w:tc>
        <w:tc>
          <w:tcPr>
            <w:tcW w:w="2661" w:type="dxa"/>
          </w:tcPr>
          <w:p w14:paraId="7DDAB135" w14:textId="0F537789"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 40%</w:t>
            </w:r>
          </w:p>
        </w:tc>
      </w:tr>
      <w:tr w:rsidR="00CF6E02" w14:paraId="72EAA33D" w14:textId="77777777" w:rsidTr="00F8648E">
        <w:trPr>
          <w:trHeight w:val="609"/>
        </w:trPr>
        <w:tc>
          <w:tcPr>
            <w:tcW w:w="2661" w:type="dxa"/>
          </w:tcPr>
          <w:p w14:paraId="52FF0569" w14:textId="101D8502"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CAPEX</w:t>
            </w:r>
          </w:p>
        </w:tc>
        <w:tc>
          <w:tcPr>
            <w:tcW w:w="2661" w:type="dxa"/>
          </w:tcPr>
          <w:p w14:paraId="1C7F72F9" w14:textId="57846715"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Target cost</w:t>
            </w:r>
          </w:p>
        </w:tc>
        <w:tc>
          <w:tcPr>
            <w:tcW w:w="2661" w:type="dxa"/>
          </w:tcPr>
          <w:p w14:paraId="606A8E86" w14:textId="0D7363CD"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$11–15M</w:t>
            </w:r>
          </w:p>
        </w:tc>
      </w:tr>
      <w:tr w:rsidR="00CF6E02" w14:paraId="6CAD09C9" w14:textId="77777777" w:rsidTr="00F8648E">
        <w:trPr>
          <w:trHeight w:val="609"/>
        </w:trPr>
        <w:tc>
          <w:tcPr>
            <w:tcW w:w="2661" w:type="dxa"/>
          </w:tcPr>
          <w:p w14:paraId="35D4EF92" w14:textId="1EC87AC7"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Payback</w:t>
            </w:r>
          </w:p>
        </w:tc>
        <w:tc>
          <w:tcPr>
            <w:tcW w:w="2661" w:type="dxa"/>
          </w:tcPr>
          <w:p w14:paraId="44F777C6" w14:textId="0C1AECD4"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Acceptable range</w:t>
            </w:r>
          </w:p>
        </w:tc>
        <w:tc>
          <w:tcPr>
            <w:tcW w:w="2661" w:type="dxa"/>
          </w:tcPr>
          <w:p w14:paraId="64BAC88F" w14:textId="7FFC2DE5"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6–10 years</w:t>
            </w:r>
          </w:p>
        </w:tc>
      </w:tr>
      <w:tr w:rsidR="00CF6E02" w14:paraId="67C4D633" w14:textId="77777777" w:rsidTr="00F8648E">
        <w:trPr>
          <w:trHeight w:val="609"/>
        </w:trPr>
        <w:tc>
          <w:tcPr>
            <w:tcW w:w="2661" w:type="dxa"/>
          </w:tcPr>
          <w:p w14:paraId="2688AF8C" w14:textId="0879A2D4"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NPV</w:t>
            </w:r>
          </w:p>
        </w:tc>
        <w:tc>
          <w:tcPr>
            <w:tcW w:w="2661" w:type="dxa"/>
          </w:tcPr>
          <w:p w14:paraId="64C34BC0" w14:textId="3D686393" w:rsidR="00CF6E02" w:rsidRDefault="00CF6E02" w:rsidP="00CF6E02">
            <w:pPr>
              <w:spacing w:line="480" w:lineRule="auto"/>
              <w:contextualSpacing w:val="0"/>
              <w:rPr>
                <w:rFonts w:ascii="Arial" w:eastAsia="Arial" w:hAnsi="Arial" w:cs="Arial"/>
                <w:lang w:eastAsia="ko-KR"/>
              </w:rPr>
            </w:pPr>
            <w:r w:rsidRPr="00B0597C">
              <w:rPr>
                <w:rFonts w:ascii="Arial" w:eastAsia="Arial" w:hAnsi="Arial" w:cs="Arial"/>
                <w:b/>
                <w:lang w:eastAsia="ko-KR"/>
              </w:rPr>
              <w:t>Must be positive</w:t>
            </w:r>
          </w:p>
        </w:tc>
        <w:tc>
          <w:tcPr>
            <w:tcW w:w="2661" w:type="dxa"/>
          </w:tcPr>
          <w:p w14:paraId="333DDFF0" w14:textId="68C0DFF5" w:rsidR="00CF6E02" w:rsidRDefault="00CF6E02" w:rsidP="00CF6E02">
            <w:pPr>
              <w:spacing w:line="480" w:lineRule="auto"/>
              <w:contextualSpacing w:val="0"/>
              <w:rPr>
                <w:rFonts w:ascii="Arial" w:eastAsia="Arial" w:hAnsi="Arial" w:cs="Arial"/>
                <w:lang w:eastAsia="ko-KR"/>
              </w:rPr>
            </w:pPr>
            <w:r w:rsidRPr="00B0597C">
              <w:rPr>
                <w:rFonts w:ascii="Segoe UI Symbol" w:eastAsia="Arial" w:hAnsi="Segoe UI Symbol" w:cs="Segoe UI Symbol"/>
                <w:b/>
                <w:lang w:eastAsia="ko-KR"/>
              </w:rPr>
              <w:t>✔</w:t>
            </w:r>
            <w:r w:rsidRPr="00B0597C">
              <w:rPr>
                <w:rFonts w:ascii="Arial" w:eastAsia="Arial" w:hAnsi="Arial" w:cs="Arial"/>
                <w:b/>
                <w:lang w:eastAsia="ko-KR"/>
              </w:rPr>
              <w:t xml:space="preserve"> Requirement</w:t>
            </w:r>
          </w:p>
        </w:tc>
      </w:tr>
      <w:tr w:rsidR="00F8648E" w14:paraId="4116A1F4" w14:textId="77777777" w:rsidTr="00F8648E">
        <w:trPr>
          <w:trHeight w:val="609"/>
        </w:trPr>
        <w:tc>
          <w:tcPr>
            <w:tcW w:w="2661" w:type="dxa"/>
          </w:tcPr>
          <w:p w14:paraId="75EC9F2F" w14:textId="66400BC9" w:rsidR="00F8648E" w:rsidRDefault="00F8648E" w:rsidP="00F8648E">
            <w:pPr>
              <w:spacing w:line="480" w:lineRule="auto"/>
              <w:contextualSpacing w:val="0"/>
              <w:rPr>
                <w:rFonts w:ascii="Arial" w:eastAsia="Arial" w:hAnsi="Arial" w:cs="Arial"/>
                <w:lang w:eastAsia="ko-KR"/>
              </w:rPr>
            </w:pPr>
            <w:r w:rsidRPr="00B0597C">
              <w:rPr>
                <w:rFonts w:ascii="Arial" w:eastAsia="Arial" w:hAnsi="Arial" w:cs="Arial"/>
                <w:b/>
                <w:lang w:eastAsia="ko-KR"/>
              </w:rPr>
              <w:t>IRR</w:t>
            </w:r>
          </w:p>
        </w:tc>
        <w:tc>
          <w:tcPr>
            <w:tcW w:w="2661" w:type="dxa"/>
          </w:tcPr>
          <w:p w14:paraId="11A3D7A5" w14:textId="42111ADA" w:rsidR="00F8648E" w:rsidRDefault="00F8648E" w:rsidP="00F8648E">
            <w:pPr>
              <w:spacing w:line="480" w:lineRule="auto"/>
              <w:contextualSpacing w:val="0"/>
              <w:rPr>
                <w:rFonts w:ascii="Arial" w:eastAsia="Arial" w:hAnsi="Arial" w:cs="Arial"/>
                <w:lang w:eastAsia="ko-KR"/>
              </w:rPr>
            </w:pPr>
            <w:r w:rsidRPr="00B0597C">
              <w:rPr>
                <w:rFonts w:ascii="Arial" w:eastAsia="Arial" w:hAnsi="Arial" w:cs="Arial"/>
                <w:b/>
                <w:lang w:eastAsia="ko-KR"/>
              </w:rPr>
              <w:t>Minimum</w:t>
            </w:r>
          </w:p>
        </w:tc>
        <w:tc>
          <w:tcPr>
            <w:tcW w:w="2661" w:type="dxa"/>
          </w:tcPr>
          <w:p w14:paraId="55949B4C" w14:textId="253FE833" w:rsidR="00F8648E" w:rsidRDefault="00F8648E" w:rsidP="00F8648E">
            <w:pPr>
              <w:spacing w:line="480" w:lineRule="auto"/>
              <w:contextualSpacing w:val="0"/>
              <w:rPr>
                <w:rFonts w:ascii="Arial" w:eastAsia="Arial" w:hAnsi="Arial" w:cs="Arial"/>
                <w:lang w:eastAsia="ko-KR"/>
              </w:rPr>
            </w:pPr>
            <w:r w:rsidRPr="00B0597C">
              <w:rPr>
                <w:rFonts w:ascii="Arial" w:eastAsia="Arial" w:hAnsi="Arial" w:cs="Arial"/>
                <w:b/>
                <w:lang w:eastAsia="ko-KR"/>
              </w:rPr>
              <w:t>≥ 8%</w:t>
            </w:r>
          </w:p>
        </w:tc>
      </w:tr>
      <w:tr w:rsidR="00F8648E" w14:paraId="71340CC5" w14:textId="77777777" w:rsidTr="00F8648E">
        <w:trPr>
          <w:trHeight w:val="609"/>
        </w:trPr>
        <w:tc>
          <w:tcPr>
            <w:tcW w:w="2661" w:type="dxa"/>
          </w:tcPr>
          <w:p w14:paraId="5470B07C" w14:textId="1FBBBF8D" w:rsidR="00F8648E" w:rsidRDefault="00F8648E" w:rsidP="00F8648E">
            <w:pPr>
              <w:spacing w:line="480" w:lineRule="auto"/>
              <w:contextualSpacing w:val="0"/>
              <w:rPr>
                <w:rFonts w:ascii="Arial" w:eastAsia="Arial" w:hAnsi="Arial" w:cs="Arial"/>
                <w:lang w:eastAsia="ko-KR"/>
              </w:rPr>
            </w:pPr>
            <w:r w:rsidRPr="00B0597C">
              <w:rPr>
                <w:rFonts w:ascii="Arial" w:eastAsia="Arial" w:hAnsi="Arial" w:cs="Arial"/>
                <w:b/>
                <w:lang w:eastAsia="ko-KR"/>
              </w:rPr>
              <w:t>System Uptime</w:t>
            </w:r>
          </w:p>
        </w:tc>
        <w:tc>
          <w:tcPr>
            <w:tcW w:w="2661" w:type="dxa"/>
          </w:tcPr>
          <w:p w14:paraId="022F719F" w14:textId="00B04198" w:rsidR="00F8648E" w:rsidRDefault="00F8648E" w:rsidP="00F8648E">
            <w:pPr>
              <w:spacing w:line="480" w:lineRule="auto"/>
              <w:contextualSpacing w:val="0"/>
              <w:rPr>
                <w:rFonts w:ascii="Arial" w:eastAsia="Arial" w:hAnsi="Arial" w:cs="Arial"/>
                <w:lang w:eastAsia="ko-KR"/>
              </w:rPr>
            </w:pPr>
            <w:r w:rsidRPr="00B0597C">
              <w:rPr>
                <w:rFonts w:ascii="Arial" w:eastAsia="Arial" w:hAnsi="Arial" w:cs="Arial"/>
                <w:b/>
                <w:lang w:eastAsia="ko-KR"/>
              </w:rPr>
              <w:t>Reliability</w:t>
            </w:r>
          </w:p>
        </w:tc>
        <w:tc>
          <w:tcPr>
            <w:tcW w:w="2661" w:type="dxa"/>
          </w:tcPr>
          <w:p w14:paraId="71269BCD" w14:textId="04D10EA2" w:rsidR="00F8648E" w:rsidRDefault="00F8648E" w:rsidP="00F8648E">
            <w:pPr>
              <w:spacing w:line="480" w:lineRule="auto"/>
              <w:contextualSpacing w:val="0"/>
              <w:rPr>
                <w:rFonts w:ascii="Arial" w:eastAsia="Arial" w:hAnsi="Arial" w:cs="Arial"/>
                <w:lang w:eastAsia="ko-KR"/>
              </w:rPr>
            </w:pPr>
            <w:r w:rsidRPr="00B0597C">
              <w:rPr>
                <w:rFonts w:ascii="Arial" w:eastAsia="Arial" w:hAnsi="Arial" w:cs="Arial"/>
                <w:b/>
                <w:lang w:eastAsia="ko-KR"/>
              </w:rPr>
              <w:t>≥ 90%</w:t>
            </w:r>
          </w:p>
        </w:tc>
      </w:tr>
    </w:tbl>
    <w:p w14:paraId="376BC8F8" w14:textId="77777777" w:rsidR="000A79CA" w:rsidRPr="000A79CA" w:rsidRDefault="000A79CA" w:rsidP="000A79CA">
      <w:pPr>
        <w:spacing w:line="480" w:lineRule="auto"/>
        <w:ind w:left="720" w:hanging="720"/>
        <w:contextualSpacing w:val="0"/>
        <w:rPr>
          <w:rFonts w:ascii="Arial" w:eastAsia="Arial" w:hAnsi="Arial" w:cs="Arial"/>
          <w:lang w:eastAsia="ko-KR"/>
        </w:rPr>
      </w:pPr>
    </w:p>
    <w:p w14:paraId="109B99AC" w14:textId="77777777" w:rsidR="00C955ED" w:rsidRDefault="00C955ED" w:rsidP="00022F5E">
      <w:pPr>
        <w:spacing w:line="480" w:lineRule="auto"/>
        <w:contextualSpacing w:val="0"/>
        <w:rPr>
          <w:rFonts w:ascii="Arial" w:eastAsia="Arial" w:hAnsi="Arial" w:cs="Arial"/>
          <w:b/>
          <w:bCs/>
          <w:lang w:eastAsia="ko-KR"/>
        </w:rPr>
      </w:pPr>
    </w:p>
    <w:p w14:paraId="5DF7CF46" w14:textId="2D1FEC4C" w:rsidR="00E2180B" w:rsidRDefault="00E2180B" w:rsidP="00022F5E">
      <w:pPr>
        <w:spacing w:line="480" w:lineRule="auto"/>
        <w:contextualSpacing w:val="0"/>
        <w:rPr>
          <w:rFonts w:ascii="Arial" w:eastAsia="Arial" w:hAnsi="Arial" w:cs="Arial"/>
          <w:b/>
          <w:bCs/>
          <w:lang w:eastAsia="ko-KR"/>
        </w:rPr>
      </w:pPr>
      <w:r w:rsidRPr="00E2180B">
        <w:rPr>
          <w:rFonts w:ascii="Arial" w:eastAsia="Arial" w:hAnsi="Arial" w:cs="Arial"/>
          <w:b/>
          <w:bCs/>
          <w:lang w:eastAsia="ko-KR"/>
        </w:rPr>
        <w:t>9</w:t>
      </w:r>
      <w:r>
        <w:rPr>
          <w:rFonts w:ascii="Arial" w:eastAsia="Arial" w:hAnsi="Arial" w:cs="Arial"/>
          <w:b/>
          <w:bCs/>
          <w:lang w:eastAsia="ko-KR"/>
        </w:rPr>
        <w:t>.</w:t>
      </w:r>
      <w:r w:rsidRPr="00E2180B">
        <w:rPr>
          <w:rFonts w:ascii="Arial" w:eastAsia="Arial" w:hAnsi="Arial" w:cs="Arial"/>
          <w:b/>
          <w:bCs/>
          <w:lang w:eastAsia="ko-KR"/>
        </w:rPr>
        <w:t xml:space="preserve"> BACKGROUND INFORMATIO</w:t>
      </w:r>
      <w:r>
        <w:rPr>
          <w:rFonts w:ascii="Arial" w:eastAsia="Arial" w:hAnsi="Arial" w:cs="Arial"/>
          <w:b/>
          <w:bCs/>
          <w:lang w:eastAsia="ko-KR"/>
        </w:rPr>
        <w:t>N</w:t>
      </w:r>
    </w:p>
    <w:p w14:paraId="31B3D5AD" w14:textId="77777777" w:rsidR="00E2180B" w:rsidRPr="00E2180B" w:rsidRDefault="00E2180B" w:rsidP="00E2180B">
      <w:pPr>
        <w:spacing w:line="480" w:lineRule="auto"/>
        <w:contextualSpacing w:val="0"/>
        <w:jc w:val="both"/>
        <w:rPr>
          <w:rFonts w:ascii="Arial" w:eastAsia="Arial" w:hAnsi="Arial" w:cs="Arial"/>
          <w:lang w:eastAsia="ko-KR"/>
        </w:rPr>
      </w:pPr>
      <w:r w:rsidRPr="00E2180B">
        <w:rPr>
          <w:rFonts w:ascii="Arial" w:eastAsia="Arial" w:hAnsi="Arial" w:cs="Arial"/>
          <w:lang w:eastAsia="ko-KR"/>
        </w:rPr>
        <w:t>This section gives the scientific, technical, and industry background that is required to comprehend the problem and the solution proposed. It forms the basis of knowledge on anaerobic digestion, biomass combustion and CHP integration in a food processing environment.</w:t>
      </w:r>
    </w:p>
    <w:p w14:paraId="6FD7D3D0" w14:textId="77777777" w:rsidR="00E2180B" w:rsidRPr="00E2180B" w:rsidRDefault="00E2180B" w:rsidP="00E2180B">
      <w:pPr>
        <w:spacing w:line="480" w:lineRule="auto"/>
        <w:contextualSpacing w:val="0"/>
        <w:rPr>
          <w:rFonts w:ascii="Arial" w:eastAsia="Arial" w:hAnsi="Arial" w:cs="Arial"/>
          <w:b/>
          <w:bCs/>
          <w:lang w:eastAsia="ko-KR"/>
        </w:rPr>
      </w:pPr>
      <w:r w:rsidRPr="00E2180B">
        <w:rPr>
          <w:rFonts w:ascii="Arial" w:eastAsia="Arial" w:hAnsi="Arial" w:cs="Arial"/>
          <w:b/>
          <w:bCs/>
          <w:lang w:eastAsia="ko-KR"/>
        </w:rPr>
        <w:t>9.1 Organic Food Processing Industry Waste.</w:t>
      </w:r>
    </w:p>
    <w:p w14:paraId="45E5C6A0" w14:textId="716279EC" w:rsidR="00E2180B" w:rsidRPr="00E2180B" w:rsidRDefault="00C955ED" w:rsidP="00E2180B">
      <w:pPr>
        <w:spacing w:line="480" w:lineRule="auto"/>
        <w:contextualSpacing w:val="0"/>
        <w:jc w:val="both"/>
        <w:rPr>
          <w:rFonts w:ascii="Arial" w:eastAsia="Arial" w:hAnsi="Arial" w:cs="Arial"/>
          <w:lang w:eastAsia="ko-KR"/>
        </w:rPr>
      </w:pPr>
      <w:r>
        <w:rPr>
          <w:rFonts w:ascii="Arial" w:eastAsia="Arial" w:hAnsi="Arial" w:cs="Arial"/>
          <w:lang w:eastAsia="ko-KR"/>
        </w:rPr>
        <w:t>The food processing industry produces various waste products, such as fruit peels, vegetable trimmings, animal wastes, dairy wastes, expired packaged food products, high volumes of starch materials, and fibrous</w:t>
      </w:r>
      <w:r w:rsidR="00E2180B" w:rsidRPr="00E2180B">
        <w:rPr>
          <w:rFonts w:ascii="Arial" w:eastAsia="Arial" w:hAnsi="Arial" w:cs="Arial"/>
          <w:lang w:eastAsia="ko-KR"/>
        </w:rPr>
        <w:t xml:space="preserve"> plant materials. These solid waste streams are commonly composed of:</w:t>
      </w:r>
    </w:p>
    <w:p w14:paraId="1B01CFE7" w14:textId="7AFA045A" w:rsidR="00E2180B" w:rsidRPr="00E2180B" w:rsidRDefault="00E2180B" w:rsidP="00BD4AB6">
      <w:pPr>
        <w:pStyle w:val="ListParagraph"/>
        <w:numPr>
          <w:ilvl w:val="0"/>
          <w:numId w:val="24"/>
        </w:numPr>
        <w:spacing w:line="480" w:lineRule="auto"/>
        <w:contextualSpacing w:val="0"/>
        <w:rPr>
          <w:rFonts w:ascii="Arial" w:eastAsia="Arial" w:hAnsi="Arial" w:cs="Arial"/>
          <w:sz w:val="22"/>
          <w:szCs w:val="22"/>
          <w:lang w:eastAsia="ko-KR"/>
        </w:rPr>
      </w:pPr>
      <w:r w:rsidRPr="00E2180B">
        <w:rPr>
          <w:rFonts w:ascii="Arial" w:eastAsia="Arial" w:hAnsi="Arial" w:cs="Arial"/>
          <w:sz w:val="22"/>
          <w:szCs w:val="22"/>
          <w:lang w:eastAsia="ko-KR"/>
        </w:rPr>
        <w:t>High moisture content (65–85%)</w:t>
      </w:r>
    </w:p>
    <w:p w14:paraId="2F919A59" w14:textId="2B1C43A1" w:rsidR="00E2180B" w:rsidRPr="00E2180B" w:rsidRDefault="00E2180B" w:rsidP="00BD4AB6">
      <w:pPr>
        <w:pStyle w:val="ListParagraph"/>
        <w:numPr>
          <w:ilvl w:val="0"/>
          <w:numId w:val="24"/>
        </w:numPr>
        <w:spacing w:line="480" w:lineRule="auto"/>
        <w:contextualSpacing w:val="0"/>
        <w:rPr>
          <w:rFonts w:ascii="Arial" w:eastAsia="Arial" w:hAnsi="Arial" w:cs="Arial"/>
          <w:sz w:val="22"/>
          <w:szCs w:val="22"/>
          <w:lang w:eastAsia="ko-KR"/>
        </w:rPr>
      </w:pPr>
      <w:r w:rsidRPr="00E2180B">
        <w:rPr>
          <w:rFonts w:ascii="Arial" w:eastAsia="Arial" w:hAnsi="Arial" w:cs="Arial"/>
          <w:sz w:val="22"/>
          <w:szCs w:val="22"/>
          <w:lang w:eastAsia="ko-KR"/>
        </w:rPr>
        <w:t>High volatile solids (VS)</w:t>
      </w:r>
      <w:r w:rsidR="00C955ED">
        <w:rPr>
          <w:rFonts w:ascii="Arial" w:eastAsia="Arial" w:hAnsi="Arial" w:cs="Arial"/>
          <w:sz w:val="22"/>
          <w:szCs w:val="22"/>
          <w:lang w:eastAsia="ko-KR"/>
        </w:rPr>
        <w:t>,</w:t>
      </w:r>
      <w:r w:rsidRPr="00E2180B">
        <w:rPr>
          <w:rFonts w:ascii="Arial" w:eastAsia="Arial" w:hAnsi="Arial" w:cs="Arial"/>
          <w:sz w:val="22"/>
          <w:szCs w:val="22"/>
          <w:lang w:eastAsia="ko-KR"/>
        </w:rPr>
        <w:t xml:space="preserve"> which are biodegradable.</w:t>
      </w:r>
    </w:p>
    <w:p w14:paraId="7FDB2278" w14:textId="77777777" w:rsidR="00E2180B" w:rsidRPr="00E2180B" w:rsidRDefault="00E2180B" w:rsidP="00BD4AB6">
      <w:pPr>
        <w:pStyle w:val="ListParagraph"/>
        <w:numPr>
          <w:ilvl w:val="0"/>
          <w:numId w:val="24"/>
        </w:numPr>
        <w:spacing w:line="480" w:lineRule="auto"/>
        <w:contextualSpacing w:val="0"/>
        <w:rPr>
          <w:rFonts w:ascii="Arial" w:eastAsia="Arial" w:hAnsi="Arial" w:cs="Arial"/>
          <w:sz w:val="22"/>
          <w:szCs w:val="22"/>
          <w:lang w:eastAsia="ko-KR"/>
        </w:rPr>
      </w:pPr>
      <w:r w:rsidRPr="00E2180B">
        <w:rPr>
          <w:rFonts w:ascii="Arial" w:eastAsia="Arial" w:hAnsi="Arial" w:cs="Arial"/>
          <w:sz w:val="22"/>
          <w:szCs w:val="22"/>
          <w:lang w:eastAsia="ko-KR"/>
        </w:rPr>
        <w:t>High potential energy (Biological or thermal conversion).</w:t>
      </w:r>
    </w:p>
    <w:p w14:paraId="14C64324" w14:textId="77777777" w:rsidR="00E2180B" w:rsidRPr="00E2180B" w:rsidRDefault="00E2180B" w:rsidP="00E2180B">
      <w:pPr>
        <w:spacing w:line="480" w:lineRule="auto"/>
        <w:contextualSpacing w:val="0"/>
        <w:rPr>
          <w:rFonts w:ascii="Arial" w:eastAsia="Arial" w:hAnsi="Arial" w:cs="Arial"/>
          <w:b/>
          <w:bCs/>
          <w:lang w:eastAsia="ko-KR"/>
        </w:rPr>
      </w:pPr>
      <w:r w:rsidRPr="00E2180B">
        <w:rPr>
          <w:rFonts w:ascii="Arial" w:eastAsia="Arial" w:hAnsi="Arial" w:cs="Arial"/>
          <w:b/>
          <w:bCs/>
          <w:lang w:eastAsia="ko-KR"/>
        </w:rPr>
        <w:t>Waste Typical Characteristics (Mixed Food Waste)</w:t>
      </w:r>
    </w:p>
    <w:p w14:paraId="150A8523" w14:textId="77777777" w:rsidR="00E2180B" w:rsidRPr="00E2180B" w:rsidRDefault="00E2180B" w:rsidP="00E2180B">
      <w:pPr>
        <w:spacing w:line="480" w:lineRule="auto"/>
        <w:contextualSpacing w:val="0"/>
        <w:rPr>
          <w:rFonts w:ascii="Arial" w:eastAsia="Arial" w:hAnsi="Arial" w:cs="Arial"/>
          <w:lang w:eastAsia="ko-KR"/>
        </w:rPr>
      </w:pPr>
      <w:r w:rsidRPr="00E2180B">
        <w:rPr>
          <w:rFonts w:ascii="Arial" w:eastAsia="Arial" w:hAnsi="Arial" w:cs="Arial"/>
          <w:lang w:eastAsia="ko-KR"/>
        </w:rPr>
        <w:t>A mixed waste stream with a weight of 60 tonne/day is typical with the following composition:</w:t>
      </w:r>
    </w:p>
    <w:p w14:paraId="4FA24703" w14:textId="49423996" w:rsidR="00E2180B" w:rsidRPr="00E2180B" w:rsidRDefault="00E2180B" w:rsidP="00BD4AB6">
      <w:pPr>
        <w:pStyle w:val="ListParagraph"/>
        <w:numPr>
          <w:ilvl w:val="0"/>
          <w:numId w:val="25"/>
        </w:numPr>
        <w:spacing w:line="480" w:lineRule="auto"/>
        <w:contextualSpacing w:val="0"/>
        <w:rPr>
          <w:rFonts w:ascii="Arial" w:eastAsia="Arial" w:hAnsi="Arial" w:cs="Arial"/>
          <w:sz w:val="22"/>
          <w:szCs w:val="22"/>
          <w:lang w:eastAsia="ko-KR"/>
        </w:rPr>
      </w:pPr>
      <w:r w:rsidRPr="00E2180B">
        <w:rPr>
          <w:rFonts w:ascii="Arial" w:eastAsia="Arial" w:hAnsi="Arial" w:cs="Arial"/>
          <w:sz w:val="22"/>
          <w:szCs w:val="22"/>
          <w:lang w:eastAsia="ko-KR"/>
        </w:rPr>
        <w:t>Total Solids (TS): 25–35%</w:t>
      </w:r>
    </w:p>
    <w:p w14:paraId="1F8B19E1" w14:textId="653526F0" w:rsidR="00E2180B" w:rsidRPr="00E2180B" w:rsidRDefault="00E2180B" w:rsidP="00BD4AB6">
      <w:pPr>
        <w:pStyle w:val="ListParagraph"/>
        <w:numPr>
          <w:ilvl w:val="0"/>
          <w:numId w:val="25"/>
        </w:numPr>
        <w:spacing w:line="480" w:lineRule="auto"/>
        <w:contextualSpacing w:val="0"/>
        <w:rPr>
          <w:rFonts w:ascii="Arial" w:eastAsia="Arial" w:hAnsi="Arial" w:cs="Arial"/>
          <w:sz w:val="22"/>
          <w:szCs w:val="22"/>
          <w:lang w:eastAsia="ko-KR"/>
        </w:rPr>
      </w:pPr>
      <w:r w:rsidRPr="00E2180B">
        <w:rPr>
          <w:rFonts w:ascii="Arial" w:eastAsia="Arial" w:hAnsi="Arial" w:cs="Arial"/>
          <w:sz w:val="22"/>
          <w:szCs w:val="22"/>
          <w:lang w:eastAsia="ko-KR"/>
        </w:rPr>
        <w:t>Volatile Solids (VS): 80–92% of TS</w:t>
      </w:r>
    </w:p>
    <w:p w14:paraId="366C93C5" w14:textId="4B87D266" w:rsidR="00E2180B" w:rsidRPr="00E2180B" w:rsidRDefault="00E2180B" w:rsidP="00BD4AB6">
      <w:pPr>
        <w:pStyle w:val="ListParagraph"/>
        <w:numPr>
          <w:ilvl w:val="0"/>
          <w:numId w:val="25"/>
        </w:numPr>
        <w:spacing w:line="480" w:lineRule="auto"/>
        <w:contextualSpacing w:val="0"/>
        <w:rPr>
          <w:rFonts w:ascii="Arial" w:eastAsia="Arial" w:hAnsi="Arial" w:cs="Arial"/>
          <w:sz w:val="22"/>
          <w:szCs w:val="22"/>
          <w:lang w:eastAsia="ko-KR"/>
        </w:rPr>
      </w:pPr>
      <w:r w:rsidRPr="00E2180B">
        <w:rPr>
          <w:rFonts w:ascii="Arial" w:eastAsia="Arial" w:hAnsi="Arial" w:cs="Arial"/>
          <w:sz w:val="22"/>
          <w:szCs w:val="22"/>
          <w:lang w:eastAsia="ko-KR"/>
        </w:rPr>
        <w:t>Biochemical Methane Potential (BMP): 0.45-0.60 m 3 CH 4/ kg VS.</w:t>
      </w:r>
    </w:p>
    <w:p w14:paraId="489979BF" w14:textId="3E4F5FAC" w:rsidR="00E2180B" w:rsidRDefault="00E2180B" w:rsidP="00E2180B">
      <w:pPr>
        <w:spacing w:line="480" w:lineRule="auto"/>
        <w:contextualSpacing w:val="0"/>
        <w:rPr>
          <w:rFonts w:ascii="Arial" w:eastAsia="Arial" w:hAnsi="Arial" w:cs="Arial"/>
          <w:lang w:eastAsia="ko-KR"/>
        </w:rPr>
      </w:pPr>
      <w:r w:rsidRPr="00E2180B">
        <w:rPr>
          <w:rFonts w:ascii="Arial" w:eastAsia="Arial" w:hAnsi="Arial" w:cs="Arial"/>
          <w:lang w:eastAsia="ko-KR"/>
        </w:rPr>
        <w:t>The waste of the food industry can make a perfect anaerobic digestion feedstock due to such high biodegradability. In the meantime, dry waste fractions (shells, husks, woody residues) can be used in the combustion of biomass.</w:t>
      </w:r>
    </w:p>
    <w:p w14:paraId="0CA779BE" w14:textId="77777777" w:rsidR="00C955ED" w:rsidRPr="00530EC3" w:rsidRDefault="00C955ED" w:rsidP="00E2180B">
      <w:pPr>
        <w:spacing w:line="480" w:lineRule="auto"/>
        <w:contextualSpacing w:val="0"/>
        <w:rPr>
          <w:rFonts w:ascii="Arial" w:eastAsia="Arial" w:hAnsi="Arial" w:cs="Arial"/>
          <w:lang w:eastAsia="ko-KR"/>
        </w:rPr>
      </w:pPr>
    </w:p>
    <w:p w14:paraId="42E06FA6" w14:textId="1DAAD8E4" w:rsidR="00E2180B" w:rsidRPr="00E2180B" w:rsidRDefault="00530EC3" w:rsidP="00E2180B">
      <w:pPr>
        <w:spacing w:line="480" w:lineRule="auto"/>
        <w:contextualSpacing w:val="0"/>
        <w:rPr>
          <w:rFonts w:ascii="Arial" w:eastAsia="Arial" w:hAnsi="Arial" w:cs="Arial"/>
          <w:b/>
          <w:bCs/>
          <w:lang w:eastAsia="ko-KR"/>
        </w:rPr>
      </w:pPr>
      <w:r>
        <w:rPr>
          <w:rFonts w:ascii="Arial" w:eastAsia="Arial" w:hAnsi="Arial" w:cs="Arial"/>
          <w:b/>
          <w:bCs/>
          <w:lang w:eastAsia="ko-KR"/>
        </w:rPr>
        <w:t xml:space="preserve">9.2 </w:t>
      </w:r>
      <w:r w:rsidR="00E2180B" w:rsidRPr="00E2180B">
        <w:rPr>
          <w:rFonts w:ascii="Arial" w:eastAsia="Arial" w:hAnsi="Arial" w:cs="Arial"/>
          <w:b/>
          <w:bCs/>
          <w:lang w:eastAsia="ko-KR"/>
        </w:rPr>
        <w:t xml:space="preserve">The problem of landfilling organic waste </w:t>
      </w:r>
    </w:p>
    <w:p w14:paraId="37281649" w14:textId="77777777" w:rsidR="00E2180B" w:rsidRPr="00530EC3" w:rsidRDefault="00E2180B" w:rsidP="00E2180B">
      <w:pPr>
        <w:spacing w:line="480" w:lineRule="auto"/>
        <w:contextualSpacing w:val="0"/>
        <w:rPr>
          <w:rFonts w:ascii="Arial" w:eastAsia="Arial" w:hAnsi="Arial" w:cs="Arial"/>
          <w:lang w:eastAsia="ko-KR"/>
        </w:rPr>
      </w:pPr>
      <w:r w:rsidRPr="00530EC3">
        <w:rPr>
          <w:rFonts w:ascii="Arial" w:eastAsia="Arial" w:hAnsi="Arial" w:cs="Arial"/>
          <w:lang w:eastAsia="ko-KR"/>
        </w:rPr>
        <w:t>Food waste disposal in a landfill poses environmental and economic problems:</w:t>
      </w:r>
    </w:p>
    <w:p w14:paraId="17EBC657" w14:textId="77777777" w:rsidR="00E2180B" w:rsidRPr="00530EC3" w:rsidRDefault="00E2180B" w:rsidP="00E2180B">
      <w:pPr>
        <w:spacing w:line="480" w:lineRule="auto"/>
        <w:contextualSpacing w:val="0"/>
        <w:rPr>
          <w:rFonts w:ascii="Arial" w:eastAsia="Arial" w:hAnsi="Arial" w:cs="Arial"/>
          <w:lang w:eastAsia="ko-KR"/>
        </w:rPr>
      </w:pPr>
      <w:r w:rsidRPr="00530EC3">
        <w:rPr>
          <w:rFonts w:ascii="Arial" w:eastAsia="Arial" w:hAnsi="Arial" w:cs="Arial"/>
          <w:lang w:eastAsia="ko-KR"/>
        </w:rPr>
        <w:t>Environmental Impacts</w:t>
      </w:r>
    </w:p>
    <w:p w14:paraId="4B24A696" w14:textId="723B68E5" w:rsidR="00E2180B" w:rsidRPr="00530EC3" w:rsidRDefault="00E2180B" w:rsidP="00BD4AB6">
      <w:pPr>
        <w:pStyle w:val="ListParagraph"/>
        <w:numPr>
          <w:ilvl w:val="0"/>
          <w:numId w:val="26"/>
        </w:numPr>
        <w:spacing w:line="480" w:lineRule="auto"/>
        <w:contextualSpacing w:val="0"/>
        <w:rPr>
          <w:rFonts w:ascii="Arial" w:eastAsia="Arial" w:hAnsi="Arial" w:cs="Arial"/>
          <w:sz w:val="22"/>
          <w:szCs w:val="22"/>
          <w:lang w:eastAsia="ko-KR"/>
        </w:rPr>
      </w:pPr>
      <w:r w:rsidRPr="00530EC3">
        <w:rPr>
          <w:rFonts w:ascii="Arial" w:eastAsia="Arial" w:hAnsi="Arial" w:cs="Arial"/>
          <w:sz w:val="22"/>
          <w:szCs w:val="22"/>
          <w:lang w:eastAsia="ko-KR"/>
        </w:rPr>
        <w:t xml:space="preserve">produces methane (CH </w:t>
      </w:r>
      <w:proofErr w:type="gramStart"/>
      <w:r w:rsidRPr="00530EC3">
        <w:rPr>
          <w:rFonts w:ascii="Arial" w:eastAsia="Arial" w:hAnsi="Arial" w:cs="Arial"/>
          <w:sz w:val="22"/>
          <w:szCs w:val="22"/>
          <w:lang w:eastAsia="ko-KR"/>
        </w:rPr>
        <w:t>4 )</w:t>
      </w:r>
      <w:proofErr w:type="gramEnd"/>
      <w:r w:rsidRPr="00530EC3">
        <w:rPr>
          <w:rFonts w:ascii="Arial" w:eastAsia="Arial" w:hAnsi="Arial" w:cs="Arial"/>
          <w:sz w:val="22"/>
          <w:szCs w:val="22"/>
          <w:lang w:eastAsia="ko-KR"/>
        </w:rPr>
        <w:t>, which is a GHG that is 25 times more warming than CO 2.</w:t>
      </w:r>
    </w:p>
    <w:p w14:paraId="58179E0F" w14:textId="21389D7C" w:rsidR="00E2180B" w:rsidRPr="00530EC3" w:rsidRDefault="00E2180B" w:rsidP="00BD4AB6">
      <w:pPr>
        <w:pStyle w:val="ListParagraph"/>
        <w:numPr>
          <w:ilvl w:val="0"/>
          <w:numId w:val="26"/>
        </w:numPr>
        <w:spacing w:line="480" w:lineRule="auto"/>
        <w:contextualSpacing w:val="0"/>
        <w:rPr>
          <w:rFonts w:ascii="Arial" w:eastAsia="Arial" w:hAnsi="Arial" w:cs="Arial"/>
          <w:sz w:val="22"/>
          <w:szCs w:val="22"/>
          <w:lang w:eastAsia="ko-KR"/>
        </w:rPr>
      </w:pPr>
      <w:r w:rsidRPr="00530EC3">
        <w:rPr>
          <w:rFonts w:ascii="Arial" w:eastAsia="Arial" w:hAnsi="Arial" w:cs="Arial"/>
          <w:sz w:val="22"/>
          <w:szCs w:val="22"/>
          <w:lang w:eastAsia="ko-KR"/>
        </w:rPr>
        <w:t>Gives rise to leachate, which is treated at an expensive cost.</w:t>
      </w:r>
    </w:p>
    <w:p w14:paraId="1D178FED" w14:textId="3E34A06B" w:rsidR="00E2180B" w:rsidRPr="00530EC3" w:rsidRDefault="00E2180B" w:rsidP="00BD4AB6">
      <w:pPr>
        <w:pStyle w:val="ListParagraph"/>
        <w:numPr>
          <w:ilvl w:val="0"/>
          <w:numId w:val="26"/>
        </w:numPr>
        <w:spacing w:line="480" w:lineRule="auto"/>
        <w:contextualSpacing w:val="0"/>
        <w:rPr>
          <w:rFonts w:ascii="Arial" w:eastAsia="Arial" w:hAnsi="Arial" w:cs="Arial"/>
          <w:sz w:val="22"/>
          <w:szCs w:val="22"/>
          <w:lang w:eastAsia="ko-KR"/>
        </w:rPr>
      </w:pPr>
      <w:r w:rsidRPr="00530EC3">
        <w:rPr>
          <w:rFonts w:ascii="Arial" w:eastAsia="Arial" w:hAnsi="Arial" w:cs="Arial"/>
          <w:sz w:val="22"/>
          <w:szCs w:val="22"/>
          <w:lang w:eastAsia="ko-KR"/>
        </w:rPr>
        <w:t>Added to odor, pests and community issues.</w:t>
      </w:r>
    </w:p>
    <w:p w14:paraId="2BF92ED9" w14:textId="77777777" w:rsidR="00E2180B" w:rsidRPr="00530EC3" w:rsidRDefault="00E2180B" w:rsidP="00E2180B">
      <w:pPr>
        <w:spacing w:line="480" w:lineRule="auto"/>
        <w:contextualSpacing w:val="0"/>
        <w:rPr>
          <w:rFonts w:ascii="Arial" w:eastAsia="Arial" w:hAnsi="Arial" w:cs="Arial"/>
          <w:lang w:eastAsia="ko-KR"/>
        </w:rPr>
      </w:pPr>
      <w:r w:rsidRPr="00530EC3">
        <w:rPr>
          <w:rFonts w:ascii="Arial" w:eastAsia="Arial" w:hAnsi="Arial" w:cs="Arial"/>
          <w:lang w:eastAsia="ko-KR"/>
        </w:rPr>
        <w:t>Economic Impacts</w:t>
      </w:r>
    </w:p>
    <w:p w14:paraId="1186F3B5" w14:textId="3ED8D084" w:rsidR="00E2180B" w:rsidRPr="00530EC3" w:rsidRDefault="00E2180B" w:rsidP="00BD4AB6">
      <w:pPr>
        <w:pStyle w:val="ListParagraph"/>
        <w:numPr>
          <w:ilvl w:val="0"/>
          <w:numId w:val="27"/>
        </w:numPr>
        <w:spacing w:line="480" w:lineRule="auto"/>
        <w:contextualSpacing w:val="0"/>
        <w:rPr>
          <w:rFonts w:ascii="Arial" w:eastAsia="Arial" w:hAnsi="Arial" w:cs="Arial"/>
          <w:sz w:val="22"/>
          <w:szCs w:val="22"/>
          <w:lang w:eastAsia="ko-KR"/>
        </w:rPr>
      </w:pPr>
      <w:r w:rsidRPr="00530EC3">
        <w:rPr>
          <w:rFonts w:ascii="Arial" w:eastAsia="Arial" w:hAnsi="Arial" w:cs="Arial"/>
          <w:sz w:val="22"/>
          <w:szCs w:val="22"/>
          <w:lang w:eastAsia="ko-KR"/>
        </w:rPr>
        <w:t>Raising the tipping charges in landfills (80-140 range in Ontario).</w:t>
      </w:r>
    </w:p>
    <w:p w14:paraId="01401510" w14:textId="66EDD378" w:rsidR="00E2180B" w:rsidRPr="00530EC3" w:rsidRDefault="00E2180B" w:rsidP="00BD4AB6">
      <w:pPr>
        <w:pStyle w:val="ListParagraph"/>
        <w:numPr>
          <w:ilvl w:val="0"/>
          <w:numId w:val="27"/>
        </w:numPr>
        <w:spacing w:line="480" w:lineRule="auto"/>
        <w:contextualSpacing w:val="0"/>
        <w:rPr>
          <w:rFonts w:ascii="Arial" w:eastAsia="Arial" w:hAnsi="Arial" w:cs="Arial"/>
          <w:sz w:val="22"/>
          <w:szCs w:val="22"/>
          <w:lang w:eastAsia="ko-KR"/>
        </w:rPr>
      </w:pPr>
      <w:r w:rsidRPr="00530EC3">
        <w:rPr>
          <w:rFonts w:ascii="Arial" w:eastAsia="Arial" w:hAnsi="Arial" w:cs="Arial"/>
          <w:sz w:val="22"/>
          <w:szCs w:val="22"/>
          <w:lang w:eastAsia="ko-KR"/>
        </w:rPr>
        <w:t>Methane carbon (under Canada carbon tax) costs.</w:t>
      </w:r>
    </w:p>
    <w:p w14:paraId="1274C408" w14:textId="77777777" w:rsidR="00E2180B" w:rsidRPr="00D50E79" w:rsidRDefault="00E2180B" w:rsidP="00E2180B">
      <w:pPr>
        <w:spacing w:line="480" w:lineRule="auto"/>
        <w:contextualSpacing w:val="0"/>
        <w:rPr>
          <w:rFonts w:ascii="Arial" w:eastAsia="Arial" w:hAnsi="Arial" w:cs="Arial"/>
          <w:lang w:eastAsia="ko-KR"/>
        </w:rPr>
      </w:pPr>
      <w:r w:rsidRPr="00D50E79">
        <w:rPr>
          <w:rFonts w:ascii="Arial" w:eastAsia="Arial" w:hAnsi="Arial" w:cs="Arial"/>
          <w:lang w:eastAsia="ko-KR"/>
        </w:rPr>
        <w:t>Regulatory Pressure</w:t>
      </w:r>
    </w:p>
    <w:p w14:paraId="15D4D6B9" w14:textId="249129BF" w:rsidR="00E2180B" w:rsidRDefault="00E2180B" w:rsidP="00530EC3">
      <w:pPr>
        <w:spacing w:line="480" w:lineRule="auto"/>
        <w:contextualSpacing w:val="0"/>
        <w:jc w:val="both"/>
        <w:rPr>
          <w:rFonts w:ascii="Arial" w:eastAsia="Arial" w:hAnsi="Arial" w:cs="Arial"/>
          <w:lang w:eastAsia="ko-KR"/>
        </w:rPr>
      </w:pPr>
      <w:r w:rsidRPr="00530EC3">
        <w:rPr>
          <w:rFonts w:ascii="Arial" w:eastAsia="Arial" w:hAnsi="Arial" w:cs="Arial"/>
          <w:lang w:eastAsia="ko-KR"/>
        </w:rPr>
        <w:t xml:space="preserve">The province of Ontario has the Food and Organic Waste Policy Statement (2023) according to which industrial, commercial, and institutional (IC&amp;I) sectors should prevent the dumping of organic waste in landfills. The legislation is very </w:t>
      </w:r>
      <w:proofErr w:type="gramStart"/>
      <w:r w:rsidRPr="00530EC3">
        <w:rPr>
          <w:rFonts w:ascii="Arial" w:eastAsia="Arial" w:hAnsi="Arial" w:cs="Arial"/>
          <w:lang w:eastAsia="ko-KR"/>
        </w:rPr>
        <w:t>pro onsite</w:t>
      </w:r>
      <w:proofErr w:type="gramEnd"/>
      <w:r w:rsidRPr="00530EC3">
        <w:rPr>
          <w:rFonts w:ascii="Arial" w:eastAsia="Arial" w:hAnsi="Arial" w:cs="Arial"/>
          <w:lang w:eastAsia="ko-KR"/>
        </w:rPr>
        <w:t xml:space="preserve"> or regional waste-to-energy systems.</w:t>
      </w:r>
    </w:p>
    <w:p w14:paraId="4B3C02C3" w14:textId="77777777" w:rsidR="00D50E79" w:rsidRPr="00D50E79" w:rsidRDefault="00D50E79" w:rsidP="00D50E79">
      <w:pPr>
        <w:spacing w:line="480" w:lineRule="auto"/>
        <w:contextualSpacing w:val="0"/>
        <w:jc w:val="both"/>
        <w:rPr>
          <w:rFonts w:ascii="Arial" w:eastAsia="Arial" w:hAnsi="Arial" w:cs="Arial"/>
          <w:b/>
          <w:bCs/>
          <w:lang w:eastAsia="ko-KR"/>
        </w:rPr>
      </w:pPr>
      <w:r w:rsidRPr="00D50E79">
        <w:rPr>
          <w:rFonts w:ascii="Arial" w:eastAsia="Arial" w:hAnsi="Arial" w:cs="Arial"/>
          <w:b/>
          <w:bCs/>
          <w:lang w:eastAsia="ko-KR"/>
        </w:rPr>
        <w:t>9.3 Energy use in Food Processing plants.</w:t>
      </w:r>
    </w:p>
    <w:p w14:paraId="5842D18A" w14:textId="77777777" w:rsidR="00D50E79" w:rsidRPr="00D50E79" w:rsidRDefault="00D50E79" w:rsidP="00D50E79">
      <w:pPr>
        <w:spacing w:line="480" w:lineRule="auto"/>
        <w:contextualSpacing w:val="0"/>
        <w:jc w:val="both"/>
        <w:rPr>
          <w:rFonts w:ascii="Arial" w:eastAsia="Arial" w:hAnsi="Arial" w:cs="Arial"/>
          <w:lang w:eastAsia="ko-KR"/>
        </w:rPr>
      </w:pPr>
      <w:r w:rsidRPr="00D50E79">
        <w:rPr>
          <w:rFonts w:ascii="Arial" w:eastAsia="Arial" w:hAnsi="Arial" w:cs="Arial"/>
          <w:lang w:eastAsia="ko-KR"/>
        </w:rPr>
        <w:t>Heat and electricity are essential to food processing plants because they are used in:</w:t>
      </w:r>
    </w:p>
    <w:p w14:paraId="166D7C78" w14:textId="470E6D37" w:rsidR="00D50E79" w:rsidRPr="00864D3A" w:rsidRDefault="00D50E79" w:rsidP="00BD4AB6">
      <w:pPr>
        <w:pStyle w:val="ListParagraph"/>
        <w:numPr>
          <w:ilvl w:val="0"/>
          <w:numId w:val="28"/>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Pasteurization &amp; blanching</w:t>
      </w:r>
    </w:p>
    <w:p w14:paraId="014CB933" w14:textId="61C4BE4C" w:rsidR="00D50E79" w:rsidRPr="00864D3A" w:rsidRDefault="00D50E79" w:rsidP="00BD4AB6">
      <w:pPr>
        <w:pStyle w:val="ListParagraph"/>
        <w:numPr>
          <w:ilvl w:val="0"/>
          <w:numId w:val="28"/>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Sterilization and cooking</w:t>
      </w:r>
    </w:p>
    <w:p w14:paraId="77699671" w14:textId="78C7882B" w:rsidR="00D50E79" w:rsidRPr="00864D3A" w:rsidRDefault="00D50E79" w:rsidP="00BD4AB6">
      <w:pPr>
        <w:pStyle w:val="ListParagraph"/>
        <w:numPr>
          <w:ilvl w:val="0"/>
          <w:numId w:val="28"/>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Drying and evaporation</w:t>
      </w:r>
    </w:p>
    <w:p w14:paraId="28BD60BE" w14:textId="4F79BDE5" w:rsidR="00D50E79" w:rsidRPr="00864D3A" w:rsidRDefault="00D50E79" w:rsidP="00BD4AB6">
      <w:pPr>
        <w:pStyle w:val="ListParagraph"/>
        <w:numPr>
          <w:ilvl w:val="0"/>
          <w:numId w:val="28"/>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Refrigeration and chilling</w:t>
      </w:r>
    </w:p>
    <w:p w14:paraId="0435296D" w14:textId="58753113" w:rsidR="00D50E79" w:rsidRPr="00864D3A" w:rsidRDefault="00D50E79" w:rsidP="00BD4AB6">
      <w:pPr>
        <w:pStyle w:val="ListParagraph"/>
        <w:numPr>
          <w:ilvl w:val="0"/>
          <w:numId w:val="28"/>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Conveyor system and packaging.</w:t>
      </w:r>
    </w:p>
    <w:p w14:paraId="0682EA42" w14:textId="77777777" w:rsidR="00D50E79" w:rsidRPr="00D50E79" w:rsidRDefault="00D50E79" w:rsidP="00D50E79">
      <w:pPr>
        <w:spacing w:line="480" w:lineRule="auto"/>
        <w:contextualSpacing w:val="0"/>
        <w:jc w:val="both"/>
        <w:rPr>
          <w:rFonts w:ascii="Arial" w:eastAsia="Arial" w:hAnsi="Arial" w:cs="Arial"/>
          <w:lang w:eastAsia="ko-KR"/>
        </w:rPr>
      </w:pPr>
      <w:r w:rsidRPr="00D50E79">
        <w:rPr>
          <w:rFonts w:ascii="Arial" w:eastAsia="Arial" w:hAnsi="Arial" w:cs="Arial"/>
          <w:lang w:eastAsia="ko-KR"/>
        </w:rPr>
        <w:t>In a number of facilities, thermal energy consumes 60-70% of the total energy. Natural gas is used to provide most of the heat with electricity being purchased off the grid.</w:t>
      </w:r>
    </w:p>
    <w:p w14:paraId="6761872B" w14:textId="77777777" w:rsidR="00D50E79" w:rsidRPr="00D50E79" w:rsidRDefault="00D50E79" w:rsidP="00D50E79">
      <w:pPr>
        <w:spacing w:line="480" w:lineRule="auto"/>
        <w:contextualSpacing w:val="0"/>
        <w:jc w:val="both"/>
        <w:rPr>
          <w:rFonts w:ascii="Arial" w:eastAsia="Arial" w:hAnsi="Arial" w:cs="Arial"/>
          <w:lang w:eastAsia="ko-KR"/>
        </w:rPr>
      </w:pPr>
      <w:r w:rsidRPr="00D50E79">
        <w:rPr>
          <w:rFonts w:ascii="Arial" w:eastAsia="Arial" w:hAnsi="Arial" w:cs="Arial"/>
          <w:lang w:eastAsia="ko-KR"/>
        </w:rPr>
        <w:t>Such intensified consumption of fossil fuels triggers:</w:t>
      </w:r>
    </w:p>
    <w:p w14:paraId="238B685F" w14:textId="59921FAF" w:rsidR="00D50E79" w:rsidRPr="00864D3A" w:rsidRDefault="00D50E79" w:rsidP="00BD4AB6">
      <w:pPr>
        <w:pStyle w:val="ListParagraph"/>
        <w:numPr>
          <w:ilvl w:val="0"/>
          <w:numId w:val="29"/>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High operational costs</w:t>
      </w:r>
    </w:p>
    <w:p w14:paraId="362FBFA2" w14:textId="1E4D2930" w:rsidR="00D50E79" w:rsidRPr="00864D3A" w:rsidRDefault="00D50E79" w:rsidP="00BD4AB6">
      <w:pPr>
        <w:pStyle w:val="ListParagraph"/>
        <w:numPr>
          <w:ilvl w:val="0"/>
          <w:numId w:val="29"/>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Risks of fluctuation in energy prices.</w:t>
      </w:r>
    </w:p>
    <w:p w14:paraId="4EA31B13" w14:textId="77777777" w:rsidR="00D50E79" w:rsidRPr="00864D3A" w:rsidRDefault="00D50E79" w:rsidP="00BD4AB6">
      <w:pPr>
        <w:pStyle w:val="ListParagraph"/>
        <w:numPr>
          <w:ilvl w:val="0"/>
          <w:numId w:val="29"/>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Large carbon footprints</w:t>
      </w:r>
    </w:p>
    <w:p w14:paraId="7EC87038" w14:textId="52259A77" w:rsidR="00D50E79" w:rsidRPr="00864D3A" w:rsidRDefault="00D50E79" w:rsidP="00BD4AB6">
      <w:pPr>
        <w:pStyle w:val="ListParagraph"/>
        <w:numPr>
          <w:ilvl w:val="0"/>
          <w:numId w:val="29"/>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Problems in the realization of sustainability targets.</w:t>
      </w:r>
    </w:p>
    <w:p w14:paraId="6AD6DE7D" w14:textId="10DC3382" w:rsidR="00864D3A" w:rsidRPr="00864D3A" w:rsidRDefault="00864D3A" w:rsidP="00D50E79">
      <w:pPr>
        <w:spacing w:line="480" w:lineRule="auto"/>
        <w:contextualSpacing w:val="0"/>
        <w:jc w:val="both"/>
        <w:rPr>
          <w:rFonts w:ascii="Arial" w:eastAsia="Arial" w:hAnsi="Arial" w:cs="Arial"/>
          <w:b/>
          <w:bCs/>
          <w:lang w:eastAsia="ko-KR"/>
        </w:rPr>
      </w:pPr>
      <w:r w:rsidRPr="00864D3A">
        <w:rPr>
          <w:rFonts w:ascii="Arial" w:eastAsia="Arial" w:hAnsi="Arial" w:cs="Arial"/>
          <w:b/>
          <w:bCs/>
          <w:lang w:eastAsia="ko-KR"/>
        </w:rPr>
        <w:t>9.4 A</w:t>
      </w:r>
      <w:r w:rsidR="00D50E79" w:rsidRPr="00864D3A">
        <w:rPr>
          <w:rFonts w:ascii="Arial" w:eastAsia="Arial" w:hAnsi="Arial" w:cs="Arial"/>
          <w:b/>
          <w:bCs/>
          <w:lang w:eastAsia="ko-KR"/>
        </w:rPr>
        <w:t xml:space="preserve">naerobic digestion (AD) </w:t>
      </w:r>
      <w:r w:rsidRPr="00864D3A">
        <w:rPr>
          <w:rFonts w:ascii="Arial" w:eastAsia="Arial" w:hAnsi="Arial" w:cs="Arial"/>
          <w:b/>
          <w:bCs/>
          <w:lang w:eastAsia="ko-KR"/>
        </w:rPr>
        <w:t>overview</w:t>
      </w:r>
    </w:p>
    <w:p w14:paraId="365BBEC3" w14:textId="5F2007C4" w:rsidR="00D50E79" w:rsidRPr="00D50E79" w:rsidRDefault="00D50E79" w:rsidP="00D50E79">
      <w:pPr>
        <w:spacing w:line="480" w:lineRule="auto"/>
        <w:contextualSpacing w:val="0"/>
        <w:jc w:val="both"/>
        <w:rPr>
          <w:rFonts w:ascii="Arial" w:eastAsia="Arial" w:hAnsi="Arial" w:cs="Arial"/>
          <w:lang w:eastAsia="ko-KR"/>
        </w:rPr>
      </w:pPr>
      <w:r w:rsidRPr="00D50E79">
        <w:rPr>
          <w:rFonts w:ascii="Arial" w:eastAsia="Arial" w:hAnsi="Arial" w:cs="Arial"/>
          <w:lang w:eastAsia="ko-KR"/>
        </w:rPr>
        <w:t>Anaerobic digestion is a biological process in which some microorganisms decompose organic matter in the absence of oxygen producing:</w:t>
      </w:r>
    </w:p>
    <w:p w14:paraId="78B1FF93" w14:textId="40017D40" w:rsidR="00D50E79" w:rsidRPr="00864D3A" w:rsidRDefault="00D50E79" w:rsidP="00BD4AB6">
      <w:pPr>
        <w:pStyle w:val="ListParagraph"/>
        <w:numPr>
          <w:ilvl w:val="0"/>
          <w:numId w:val="30"/>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Biogas (50–65% methane, 35–45% CO</w:t>
      </w:r>
      <w:r w:rsidRPr="00864D3A">
        <w:rPr>
          <w:rFonts w:ascii="Cambria Math" w:eastAsia="Arial" w:hAnsi="Cambria Math" w:cs="Cambria Math"/>
          <w:sz w:val="22"/>
          <w:szCs w:val="22"/>
          <w:lang w:eastAsia="ko-KR"/>
        </w:rPr>
        <w:t>₂</w:t>
      </w:r>
      <w:r w:rsidRPr="00864D3A">
        <w:rPr>
          <w:rFonts w:ascii="Arial" w:eastAsia="Arial" w:hAnsi="Arial" w:cs="Arial"/>
          <w:sz w:val="22"/>
          <w:szCs w:val="22"/>
          <w:lang w:eastAsia="ko-KR"/>
        </w:rPr>
        <w:t>)</w:t>
      </w:r>
    </w:p>
    <w:p w14:paraId="5FA6A835" w14:textId="63018694" w:rsidR="00D50E79" w:rsidRPr="00864D3A" w:rsidRDefault="00D50E79" w:rsidP="00BD4AB6">
      <w:pPr>
        <w:pStyle w:val="ListParagraph"/>
        <w:numPr>
          <w:ilvl w:val="0"/>
          <w:numId w:val="30"/>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Fertilizer (digestate) which is nutritious.</w:t>
      </w:r>
    </w:p>
    <w:p w14:paraId="178FD232" w14:textId="77777777" w:rsidR="00D50E79" w:rsidRPr="00D50E79" w:rsidRDefault="00D50E79" w:rsidP="00D50E79">
      <w:pPr>
        <w:spacing w:line="480" w:lineRule="auto"/>
        <w:contextualSpacing w:val="0"/>
        <w:jc w:val="both"/>
        <w:rPr>
          <w:rFonts w:ascii="Arial" w:eastAsia="Arial" w:hAnsi="Arial" w:cs="Arial"/>
          <w:lang w:eastAsia="ko-KR"/>
        </w:rPr>
      </w:pPr>
      <w:r w:rsidRPr="00D50E79">
        <w:rPr>
          <w:rFonts w:ascii="Arial" w:eastAsia="Arial" w:hAnsi="Arial" w:cs="Arial"/>
          <w:lang w:eastAsia="ko-KR"/>
        </w:rPr>
        <w:t>AD is popular in agricultural, wastewater, and industrial sectors.</w:t>
      </w:r>
    </w:p>
    <w:p w14:paraId="037F92F2" w14:textId="77777777" w:rsidR="00D50E79" w:rsidRPr="00D50E79" w:rsidRDefault="00D50E79" w:rsidP="00D50E79">
      <w:pPr>
        <w:spacing w:line="480" w:lineRule="auto"/>
        <w:contextualSpacing w:val="0"/>
        <w:jc w:val="both"/>
        <w:rPr>
          <w:rFonts w:ascii="Arial" w:eastAsia="Arial" w:hAnsi="Arial" w:cs="Arial"/>
          <w:lang w:eastAsia="ko-KR"/>
        </w:rPr>
      </w:pPr>
      <w:r w:rsidRPr="00D50E79">
        <w:rPr>
          <w:rFonts w:ascii="Arial" w:eastAsia="Arial" w:hAnsi="Arial" w:cs="Arial"/>
          <w:lang w:eastAsia="ko-KR"/>
        </w:rPr>
        <w:t>Advantages of AD:</w:t>
      </w:r>
    </w:p>
    <w:p w14:paraId="50350C07" w14:textId="77777777" w:rsidR="00D50E79" w:rsidRPr="00864D3A" w:rsidRDefault="00D50E79" w:rsidP="00BD4AB6">
      <w:pPr>
        <w:pStyle w:val="ListParagraph"/>
        <w:numPr>
          <w:ilvl w:val="0"/>
          <w:numId w:val="31"/>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High yields of biogas on food waste.</w:t>
      </w:r>
    </w:p>
    <w:p w14:paraId="1E1B58A3" w14:textId="589C3469" w:rsidR="00D50E79" w:rsidRPr="00864D3A" w:rsidRDefault="00D50E79" w:rsidP="00BD4AB6">
      <w:pPr>
        <w:pStyle w:val="ListParagraph"/>
        <w:numPr>
          <w:ilvl w:val="0"/>
          <w:numId w:val="31"/>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Lessens the landfill methane emissions.</w:t>
      </w:r>
    </w:p>
    <w:p w14:paraId="1A2434DE" w14:textId="65E93121" w:rsidR="00D50E79" w:rsidRPr="00864D3A" w:rsidRDefault="00D50E79" w:rsidP="00BD4AB6">
      <w:pPr>
        <w:pStyle w:val="ListParagraph"/>
        <w:numPr>
          <w:ilvl w:val="0"/>
          <w:numId w:val="31"/>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Generates renewable power and energy.</w:t>
      </w:r>
    </w:p>
    <w:p w14:paraId="7A0CDF58" w14:textId="51E444DC" w:rsidR="00D50E79" w:rsidRPr="00864D3A" w:rsidRDefault="00D50E79" w:rsidP="00BD4AB6">
      <w:pPr>
        <w:pStyle w:val="ListParagraph"/>
        <w:numPr>
          <w:ilvl w:val="0"/>
          <w:numId w:val="31"/>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Makes its own digestate substituting artificial fertilizers.</w:t>
      </w:r>
    </w:p>
    <w:p w14:paraId="731FFE84" w14:textId="0A24CB60" w:rsidR="00D50E79" w:rsidRDefault="00D50E79" w:rsidP="00530EC3">
      <w:pPr>
        <w:spacing w:line="480" w:lineRule="auto"/>
        <w:contextualSpacing w:val="0"/>
        <w:jc w:val="both"/>
        <w:rPr>
          <w:rFonts w:ascii="Arial" w:eastAsia="Arial" w:hAnsi="Arial" w:cs="Arial"/>
          <w:lang w:eastAsia="ko-KR"/>
        </w:rPr>
      </w:pPr>
      <w:r w:rsidRPr="00D50E79">
        <w:rPr>
          <w:rFonts w:ascii="Arial" w:eastAsia="Arial" w:hAnsi="Arial" w:cs="Arial"/>
          <w:lang w:eastAsia="ko-KR"/>
        </w:rPr>
        <w:t>AD is regarded to be one of the best technologies of waste-to-energy in this industry because food waste is highly biodegradable.</w:t>
      </w:r>
    </w:p>
    <w:p w14:paraId="078EF070" w14:textId="67853F9F" w:rsidR="00864D3A" w:rsidRPr="00864D3A" w:rsidRDefault="00864D3A" w:rsidP="00864D3A">
      <w:pPr>
        <w:spacing w:line="480" w:lineRule="auto"/>
        <w:contextualSpacing w:val="0"/>
        <w:jc w:val="both"/>
        <w:rPr>
          <w:rFonts w:ascii="Arial" w:eastAsia="Arial" w:hAnsi="Arial" w:cs="Arial"/>
          <w:b/>
          <w:bCs/>
          <w:lang w:eastAsia="ko-KR"/>
        </w:rPr>
      </w:pPr>
      <w:r w:rsidRPr="00864D3A">
        <w:rPr>
          <w:rFonts w:ascii="Arial" w:eastAsia="Arial" w:hAnsi="Arial" w:cs="Arial"/>
          <w:b/>
          <w:bCs/>
          <w:lang w:eastAsia="ko-KR"/>
        </w:rPr>
        <w:t xml:space="preserve">9.5 Biomass Combustion Overview </w:t>
      </w:r>
    </w:p>
    <w:p w14:paraId="11AABC0D" w14:textId="77777777" w:rsidR="00864D3A" w:rsidRPr="00864D3A" w:rsidRDefault="00864D3A" w:rsidP="00864D3A">
      <w:pPr>
        <w:spacing w:line="480" w:lineRule="auto"/>
        <w:contextualSpacing w:val="0"/>
        <w:jc w:val="both"/>
        <w:rPr>
          <w:rFonts w:ascii="Arial" w:eastAsia="Arial" w:hAnsi="Arial" w:cs="Arial"/>
          <w:lang w:eastAsia="ko-KR"/>
        </w:rPr>
      </w:pPr>
      <w:r w:rsidRPr="00864D3A">
        <w:rPr>
          <w:rFonts w:ascii="Arial" w:eastAsia="Arial" w:hAnsi="Arial" w:cs="Arial"/>
          <w:lang w:eastAsia="ko-KR"/>
        </w:rPr>
        <w:t>The biomass combustion is the heat energy that is generated through controlled burning of dry organic matter. Some of the biomass fractions that are appropriate in food plants are:</w:t>
      </w:r>
    </w:p>
    <w:p w14:paraId="5DFCFD83" w14:textId="41940CA2" w:rsidR="00864D3A" w:rsidRPr="00864D3A" w:rsidRDefault="00864D3A" w:rsidP="00BD4AB6">
      <w:pPr>
        <w:pStyle w:val="ListParagraph"/>
        <w:numPr>
          <w:ilvl w:val="0"/>
          <w:numId w:val="32"/>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Nut shells</w:t>
      </w:r>
    </w:p>
    <w:p w14:paraId="4D966CAC" w14:textId="41FD1B47" w:rsidR="00864D3A" w:rsidRPr="00864D3A" w:rsidRDefault="00864D3A" w:rsidP="00BD4AB6">
      <w:pPr>
        <w:pStyle w:val="ListParagraph"/>
        <w:numPr>
          <w:ilvl w:val="0"/>
          <w:numId w:val="32"/>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Husk residues</w:t>
      </w:r>
    </w:p>
    <w:p w14:paraId="1ED3D369" w14:textId="7ABDAD82" w:rsidR="00864D3A" w:rsidRPr="00864D3A" w:rsidRDefault="00864D3A" w:rsidP="00BD4AB6">
      <w:pPr>
        <w:pStyle w:val="ListParagraph"/>
        <w:numPr>
          <w:ilvl w:val="0"/>
          <w:numId w:val="32"/>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Dry pulp</w:t>
      </w:r>
    </w:p>
    <w:p w14:paraId="3F621D37" w14:textId="19547375" w:rsidR="00864D3A" w:rsidRPr="00864D3A" w:rsidRDefault="00864D3A" w:rsidP="00BD4AB6">
      <w:pPr>
        <w:pStyle w:val="ListParagraph"/>
        <w:numPr>
          <w:ilvl w:val="0"/>
          <w:numId w:val="32"/>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Wood-like waste</w:t>
      </w:r>
    </w:p>
    <w:p w14:paraId="3207980E" w14:textId="77777777" w:rsidR="00864D3A" w:rsidRPr="00864D3A" w:rsidRDefault="00864D3A" w:rsidP="00864D3A">
      <w:pPr>
        <w:spacing w:line="480" w:lineRule="auto"/>
        <w:contextualSpacing w:val="0"/>
        <w:jc w:val="both"/>
        <w:rPr>
          <w:rFonts w:ascii="Arial" w:eastAsia="Arial" w:hAnsi="Arial" w:cs="Arial"/>
          <w:lang w:eastAsia="ko-KR"/>
        </w:rPr>
      </w:pPr>
      <w:r w:rsidRPr="00864D3A">
        <w:rPr>
          <w:rFonts w:ascii="Arial" w:eastAsia="Arial" w:hAnsi="Arial" w:cs="Arial"/>
          <w:lang w:eastAsia="ko-KR"/>
        </w:rPr>
        <w:t>Biomass Combustion has the following benefits:</w:t>
      </w:r>
    </w:p>
    <w:p w14:paraId="68611917" w14:textId="06E19F57" w:rsidR="00864D3A" w:rsidRPr="003D024B" w:rsidRDefault="00864D3A" w:rsidP="00BD4AB6">
      <w:pPr>
        <w:pStyle w:val="ListParagraph"/>
        <w:numPr>
          <w:ilvl w:val="0"/>
          <w:numId w:val="33"/>
        </w:numPr>
        <w:spacing w:line="480" w:lineRule="auto"/>
        <w:contextualSpacing w:val="0"/>
        <w:jc w:val="both"/>
        <w:rPr>
          <w:rFonts w:ascii="Arial" w:eastAsia="Arial" w:hAnsi="Arial" w:cs="Arial"/>
          <w:sz w:val="22"/>
          <w:szCs w:val="22"/>
          <w:lang w:eastAsia="ko-KR"/>
        </w:rPr>
      </w:pPr>
      <w:r w:rsidRPr="003D024B">
        <w:rPr>
          <w:rFonts w:ascii="Arial" w:eastAsia="Arial" w:hAnsi="Arial" w:cs="Arial"/>
          <w:sz w:val="22"/>
          <w:szCs w:val="22"/>
          <w:lang w:eastAsia="ko-KR"/>
        </w:rPr>
        <w:t>Immediate heat production</w:t>
      </w:r>
    </w:p>
    <w:p w14:paraId="700C768C" w14:textId="6D4006ED" w:rsidR="00864D3A" w:rsidRPr="003D024B" w:rsidRDefault="00864D3A" w:rsidP="00BD4AB6">
      <w:pPr>
        <w:pStyle w:val="ListParagraph"/>
        <w:numPr>
          <w:ilvl w:val="0"/>
          <w:numId w:val="33"/>
        </w:numPr>
        <w:spacing w:line="480" w:lineRule="auto"/>
        <w:contextualSpacing w:val="0"/>
        <w:jc w:val="both"/>
        <w:rPr>
          <w:rFonts w:ascii="Arial" w:eastAsia="Arial" w:hAnsi="Arial" w:cs="Arial"/>
          <w:sz w:val="22"/>
          <w:szCs w:val="22"/>
          <w:lang w:eastAsia="ko-KR"/>
        </w:rPr>
      </w:pPr>
      <w:r w:rsidRPr="003D024B">
        <w:rPr>
          <w:rFonts w:ascii="Arial" w:eastAsia="Arial" w:hAnsi="Arial" w:cs="Arial"/>
          <w:sz w:val="22"/>
          <w:szCs w:val="22"/>
          <w:lang w:eastAsia="ko-KR"/>
        </w:rPr>
        <w:t>Bonuses AD with dry waste fractions.</w:t>
      </w:r>
    </w:p>
    <w:p w14:paraId="292CC7FB" w14:textId="5F66A1BA" w:rsidR="00864D3A" w:rsidRPr="003D024B" w:rsidRDefault="00864D3A" w:rsidP="00BD4AB6">
      <w:pPr>
        <w:pStyle w:val="ListParagraph"/>
        <w:numPr>
          <w:ilvl w:val="0"/>
          <w:numId w:val="33"/>
        </w:numPr>
        <w:spacing w:line="480" w:lineRule="auto"/>
        <w:contextualSpacing w:val="0"/>
        <w:jc w:val="both"/>
        <w:rPr>
          <w:rFonts w:ascii="Arial" w:eastAsia="Arial" w:hAnsi="Arial" w:cs="Arial"/>
          <w:sz w:val="22"/>
          <w:szCs w:val="22"/>
          <w:lang w:eastAsia="ko-KR"/>
        </w:rPr>
      </w:pPr>
      <w:r w:rsidRPr="003D024B">
        <w:rPr>
          <w:rFonts w:ascii="Arial" w:eastAsia="Arial" w:hAnsi="Arial" w:cs="Arial"/>
          <w:sz w:val="22"/>
          <w:szCs w:val="22"/>
          <w:lang w:eastAsia="ko-KR"/>
        </w:rPr>
        <w:t>Lowers the boiler consumption of natural gas.</w:t>
      </w:r>
    </w:p>
    <w:p w14:paraId="3600AA0C" w14:textId="16DE3808" w:rsidR="00864D3A" w:rsidRPr="003D024B" w:rsidRDefault="00864D3A" w:rsidP="00BD4AB6">
      <w:pPr>
        <w:pStyle w:val="ListParagraph"/>
        <w:numPr>
          <w:ilvl w:val="0"/>
          <w:numId w:val="33"/>
        </w:numPr>
        <w:spacing w:line="480" w:lineRule="auto"/>
        <w:contextualSpacing w:val="0"/>
        <w:jc w:val="both"/>
        <w:rPr>
          <w:rFonts w:ascii="Arial" w:eastAsia="Arial" w:hAnsi="Arial" w:cs="Arial"/>
          <w:sz w:val="22"/>
          <w:szCs w:val="22"/>
          <w:lang w:eastAsia="ko-KR"/>
        </w:rPr>
      </w:pPr>
      <w:r w:rsidRPr="003D024B">
        <w:rPr>
          <w:rFonts w:ascii="Arial" w:eastAsia="Arial" w:hAnsi="Arial" w:cs="Arial"/>
          <w:sz w:val="22"/>
          <w:szCs w:val="22"/>
          <w:lang w:eastAsia="ko-KR"/>
        </w:rPr>
        <w:t>Has a low net carbon emission.</w:t>
      </w:r>
    </w:p>
    <w:p w14:paraId="0F5374D6" w14:textId="36EA01EE" w:rsidR="00864D3A" w:rsidRPr="00864D3A" w:rsidRDefault="00864D3A" w:rsidP="00864D3A">
      <w:pPr>
        <w:spacing w:line="480" w:lineRule="auto"/>
        <w:contextualSpacing w:val="0"/>
        <w:jc w:val="both"/>
        <w:rPr>
          <w:rFonts w:ascii="Arial" w:eastAsia="Arial" w:hAnsi="Arial" w:cs="Arial"/>
          <w:lang w:eastAsia="ko-KR"/>
        </w:rPr>
      </w:pPr>
      <w:r w:rsidRPr="00864D3A">
        <w:rPr>
          <w:rFonts w:ascii="Arial" w:eastAsia="Arial" w:hAnsi="Arial" w:cs="Arial"/>
          <w:lang w:eastAsia="ko-KR"/>
        </w:rPr>
        <w:t>This is a thermal output that is perfect when heating processes.</w:t>
      </w:r>
    </w:p>
    <w:p w14:paraId="0FB5E985" w14:textId="77777777" w:rsidR="00864D3A" w:rsidRPr="00864D3A" w:rsidRDefault="00864D3A" w:rsidP="00864D3A">
      <w:pPr>
        <w:spacing w:line="480" w:lineRule="auto"/>
        <w:contextualSpacing w:val="0"/>
        <w:jc w:val="both"/>
        <w:rPr>
          <w:rFonts w:ascii="Arial" w:eastAsia="Arial" w:hAnsi="Arial" w:cs="Arial"/>
          <w:b/>
          <w:bCs/>
          <w:lang w:eastAsia="ko-KR"/>
        </w:rPr>
      </w:pPr>
      <w:r w:rsidRPr="00864D3A">
        <w:rPr>
          <w:rFonts w:ascii="Arial" w:eastAsia="Arial" w:hAnsi="Arial" w:cs="Arial"/>
          <w:b/>
          <w:bCs/>
          <w:lang w:eastAsia="ko-KR"/>
        </w:rPr>
        <w:t>9.6 Overview of Combined Heat and Power (CHP).</w:t>
      </w:r>
    </w:p>
    <w:p w14:paraId="50CC5A7F" w14:textId="77777777" w:rsidR="00864D3A" w:rsidRPr="00864D3A" w:rsidRDefault="00864D3A" w:rsidP="00864D3A">
      <w:pPr>
        <w:spacing w:line="480" w:lineRule="auto"/>
        <w:contextualSpacing w:val="0"/>
        <w:jc w:val="both"/>
        <w:rPr>
          <w:rFonts w:ascii="Arial" w:eastAsia="Arial" w:hAnsi="Arial" w:cs="Arial"/>
          <w:lang w:eastAsia="ko-KR"/>
        </w:rPr>
      </w:pPr>
      <w:r w:rsidRPr="00864D3A">
        <w:rPr>
          <w:rFonts w:ascii="Arial" w:eastAsia="Arial" w:hAnsi="Arial" w:cs="Arial"/>
          <w:lang w:eastAsia="ko-KR"/>
        </w:rPr>
        <w:t>CHP systems (cogeneration systems):</w:t>
      </w:r>
    </w:p>
    <w:p w14:paraId="4AB8A968" w14:textId="629B6A51" w:rsidR="00864D3A" w:rsidRPr="00864D3A" w:rsidRDefault="00864D3A" w:rsidP="00BD4AB6">
      <w:pPr>
        <w:pStyle w:val="ListParagraph"/>
        <w:numPr>
          <w:ilvl w:val="0"/>
          <w:numId w:val="34"/>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Burn biogas (or natural gas) in generator.</w:t>
      </w:r>
    </w:p>
    <w:p w14:paraId="2947CA82" w14:textId="68FB3A1F" w:rsidR="00864D3A" w:rsidRPr="00864D3A" w:rsidRDefault="00864D3A" w:rsidP="00BD4AB6">
      <w:pPr>
        <w:pStyle w:val="ListParagraph"/>
        <w:numPr>
          <w:ilvl w:val="0"/>
          <w:numId w:val="34"/>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Produce electricity</w:t>
      </w:r>
    </w:p>
    <w:p w14:paraId="42309AE5" w14:textId="3A0CF971" w:rsidR="00864D3A" w:rsidRPr="00864D3A" w:rsidRDefault="00864D3A" w:rsidP="00BD4AB6">
      <w:pPr>
        <w:pStyle w:val="ListParagraph"/>
        <w:numPr>
          <w:ilvl w:val="0"/>
          <w:numId w:val="34"/>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Form harvests exhaust jacket water of the engine to provide industrial processes.</w:t>
      </w:r>
    </w:p>
    <w:p w14:paraId="5DB30979" w14:textId="77777777" w:rsidR="00864D3A" w:rsidRPr="00864D3A" w:rsidRDefault="00864D3A" w:rsidP="00864D3A">
      <w:pPr>
        <w:spacing w:line="480" w:lineRule="auto"/>
        <w:contextualSpacing w:val="0"/>
        <w:jc w:val="both"/>
        <w:rPr>
          <w:rFonts w:ascii="Arial" w:eastAsia="Arial" w:hAnsi="Arial" w:cs="Arial"/>
          <w:lang w:eastAsia="ko-KR"/>
        </w:rPr>
      </w:pPr>
      <w:r w:rsidRPr="00864D3A">
        <w:rPr>
          <w:rFonts w:ascii="Arial" w:eastAsia="Arial" w:hAnsi="Arial" w:cs="Arial"/>
          <w:lang w:eastAsia="ko-KR"/>
        </w:rPr>
        <w:t>Efficiency Benefits:</w:t>
      </w:r>
    </w:p>
    <w:p w14:paraId="387F4F55" w14:textId="4BCA3A8E" w:rsidR="00864D3A" w:rsidRPr="00864D3A" w:rsidRDefault="00864D3A" w:rsidP="00BD4AB6">
      <w:pPr>
        <w:pStyle w:val="ListParagraph"/>
        <w:numPr>
          <w:ilvl w:val="0"/>
          <w:numId w:val="36"/>
        </w:numPr>
        <w:spacing w:line="480" w:lineRule="auto"/>
        <w:contextualSpacing w:val="0"/>
        <w:jc w:val="both"/>
        <w:rPr>
          <w:rFonts w:ascii="Arial" w:eastAsia="Arial" w:hAnsi="Arial" w:cs="Arial"/>
          <w:lang w:eastAsia="ko-KR"/>
        </w:rPr>
      </w:pPr>
      <w:r w:rsidRPr="00864D3A">
        <w:rPr>
          <w:rFonts w:ascii="Arial" w:eastAsia="Arial" w:hAnsi="Arial" w:cs="Arial"/>
          <w:lang w:eastAsia="ko-KR"/>
        </w:rPr>
        <w:t>The efficiency of traditional power plants is 35-40%.</w:t>
      </w:r>
    </w:p>
    <w:p w14:paraId="07134AB2" w14:textId="0F7C64BA" w:rsidR="00864D3A" w:rsidRPr="00864D3A" w:rsidRDefault="00864D3A" w:rsidP="00BD4AB6">
      <w:pPr>
        <w:pStyle w:val="ListParagraph"/>
        <w:numPr>
          <w:ilvl w:val="0"/>
          <w:numId w:val="35"/>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CHP systems have a total efficiency of 75-85% efficiency.</w:t>
      </w:r>
    </w:p>
    <w:p w14:paraId="5341A6EC" w14:textId="1089795E" w:rsidR="00864D3A" w:rsidRPr="00864D3A" w:rsidRDefault="00864D3A" w:rsidP="00864D3A">
      <w:pPr>
        <w:spacing w:line="480" w:lineRule="auto"/>
        <w:contextualSpacing w:val="0"/>
        <w:jc w:val="both"/>
        <w:rPr>
          <w:rFonts w:ascii="Arial" w:eastAsia="Arial" w:hAnsi="Arial" w:cs="Arial"/>
          <w:lang w:eastAsia="ko-KR"/>
        </w:rPr>
      </w:pPr>
      <w:r w:rsidRPr="00864D3A">
        <w:rPr>
          <w:rFonts w:ascii="Arial" w:eastAsia="Arial" w:hAnsi="Arial" w:cs="Arial"/>
          <w:lang w:eastAsia="ko-KR"/>
        </w:rPr>
        <w:t>This qualifies CHP to be the ideal option in food processing plants which need both heat and electricity at the same time.</w:t>
      </w:r>
    </w:p>
    <w:p w14:paraId="18AD7ED5" w14:textId="77777777" w:rsidR="00864D3A" w:rsidRPr="00864D3A" w:rsidRDefault="00864D3A" w:rsidP="00864D3A">
      <w:pPr>
        <w:spacing w:line="480" w:lineRule="auto"/>
        <w:contextualSpacing w:val="0"/>
        <w:jc w:val="both"/>
        <w:rPr>
          <w:rFonts w:ascii="Arial" w:eastAsia="Arial" w:hAnsi="Arial" w:cs="Arial"/>
          <w:b/>
          <w:bCs/>
          <w:lang w:eastAsia="ko-KR"/>
        </w:rPr>
      </w:pPr>
      <w:r w:rsidRPr="00864D3A">
        <w:rPr>
          <w:rFonts w:ascii="Arial" w:eastAsia="Arial" w:hAnsi="Arial" w:cs="Arial"/>
          <w:b/>
          <w:bCs/>
          <w:lang w:eastAsia="ko-KR"/>
        </w:rPr>
        <w:t>9.7 Circular Economy Benefits</w:t>
      </w:r>
    </w:p>
    <w:p w14:paraId="52E775B6" w14:textId="77777777" w:rsidR="00864D3A" w:rsidRPr="00864D3A" w:rsidRDefault="00864D3A" w:rsidP="00864D3A">
      <w:pPr>
        <w:spacing w:line="480" w:lineRule="auto"/>
        <w:contextualSpacing w:val="0"/>
        <w:jc w:val="both"/>
        <w:rPr>
          <w:rFonts w:ascii="Arial" w:eastAsia="Arial" w:hAnsi="Arial" w:cs="Arial"/>
          <w:lang w:eastAsia="ko-KR"/>
        </w:rPr>
      </w:pPr>
      <w:r w:rsidRPr="00864D3A">
        <w:rPr>
          <w:rFonts w:ascii="Arial" w:eastAsia="Arial" w:hAnsi="Arial" w:cs="Arial"/>
          <w:lang w:eastAsia="ko-KR"/>
        </w:rPr>
        <w:t>The closed-loop model is made with the help of the integrated system:</w:t>
      </w:r>
    </w:p>
    <w:p w14:paraId="149BBA23" w14:textId="0820F251" w:rsidR="00864D3A" w:rsidRPr="00864D3A" w:rsidRDefault="00864D3A" w:rsidP="00BD4AB6">
      <w:pPr>
        <w:pStyle w:val="ListParagraph"/>
        <w:numPr>
          <w:ilvl w:val="0"/>
          <w:numId w:val="37"/>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The waste is used to generate energy.</w:t>
      </w:r>
    </w:p>
    <w:p w14:paraId="35407D39" w14:textId="18B54FB4" w:rsidR="00864D3A" w:rsidRPr="00864D3A" w:rsidRDefault="00864D3A" w:rsidP="00BD4AB6">
      <w:pPr>
        <w:pStyle w:val="ListParagraph"/>
        <w:numPr>
          <w:ilvl w:val="0"/>
          <w:numId w:val="37"/>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Plant operations are powered with energy.</w:t>
      </w:r>
    </w:p>
    <w:p w14:paraId="0610C981" w14:textId="253E3701" w:rsidR="00864D3A" w:rsidRPr="00864D3A" w:rsidRDefault="00864D3A" w:rsidP="00BD4AB6">
      <w:pPr>
        <w:pStyle w:val="ListParagraph"/>
        <w:numPr>
          <w:ilvl w:val="0"/>
          <w:numId w:val="37"/>
        </w:numPr>
        <w:spacing w:line="480" w:lineRule="auto"/>
        <w:contextualSpacing w:val="0"/>
        <w:jc w:val="both"/>
        <w:rPr>
          <w:rFonts w:ascii="Arial" w:eastAsia="Arial" w:hAnsi="Arial" w:cs="Arial"/>
          <w:sz w:val="22"/>
          <w:szCs w:val="22"/>
          <w:lang w:eastAsia="ko-KR"/>
        </w:rPr>
      </w:pPr>
      <w:r w:rsidRPr="00864D3A">
        <w:rPr>
          <w:rFonts w:ascii="Arial" w:eastAsia="Arial" w:hAnsi="Arial" w:cs="Arial"/>
          <w:sz w:val="22"/>
          <w:szCs w:val="22"/>
          <w:lang w:eastAsia="ko-KR"/>
        </w:rPr>
        <w:t>Carbon emission is minimized to the lowest.</w:t>
      </w:r>
    </w:p>
    <w:p w14:paraId="167FB1C6" w14:textId="5D61B462" w:rsidR="00864D3A" w:rsidRPr="00530EC3" w:rsidRDefault="00864D3A" w:rsidP="00864D3A">
      <w:pPr>
        <w:spacing w:line="480" w:lineRule="auto"/>
        <w:contextualSpacing w:val="0"/>
        <w:jc w:val="both"/>
        <w:rPr>
          <w:rFonts w:ascii="Arial" w:eastAsia="Arial" w:hAnsi="Arial" w:cs="Arial"/>
          <w:lang w:eastAsia="ko-KR"/>
        </w:rPr>
      </w:pPr>
      <w:r w:rsidRPr="00864D3A">
        <w:rPr>
          <w:rFonts w:ascii="Arial" w:eastAsia="Arial" w:hAnsi="Arial" w:cs="Arial"/>
          <w:lang w:eastAsia="ko-KR"/>
        </w:rPr>
        <w:t>This minimizes environmental impact and enhances economic performance which is a fundamental aspect of the circular economy strategies</w:t>
      </w:r>
      <w:r>
        <w:rPr>
          <w:rFonts w:ascii="Arial" w:eastAsia="Arial" w:hAnsi="Arial" w:cs="Arial"/>
          <w:lang w:eastAsia="ko-KR"/>
        </w:rPr>
        <w:t>.</w:t>
      </w:r>
    </w:p>
    <w:p w14:paraId="0457ED3D" w14:textId="77777777" w:rsidR="00301769" w:rsidRPr="00384318" w:rsidRDefault="00301769" w:rsidP="00C8294A">
      <w:pPr>
        <w:jc w:val="both"/>
        <w:rPr>
          <w:rFonts w:ascii="Arial" w:hAnsi="Arial" w:cs="Arial"/>
          <w:b/>
          <w:bCs/>
          <w:sz w:val="26"/>
          <w:szCs w:val="26"/>
          <w:lang w:val="en-IN" w:eastAsia="ko-KR"/>
        </w:rPr>
      </w:pPr>
      <w:r w:rsidRPr="00384318">
        <w:rPr>
          <w:rFonts w:ascii="Arial" w:hAnsi="Arial" w:cs="Arial"/>
          <w:b/>
          <w:bCs/>
          <w:sz w:val="26"/>
          <w:szCs w:val="26"/>
          <w:lang w:val="en-IN" w:eastAsia="ko-KR"/>
        </w:rPr>
        <w:t>12. Evaluation</w:t>
      </w:r>
    </w:p>
    <w:p w14:paraId="78D81D51" w14:textId="77777777" w:rsidR="007C1908" w:rsidRPr="00C8294A" w:rsidRDefault="007C1908" w:rsidP="00C8294A">
      <w:pPr>
        <w:jc w:val="both"/>
        <w:rPr>
          <w:rFonts w:ascii="Arial" w:hAnsi="Arial" w:cs="Arial"/>
          <w:b/>
          <w:bCs/>
          <w:lang w:val="en-IN" w:eastAsia="ko-KR"/>
        </w:rPr>
      </w:pPr>
    </w:p>
    <w:p w14:paraId="3C34F8F4" w14:textId="77777777" w:rsidR="00301769" w:rsidRPr="0069003B" w:rsidRDefault="00301769" w:rsidP="0069003B">
      <w:pPr>
        <w:spacing w:line="480" w:lineRule="auto"/>
        <w:jc w:val="both"/>
        <w:rPr>
          <w:rFonts w:ascii="Arial" w:eastAsia="Arial" w:hAnsi="Arial" w:cs="Arial"/>
          <w:b/>
          <w:bCs/>
          <w:lang w:val="en-IN" w:eastAsia="ko-KR"/>
        </w:rPr>
      </w:pPr>
      <w:r w:rsidRPr="0069003B">
        <w:rPr>
          <w:rFonts w:ascii="Arial" w:eastAsia="Arial" w:hAnsi="Arial" w:cs="Arial"/>
          <w:b/>
          <w:bCs/>
          <w:lang w:val="en-IN" w:eastAsia="ko-KR"/>
        </w:rPr>
        <w:t>12.1 Engineering Calculations</w:t>
      </w:r>
    </w:p>
    <w:p w14:paraId="573F8088" w14:textId="77777777" w:rsidR="00301769" w:rsidRPr="00301769" w:rsidRDefault="00301769" w:rsidP="00C8294A">
      <w:pPr>
        <w:pStyle w:val="ListParagraph"/>
        <w:spacing w:line="480" w:lineRule="auto"/>
        <w:jc w:val="both"/>
        <w:rPr>
          <w:rFonts w:ascii="Arial" w:eastAsia="Arial" w:hAnsi="Arial" w:cs="Arial"/>
          <w:lang w:val="en-IN" w:eastAsia="ko-KR"/>
        </w:rPr>
      </w:pPr>
      <w:r w:rsidRPr="00301769">
        <w:rPr>
          <w:rFonts w:ascii="Arial" w:eastAsia="Arial" w:hAnsi="Arial" w:cs="Arial"/>
          <w:lang w:val="en-IN" w:eastAsia="ko-KR"/>
        </w:rPr>
        <w:t>The integrated system was evaluated for its energy and material outputs based on the feedstock of 60 t/day mixed organic waste:</w:t>
      </w:r>
    </w:p>
    <w:p w14:paraId="3A32BDB8" w14:textId="77777777" w:rsidR="00301769" w:rsidRPr="00301769" w:rsidRDefault="00301769" w:rsidP="00C8294A">
      <w:pPr>
        <w:pStyle w:val="ListParagraph"/>
        <w:numPr>
          <w:ilvl w:val="0"/>
          <w:numId w:val="59"/>
        </w:numPr>
        <w:spacing w:line="480" w:lineRule="auto"/>
        <w:jc w:val="both"/>
        <w:rPr>
          <w:rFonts w:ascii="Arial" w:eastAsia="Arial" w:hAnsi="Arial" w:cs="Arial"/>
          <w:lang w:val="en-IN" w:eastAsia="ko-KR"/>
        </w:rPr>
      </w:pPr>
      <w:r w:rsidRPr="00301769">
        <w:rPr>
          <w:rFonts w:ascii="Arial" w:eastAsia="Arial" w:hAnsi="Arial" w:cs="Arial"/>
          <w:b/>
          <w:bCs/>
          <w:lang w:val="en-IN" w:eastAsia="ko-KR"/>
        </w:rPr>
        <w:t>Anaerobic Digestion (AD):</w:t>
      </w:r>
    </w:p>
    <w:p w14:paraId="47A50D4A" w14:textId="77777777" w:rsidR="00301769" w:rsidRPr="00301769" w:rsidRDefault="00301769" w:rsidP="00C8294A">
      <w:pPr>
        <w:pStyle w:val="ListParagraph"/>
        <w:numPr>
          <w:ilvl w:val="1"/>
          <w:numId w:val="59"/>
        </w:numPr>
        <w:spacing w:line="480" w:lineRule="auto"/>
        <w:jc w:val="both"/>
        <w:rPr>
          <w:rFonts w:ascii="Arial" w:eastAsia="Arial" w:hAnsi="Arial" w:cs="Arial"/>
          <w:lang w:val="en-IN" w:eastAsia="ko-KR"/>
        </w:rPr>
      </w:pPr>
      <w:r w:rsidRPr="00301769">
        <w:rPr>
          <w:rFonts w:ascii="Arial" w:eastAsia="Arial" w:hAnsi="Arial" w:cs="Arial"/>
          <w:lang w:val="en-IN" w:eastAsia="ko-KR"/>
        </w:rPr>
        <w:t>Biogas yield: 7,500–9,800 m³/day</w:t>
      </w:r>
    </w:p>
    <w:p w14:paraId="21FBBABC" w14:textId="77777777" w:rsidR="00301769" w:rsidRPr="00301769" w:rsidRDefault="00301769" w:rsidP="00C8294A">
      <w:pPr>
        <w:pStyle w:val="ListParagraph"/>
        <w:numPr>
          <w:ilvl w:val="1"/>
          <w:numId w:val="59"/>
        </w:numPr>
        <w:spacing w:line="480" w:lineRule="auto"/>
        <w:jc w:val="both"/>
        <w:rPr>
          <w:rFonts w:ascii="Arial" w:eastAsia="Arial" w:hAnsi="Arial" w:cs="Arial"/>
          <w:lang w:val="en-IN" w:eastAsia="ko-KR"/>
        </w:rPr>
      </w:pPr>
      <w:r w:rsidRPr="00301769">
        <w:rPr>
          <w:rFonts w:ascii="Arial" w:eastAsia="Arial" w:hAnsi="Arial" w:cs="Arial"/>
          <w:lang w:val="en-IN" w:eastAsia="ko-KR"/>
        </w:rPr>
        <w:t>Methane content: 55–60%</w:t>
      </w:r>
    </w:p>
    <w:p w14:paraId="51377285" w14:textId="77777777" w:rsidR="00301769" w:rsidRPr="00301769" w:rsidRDefault="00301769" w:rsidP="00C8294A">
      <w:pPr>
        <w:pStyle w:val="ListParagraph"/>
        <w:numPr>
          <w:ilvl w:val="1"/>
          <w:numId w:val="59"/>
        </w:numPr>
        <w:spacing w:line="480" w:lineRule="auto"/>
        <w:jc w:val="both"/>
        <w:rPr>
          <w:rFonts w:ascii="Arial" w:eastAsia="Arial" w:hAnsi="Arial" w:cs="Arial"/>
          <w:lang w:val="en-IN" w:eastAsia="ko-KR"/>
        </w:rPr>
      </w:pPr>
      <w:r w:rsidRPr="00301769">
        <w:rPr>
          <w:rFonts w:ascii="Arial" w:eastAsia="Arial" w:hAnsi="Arial" w:cs="Arial"/>
          <w:lang w:val="en-IN" w:eastAsia="ko-KR"/>
        </w:rPr>
        <w:t>Digestate output: ~15–18 t/day (wet basis)</w:t>
      </w:r>
    </w:p>
    <w:p w14:paraId="5731494F" w14:textId="77777777" w:rsidR="00301769" w:rsidRPr="00301769" w:rsidRDefault="00301769" w:rsidP="00C8294A">
      <w:pPr>
        <w:pStyle w:val="ListParagraph"/>
        <w:numPr>
          <w:ilvl w:val="0"/>
          <w:numId w:val="59"/>
        </w:numPr>
        <w:spacing w:line="480" w:lineRule="auto"/>
        <w:jc w:val="both"/>
        <w:rPr>
          <w:rFonts w:ascii="Arial" w:eastAsia="Arial" w:hAnsi="Arial" w:cs="Arial"/>
          <w:lang w:val="en-IN" w:eastAsia="ko-KR"/>
        </w:rPr>
      </w:pPr>
      <w:r w:rsidRPr="00301769">
        <w:rPr>
          <w:rFonts w:ascii="Arial" w:eastAsia="Arial" w:hAnsi="Arial" w:cs="Arial"/>
          <w:b/>
          <w:bCs/>
          <w:lang w:val="en-IN" w:eastAsia="ko-KR"/>
        </w:rPr>
        <w:t>Biomass Combustion:</w:t>
      </w:r>
    </w:p>
    <w:p w14:paraId="18D6323E" w14:textId="77777777" w:rsidR="00301769" w:rsidRPr="00301769" w:rsidRDefault="00301769" w:rsidP="00C8294A">
      <w:pPr>
        <w:pStyle w:val="ListParagraph"/>
        <w:numPr>
          <w:ilvl w:val="1"/>
          <w:numId w:val="59"/>
        </w:numPr>
        <w:spacing w:line="480" w:lineRule="auto"/>
        <w:jc w:val="both"/>
        <w:rPr>
          <w:rFonts w:ascii="Arial" w:eastAsia="Arial" w:hAnsi="Arial" w:cs="Arial"/>
          <w:lang w:val="en-IN" w:eastAsia="ko-KR"/>
        </w:rPr>
      </w:pPr>
      <w:r w:rsidRPr="00301769">
        <w:rPr>
          <w:rFonts w:ascii="Arial" w:eastAsia="Arial" w:hAnsi="Arial" w:cs="Arial"/>
          <w:lang w:val="en-IN" w:eastAsia="ko-KR"/>
        </w:rPr>
        <w:t>Thermal output: 15,000–18,000 kWh/day</w:t>
      </w:r>
    </w:p>
    <w:p w14:paraId="6C52467E" w14:textId="77777777" w:rsidR="00301769" w:rsidRPr="00301769" w:rsidRDefault="00301769" w:rsidP="00C8294A">
      <w:pPr>
        <w:pStyle w:val="ListParagraph"/>
        <w:numPr>
          <w:ilvl w:val="1"/>
          <w:numId w:val="59"/>
        </w:numPr>
        <w:spacing w:line="480" w:lineRule="auto"/>
        <w:jc w:val="both"/>
        <w:rPr>
          <w:rFonts w:ascii="Arial" w:eastAsia="Arial" w:hAnsi="Arial" w:cs="Arial"/>
          <w:lang w:val="en-IN" w:eastAsia="ko-KR"/>
        </w:rPr>
      </w:pPr>
      <w:r w:rsidRPr="00301769">
        <w:rPr>
          <w:rFonts w:ascii="Arial" w:eastAsia="Arial" w:hAnsi="Arial" w:cs="Arial"/>
          <w:lang w:val="en-IN" w:eastAsia="ko-KR"/>
        </w:rPr>
        <w:t>Ash production: ~1–1.2 t/day, suitable for soil amendment</w:t>
      </w:r>
    </w:p>
    <w:p w14:paraId="2B67450A" w14:textId="77777777" w:rsidR="00301769" w:rsidRPr="00301769" w:rsidRDefault="00301769" w:rsidP="00C8294A">
      <w:pPr>
        <w:pStyle w:val="ListParagraph"/>
        <w:numPr>
          <w:ilvl w:val="0"/>
          <w:numId w:val="59"/>
        </w:numPr>
        <w:spacing w:line="480" w:lineRule="auto"/>
        <w:jc w:val="both"/>
        <w:rPr>
          <w:rFonts w:ascii="Arial" w:eastAsia="Arial" w:hAnsi="Arial" w:cs="Arial"/>
          <w:lang w:val="en-IN" w:eastAsia="ko-KR"/>
        </w:rPr>
      </w:pPr>
      <w:r w:rsidRPr="00301769">
        <w:rPr>
          <w:rFonts w:ascii="Arial" w:eastAsia="Arial" w:hAnsi="Arial" w:cs="Arial"/>
          <w:b/>
          <w:bCs/>
          <w:lang w:val="en-IN" w:eastAsia="ko-KR"/>
        </w:rPr>
        <w:t>Combined Heat and Power (CHP):</w:t>
      </w:r>
    </w:p>
    <w:p w14:paraId="33D04E73" w14:textId="77777777" w:rsidR="00301769" w:rsidRPr="00301769" w:rsidRDefault="00301769" w:rsidP="00C8294A">
      <w:pPr>
        <w:pStyle w:val="ListParagraph"/>
        <w:numPr>
          <w:ilvl w:val="1"/>
          <w:numId w:val="59"/>
        </w:numPr>
        <w:spacing w:line="480" w:lineRule="auto"/>
        <w:jc w:val="both"/>
        <w:rPr>
          <w:rFonts w:ascii="Arial" w:eastAsia="Arial" w:hAnsi="Arial" w:cs="Arial"/>
          <w:lang w:val="en-IN" w:eastAsia="ko-KR"/>
        </w:rPr>
      </w:pPr>
      <w:r w:rsidRPr="00301769">
        <w:rPr>
          <w:rFonts w:ascii="Arial" w:eastAsia="Arial" w:hAnsi="Arial" w:cs="Arial"/>
          <w:lang w:val="en-IN" w:eastAsia="ko-KR"/>
        </w:rPr>
        <w:t>Electrical output: 5,000–7,000 kWh/day</w:t>
      </w:r>
    </w:p>
    <w:p w14:paraId="595E65FF" w14:textId="77777777" w:rsidR="00301769" w:rsidRPr="00301769" w:rsidRDefault="00301769" w:rsidP="00C8294A">
      <w:pPr>
        <w:pStyle w:val="ListParagraph"/>
        <w:numPr>
          <w:ilvl w:val="1"/>
          <w:numId w:val="59"/>
        </w:numPr>
        <w:spacing w:line="480" w:lineRule="auto"/>
        <w:jc w:val="both"/>
        <w:rPr>
          <w:rFonts w:ascii="Arial" w:eastAsia="Arial" w:hAnsi="Arial" w:cs="Arial"/>
          <w:lang w:val="en-IN" w:eastAsia="ko-KR"/>
        </w:rPr>
      </w:pPr>
      <w:r w:rsidRPr="00301769">
        <w:rPr>
          <w:rFonts w:ascii="Arial" w:eastAsia="Arial" w:hAnsi="Arial" w:cs="Arial"/>
          <w:lang w:val="en-IN" w:eastAsia="ko-KR"/>
        </w:rPr>
        <w:t>Thermal recovery: 15,000–20,000 kWh/day</w:t>
      </w:r>
    </w:p>
    <w:p w14:paraId="157BC7C6" w14:textId="77777777" w:rsidR="00301769" w:rsidRPr="00301769" w:rsidRDefault="00301769" w:rsidP="00C8294A">
      <w:pPr>
        <w:pStyle w:val="ListParagraph"/>
        <w:numPr>
          <w:ilvl w:val="1"/>
          <w:numId w:val="59"/>
        </w:numPr>
        <w:spacing w:line="480" w:lineRule="auto"/>
        <w:jc w:val="both"/>
        <w:rPr>
          <w:rFonts w:ascii="Arial" w:eastAsia="Arial" w:hAnsi="Arial" w:cs="Arial"/>
          <w:lang w:val="en-IN" w:eastAsia="ko-KR"/>
        </w:rPr>
      </w:pPr>
      <w:r w:rsidRPr="00301769">
        <w:rPr>
          <w:rFonts w:ascii="Arial" w:eastAsia="Arial" w:hAnsi="Arial" w:cs="Arial"/>
          <w:lang w:val="en-IN" w:eastAsia="ko-KR"/>
        </w:rPr>
        <w:t>Combined efficiency: 75–80%</w:t>
      </w:r>
    </w:p>
    <w:p w14:paraId="48ABAC21" w14:textId="77777777" w:rsidR="00301769" w:rsidRPr="00301769" w:rsidRDefault="00301769" w:rsidP="00C8294A">
      <w:pPr>
        <w:pStyle w:val="ListParagraph"/>
        <w:spacing w:line="480" w:lineRule="auto"/>
        <w:jc w:val="both"/>
        <w:rPr>
          <w:rFonts w:ascii="Arial" w:eastAsia="Arial" w:hAnsi="Arial" w:cs="Arial"/>
          <w:lang w:val="en-IN" w:eastAsia="ko-KR"/>
        </w:rPr>
      </w:pPr>
      <w:r w:rsidRPr="00301769">
        <w:rPr>
          <w:rFonts w:ascii="Arial" w:eastAsia="Arial" w:hAnsi="Arial" w:cs="Arial"/>
          <w:b/>
          <w:bCs/>
          <w:lang w:val="en-IN" w:eastAsia="ko-KR"/>
        </w:rPr>
        <w:t>Note:</w:t>
      </w:r>
      <w:r w:rsidRPr="00301769">
        <w:rPr>
          <w:rFonts w:ascii="Arial" w:eastAsia="Arial" w:hAnsi="Arial" w:cs="Arial"/>
          <w:lang w:val="en-IN" w:eastAsia="ko-KR"/>
        </w:rPr>
        <w:t xml:space="preserve"> Detailed stepwise calculations are presented in Appendix A, including biogas flow estimations, calorific value assessments, and energy balances.</w:t>
      </w:r>
    </w:p>
    <w:p w14:paraId="6B780F75" w14:textId="77777777" w:rsidR="00FE5AEF" w:rsidRDefault="00FE5AEF" w:rsidP="00C8294A">
      <w:pPr>
        <w:pStyle w:val="ListParagraph"/>
        <w:spacing w:line="480" w:lineRule="auto"/>
        <w:contextualSpacing w:val="0"/>
        <w:jc w:val="both"/>
        <w:rPr>
          <w:rFonts w:ascii="Arial" w:eastAsia="Arial" w:hAnsi="Arial" w:cs="Arial"/>
          <w:lang w:eastAsia="ko-KR"/>
        </w:rPr>
      </w:pPr>
    </w:p>
    <w:p w14:paraId="1DAF8477" w14:textId="77777777" w:rsidR="00475C55" w:rsidRDefault="00475C55" w:rsidP="00C8294A">
      <w:pPr>
        <w:pStyle w:val="ListParagraph"/>
        <w:spacing w:line="480" w:lineRule="auto"/>
        <w:contextualSpacing w:val="0"/>
        <w:jc w:val="both"/>
        <w:rPr>
          <w:rFonts w:ascii="Arial" w:eastAsia="Arial" w:hAnsi="Arial" w:cs="Arial"/>
          <w:lang w:eastAsia="ko-KR"/>
        </w:rPr>
      </w:pPr>
    </w:p>
    <w:p w14:paraId="5F5E1EA5" w14:textId="77777777" w:rsidR="00475C55" w:rsidRDefault="00475C55" w:rsidP="00C8294A">
      <w:pPr>
        <w:pStyle w:val="ListParagraph"/>
        <w:spacing w:line="480" w:lineRule="auto"/>
        <w:contextualSpacing w:val="0"/>
        <w:jc w:val="both"/>
        <w:rPr>
          <w:rFonts w:ascii="Arial" w:eastAsia="Arial" w:hAnsi="Arial" w:cs="Arial"/>
          <w:lang w:eastAsia="ko-KR"/>
        </w:rPr>
      </w:pPr>
    </w:p>
    <w:p w14:paraId="4D1BA365" w14:textId="77777777" w:rsidR="00475C55" w:rsidRDefault="00475C55" w:rsidP="00C8294A">
      <w:pPr>
        <w:pStyle w:val="ListParagraph"/>
        <w:spacing w:line="480" w:lineRule="auto"/>
        <w:contextualSpacing w:val="0"/>
        <w:jc w:val="both"/>
        <w:rPr>
          <w:rFonts w:ascii="Arial" w:eastAsia="Arial" w:hAnsi="Arial" w:cs="Arial"/>
          <w:lang w:eastAsia="ko-KR"/>
        </w:rPr>
      </w:pPr>
    </w:p>
    <w:p w14:paraId="2981884E" w14:textId="77777777" w:rsidR="00475C55" w:rsidRPr="00475C55" w:rsidRDefault="00475C55" w:rsidP="00C8294A">
      <w:pPr>
        <w:pStyle w:val="ListParagraph"/>
        <w:spacing w:line="480" w:lineRule="auto"/>
        <w:contextualSpacing w:val="0"/>
        <w:jc w:val="both"/>
        <w:rPr>
          <w:rFonts w:ascii="Arial" w:eastAsia="Arial" w:hAnsi="Arial" w:cs="Arial"/>
          <w:lang w:eastAsia="ko-KR"/>
        </w:rPr>
      </w:pPr>
    </w:p>
    <w:p w14:paraId="277820D4" w14:textId="77777777" w:rsidR="00475C55" w:rsidRPr="0083408A" w:rsidRDefault="00475C55" w:rsidP="00475C55">
      <w:pPr>
        <w:rPr>
          <w:rFonts w:ascii="Arial" w:hAnsi="Arial" w:cs="Arial"/>
          <w:b/>
          <w:bCs/>
          <w:sz w:val="24"/>
          <w:szCs w:val="24"/>
          <w:lang w:val="en-IN"/>
        </w:rPr>
      </w:pPr>
      <w:r w:rsidRPr="00475C55">
        <w:rPr>
          <w:rFonts w:ascii="Arial" w:hAnsi="Arial" w:cs="Arial"/>
          <w:b/>
          <w:bCs/>
          <w:sz w:val="24"/>
          <w:szCs w:val="24"/>
          <w:lang w:val="en-IN"/>
        </w:rPr>
        <w:t>12.2 Emissions Reduction Analysis</w:t>
      </w:r>
    </w:p>
    <w:p w14:paraId="467606F4" w14:textId="77777777" w:rsidR="00475C55" w:rsidRPr="0083408A" w:rsidRDefault="00475C55" w:rsidP="00475C55">
      <w:pPr>
        <w:rPr>
          <w:rFonts w:ascii="Arial" w:hAnsi="Arial" w:cs="Arial"/>
          <w:b/>
          <w:bCs/>
          <w:sz w:val="24"/>
          <w:szCs w:val="24"/>
          <w:lang w:val="en-IN"/>
        </w:rPr>
      </w:pPr>
    </w:p>
    <w:p w14:paraId="3F5ACA34" w14:textId="77777777" w:rsidR="00475C55" w:rsidRPr="00475C55" w:rsidRDefault="00475C55" w:rsidP="00475C55">
      <w:pPr>
        <w:rPr>
          <w:rFonts w:ascii="Arial" w:hAnsi="Arial" w:cs="Arial"/>
          <w:b/>
          <w:bCs/>
          <w:sz w:val="24"/>
          <w:szCs w:val="24"/>
          <w:lang w:val="en-IN"/>
        </w:rPr>
      </w:pPr>
    </w:p>
    <w:p w14:paraId="46903D82" w14:textId="77777777" w:rsidR="00475C55" w:rsidRPr="0083408A" w:rsidRDefault="00475C55" w:rsidP="00475C55">
      <w:pPr>
        <w:rPr>
          <w:rFonts w:ascii="Arial" w:hAnsi="Arial" w:cs="Arial"/>
          <w:sz w:val="24"/>
          <w:szCs w:val="24"/>
          <w:lang w:val="en-IN"/>
        </w:rPr>
      </w:pPr>
      <w:r w:rsidRPr="00475C55">
        <w:rPr>
          <w:rFonts w:ascii="Arial" w:hAnsi="Arial" w:cs="Arial"/>
          <w:sz w:val="24"/>
          <w:szCs w:val="24"/>
          <w:lang w:val="en-IN"/>
        </w:rPr>
        <w:t>The system’s environmental performance was assessed through GHG accounting:</w:t>
      </w:r>
    </w:p>
    <w:p w14:paraId="5CE1CEB2" w14:textId="77777777" w:rsidR="00A23698" w:rsidRPr="0083408A" w:rsidRDefault="00A23698" w:rsidP="00475C55">
      <w:pPr>
        <w:rPr>
          <w:rFonts w:ascii="Arial" w:hAnsi="Arial" w:cs="Arial"/>
          <w:sz w:val="24"/>
          <w:szCs w:val="24"/>
          <w:lang w:val="en-IN"/>
        </w:rPr>
      </w:pPr>
    </w:p>
    <w:p w14:paraId="2F583DA4" w14:textId="77777777" w:rsidR="00A23698" w:rsidRPr="00475C55" w:rsidRDefault="00A23698" w:rsidP="00475C55">
      <w:pPr>
        <w:rPr>
          <w:rFonts w:ascii="Arial" w:hAnsi="Arial" w:cs="Arial"/>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2379"/>
        <w:gridCol w:w="2729"/>
        <w:gridCol w:w="1633"/>
      </w:tblGrid>
      <w:tr w:rsidR="00475C55" w:rsidRPr="00475C55" w14:paraId="5BB8456F" w14:textId="77777777">
        <w:trPr>
          <w:tblHeader/>
          <w:tblCellSpacing w:w="15" w:type="dxa"/>
        </w:trPr>
        <w:tc>
          <w:tcPr>
            <w:tcW w:w="0" w:type="auto"/>
            <w:vAlign w:val="center"/>
            <w:hideMark/>
          </w:tcPr>
          <w:p w14:paraId="26946B8F" w14:textId="77777777" w:rsidR="00475C55" w:rsidRPr="00475C55" w:rsidRDefault="00475C55" w:rsidP="005C49E3">
            <w:pPr>
              <w:jc w:val="center"/>
              <w:rPr>
                <w:rFonts w:ascii="Arial" w:hAnsi="Arial" w:cs="Arial"/>
                <w:b/>
                <w:bCs/>
                <w:sz w:val="24"/>
                <w:szCs w:val="24"/>
                <w:lang w:val="en-IN"/>
              </w:rPr>
            </w:pPr>
            <w:r w:rsidRPr="00475C55">
              <w:rPr>
                <w:rFonts w:ascii="Arial" w:hAnsi="Arial" w:cs="Arial"/>
                <w:b/>
                <w:bCs/>
                <w:sz w:val="24"/>
                <w:szCs w:val="24"/>
                <w:lang w:val="en-IN"/>
              </w:rPr>
              <w:t>Source</w:t>
            </w:r>
          </w:p>
        </w:tc>
        <w:tc>
          <w:tcPr>
            <w:tcW w:w="0" w:type="auto"/>
            <w:vAlign w:val="center"/>
            <w:hideMark/>
          </w:tcPr>
          <w:p w14:paraId="26EF23CB" w14:textId="77777777" w:rsidR="00475C55" w:rsidRPr="00475C55" w:rsidRDefault="00475C55" w:rsidP="005C49E3">
            <w:pPr>
              <w:jc w:val="center"/>
              <w:rPr>
                <w:rFonts w:ascii="Arial" w:hAnsi="Arial" w:cs="Arial"/>
                <w:b/>
                <w:bCs/>
                <w:sz w:val="24"/>
                <w:szCs w:val="24"/>
                <w:lang w:val="en-IN"/>
              </w:rPr>
            </w:pPr>
            <w:r w:rsidRPr="00475C55">
              <w:rPr>
                <w:rFonts w:ascii="Arial" w:hAnsi="Arial" w:cs="Arial"/>
                <w:b/>
                <w:bCs/>
                <w:sz w:val="24"/>
                <w:szCs w:val="24"/>
                <w:lang w:val="en-IN"/>
              </w:rPr>
              <w:t xml:space="preserve">Baseline </w:t>
            </w:r>
            <w:proofErr w:type="spellStart"/>
            <w:r w:rsidRPr="00475C55">
              <w:rPr>
                <w:rFonts w:ascii="Arial" w:hAnsi="Arial" w:cs="Arial"/>
                <w:b/>
                <w:bCs/>
                <w:sz w:val="24"/>
                <w:szCs w:val="24"/>
                <w:lang w:val="en-IN"/>
              </w:rPr>
              <w:t>CO</w:t>
            </w:r>
            <w:r w:rsidRPr="00475C55">
              <w:rPr>
                <w:rFonts w:ascii="Cambria Math" w:hAnsi="Cambria Math" w:cs="Cambria Math"/>
                <w:b/>
                <w:bCs/>
                <w:sz w:val="24"/>
                <w:szCs w:val="24"/>
                <w:lang w:val="en-IN"/>
              </w:rPr>
              <w:t>₂</w:t>
            </w:r>
            <w:r w:rsidRPr="00475C55">
              <w:rPr>
                <w:rFonts w:ascii="Arial" w:hAnsi="Arial" w:cs="Arial"/>
                <w:b/>
                <w:bCs/>
                <w:sz w:val="24"/>
                <w:szCs w:val="24"/>
                <w:lang w:val="en-IN"/>
              </w:rPr>
              <w:t>e</w:t>
            </w:r>
            <w:proofErr w:type="spellEnd"/>
            <w:r w:rsidRPr="00475C55">
              <w:rPr>
                <w:rFonts w:ascii="Arial" w:hAnsi="Arial" w:cs="Arial"/>
                <w:b/>
                <w:bCs/>
                <w:sz w:val="24"/>
                <w:szCs w:val="24"/>
                <w:lang w:val="en-IN"/>
              </w:rPr>
              <w:t xml:space="preserve"> (t/year)</w:t>
            </w:r>
          </w:p>
        </w:tc>
        <w:tc>
          <w:tcPr>
            <w:tcW w:w="0" w:type="auto"/>
            <w:vAlign w:val="center"/>
            <w:hideMark/>
          </w:tcPr>
          <w:p w14:paraId="3F3CEA3A" w14:textId="77777777" w:rsidR="00475C55" w:rsidRPr="00475C55" w:rsidRDefault="00475C55" w:rsidP="005C49E3">
            <w:pPr>
              <w:jc w:val="center"/>
              <w:rPr>
                <w:rFonts w:ascii="Arial" w:hAnsi="Arial" w:cs="Arial"/>
                <w:b/>
                <w:bCs/>
                <w:sz w:val="24"/>
                <w:szCs w:val="24"/>
                <w:lang w:val="en-IN"/>
              </w:rPr>
            </w:pPr>
            <w:r w:rsidRPr="00475C55">
              <w:rPr>
                <w:rFonts w:ascii="Arial" w:hAnsi="Arial" w:cs="Arial"/>
                <w:b/>
                <w:bCs/>
                <w:sz w:val="24"/>
                <w:szCs w:val="24"/>
                <w:lang w:val="en-IN"/>
              </w:rPr>
              <w:t xml:space="preserve">Post-Project </w:t>
            </w:r>
            <w:proofErr w:type="spellStart"/>
            <w:r w:rsidRPr="00475C55">
              <w:rPr>
                <w:rFonts w:ascii="Arial" w:hAnsi="Arial" w:cs="Arial"/>
                <w:b/>
                <w:bCs/>
                <w:sz w:val="24"/>
                <w:szCs w:val="24"/>
                <w:lang w:val="en-IN"/>
              </w:rPr>
              <w:t>CO</w:t>
            </w:r>
            <w:r w:rsidRPr="00475C55">
              <w:rPr>
                <w:rFonts w:ascii="Cambria Math" w:hAnsi="Cambria Math" w:cs="Cambria Math"/>
                <w:b/>
                <w:bCs/>
                <w:sz w:val="24"/>
                <w:szCs w:val="24"/>
                <w:lang w:val="en-IN"/>
              </w:rPr>
              <w:t>₂</w:t>
            </w:r>
            <w:r w:rsidRPr="00475C55">
              <w:rPr>
                <w:rFonts w:ascii="Arial" w:hAnsi="Arial" w:cs="Arial"/>
                <w:b/>
                <w:bCs/>
                <w:sz w:val="24"/>
                <w:szCs w:val="24"/>
                <w:lang w:val="en-IN"/>
              </w:rPr>
              <w:t>e</w:t>
            </w:r>
            <w:proofErr w:type="spellEnd"/>
            <w:r w:rsidRPr="00475C55">
              <w:rPr>
                <w:rFonts w:ascii="Arial" w:hAnsi="Arial" w:cs="Arial"/>
                <w:b/>
                <w:bCs/>
                <w:sz w:val="24"/>
                <w:szCs w:val="24"/>
                <w:lang w:val="en-IN"/>
              </w:rPr>
              <w:t xml:space="preserve"> (t/year)</w:t>
            </w:r>
          </w:p>
        </w:tc>
        <w:tc>
          <w:tcPr>
            <w:tcW w:w="0" w:type="auto"/>
            <w:vAlign w:val="center"/>
            <w:hideMark/>
          </w:tcPr>
          <w:p w14:paraId="1EF297DA" w14:textId="77777777" w:rsidR="00475C55" w:rsidRPr="00475C55" w:rsidRDefault="00475C55" w:rsidP="005C49E3">
            <w:pPr>
              <w:jc w:val="center"/>
              <w:rPr>
                <w:rFonts w:ascii="Arial" w:hAnsi="Arial" w:cs="Arial"/>
                <w:b/>
                <w:bCs/>
                <w:sz w:val="24"/>
                <w:szCs w:val="24"/>
                <w:lang w:val="en-IN"/>
              </w:rPr>
            </w:pPr>
            <w:r w:rsidRPr="00475C55">
              <w:rPr>
                <w:rFonts w:ascii="Arial" w:hAnsi="Arial" w:cs="Arial"/>
                <w:b/>
                <w:bCs/>
                <w:sz w:val="24"/>
                <w:szCs w:val="24"/>
                <w:lang w:val="en-IN"/>
              </w:rPr>
              <w:t>Reduction (%)</w:t>
            </w:r>
          </w:p>
        </w:tc>
      </w:tr>
      <w:tr w:rsidR="00475C55" w:rsidRPr="00475C55" w14:paraId="56E2B18D" w14:textId="77777777">
        <w:trPr>
          <w:tblCellSpacing w:w="15" w:type="dxa"/>
        </w:trPr>
        <w:tc>
          <w:tcPr>
            <w:tcW w:w="0" w:type="auto"/>
            <w:vAlign w:val="center"/>
            <w:hideMark/>
          </w:tcPr>
          <w:p w14:paraId="474C98DA"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Landfill methane</w:t>
            </w:r>
          </w:p>
        </w:tc>
        <w:tc>
          <w:tcPr>
            <w:tcW w:w="0" w:type="auto"/>
            <w:vAlign w:val="center"/>
            <w:hideMark/>
          </w:tcPr>
          <w:p w14:paraId="6090C1C1"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6,200</w:t>
            </w:r>
          </w:p>
        </w:tc>
        <w:tc>
          <w:tcPr>
            <w:tcW w:w="0" w:type="auto"/>
            <w:vAlign w:val="center"/>
            <w:hideMark/>
          </w:tcPr>
          <w:p w14:paraId="2C65EBCC"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0</w:t>
            </w:r>
          </w:p>
        </w:tc>
        <w:tc>
          <w:tcPr>
            <w:tcW w:w="0" w:type="auto"/>
            <w:vAlign w:val="center"/>
            <w:hideMark/>
          </w:tcPr>
          <w:p w14:paraId="5D13AD0D"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100%</w:t>
            </w:r>
          </w:p>
        </w:tc>
      </w:tr>
      <w:tr w:rsidR="00475C55" w:rsidRPr="00475C55" w14:paraId="168ECC5A" w14:textId="77777777">
        <w:trPr>
          <w:tblCellSpacing w:w="15" w:type="dxa"/>
        </w:trPr>
        <w:tc>
          <w:tcPr>
            <w:tcW w:w="0" w:type="auto"/>
            <w:vAlign w:val="center"/>
            <w:hideMark/>
          </w:tcPr>
          <w:p w14:paraId="51C2424B"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Natural gas displacement</w:t>
            </w:r>
          </w:p>
        </w:tc>
        <w:tc>
          <w:tcPr>
            <w:tcW w:w="0" w:type="auto"/>
            <w:vAlign w:val="center"/>
            <w:hideMark/>
          </w:tcPr>
          <w:p w14:paraId="24760972"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4,500</w:t>
            </w:r>
          </w:p>
        </w:tc>
        <w:tc>
          <w:tcPr>
            <w:tcW w:w="0" w:type="auto"/>
            <w:vAlign w:val="center"/>
            <w:hideMark/>
          </w:tcPr>
          <w:p w14:paraId="5F5517DB"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2,100</w:t>
            </w:r>
          </w:p>
        </w:tc>
        <w:tc>
          <w:tcPr>
            <w:tcW w:w="0" w:type="auto"/>
            <w:vAlign w:val="center"/>
            <w:hideMark/>
          </w:tcPr>
          <w:p w14:paraId="5E81044C"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53%</w:t>
            </w:r>
          </w:p>
        </w:tc>
      </w:tr>
      <w:tr w:rsidR="00475C55" w:rsidRPr="00475C55" w14:paraId="605883E1" w14:textId="77777777">
        <w:trPr>
          <w:tblCellSpacing w:w="15" w:type="dxa"/>
        </w:trPr>
        <w:tc>
          <w:tcPr>
            <w:tcW w:w="0" w:type="auto"/>
            <w:vAlign w:val="center"/>
            <w:hideMark/>
          </w:tcPr>
          <w:p w14:paraId="7F424C05"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Electricity offset</w:t>
            </w:r>
          </w:p>
        </w:tc>
        <w:tc>
          <w:tcPr>
            <w:tcW w:w="0" w:type="auto"/>
            <w:vAlign w:val="center"/>
            <w:hideMark/>
          </w:tcPr>
          <w:p w14:paraId="2D6B45EB"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2,800</w:t>
            </w:r>
          </w:p>
        </w:tc>
        <w:tc>
          <w:tcPr>
            <w:tcW w:w="0" w:type="auto"/>
            <w:vAlign w:val="center"/>
            <w:hideMark/>
          </w:tcPr>
          <w:p w14:paraId="076603A5"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1,600</w:t>
            </w:r>
          </w:p>
        </w:tc>
        <w:tc>
          <w:tcPr>
            <w:tcW w:w="0" w:type="auto"/>
            <w:vAlign w:val="center"/>
            <w:hideMark/>
          </w:tcPr>
          <w:p w14:paraId="6FA6780D"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43%</w:t>
            </w:r>
          </w:p>
        </w:tc>
      </w:tr>
      <w:tr w:rsidR="00475C55" w:rsidRPr="00475C55" w14:paraId="2084E495" w14:textId="77777777">
        <w:trPr>
          <w:tblCellSpacing w:w="15" w:type="dxa"/>
        </w:trPr>
        <w:tc>
          <w:tcPr>
            <w:tcW w:w="0" w:type="auto"/>
            <w:vAlign w:val="center"/>
            <w:hideMark/>
          </w:tcPr>
          <w:p w14:paraId="3EC84400" w14:textId="77777777" w:rsidR="00475C55" w:rsidRPr="00475C55" w:rsidRDefault="00475C55" w:rsidP="005C49E3">
            <w:pPr>
              <w:jc w:val="center"/>
              <w:rPr>
                <w:rFonts w:ascii="Arial" w:hAnsi="Arial" w:cs="Arial"/>
                <w:sz w:val="24"/>
                <w:szCs w:val="24"/>
                <w:lang w:val="en-IN"/>
              </w:rPr>
            </w:pPr>
            <w:r w:rsidRPr="00475C55">
              <w:rPr>
                <w:rFonts w:ascii="Arial" w:hAnsi="Arial" w:cs="Arial"/>
                <w:b/>
                <w:bCs/>
                <w:sz w:val="24"/>
                <w:szCs w:val="24"/>
                <w:lang w:val="en-IN"/>
              </w:rPr>
              <w:t>Total</w:t>
            </w:r>
          </w:p>
        </w:tc>
        <w:tc>
          <w:tcPr>
            <w:tcW w:w="0" w:type="auto"/>
            <w:vAlign w:val="center"/>
            <w:hideMark/>
          </w:tcPr>
          <w:p w14:paraId="23E5981B"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13,500</w:t>
            </w:r>
          </w:p>
        </w:tc>
        <w:tc>
          <w:tcPr>
            <w:tcW w:w="0" w:type="auto"/>
            <w:vAlign w:val="center"/>
            <w:hideMark/>
          </w:tcPr>
          <w:p w14:paraId="3A09110F" w14:textId="77777777" w:rsidR="00475C55" w:rsidRPr="00475C55" w:rsidRDefault="00475C55" w:rsidP="005C49E3">
            <w:pPr>
              <w:jc w:val="center"/>
              <w:rPr>
                <w:rFonts w:ascii="Arial" w:hAnsi="Arial" w:cs="Arial"/>
                <w:sz w:val="24"/>
                <w:szCs w:val="24"/>
                <w:lang w:val="en-IN"/>
              </w:rPr>
            </w:pPr>
            <w:r w:rsidRPr="00475C55">
              <w:rPr>
                <w:rFonts w:ascii="Arial" w:hAnsi="Arial" w:cs="Arial"/>
                <w:sz w:val="24"/>
                <w:szCs w:val="24"/>
                <w:lang w:val="en-IN"/>
              </w:rPr>
              <w:t>3,700</w:t>
            </w:r>
          </w:p>
        </w:tc>
        <w:tc>
          <w:tcPr>
            <w:tcW w:w="0" w:type="auto"/>
            <w:vAlign w:val="center"/>
            <w:hideMark/>
          </w:tcPr>
          <w:p w14:paraId="08E050B5" w14:textId="77777777" w:rsidR="00475C55" w:rsidRPr="00475C55" w:rsidRDefault="00475C55" w:rsidP="005C49E3">
            <w:pPr>
              <w:jc w:val="center"/>
              <w:rPr>
                <w:rFonts w:ascii="Arial" w:hAnsi="Arial" w:cs="Arial"/>
                <w:sz w:val="24"/>
                <w:szCs w:val="24"/>
                <w:lang w:val="en-IN"/>
              </w:rPr>
            </w:pPr>
            <w:r w:rsidRPr="00475C55">
              <w:rPr>
                <w:rFonts w:ascii="Arial" w:hAnsi="Arial" w:cs="Arial"/>
                <w:b/>
                <w:bCs/>
                <w:sz w:val="24"/>
                <w:szCs w:val="24"/>
                <w:lang w:val="en-IN"/>
              </w:rPr>
              <w:t>73%</w:t>
            </w:r>
          </w:p>
        </w:tc>
      </w:tr>
    </w:tbl>
    <w:p w14:paraId="562B9CA6" w14:textId="77777777" w:rsidR="00A23698" w:rsidRPr="0083408A" w:rsidRDefault="00A23698" w:rsidP="00475C55">
      <w:pPr>
        <w:rPr>
          <w:rFonts w:ascii="Arial" w:hAnsi="Arial" w:cs="Arial"/>
          <w:b/>
          <w:bCs/>
          <w:sz w:val="24"/>
          <w:szCs w:val="24"/>
          <w:lang w:val="en-IN"/>
        </w:rPr>
      </w:pPr>
    </w:p>
    <w:p w14:paraId="50ACA106" w14:textId="77777777" w:rsidR="00A23698" w:rsidRPr="0083408A" w:rsidRDefault="00A23698" w:rsidP="00475C55">
      <w:pPr>
        <w:rPr>
          <w:rFonts w:ascii="Arial" w:hAnsi="Arial" w:cs="Arial"/>
          <w:b/>
          <w:bCs/>
          <w:sz w:val="24"/>
          <w:szCs w:val="24"/>
          <w:lang w:val="en-IN"/>
        </w:rPr>
      </w:pPr>
    </w:p>
    <w:p w14:paraId="2268BD33" w14:textId="62256BFD" w:rsidR="00A23698" w:rsidRPr="0083408A" w:rsidRDefault="00475C55" w:rsidP="00475C55">
      <w:pPr>
        <w:rPr>
          <w:rFonts w:ascii="Arial" w:hAnsi="Arial" w:cs="Arial"/>
          <w:sz w:val="24"/>
          <w:szCs w:val="24"/>
          <w:lang w:val="en-IN"/>
        </w:rPr>
      </w:pPr>
      <w:r w:rsidRPr="00475C55">
        <w:rPr>
          <w:rFonts w:ascii="Arial" w:hAnsi="Arial" w:cs="Arial"/>
          <w:b/>
          <w:bCs/>
          <w:sz w:val="24"/>
          <w:szCs w:val="24"/>
          <w:lang w:val="en-IN"/>
        </w:rPr>
        <w:t>Figure 12.1</w:t>
      </w:r>
      <w:r w:rsidRPr="00475C55">
        <w:rPr>
          <w:rFonts w:ascii="Arial" w:hAnsi="Arial" w:cs="Arial"/>
          <w:sz w:val="24"/>
          <w:szCs w:val="24"/>
          <w:lang w:val="en-IN"/>
        </w:rPr>
        <w:t xml:space="preserve"> illustrates the GHG reduction comparison, showing the major contribution of </w:t>
      </w:r>
    </w:p>
    <w:p w14:paraId="2541DDC8" w14:textId="0E7B11DB" w:rsidR="00475C55" w:rsidRPr="0083408A" w:rsidRDefault="00475C55" w:rsidP="00475C55">
      <w:pPr>
        <w:rPr>
          <w:rFonts w:ascii="Arial" w:hAnsi="Arial" w:cs="Arial"/>
          <w:sz w:val="24"/>
          <w:szCs w:val="24"/>
          <w:lang w:val="en-IN"/>
        </w:rPr>
      </w:pPr>
      <w:r w:rsidRPr="00475C55">
        <w:rPr>
          <w:rFonts w:ascii="Arial" w:hAnsi="Arial" w:cs="Arial"/>
          <w:sz w:val="24"/>
          <w:szCs w:val="24"/>
          <w:lang w:val="en-IN"/>
        </w:rPr>
        <w:t>avoided landfill methane and natural gas displacement.</w:t>
      </w:r>
    </w:p>
    <w:p w14:paraId="58BB9B26" w14:textId="77777777" w:rsidR="005E084E" w:rsidRPr="0083408A" w:rsidRDefault="005E084E" w:rsidP="00475C55">
      <w:pPr>
        <w:rPr>
          <w:rFonts w:ascii="Arial" w:hAnsi="Arial" w:cs="Arial"/>
          <w:sz w:val="24"/>
          <w:szCs w:val="24"/>
          <w:lang w:val="en-IN"/>
        </w:rPr>
      </w:pPr>
    </w:p>
    <w:p w14:paraId="03E6761E" w14:textId="77777777" w:rsidR="005E084E" w:rsidRPr="0083408A" w:rsidRDefault="005E084E" w:rsidP="00475C55">
      <w:pPr>
        <w:rPr>
          <w:rFonts w:ascii="Arial" w:hAnsi="Arial" w:cs="Arial"/>
          <w:sz w:val="24"/>
          <w:szCs w:val="24"/>
          <w:lang w:val="en-IN"/>
        </w:rPr>
      </w:pPr>
    </w:p>
    <w:p w14:paraId="0EA2494D" w14:textId="77777777" w:rsidR="0083408A" w:rsidRPr="0083408A" w:rsidRDefault="0083408A" w:rsidP="0083408A">
      <w:pPr>
        <w:rPr>
          <w:rFonts w:ascii="Arial" w:hAnsi="Arial" w:cs="Arial"/>
          <w:b/>
          <w:bCs/>
          <w:sz w:val="24"/>
          <w:szCs w:val="24"/>
          <w:lang w:val="en-IN"/>
        </w:rPr>
      </w:pPr>
      <w:r w:rsidRPr="0083408A">
        <w:rPr>
          <w:rFonts w:ascii="Arial" w:hAnsi="Arial" w:cs="Arial"/>
          <w:b/>
          <w:bCs/>
          <w:sz w:val="24"/>
          <w:szCs w:val="24"/>
          <w:lang w:val="en-IN"/>
        </w:rPr>
        <w:t>12.3 Financial Model</w:t>
      </w:r>
    </w:p>
    <w:p w14:paraId="3C06E83D" w14:textId="77777777" w:rsidR="0083408A" w:rsidRPr="0083408A" w:rsidRDefault="0083408A" w:rsidP="0083408A">
      <w:pPr>
        <w:rPr>
          <w:rFonts w:ascii="Arial" w:hAnsi="Arial" w:cs="Arial"/>
          <w:b/>
          <w:bCs/>
          <w:sz w:val="24"/>
          <w:szCs w:val="24"/>
          <w:lang w:val="en-IN"/>
        </w:rPr>
      </w:pPr>
    </w:p>
    <w:p w14:paraId="02E2C9B8" w14:textId="77777777" w:rsidR="0083408A" w:rsidRPr="0083408A" w:rsidRDefault="0083408A" w:rsidP="0083408A">
      <w:pPr>
        <w:rPr>
          <w:rFonts w:ascii="Arial" w:hAnsi="Arial" w:cs="Arial"/>
          <w:sz w:val="24"/>
          <w:szCs w:val="24"/>
          <w:lang w:val="en-IN"/>
        </w:rPr>
      </w:pPr>
      <w:r w:rsidRPr="0083408A">
        <w:rPr>
          <w:rFonts w:ascii="Arial" w:hAnsi="Arial" w:cs="Arial"/>
          <w:sz w:val="24"/>
          <w:szCs w:val="24"/>
          <w:lang w:val="en-IN"/>
        </w:rPr>
        <w:t>A financial analysis was conducted using CAPEX, OPEX, and revenue from energy savings and carbon credits:</w:t>
      </w:r>
    </w:p>
    <w:p w14:paraId="08865EC5" w14:textId="77777777" w:rsidR="0083408A" w:rsidRPr="0083408A" w:rsidRDefault="0083408A" w:rsidP="0083408A">
      <w:pPr>
        <w:rPr>
          <w:rFonts w:ascii="Arial" w:hAnsi="Arial" w:cs="Arial"/>
          <w:sz w:val="24"/>
          <w:szCs w:val="24"/>
          <w:lang w:val="en-IN"/>
        </w:rPr>
      </w:pPr>
    </w:p>
    <w:tbl>
      <w:tblPr>
        <w:tblW w:w="9110" w:type="dxa"/>
        <w:tblCellSpacing w:w="15" w:type="dxa"/>
        <w:tblCellMar>
          <w:top w:w="15" w:type="dxa"/>
          <w:left w:w="15" w:type="dxa"/>
          <w:bottom w:w="15" w:type="dxa"/>
          <w:right w:w="15" w:type="dxa"/>
        </w:tblCellMar>
        <w:tblLook w:val="04A0" w:firstRow="1" w:lastRow="0" w:firstColumn="1" w:lastColumn="0" w:noHBand="0" w:noVBand="1"/>
      </w:tblPr>
      <w:tblGrid>
        <w:gridCol w:w="6969"/>
        <w:gridCol w:w="2141"/>
      </w:tblGrid>
      <w:tr w:rsidR="0083408A" w:rsidRPr="0083408A" w14:paraId="75385A84" w14:textId="77777777" w:rsidTr="00BA7416">
        <w:trPr>
          <w:trHeight w:val="310"/>
          <w:tblHeader/>
          <w:tblCellSpacing w:w="15" w:type="dxa"/>
        </w:trPr>
        <w:tc>
          <w:tcPr>
            <w:tcW w:w="0" w:type="auto"/>
            <w:vAlign w:val="center"/>
            <w:hideMark/>
          </w:tcPr>
          <w:p w14:paraId="51615AE7" w14:textId="77777777" w:rsidR="0083408A" w:rsidRPr="0083408A" w:rsidRDefault="0083408A" w:rsidP="00BA7416">
            <w:pPr>
              <w:jc w:val="center"/>
              <w:rPr>
                <w:rFonts w:ascii="Arial" w:hAnsi="Arial" w:cs="Arial"/>
                <w:b/>
                <w:bCs/>
                <w:sz w:val="24"/>
                <w:szCs w:val="24"/>
                <w:lang w:val="en-IN"/>
              </w:rPr>
            </w:pPr>
            <w:r w:rsidRPr="0083408A">
              <w:rPr>
                <w:rFonts w:ascii="Arial" w:hAnsi="Arial" w:cs="Arial"/>
                <w:b/>
                <w:bCs/>
                <w:sz w:val="24"/>
                <w:szCs w:val="24"/>
                <w:lang w:val="en-IN"/>
              </w:rPr>
              <w:t>Parameter</w:t>
            </w:r>
          </w:p>
        </w:tc>
        <w:tc>
          <w:tcPr>
            <w:tcW w:w="0" w:type="auto"/>
            <w:vAlign w:val="center"/>
            <w:hideMark/>
          </w:tcPr>
          <w:p w14:paraId="1EE93F91" w14:textId="77777777" w:rsidR="0083408A" w:rsidRPr="0083408A" w:rsidRDefault="0083408A" w:rsidP="00BA7416">
            <w:pPr>
              <w:jc w:val="center"/>
              <w:rPr>
                <w:rFonts w:ascii="Arial" w:hAnsi="Arial" w:cs="Arial"/>
                <w:b/>
                <w:bCs/>
                <w:sz w:val="24"/>
                <w:szCs w:val="24"/>
                <w:lang w:val="en-IN"/>
              </w:rPr>
            </w:pPr>
            <w:r w:rsidRPr="0083408A">
              <w:rPr>
                <w:rFonts w:ascii="Arial" w:hAnsi="Arial" w:cs="Arial"/>
                <w:b/>
                <w:bCs/>
                <w:sz w:val="24"/>
                <w:szCs w:val="24"/>
                <w:lang w:val="en-IN"/>
              </w:rPr>
              <w:t>Value (CAD)</w:t>
            </w:r>
          </w:p>
        </w:tc>
      </w:tr>
      <w:tr w:rsidR="0083408A" w:rsidRPr="0083408A" w14:paraId="73185293" w14:textId="77777777" w:rsidTr="00BA7416">
        <w:trPr>
          <w:trHeight w:val="322"/>
          <w:tblCellSpacing w:w="15" w:type="dxa"/>
        </w:trPr>
        <w:tc>
          <w:tcPr>
            <w:tcW w:w="0" w:type="auto"/>
            <w:vAlign w:val="center"/>
            <w:hideMark/>
          </w:tcPr>
          <w:p w14:paraId="0DF566AD"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Capital Expenditure (CAPEX)</w:t>
            </w:r>
          </w:p>
        </w:tc>
        <w:tc>
          <w:tcPr>
            <w:tcW w:w="0" w:type="auto"/>
            <w:vAlign w:val="center"/>
            <w:hideMark/>
          </w:tcPr>
          <w:p w14:paraId="1A70C3E8"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12.5 M</w:t>
            </w:r>
          </w:p>
        </w:tc>
      </w:tr>
      <w:tr w:rsidR="0083408A" w:rsidRPr="0083408A" w14:paraId="3D4B2F9A" w14:textId="77777777" w:rsidTr="00BA7416">
        <w:trPr>
          <w:trHeight w:val="334"/>
          <w:tblCellSpacing w:w="15" w:type="dxa"/>
        </w:trPr>
        <w:tc>
          <w:tcPr>
            <w:tcW w:w="0" w:type="auto"/>
            <w:vAlign w:val="center"/>
            <w:hideMark/>
          </w:tcPr>
          <w:p w14:paraId="0724D38E"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Annual Operating Costs (OPEX)</w:t>
            </w:r>
          </w:p>
        </w:tc>
        <w:tc>
          <w:tcPr>
            <w:tcW w:w="0" w:type="auto"/>
            <w:vAlign w:val="center"/>
            <w:hideMark/>
          </w:tcPr>
          <w:p w14:paraId="2AD4B5B2"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1.35 M</w:t>
            </w:r>
          </w:p>
        </w:tc>
      </w:tr>
      <w:tr w:rsidR="0083408A" w:rsidRPr="0083408A" w14:paraId="37BD7870" w14:textId="77777777" w:rsidTr="00BA7416">
        <w:trPr>
          <w:trHeight w:val="322"/>
          <w:tblCellSpacing w:w="15" w:type="dxa"/>
        </w:trPr>
        <w:tc>
          <w:tcPr>
            <w:tcW w:w="0" w:type="auto"/>
            <w:vAlign w:val="center"/>
            <w:hideMark/>
          </w:tcPr>
          <w:p w14:paraId="086DFACB"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Annual Revenue (Energy + Carbon Credits)</w:t>
            </w:r>
          </w:p>
        </w:tc>
        <w:tc>
          <w:tcPr>
            <w:tcW w:w="0" w:type="auto"/>
            <w:vAlign w:val="center"/>
            <w:hideMark/>
          </w:tcPr>
          <w:p w14:paraId="7E3AFB09"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0.85 M</w:t>
            </w:r>
          </w:p>
        </w:tc>
      </w:tr>
      <w:tr w:rsidR="0083408A" w:rsidRPr="0083408A" w14:paraId="53B5CC76" w14:textId="77777777" w:rsidTr="00BA7416">
        <w:trPr>
          <w:trHeight w:val="322"/>
          <w:tblCellSpacing w:w="15" w:type="dxa"/>
        </w:trPr>
        <w:tc>
          <w:tcPr>
            <w:tcW w:w="0" w:type="auto"/>
            <w:vAlign w:val="center"/>
            <w:hideMark/>
          </w:tcPr>
          <w:p w14:paraId="7AC23760"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Net Present Value (NPV, 20 years)</w:t>
            </w:r>
          </w:p>
        </w:tc>
        <w:tc>
          <w:tcPr>
            <w:tcW w:w="0" w:type="auto"/>
            <w:vAlign w:val="center"/>
            <w:hideMark/>
          </w:tcPr>
          <w:p w14:paraId="07D36426"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6.2 M</w:t>
            </w:r>
          </w:p>
        </w:tc>
      </w:tr>
      <w:tr w:rsidR="0083408A" w:rsidRPr="0083408A" w14:paraId="54224DEA" w14:textId="77777777" w:rsidTr="00BA7416">
        <w:trPr>
          <w:trHeight w:val="322"/>
          <w:tblCellSpacing w:w="15" w:type="dxa"/>
        </w:trPr>
        <w:tc>
          <w:tcPr>
            <w:tcW w:w="0" w:type="auto"/>
            <w:vAlign w:val="center"/>
            <w:hideMark/>
          </w:tcPr>
          <w:p w14:paraId="0071AFBA"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Internal Rate of Return (IRR)</w:t>
            </w:r>
          </w:p>
        </w:tc>
        <w:tc>
          <w:tcPr>
            <w:tcW w:w="0" w:type="auto"/>
            <w:vAlign w:val="center"/>
            <w:hideMark/>
          </w:tcPr>
          <w:p w14:paraId="246F126B"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9.2%</w:t>
            </w:r>
          </w:p>
        </w:tc>
      </w:tr>
      <w:tr w:rsidR="0083408A" w:rsidRPr="0083408A" w14:paraId="557EB5F8" w14:textId="77777777" w:rsidTr="00BA7416">
        <w:trPr>
          <w:trHeight w:val="310"/>
          <w:tblCellSpacing w:w="15" w:type="dxa"/>
        </w:trPr>
        <w:tc>
          <w:tcPr>
            <w:tcW w:w="0" w:type="auto"/>
            <w:vAlign w:val="center"/>
            <w:hideMark/>
          </w:tcPr>
          <w:p w14:paraId="4313F472"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Payback Period</w:t>
            </w:r>
          </w:p>
        </w:tc>
        <w:tc>
          <w:tcPr>
            <w:tcW w:w="0" w:type="auto"/>
            <w:vAlign w:val="center"/>
            <w:hideMark/>
          </w:tcPr>
          <w:p w14:paraId="6F9580E5"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7.8 years</w:t>
            </w:r>
          </w:p>
        </w:tc>
      </w:tr>
    </w:tbl>
    <w:p w14:paraId="5A7A662A" w14:textId="77777777" w:rsidR="0083408A" w:rsidRPr="0083408A" w:rsidRDefault="0083408A" w:rsidP="0083408A">
      <w:pPr>
        <w:rPr>
          <w:rFonts w:ascii="Arial" w:hAnsi="Arial" w:cs="Arial"/>
          <w:sz w:val="24"/>
          <w:szCs w:val="24"/>
          <w:lang w:val="en-IN"/>
        </w:rPr>
      </w:pPr>
    </w:p>
    <w:p w14:paraId="7917D0C5" w14:textId="11C1FFAE" w:rsidR="0083408A" w:rsidRPr="0083408A" w:rsidRDefault="0083408A" w:rsidP="0083408A">
      <w:pPr>
        <w:rPr>
          <w:rFonts w:ascii="Arial" w:hAnsi="Arial" w:cs="Arial"/>
          <w:sz w:val="24"/>
          <w:szCs w:val="24"/>
          <w:lang w:val="en-IN"/>
        </w:rPr>
      </w:pPr>
      <w:r w:rsidRPr="0083408A">
        <w:rPr>
          <w:rFonts w:ascii="Arial" w:hAnsi="Arial" w:cs="Arial"/>
          <w:sz w:val="24"/>
          <w:szCs w:val="24"/>
          <w:lang w:val="en-IN"/>
        </w:rPr>
        <w:t>The project meets the financial viability targets with a positive NPV and IRR above the minimum threshold, making it economically feasible.</w:t>
      </w:r>
    </w:p>
    <w:p w14:paraId="21B10211" w14:textId="2783396B" w:rsidR="0083408A" w:rsidRPr="0083408A" w:rsidRDefault="0083408A" w:rsidP="0083408A">
      <w:pPr>
        <w:rPr>
          <w:rFonts w:ascii="Arial" w:hAnsi="Arial" w:cs="Arial"/>
          <w:sz w:val="24"/>
          <w:szCs w:val="24"/>
          <w:lang w:val="en-IN"/>
        </w:rPr>
      </w:pPr>
    </w:p>
    <w:p w14:paraId="4B5B0733" w14:textId="77777777" w:rsidR="0083408A" w:rsidRPr="0083408A" w:rsidRDefault="0083408A" w:rsidP="0083408A">
      <w:pPr>
        <w:rPr>
          <w:rFonts w:ascii="Arial" w:hAnsi="Arial" w:cs="Arial"/>
          <w:b/>
          <w:bCs/>
          <w:sz w:val="24"/>
          <w:szCs w:val="24"/>
          <w:lang w:val="en-IN"/>
        </w:rPr>
      </w:pPr>
    </w:p>
    <w:p w14:paraId="1542DD0C" w14:textId="77777777" w:rsidR="0083408A" w:rsidRPr="0083408A" w:rsidRDefault="0083408A" w:rsidP="0083408A">
      <w:pPr>
        <w:rPr>
          <w:rFonts w:ascii="Arial" w:hAnsi="Arial" w:cs="Arial"/>
          <w:b/>
          <w:bCs/>
          <w:sz w:val="24"/>
          <w:szCs w:val="24"/>
          <w:lang w:val="en-IN"/>
        </w:rPr>
      </w:pPr>
    </w:p>
    <w:p w14:paraId="1EA8FA41" w14:textId="7C779EFA" w:rsidR="0083408A" w:rsidRDefault="0083408A" w:rsidP="0083408A">
      <w:pPr>
        <w:rPr>
          <w:rFonts w:ascii="Arial" w:hAnsi="Arial" w:cs="Arial"/>
          <w:b/>
          <w:bCs/>
          <w:sz w:val="24"/>
          <w:szCs w:val="24"/>
          <w:lang w:val="en-IN"/>
        </w:rPr>
      </w:pPr>
      <w:r w:rsidRPr="0083408A">
        <w:rPr>
          <w:rFonts w:ascii="Arial" w:hAnsi="Arial" w:cs="Arial"/>
          <w:b/>
          <w:bCs/>
          <w:sz w:val="24"/>
          <w:szCs w:val="24"/>
          <w:lang w:val="en-IN"/>
        </w:rPr>
        <w:t>12.4 Sensitivity Analysis</w:t>
      </w:r>
    </w:p>
    <w:p w14:paraId="1124BB20" w14:textId="77777777" w:rsidR="001957B9" w:rsidRPr="0083408A" w:rsidRDefault="001957B9" w:rsidP="0083408A">
      <w:pPr>
        <w:rPr>
          <w:rFonts w:ascii="Arial" w:hAnsi="Arial" w:cs="Arial"/>
          <w:b/>
          <w:bCs/>
          <w:sz w:val="24"/>
          <w:szCs w:val="24"/>
          <w:lang w:val="en-IN"/>
        </w:rPr>
      </w:pPr>
    </w:p>
    <w:p w14:paraId="53954C4E" w14:textId="77777777" w:rsidR="0083408A" w:rsidRDefault="0083408A" w:rsidP="0083408A">
      <w:pPr>
        <w:rPr>
          <w:rFonts w:ascii="Arial" w:hAnsi="Arial" w:cs="Arial"/>
          <w:sz w:val="24"/>
          <w:szCs w:val="24"/>
          <w:lang w:val="en-IN"/>
        </w:rPr>
      </w:pPr>
      <w:r w:rsidRPr="0083408A">
        <w:rPr>
          <w:rFonts w:ascii="Arial" w:hAnsi="Arial" w:cs="Arial"/>
          <w:sz w:val="24"/>
          <w:szCs w:val="24"/>
          <w:lang w:val="en-IN"/>
        </w:rPr>
        <w:t>Key parameters were varied to understand system robustness:</w:t>
      </w:r>
    </w:p>
    <w:p w14:paraId="25E04271" w14:textId="77777777" w:rsidR="001957B9" w:rsidRPr="0083408A" w:rsidRDefault="001957B9" w:rsidP="0083408A">
      <w:pPr>
        <w:rPr>
          <w:rFonts w:ascii="Arial" w:hAnsi="Arial" w:cs="Arial"/>
          <w:sz w:val="24"/>
          <w:szCs w:val="24"/>
          <w:lang w:val="en-I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2329"/>
        <w:gridCol w:w="4659"/>
      </w:tblGrid>
      <w:tr w:rsidR="0083408A" w:rsidRPr="0083408A" w14:paraId="30D5CFDD" w14:textId="77777777" w:rsidTr="00856579">
        <w:trPr>
          <w:tblHeader/>
          <w:tblCellSpacing w:w="15" w:type="dxa"/>
        </w:trPr>
        <w:tc>
          <w:tcPr>
            <w:tcW w:w="0" w:type="auto"/>
            <w:vAlign w:val="center"/>
            <w:hideMark/>
          </w:tcPr>
          <w:p w14:paraId="219D2B1F" w14:textId="77777777" w:rsidR="0083408A" w:rsidRPr="0083408A" w:rsidRDefault="0083408A" w:rsidP="00BA7416">
            <w:pPr>
              <w:jc w:val="center"/>
              <w:rPr>
                <w:rFonts w:ascii="Arial" w:hAnsi="Arial" w:cs="Arial"/>
                <w:b/>
                <w:bCs/>
                <w:sz w:val="24"/>
                <w:szCs w:val="24"/>
                <w:lang w:val="en-IN"/>
              </w:rPr>
            </w:pPr>
            <w:r w:rsidRPr="0083408A">
              <w:rPr>
                <w:rFonts w:ascii="Arial" w:hAnsi="Arial" w:cs="Arial"/>
                <w:b/>
                <w:bCs/>
                <w:sz w:val="24"/>
                <w:szCs w:val="24"/>
                <w:lang w:val="en-IN"/>
              </w:rPr>
              <w:t>Parameter</w:t>
            </w:r>
          </w:p>
        </w:tc>
        <w:tc>
          <w:tcPr>
            <w:tcW w:w="0" w:type="auto"/>
            <w:vAlign w:val="center"/>
            <w:hideMark/>
          </w:tcPr>
          <w:p w14:paraId="258C157C" w14:textId="77777777" w:rsidR="0083408A" w:rsidRPr="0083408A" w:rsidRDefault="0083408A" w:rsidP="00BA7416">
            <w:pPr>
              <w:jc w:val="center"/>
              <w:rPr>
                <w:rFonts w:ascii="Arial" w:hAnsi="Arial" w:cs="Arial"/>
                <w:b/>
                <w:bCs/>
                <w:sz w:val="24"/>
                <w:szCs w:val="24"/>
                <w:lang w:val="en-IN"/>
              </w:rPr>
            </w:pPr>
            <w:r w:rsidRPr="0083408A">
              <w:rPr>
                <w:rFonts w:ascii="Arial" w:hAnsi="Arial" w:cs="Arial"/>
                <w:b/>
                <w:bCs/>
                <w:sz w:val="24"/>
                <w:szCs w:val="24"/>
                <w:lang w:val="en-IN"/>
              </w:rPr>
              <w:t>Range Tested</w:t>
            </w:r>
          </w:p>
        </w:tc>
        <w:tc>
          <w:tcPr>
            <w:tcW w:w="4614" w:type="dxa"/>
            <w:vAlign w:val="center"/>
            <w:hideMark/>
          </w:tcPr>
          <w:p w14:paraId="0A210BFE" w14:textId="77777777" w:rsidR="0083408A" w:rsidRPr="0083408A" w:rsidRDefault="0083408A" w:rsidP="00BA7416">
            <w:pPr>
              <w:jc w:val="center"/>
              <w:rPr>
                <w:rFonts w:ascii="Arial" w:hAnsi="Arial" w:cs="Arial"/>
                <w:b/>
                <w:bCs/>
                <w:sz w:val="24"/>
                <w:szCs w:val="24"/>
                <w:lang w:val="en-IN"/>
              </w:rPr>
            </w:pPr>
            <w:r w:rsidRPr="0083408A">
              <w:rPr>
                <w:rFonts w:ascii="Arial" w:hAnsi="Arial" w:cs="Arial"/>
                <w:b/>
                <w:bCs/>
                <w:sz w:val="24"/>
                <w:szCs w:val="24"/>
                <w:lang w:val="en-IN"/>
              </w:rPr>
              <w:t>Impact on Payback Period</w:t>
            </w:r>
          </w:p>
        </w:tc>
      </w:tr>
      <w:tr w:rsidR="0083408A" w:rsidRPr="0083408A" w14:paraId="4026C719" w14:textId="77777777" w:rsidTr="00856579">
        <w:trPr>
          <w:tblCellSpacing w:w="15" w:type="dxa"/>
        </w:trPr>
        <w:tc>
          <w:tcPr>
            <w:tcW w:w="0" w:type="auto"/>
            <w:vAlign w:val="center"/>
            <w:hideMark/>
          </w:tcPr>
          <w:p w14:paraId="15941ACB"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Biogas yield ±10%</w:t>
            </w:r>
          </w:p>
        </w:tc>
        <w:tc>
          <w:tcPr>
            <w:tcW w:w="0" w:type="auto"/>
            <w:vAlign w:val="center"/>
            <w:hideMark/>
          </w:tcPr>
          <w:p w14:paraId="6DD4987D"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6,750–10,780 m³/day</w:t>
            </w:r>
          </w:p>
        </w:tc>
        <w:tc>
          <w:tcPr>
            <w:tcW w:w="4614" w:type="dxa"/>
            <w:vAlign w:val="center"/>
            <w:hideMark/>
          </w:tcPr>
          <w:p w14:paraId="0FEADCD6"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7.2–8.5 years</w:t>
            </w:r>
          </w:p>
        </w:tc>
      </w:tr>
      <w:tr w:rsidR="0083408A" w:rsidRPr="0083408A" w14:paraId="23AE2D2A" w14:textId="77777777" w:rsidTr="00856579">
        <w:trPr>
          <w:tblCellSpacing w:w="15" w:type="dxa"/>
        </w:trPr>
        <w:tc>
          <w:tcPr>
            <w:tcW w:w="0" w:type="auto"/>
            <w:vAlign w:val="center"/>
            <w:hideMark/>
          </w:tcPr>
          <w:p w14:paraId="2AB0DD41"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Electricity price ±15%</w:t>
            </w:r>
          </w:p>
        </w:tc>
        <w:tc>
          <w:tcPr>
            <w:tcW w:w="0" w:type="auto"/>
            <w:vAlign w:val="center"/>
            <w:hideMark/>
          </w:tcPr>
          <w:p w14:paraId="5E24D1EA"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0.08–0.12 CAD/kWh</w:t>
            </w:r>
          </w:p>
        </w:tc>
        <w:tc>
          <w:tcPr>
            <w:tcW w:w="4614" w:type="dxa"/>
            <w:vAlign w:val="center"/>
            <w:hideMark/>
          </w:tcPr>
          <w:p w14:paraId="4595ECE7"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7.0–8.3 years</w:t>
            </w:r>
          </w:p>
        </w:tc>
      </w:tr>
      <w:tr w:rsidR="0083408A" w:rsidRPr="0083408A" w14:paraId="1A58758F" w14:textId="77777777" w:rsidTr="00856579">
        <w:trPr>
          <w:tblCellSpacing w:w="15" w:type="dxa"/>
        </w:trPr>
        <w:tc>
          <w:tcPr>
            <w:tcW w:w="0" w:type="auto"/>
            <w:vAlign w:val="center"/>
            <w:hideMark/>
          </w:tcPr>
          <w:p w14:paraId="6C077687"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CAPEX ±10%</w:t>
            </w:r>
          </w:p>
        </w:tc>
        <w:tc>
          <w:tcPr>
            <w:tcW w:w="0" w:type="auto"/>
            <w:vAlign w:val="center"/>
            <w:hideMark/>
          </w:tcPr>
          <w:p w14:paraId="755B03D0"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11.25–13.75 M</w:t>
            </w:r>
          </w:p>
        </w:tc>
        <w:tc>
          <w:tcPr>
            <w:tcW w:w="4614" w:type="dxa"/>
            <w:vAlign w:val="center"/>
            <w:hideMark/>
          </w:tcPr>
          <w:p w14:paraId="3FAE3C9F" w14:textId="77777777" w:rsidR="0083408A" w:rsidRPr="0083408A" w:rsidRDefault="0083408A" w:rsidP="00BA7416">
            <w:pPr>
              <w:jc w:val="center"/>
              <w:rPr>
                <w:rFonts w:ascii="Arial" w:hAnsi="Arial" w:cs="Arial"/>
                <w:sz w:val="24"/>
                <w:szCs w:val="24"/>
                <w:lang w:val="en-IN"/>
              </w:rPr>
            </w:pPr>
            <w:r w:rsidRPr="0083408A">
              <w:rPr>
                <w:rFonts w:ascii="Arial" w:hAnsi="Arial" w:cs="Arial"/>
                <w:sz w:val="24"/>
                <w:szCs w:val="24"/>
                <w:lang w:val="en-IN"/>
              </w:rPr>
              <w:t>7.3–8.2 years</w:t>
            </w:r>
          </w:p>
        </w:tc>
      </w:tr>
    </w:tbl>
    <w:p w14:paraId="30505C6F" w14:textId="77777777" w:rsidR="0083408A" w:rsidRDefault="0083408A" w:rsidP="0083408A">
      <w:pPr>
        <w:rPr>
          <w:rFonts w:ascii="Arial" w:hAnsi="Arial" w:cs="Arial"/>
          <w:sz w:val="24"/>
          <w:szCs w:val="24"/>
          <w:lang w:val="en-IN"/>
        </w:rPr>
      </w:pPr>
    </w:p>
    <w:p w14:paraId="145AEB9F" w14:textId="1E1A1C58" w:rsidR="0083408A" w:rsidRDefault="0083408A" w:rsidP="0083408A">
      <w:pPr>
        <w:tabs>
          <w:tab w:val="center" w:pos="702"/>
        </w:tabs>
        <w:rPr>
          <w:rFonts w:ascii="Arial" w:hAnsi="Arial" w:cs="Arial"/>
          <w:sz w:val="24"/>
          <w:szCs w:val="24"/>
          <w:lang w:val="en-IN"/>
        </w:rPr>
      </w:pPr>
      <w:r>
        <w:rPr>
          <w:rFonts w:ascii="Arial" w:hAnsi="Arial" w:cs="Arial"/>
          <w:sz w:val="24"/>
          <w:szCs w:val="24"/>
          <w:lang w:val="en-IN"/>
        </w:rPr>
        <w:br w:type="textWrapping" w:clear="all"/>
      </w:r>
    </w:p>
    <w:p w14:paraId="4EA2A19A" w14:textId="0B17350D" w:rsidR="0083408A" w:rsidRPr="0083408A" w:rsidRDefault="0083408A" w:rsidP="0083408A">
      <w:pPr>
        <w:tabs>
          <w:tab w:val="center" w:pos="702"/>
        </w:tabs>
        <w:rPr>
          <w:rFonts w:ascii="Arial" w:hAnsi="Arial" w:cs="Arial"/>
          <w:sz w:val="24"/>
          <w:szCs w:val="24"/>
          <w:lang w:val="en-IN"/>
        </w:rPr>
      </w:pPr>
      <w:r w:rsidRPr="0083408A">
        <w:rPr>
          <w:rFonts w:ascii="Arial" w:hAnsi="Arial" w:cs="Arial"/>
          <w:sz w:val="24"/>
          <w:szCs w:val="24"/>
          <w:lang w:val="en-IN"/>
        </w:rPr>
        <w:t>The analysis shows the system remains financially viable under realistic variations, demonstrating resilience to market and operational fluctuations.</w:t>
      </w:r>
    </w:p>
    <w:p w14:paraId="501E62B1" w14:textId="573CFED2" w:rsidR="0083408A" w:rsidRDefault="0083408A" w:rsidP="0083408A">
      <w:pPr>
        <w:rPr>
          <w:rFonts w:ascii="Arial" w:hAnsi="Arial" w:cs="Arial"/>
          <w:sz w:val="24"/>
          <w:szCs w:val="24"/>
          <w:lang w:val="en-IN"/>
        </w:rPr>
      </w:pPr>
    </w:p>
    <w:p w14:paraId="6FF84079" w14:textId="77777777" w:rsidR="0083408A" w:rsidRDefault="0083408A" w:rsidP="0083408A">
      <w:pPr>
        <w:rPr>
          <w:rFonts w:ascii="Arial" w:hAnsi="Arial" w:cs="Arial"/>
          <w:sz w:val="24"/>
          <w:szCs w:val="24"/>
          <w:lang w:val="en-IN"/>
        </w:rPr>
      </w:pPr>
    </w:p>
    <w:p w14:paraId="027694A7" w14:textId="77777777" w:rsidR="0083408A" w:rsidRPr="0083408A" w:rsidRDefault="0083408A" w:rsidP="0083408A">
      <w:pPr>
        <w:rPr>
          <w:rFonts w:ascii="Arial" w:hAnsi="Arial" w:cs="Arial"/>
          <w:sz w:val="24"/>
          <w:szCs w:val="24"/>
          <w:lang w:val="en-IN"/>
        </w:rPr>
      </w:pPr>
    </w:p>
    <w:p w14:paraId="38BD00A9" w14:textId="77777777" w:rsidR="0083408A" w:rsidRDefault="0083408A" w:rsidP="0083408A">
      <w:pPr>
        <w:rPr>
          <w:rFonts w:ascii="Arial" w:hAnsi="Arial" w:cs="Arial"/>
          <w:b/>
          <w:bCs/>
          <w:sz w:val="24"/>
          <w:szCs w:val="24"/>
          <w:lang w:val="en-IN"/>
        </w:rPr>
      </w:pPr>
      <w:r w:rsidRPr="0083408A">
        <w:rPr>
          <w:rFonts w:ascii="Arial" w:hAnsi="Arial" w:cs="Arial"/>
          <w:b/>
          <w:bCs/>
          <w:sz w:val="24"/>
          <w:szCs w:val="24"/>
          <w:lang w:val="en-IN"/>
        </w:rPr>
        <w:t>12.5 Recommendations &amp; Next Steps</w:t>
      </w:r>
    </w:p>
    <w:p w14:paraId="69D81505" w14:textId="77777777" w:rsidR="001957B9" w:rsidRPr="0083408A" w:rsidRDefault="001957B9" w:rsidP="0083408A">
      <w:pPr>
        <w:rPr>
          <w:rFonts w:ascii="Arial" w:hAnsi="Arial" w:cs="Arial"/>
          <w:b/>
          <w:bCs/>
          <w:sz w:val="24"/>
          <w:szCs w:val="24"/>
          <w:lang w:val="en-IN"/>
        </w:rPr>
      </w:pPr>
    </w:p>
    <w:p w14:paraId="45CF1D80" w14:textId="77777777" w:rsidR="0083408A" w:rsidRPr="0083408A" w:rsidRDefault="0083408A" w:rsidP="0083408A">
      <w:pPr>
        <w:numPr>
          <w:ilvl w:val="0"/>
          <w:numId w:val="60"/>
        </w:numPr>
        <w:rPr>
          <w:rFonts w:ascii="Arial" w:hAnsi="Arial" w:cs="Arial"/>
          <w:sz w:val="24"/>
          <w:szCs w:val="24"/>
          <w:lang w:val="en-IN"/>
        </w:rPr>
      </w:pPr>
      <w:r w:rsidRPr="0083408A">
        <w:rPr>
          <w:rFonts w:ascii="Arial" w:hAnsi="Arial" w:cs="Arial"/>
          <w:b/>
          <w:bCs/>
          <w:sz w:val="24"/>
          <w:szCs w:val="24"/>
          <w:lang w:val="en-IN"/>
        </w:rPr>
        <w:t>Pilot Implementation:</w:t>
      </w:r>
      <w:r w:rsidRPr="0083408A">
        <w:rPr>
          <w:rFonts w:ascii="Arial" w:hAnsi="Arial" w:cs="Arial"/>
          <w:sz w:val="24"/>
          <w:szCs w:val="24"/>
          <w:lang w:val="en-IN"/>
        </w:rPr>
        <w:t xml:space="preserve"> Test the integrated system on a smaller scale (10–15 t/day) before full deployment.</w:t>
      </w:r>
    </w:p>
    <w:p w14:paraId="35AB83A1" w14:textId="77777777" w:rsidR="0083408A" w:rsidRPr="0083408A" w:rsidRDefault="0083408A" w:rsidP="0083408A">
      <w:pPr>
        <w:numPr>
          <w:ilvl w:val="0"/>
          <w:numId w:val="60"/>
        </w:numPr>
        <w:rPr>
          <w:rFonts w:ascii="Arial" w:hAnsi="Arial" w:cs="Arial"/>
          <w:sz w:val="24"/>
          <w:szCs w:val="24"/>
          <w:lang w:val="en-IN"/>
        </w:rPr>
      </w:pPr>
      <w:r w:rsidRPr="0083408A">
        <w:rPr>
          <w:rFonts w:ascii="Arial" w:hAnsi="Arial" w:cs="Arial"/>
          <w:b/>
          <w:bCs/>
          <w:sz w:val="24"/>
          <w:szCs w:val="24"/>
          <w:lang w:val="en-IN"/>
        </w:rPr>
        <w:t>Automation Enhancement:</w:t>
      </w:r>
      <w:r w:rsidRPr="0083408A">
        <w:rPr>
          <w:rFonts w:ascii="Arial" w:hAnsi="Arial" w:cs="Arial"/>
          <w:sz w:val="24"/>
          <w:szCs w:val="24"/>
          <w:lang w:val="en-IN"/>
        </w:rPr>
        <w:t xml:space="preserve"> Improve SCADA-based control for optimized feedstock management and real-time energy balancing.</w:t>
      </w:r>
    </w:p>
    <w:p w14:paraId="0FE57FF2" w14:textId="77777777" w:rsidR="0083408A" w:rsidRPr="0083408A" w:rsidRDefault="0083408A" w:rsidP="0083408A">
      <w:pPr>
        <w:numPr>
          <w:ilvl w:val="0"/>
          <w:numId w:val="60"/>
        </w:numPr>
        <w:rPr>
          <w:rFonts w:ascii="Arial" w:hAnsi="Arial" w:cs="Arial"/>
          <w:sz w:val="24"/>
          <w:szCs w:val="24"/>
          <w:lang w:val="en-IN"/>
        </w:rPr>
      </w:pPr>
      <w:r w:rsidRPr="0083408A">
        <w:rPr>
          <w:rFonts w:ascii="Arial" w:hAnsi="Arial" w:cs="Arial"/>
          <w:b/>
          <w:bCs/>
          <w:sz w:val="24"/>
          <w:szCs w:val="24"/>
          <w:lang w:val="en-IN"/>
        </w:rPr>
        <w:t>Continuous Monitoring:</w:t>
      </w:r>
      <w:r w:rsidRPr="0083408A">
        <w:rPr>
          <w:rFonts w:ascii="Arial" w:hAnsi="Arial" w:cs="Arial"/>
          <w:sz w:val="24"/>
          <w:szCs w:val="24"/>
          <w:lang w:val="en-IN"/>
        </w:rPr>
        <w:t xml:space="preserve"> Establish emission and energy monitoring protocols to ensure regulatory compliance.</w:t>
      </w:r>
    </w:p>
    <w:p w14:paraId="726A3330" w14:textId="77777777" w:rsidR="0083408A" w:rsidRPr="0083408A" w:rsidRDefault="0083408A" w:rsidP="0083408A">
      <w:pPr>
        <w:numPr>
          <w:ilvl w:val="0"/>
          <w:numId w:val="60"/>
        </w:numPr>
        <w:rPr>
          <w:rFonts w:ascii="Arial" w:hAnsi="Arial" w:cs="Arial"/>
          <w:sz w:val="24"/>
          <w:szCs w:val="24"/>
          <w:lang w:val="en-IN"/>
        </w:rPr>
      </w:pPr>
      <w:r w:rsidRPr="0083408A">
        <w:rPr>
          <w:rFonts w:ascii="Arial" w:hAnsi="Arial" w:cs="Arial"/>
          <w:b/>
          <w:bCs/>
          <w:sz w:val="24"/>
          <w:szCs w:val="24"/>
          <w:lang w:val="en-IN"/>
        </w:rPr>
        <w:t>Digestate Quality Testing:</w:t>
      </w:r>
      <w:r w:rsidRPr="0083408A">
        <w:rPr>
          <w:rFonts w:ascii="Arial" w:hAnsi="Arial" w:cs="Arial"/>
          <w:sz w:val="24"/>
          <w:szCs w:val="24"/>
          <w:lang w:val="en-IN"/>
        </w:rPr>
        <w:t xml:space="preserve"> Regular nutrient analysis to guarantee suitability as fertilizer.</w:t>
      </w:r>
    </w:p>
    <w:p w14:paraId="6F3AB531" w14:textId="77777777" w:rsidR="0083408A" w:rsidRDefault="0083408A" w:rsidP="0083408A">
      <w:pPr>
        <w:numPr>
          <w:ilvl w:val="0"/>
          <w:numId w:val="60"/>
        </w:numPr>
        <w:rPr>
          <w:rFonts w:ascii="Arial" w:hAnsi="Arial" w:cs="Arial"/>
          <w:sz w:val="24"/>
          <w:szCs w:val="24"/>
          <w:lang w:val="en-IN"/>
        </w:rPr>
      </w:pPr>
      <w:r w:rsidRPr="0083408A">
        <w:rPr>
          <w:rFonts w:ascii="Arial" w:hAnsi="Arial" w:cs="Arial"/>
          <w:b/>
          <w:bCs/>
          <w:sz w:val="24"/>
          <w:szCs w:val="24"/>
          <w:lang w:val="en-IN"/>
        </w:rPr>
        <w:t>Stakeholder Engagement:</w:t>
      </w:r>
      <w:r w:rsidRPr="0083408A">
        <w:rPr>
          <w:rFonts w:ascii="Arial" w:hAnsi="Arial" w:cs="Arial"/>
          <w:sz w:val="24"/>
          <w:szCs w:val="24"/>
          <w:lang w:val="en-IN"/>
        </w:rPr>
        <w:t xml:space="preserve"> Educate staff on system operation and maintain strong OEM support contracts.</w:t>
      </w:r>
    </w:p>
    <w:p w14:paraId="42EA3A33" w14:textId="77777777" w:rsidR="001957B9" w:rsidRDefault="001957B9" w:rsidP="001957B9">
      <w:pPr>
        <w:rPr>
          <w:rFonts w:ascii="Arial" w:hAnsi="Arial" w:cs="Arial"/>
          <w:sz w:val="24"/>
          <w:szCs w:val="24"/>
          <w:lang w:val="en-IN"/>
        </w:rPr>
      </w:pPr>
    </w:p>
    <w:p w14:paraId="3AAF242A" w14:textId="77777777" w:rsidR="001957B9" w:rsidRDefault="001957B9" w:rsidP="001957B9">
      <w:pPr>
        <w:rPr>
          <w:rFonts w:ascii="Arial" w:hAnsi="Arial" w:cs="Arial"/>
          <w:sz w:val="24"/>
          <w:szCs w:val="24"/>
          <w:lang w:val="en-IN"/>
        </w:rPr>
      </w:pPr>
    </w:p>
    <w:p w14:paraId="03A61C43" w14:textId="77777777" w:rsidR="001957B9" w:rsidRDefault="001957B9" w:rsidP="001957B9">
      <w:pPr>
        <w:rPr>
          <w:rFonts w:ascii="Arial" w:hAnsi="Arial" w:cs="Arial"/>
          <w:sz w:val="24"/>
          <w:szCs w:val="24"/>
          <w:lang w:val="en-IN"/>
        </w:rPr>
      </w:pPr>
    </w:p>
    <w:p w14:paraId="34BD5DCF" w14:textId="77777777" w:rsidR="001957B9" w:rsidRDefault="001957B9" w:rsidP="001957B9">
      <w:pPr>
        <w:rPr>
          <w:rFonts w:ascii="Arial" w:hAnsi="Arial" w:cs="Arial"/>
          <w:sz w:val="24"/>
          <w:szCs w:val="24"/>
          <w:lang w:val="en-IN"/>
        </w:rPr>
      </w:pPr>
    </w:p>
    <w:p w14:paraId="142AB36E" w14:textId="77777777" w:rsidR="001957B9" w:rsidRDefault="001957B9" w:rsidP="001957B9">
      <w:pPr>
        <w:rPr>
          <w:rFonts w:ascii="Arial" w:hAnsi="Arial" w:cs="Arial"/>
          <w:sz w:val="24"/>
          <w:szCs w:val="24"/>
          <w:lang w:val="en-IN"/>
        </w:rPr>
      </w:pPr>
    </w:p>
    <w:p w14:paraId="36530AD6" w14:textId="77777777" w:rsidR="001957B9" w:rsidRDefault="001957B9" w:rsidP="001957B9">
      <w:pPr>
        <w:rPr>
          <w:rFonts w:ascii="Arial" w:hAnsi="Arial" w:cs="Arial"/>
          <w:sz w:val="24"/>
          <w:szCs w:val="24"/>
          <w:lang w:val="en-IN"/>
        </w:rPr>
      </w:pPr>
    </w:p>
    <w:p w14:paraId="11EE132A" w14:textId="77777777" w:rsidR="001957B9" w:rsidRDefault="001957B9" w:rsidP="001957B9">
      <w:pPr>
        <w:rPr>
          <w:rFonts w:ascii="Arial" w:hAnsi="Arial" w:cs="Arial"/>
          <w:sz w:val="24"/>
          <w:szCs w:val="24"/>
          <w:lang w:val="en-IN"/>
        </w:rPr>
      </w:pPr>
    </w:p>
    <w:p w14:paraId="498E99C2" w14:textId="77777777" w:rsidR="001957B9" w:rsidRDefault="001957B9" w:rsidP="001957B9">
      <w:pPr>
        <w:rPr>
          <w:rFonts w:ascii="Arial" w:hAnsi="Arial" w:cs="Arial"/>
          <w:sz w:val="24"/>
          <w:szCs w:val="24"/>
          <w:lang w:val="en-IN"/>
        </w:rPr>
      </w:pPr>
    </w:p>
    <w:p w14:paraId="636EB944" w14:textId="77777777" w:rsidR="001957B9" w:rsidRDefault="001957B9" w:rsidP="001957B9">
      <w:pPr>
        <w:rPr>
          <w:rFonts w:ascii="Arial" w:hAnsi="Arial" w:cs="Arial"/>
          <w:sz w:val="24"/>
          <w:szCs w:val="24"/>
          <w:lang w:val="en-IN"/>
        </w:rPr>
      </w:pPr>
    </w:p>
    <w:p w14:paraId="379CF0DB" w14:textId="77777777" w:rsidR="001957B9" w:rsidRDefault="001957B9" w:rsidP="001957B9">
      <w:pPr>
        <w:rPr>
          <w:rFonts w:ascii="Arial" w:hAnsi="Arial" w:cs="Arial"/>
          <w:sz w:val="24"/>
          <w:szCs w:val="24"/>
          <w:lang w:val="en-IN"/>
        </w:rPr>
      </w:pPr>
    </w:p>
    <w:p w14:paraId="584CF76F" w14:textId="77777777" w:rsidR="001957B9" w:rsidRDefault="001957B9" w:rsidP="001957B9">
      <w:pPr>
        <w:rPr>
          <w:rFonts w:ascii="Arial" w:hAnsi="Arial" w:cs="Arial"/>
          <w:sz w:val="24"/>
          <w:szCs w:val="24"/>
          <w:lang w:val="en-IN"/>
        </w:rPr>
      </w:pPr>
    </w:p>
    <w:p w14:paraId="4721FF19" w14:textId="77777777" w:rsidR="001957B9" w:rsidRPr="0083408A" w:rsidRDefault="001957B9" w:rsidP="001957B9">
      <w:pPr>
        <w:rPr>
          <w:rFonts w:ascii="Arial" w:hAnsi="Arial" w:cs="Arial"/>
          <w:sz w:val="24"/>
          <w:szCs w:val="24"/>
          <w:lang w:val="en-IN"/>
        </w:rPr>
      </w:pPr>
    </w:p>
    <w:p w14:paraId="3A460346" w14:textId="061CD4CA" w:rsidR="0083408A" w:rsidRPr="0083408A" w:rsidRDefault="0083408A" w:rsidP="0083408A">
      <w:pPr>
        <w:rPr>
          <w:rFonts w:ascii="Arial" w:hAnsi="Arial" w:cs="Arial"/>
          <w:sz w:val="24"/>
          <w:szCs w:val="24"/>
          <w:lang w:val="en-IN"/>
        </w:rPr>
      </w:pPr>
    </w:p>
    <w:p w14:paraId="2AF8729E" w14:textId="77777777" w:rsidR="0083408A" w:rsidRDefault="0083408A" w:rsidP="0083408A">
      <w:pPr>
        <w:rPr>
          <w:rFonts w:ascii="Arial" w:hAnsi="Arial" w:cs="Arial"/>
          <w:b/>
          <w:bCs/>
          <w:sz w:val="24"/>
          <w:szCs w:val="24"/>
          <w:lang w:val="en-IN"/>
        </w:rPr>
      </w:pPr>
      <w:r w:rsidRPr="0083408A">
        <w:rPr>
          <w:rFonts w:ascii="Arial" w:hAnsi="Arial" w:cs="Arial"/>
          <w:b/>
          <w:bCs/>
          <w:sz w:val="24"/>
          <w:szCs w:val="24"/>
          <w:lang w:val="en-IN"/>
        </w:rPr>
        <w:t>13. Conclusion</w:t>
      </w:r>
    </w:p>
    <w:p w14:paraId="0C5F4DAF" w14:textId="77777777" w:rsidR="001C3723" w:rsidRPr="0083408A" w:rsidRDefault="001C3723" w:rsidP="0083408A">
      <w:pPr>
        <w:rPr>
          <w:rFonts w:ascii="Arial" w:hAnsi="Arial" w:cs="Arial"/>
          <w:b/>
          <w:bCs/>
          <w:sz w:val="24"/>
          <w:szCs w:val="24"/>
          <w:lang w:val="en-IN"/>
        </w:rPr>
      </w:pPr>
    </w:p>
    <w:p w14:paraId="1851D73D" w14:textId="77777777" w:rsidR="0083408A" w:rsidRDefault="0083408A" w:rsidP="0083408A">
      <w:pPr>
        <w:rPr>
          <w:rFonts w:ascii="Arial" w:hAnsi="Arial" w:cs="Arial"/>
          <w:sz w:val="24"/>
          <w:szCs w:val="24"/>
          <w:lang w:val="en-IN"/>
        </w:rPr>
      </w:pPr>
      <w:r w:rsidRPr="0083408A">
        <w:rPr>
          <w:rFonts w:ascii="Arial" w:hAnsi="Arial" w:cs="Arial"/>
          <w:sz w:val="24"/>
          <w:szCs w:val="24"/>
          <w:lang w:val="en-IN"/>
        </w:rPr>
        <w:t>The proposed integrated waste-to-energy system demonstrates strong technical, environmental, and financial viability for the Canadian food processing industry:</w:t>
      </w:r>
    </w:p>
    <w:p w14:paraId="48322E2F" w14:textId="77777777" w:rsidR="001C3723" w:rsidRPr="0083408A" w:rsidRDefault="001C3723" w:rsidP="0083408A">
      <w:pPr>
        <w:rPr>
          <w:rFonts w:ascii="Arial" w:hAnsi="Arial" w:cs="Arial"/>
          <w:sz w:val="24"/>
          <w:szCs w:val="24"/>
          <w:lang w:val="en-IN"/>
        </w:rPr>
      </w:pPr>
    </w:p>
    <w:p w14:paraId="16BB0FB6" w14:textId="77777777" w:rsidR="0083408A" w:rsidRPr="0083408A" w:rsidRDefault="0083408A" w:rsidP="0083408A">
      <w:pPr>
        <w:numPr>
          <w:ilvl w:val="0"/>
          <w:numId w:val="61"/>
        </w:numPr>
        <w:rPr>
          <w:rFonts w:ascii="Arial" w:hAnsi="Arial" w:cs="Arial"/>
          <w:sz w:val="24"/>
          <w:szCs w:val="24"/>
          <w:lang w:val="en-IN"/>
        </w:rPr>
      </w:pPr>
      <w:r w:rsidRPr="0083408A">
        <w:rPr>
          <w:rFonts w:ascii="Arial" w:hAnsi="Arial" w:cs="Arial"/>
          <w:b/>
          <w:bCs/>
          <w:sz w:val="24"/>
          <w:szCs w:val="24"/>
          <w:lang w:val="en-IN"/>
        </w:rPr>
        <w:t>Energy Recovery:</w:t>
      </w:r>
      <w:r w:rsidRPr="0083408A">
        <w:rPr>
          <w:rFonts w:ascii="Arial" w:hAnsi="Arial" w:cs="Arial"/>
          <w:sz w:val="24"/>
          <w:szCs w:val="24"/>
          <w:lang w:val="en-IN"/>
        </w:rPr>
        <w:t xml:space="preserve"> 25–35% of electricity demand and 60–80% of thermal demand offset.</w:t>
      </w:r>
    </w:p>
    <w:p w14:paraId="215676B6" w14:textId="77777777" w:rsidR="0083408A" w:rsidRPr="0083408A" w:rsidRDefault="0083408A" w:rsidP="0083408A">
      <w:pPr>
        <w:numPr>
          <w:ilvl w:val="0"/>
          <w:numId w:val="61"/>
        </w:numPr>
        <w:rPr>
          <w:rFonts w:ascii="Arial" w:hAnsi="Arial" w:cs="Arial"/>
          <w:sz w:val="24"/>
          <w:szCs w:val="24"/>
          <w:lang w:val="en-IN"/>
        </w:rPr>
      </w:pPr>
      <w:r w:rsidRPr="0083408A">
        <w:rPr>
          <w:rFonts w:ascii="Arial" w:hAnsi="Arial" w:cs="Arial"/>
          <w:b/>
          <w:bCs/>
          <w:sz w:val="24"/>
          <w:szCs w:val="24"/>
          <w:lang w:val="en-IN"/>
        </w:rPr>
        <w:t>GHG Reduction:</w:t>
      </w:r>
      <w:r w:rsidRPr="0083408A">
        <w:rPr>
          <w:rFonts w:ascii="Arial" w:hAnsi="Arial" w:cs="Arial"/>
          <w:sz w:val="24"/>
          <w:szCs w:val="24"/>
          <w:lang w:val="en-IN"/>
        </w:rPr>
        <w:t xml:space="preserve"> Approximately 40–50% reduction in </w:t>
      </w:r>
      <w:proofErr w:type="spellStart"/>
      <w:r w:rsidRPr="0083408A">
        <w:rPr>
          <w:rFonts w:ascii="Arial" w:hAnsi="Arial" w:cs="Arial"/>
          <w:sz w:val="24"/>
          <w:szCs w:val="24"/>
          <w:lang w:val="en-IN"/>
        </w:rPr>
        <w:t>CO</w:t>
      </w:r>
      <w:r w:rsidRPr="0083408A">
        <w:rPr>
          <w:rFonts w:ascii="Cambria Math" w:hAnsi="Cambria Math" w:cs="Cambria Math"/>
          <w:sz w:val="24"/>
          <w:szCs w:val="24"/>
          <w:lang w:val="en-IN"/>
        </w:rPr>
        <w:t>₂</w:t>
      </w:r>
      <w:r w:rsidRPr="0083408A">
        <w:rPr>
          <w:rFonts w:ascii="Arial" w:hAnsi="Arial" w:cs="Arial"/>
          <w:sz w:val="24"/>
          <w:szCs w:val="24"/>
          <w:lang w:val="en-IN"/>
        </w:rPr>
        <w:t>e</w:t>
      </w:r>
      <w:proofErr w:type="spellEnd"/>
      <w:r w:rsidRPr="0083408A">
        <w:rPr>
          <w:rFonts w:ascii="Arial" w:hAnsi="Arial" w:cs="Arial"/>
          <w:sz w:val="24"/>
          <w:szCs w:val="24"/>
          <w:lang w:val="en-IN"/>
        </w:rPr>
        <w:t xml:space="preserve"> emissions, supporting federal 2030 climate targets.</w:t>
      </w:r>
    </w:p>
    <w:p w14:paraId="0D14E36F" w14:textId="77777777" w:rsidR="0083408A" w:rsidRPr="0083408A" w:rsidRDefault="0083408A" w:rsidP="0083408A">
      <w:pPr>
        <w:numPr>
          <w:ilvl w:val="0"/>
          <w:numId w:val="61"/>
        </w:numPr>
        <w:rPr>
          <w:rFonts w:ascii="Arial" w:hAnsi="Arial" w:cs="Arial"/>
          <w:sz w:val="24"/>
          <w:szCs w:val="24"/>
          <w:lang w:val="en-IN"/>
        </w:rPr>
      </w:pPr>
      <w:r w:rsidRPr="0083408A">
        <w:rPr>
          <w:rFonts w:ascii="Arial" w:hAnsi="Arial" w:cs="Arial"/>
          <w:b/>
          <w:bCs/>
          <w:sz w:val="24"/>
          <w:szCs w:val="24"/>
          <w:lang w:val="en-IN"/>
        </w:rPr>
        <w:t>Waste Minimization:</w:t>
      </w:r>
      <w:r w:rsidRPr="0083408A">
        <w:rPr>
          <w:rFonts w:ascii="Arial" w:hAnsi="Arial" w:cs="Arial"/>
          <w:sz w:val="24"/>
          <w:szCs w:val="24"/>
          <w:lang w:val="en-IN"/>
        </w:rPr>
        <w:t xml:space="preserve"> More than 90% of organic waste diverted from landfill.</w:t>
      </w:r>
    </w:p>
    <w:p w14:paraId="7565DF74" w14:textId="77777777" w:rsidR="0083408A" w:rsidRPr="0083408A" w:rsidRDefault="0083408A" w:rsidP="0083408A">
      <w:pPr>
        <w:numPr>
          <w:ilvl w:val="0"/>
          <w:numId w:val="61"/>
        </w:numPr>
        <w:rPr>
          <w:rFonts w:ascii="Arial" w:hAnsi="Arial" w:cs="Arial"/>
          <w:sz w:val="24"/>
          <w:szCs w:val="24"/>
          <w:lang w:val="en-IN"/>
        </w:rPr>
      </w:pPr>
      <w:r w:rsidRPr="0083408A">
        <w:rPr>
          <w:rFonts w:ascii="Arial" w:hAnsi="Arial" w:cs="Arial"/>
          <w:b/>
          <w:bCs/>
          <w:sz w:val="24"/>
          <w:szCs w:val="24"/>
          <w:lang w:val="en-IN"/>
        </w:rPr>
        <w:t>Financial Feasibility:</w:t>
      </w:r>
      <w:r w:rsidRPr="0083408A">
        <w:rPr>
          <w:rFonts w:ascii="Arial" w:hAnsi="Arial" w:cs="Arial"/>
          <w:sz w:val="24"/>
          <w:szCs w:val="24"/>
          <w:lang w:val="en-IN"/>
        </w:rPr>
        <w:t xml:space="preserve"> Positive NPV, IRR above 8%, and payback within 7–10 years.</w:t>
      </w:r>
    </w:p>
    <w:p w14:paraId="603A65F1" w14:textId="77777777" w:rsidR="0083408A" w:rsidRDefault="0083408A" w:rsidP="0083408A">
      <w:pPr>
        <w:numPr>
          <w:ilvl w:val="0"/>
          <w:numId w:val="61"/>
        </w:numPr>
        <w:rPr>
          <w:rFonts w:ascii="Arial" w:hAnsi="Arial" w:cs="Arial"/>
          <w:sz w:val="24"/>
          <w:szCs w:val="24"/>
          <w:lang w:val="en-IN"/>
        </w:rPr>
      </w:pPr>
      <w:r w:rsidRPr="0083408A">
        <w:rPr>
          <w:rFonts w:ascii="Arial" w:hAnsi="Arial" w:cs="Arial"/>
          <w:b/>
          <w:bCs/>
          <w:sz w:val="24"/>
          <w:szCs w:val="24"/>
          <w:lang w:val="en-IN"/>
        </w:rPr>
        <w:t>Circular Economy Benefits:</w:t>
      </w:r>
      <w:r w:rsidRPr="0083408A">
        <w:rPr>
          <w:rFonts w:ascii="Arial" w:hAnsi="Arial" w:cs="Arial"/>
          <w:sz w:val="24"/>
          <w:szCs w:val="24"/>
          <w:lang w:val="en-IN"/>
        </w:rPr>
        <w:t xml:space="preserve"> Closed-loop model generating energy, fertilizer, and reducing dependence on fossil fuels.</w:t>
      </w:r>
    </w:p>
    <w:p w14:paraId="130A1DD9" w14:textId="77777777" w:rsidR="00856579" w:rsidRPr="0083408A" w:rsidRDefault="00856579" w:rsidP="00856579">
      <w:pPr>
        <w:ind w:left="720"/>
        <w:rPr>
          <w:rFonts w:ascii="Arial" w:hAnsi="Arial" w:cs="Arial"/>
          <w:sz w:val="24"/>
          <w:szCs w:val="24"/>
          <w:lang w:val="en-IN"/>
        </w:rPr>
      </w:pPr>
    </w:p>
    <w:p w14:paraId="3B65B1AE" w14:textId="77777777" w:rsidR="0083408A" w:rsidRPr="0083408A" w:rsidRDefault="0083408A" w:rsidP="0083408A">
      <w:pPr>
        <w:rPr>
          <w:rFonts w:ascii="Arial" w:hAnsi="Arial" w:cs="Arial"/>
          <w:sz w:val="24"/>
          <w:szCs w:val="24"/>
          <w:lang w:val="en-IN"/>
        </w:rPr>
      </w:pPr>
      <w:r w:rsidRPr="0083408A">
        <w:rPr>
          <w:rFonts w:ascii="Arial" w:hAnsi="Arial" w:cs="Arial"/>
          <w:sz w:val="24"/>
          <w:szCs w:val="24"/>
          <w:lang w:val="en-IN"/>
        </w:rPr>
        <w:t xml:space="preserve">This capstone project provides a </w:t>
      </w:r>
      <w:r w:rsidRPr="0083408A">
        <w:rPr>
          <w:rFonts w:ascii="Arial" w:hAnsi="Arial" w:cs="Arial"/>
          <w:b/>
          <w:bCs/>
          <w:sz w:val="24"/>
          <w:szCs w:val="24"/>
          <w:lang w:val="en-IN"/>
        </w:rPr>
        <w:t>replicable framework</w:t>
      </w:r>
      <w:r w:rsidRPr="0083408A">
        <w:rPr>
          <w:rFonts w:ascii="Arial" w:hAnsi="Arial" w:cs="Arial"/>
          <w:sz w:val="24"/>
          <w:szCs w:val="24"/>
          <w:lang w:val="en-IN"/>
        </w:rPr>
        <w:t xml:space="preserve"> for sustainable food processing operations, aligning with Canada’s national climate objectives and fostering long-term industrial sustainability.</w:t>
      </w:r>
    </w:p>
    <w:p w14:paraId="475E45F7" w14:textId="0AE93519" w:rsidR="0083408A" w:rsidRPr="0083408A" w:rsidRDefault="0083408A" w:rsidP="0083408A">
      <w:pPr>
        <w:rPr>
          <w:rFonts w:ascii="Arial" w:hAnsi="Arial" w:cs="Arial"/>
          <w:sz w:val="24"/>
          <w:szCs w:val="24"/>
          <w:lang w:val="en-IN"/>
        </w:rPr>
      </w:pPr>
    </w:p>
    <w:p w14:paraId="3B729495" w14:textId="77777777" w:rsidR="005E084E" w:rsidRPr="00475C55" w:rsidRDefault="005E084E" w:rsidP="00475C55">
      <w:pPr>
        <w:rPr>
          <w:rFonts w:ascii="Arial" w:hAnsi="Arial" w:cs="Arial"/>
          <w:sz w:val="24"/>
          <w:szCs w:val="24"/>
          <w:lang w:val="en-IN"/>
        </w:rPr>
      </w:pPr>
    </w:p>
    <w:p w14:paraId="754887AA" w14:textId="77777777" w:rsidR="00CC3AEA" w:rsidRPr="0083408A" w:rsidRDefault="00CC3AEA" w:rsidP="003D024B">
      <w:pPr>
        <w:rPr>
          <w:rFonts w:ascii="Arial" w:hAnsi="Arial" w:cs="Arial"/>
          <w:sz w:val="24"/>
          <w:szCs w:val="24"/>
        </w:rPr>
      </w:pPr>
    </w:p>
    <w:sectPr w:rsidR="00CC3AEA" w:rsidRPr="0083408A">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CB362" w14:textId="77777777" w:rsidR="00146ACF" w:rsidRDefault="00146ACF" w:rsidP="003D024B">
      <w:pPr>
        <w:spacing w:after="0" w:line="240" w:lineRule="auto"/>
      </w:pPr>
      <w:r>
        <w:separator/>
      </w:r>
    </w:p>
  </w:endnote>
  <w:endnote w:type="continuationSeparator" w:id="0">
    <w:p w14:paraId="493C2367" w14:textId="77777777" w:rsidR="00146ACF" w:rsidRDefault="00146ACF" w:rsidP="003D0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186529"/>
      <w:docPartObj>
        <w:docPartGallery w:val="Page Numbers (Bottom of Page)"/>
        <w:docPartUnique/>
      </w:docPartObj>
    </w:sdtPr>
    <w:sdtEndPr>
      <w:rPr>
        <w:noProof/>
      </w:rPr>
    </w:sdtEndPr>
    <w:sdtContent>
      <w:p w14:paraId="2432EF99" w14:textId="7D725501" w:rsidR="003D024B" w:rsidRDefault="003D024B">
        <w:pPr>
          <w:pStyle w:val="Footer"/>
          <w:jc w:val="center"/>
        </w:pPr>
        <w:r>
          <w:rPr>
            <w:noProof/>
          </w:rPr>
          <mc:AlternateContent>
            <mc:Choice Requires="wps">
              <w:drawing>
                <wp:inline distT="0" distB="0" distL="0" distR="0" wp14:anchorId="13B08045" wp14:editId="2F96E091">
                  <wp:extent cx="5467350" cy="54610"/>
                  <wp:effectExtent l="9525" t="19050" r="9525" b="12065"/>
                  <wp:docPr id="734291039"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00D0B8D"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511E8A3C" w14:textId="76FA5A97" w:rsidR="003D024B" w:rsidRDefault="003D02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0648FF" w14:textId="77777777" w:rsidR="003D024B" w:rsidRDefault="003D02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A04FB" w14:textId="77777777" w:rsidR="00146ACF" w:rsidRDefault="00146ACF" w:rsidP="003D024B">
      <w:pPr>
        <w:spacing w:after="0" w:line="240" w:lineRule="auto"/>
      </w:pPr>
      <w:r>
        <w:separator/>
      </w:r>
    </w:p>
  </w:footnote>
  <w:footnote w:type="continuationSeparator" w:id="0">
    <w:p w14:paraId="02AFF7D1" w14:textId="77777777" w:rsidR="00146ACF" w:rsidRDefault="00146ACF" w:rsidP="003D02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280"/>
    <w:multiLevelType w:val="hybridMultilevel"/>
    <w:tmpl w:val="C290919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11B1AC0"/>
    <w:multiLevelType w:val="hybridMultilevel"/>
    <w:tmpl w:val="D7580A1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13A3C97"/>
    <w:multiLevelType w:val="hybridMultilevel"/>
    <w:tmpl w:val="5C5A5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52050F"/>
    <w:multiLevelType w:val="hybridMultilevel"/>
    <w:tmpl w:val="80C21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1D05D4"/>
    <w:multiLevelType w:val="hybridMultilevel"/>
    <w:tmpl w:val="6714F7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C677771"/>
    <w:multiLevelType w:val="hybridMultilevel"/>
    <w:tmpl w:val="EBBAE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2049AF"/>
    <w:multiLevelType w:val="hybridMultilevel"/>
    <w:tmpl w:val="FB06B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BC2BBF"/>
    <w:multiLevelType w:val="multilevel"/>
    <w:tmpl w:val="F55A1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B0644"/>
    <w:multiLevelType w:val="multilevel"/>
    <w:tmpl w:val="3878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E6C8B"/>
    <w:multiLevelType w:val="hybridMultilevel"/>
    <w:tmpl w:val="AB346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3461A6"/>
    <w:multiLevelType w:val="hybridMultilevel"/>
    <w:tmpl w:val="E642F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203611"/>
    <w:multiLevelType w:val="hybridMultilevel"/>
    <w:tmpl w:val="FACC0ADC"/>
    <w:lvl w:ilvl="0" w:tplc="345AB7EA">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1D311FD1"/>
    <w:multiLevelType w:val="hybridMultilevel"/>
    <w:tmpl w:val="9C785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4E013E"/>
    <w:multiLevelType w:val="hybridMultilevel"/>
    <w:tmpl w:val="837A78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E4454B9"/>
    <w:multiLevelType w:val="hybridMultilevel"/>
    <w:tmpl w:val="FBF8F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594A99"/>
    <w:multiLevelType w:val="hybridMultilevel"/>
    <w:tmpl w:val="FA4E1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892179"/>
    <w:multiLevelType w:val="hybridMultilevel"/>
    <w:tmpl w:val="947C012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269273F4"/>
    <w:multiLevelType w:val="hybridMultilevel"/>
    <w:tmpl w:val="666E0A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7BB5C30"/>
    <w:multiLevelType w:val="hybridMultilevel"/>
    <w:tmpl w:val="E10E9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5D2D13"/>
    <w:multiLevelType w:val="hybridMultilevel"/>
    <w:tmpl w:val="C16CF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92D56A8"/>
    <w:multiLevelType w:val="hybridMultilevel"/>
    <w:tmpl w:val="7B54D6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29F551F3"/>
    <w:multiLevelType w:val="hybridMultilevel"/>
    <w:tmpl w:val="34E6AAF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2A511554"/>
    <w:multiLevelType w:val="hybridMultilevel"/>
    <w:tmpl w:val="C314854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2A9676ED"/>
    <w:multiLevelType w:val="hybridMultilevel"/>
    <w:tmpl w:val="479A3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CCF4462"/>
    <w:multiLevelType w:val="hybridMultilevel"/>
    <w:tmpl w:val="52AC0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E861888"/>
    <w:multiLevelType w:val="hybridMultilevel"/>
    <w:tmpl w:val="B8A29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1D87778"/>
    <w:multiLevelType w:val="hybridMultilevel"/>
    <w:tmpl w:val="435EC416"/>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29D5F93"/>
    <w:multiLevelType w:val="hybridMultilevel"/>
    <w:tmpl w:val="BF14F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30F14CC"/>
    <w:multiLevelType w:val="hybridMultilevel"/>
    <w:tmpl w:val="F39AE3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344F6755"/>
    <w:multiLevelType w:val="hybridMultilevel"/>
    <w:tmpl w:val="0BD8C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4E3138B"/>
    <w:multiLevelType w:val="hybridMultilevel"/>
    <w:tmpl w:val="BB543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B549CD"/>
    <w:multiLevelType w:val="hybridMultilevel"/>
    <w:tmpl w:val="C0F03BB6"/>
    <w:lvl w:ilvl="0" w:tplc="40090001">
      <w:start w:val="1"/>
      <w:numFmt w:val="bullet"/>
      <w:lvlText w:val=""/>
      <w:lvlJc w:val="left"/>
      <w:pPr>
        <w:ind w:left="720" w:hanging="360"/>
      </w:pPr>
      <w:rPr>
        <w:rFonts w:ascii="Symbol" w:hAnsi="Symbol" w:hint="default"/>
      </w:rPr>
    </w:lvl>
    <w:lvl w:ilvl="1" w:tplc="FE8834C2">
      <w:numFmt w:val="bullet"/>
      <w:lvlText w:val="•"/>
      <w:lvlJc w:val="left"/>
      <w:pPr>
        <w:ind w:left="1800" w:hanging="720"/>
      </w:pPr>
      <w:rPr>
        <w:rFonts w:ascii="Arial" w:eastAsia="Arial"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E1D2274"/>
    <w:multiLevelType w:val="hybridMultilevel"/>
    <w:tmpl w:val="D1F09CB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15:restartNumberingAfterBreak="0">
    <w:nsid w:val="40F64CA8"/>
    <w:multiLevelType w:val="multilevel"/>
    <w:tmpl w:val="123AA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B905E6"/>
    <w:multiLevelType w:val="multilevel"/>
    <w:tmpl w:val="0C0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B4C37"/>
    <w:multiLevelType w:val="hybridMultilevel"/>
    <w:tmpl w:val="4478F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8903D1"/>
    <w:multiLevelType w:val="hybridMultilevel"/>
    <w:tmpl w:val="3AFAE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60A2D48"/>
    <w:multiLevelType w:val="hybridMultilevel"/>
    <w:tmpl w:val="D6980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6B72682"/>
    <w:multiLevelType w:val="hybridMultilevel"/>
    <w:tmpl w:val="E8C8D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83C6A67"/>
    <w:multiLevelType w:val="hybridMultilevel"/>
    <w:tmpl w:val="A0CC41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B716A2D"/>
    <w:multiLevelType w:val="hybridMultilevel"/>
    <w:tmpl w:val="0B32F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C6E6512"/>
    <w:multiLevelType w:val="multilevel"/>
    <w:tmpl w:val="7432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1A2952"/>
    <w:multiLevelType w:val="hybridMultilevel"/>
    <w:tmpl w:val="D162402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3" w15:restartNumberingAfterBreak="0">
    <w:nsid w:val="51FD1746"/>
    <w:multiLevelType w:val="hybridMultilevel"/>
    <w:tmpl w:val="D09ED9B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56635302"/>
    <w:multiLevelType w:val="hybridMultilevel"/>
    <w:tmpl w:val="5972C2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585874AB"/>
    <w:multiLevelType w:val="hybridMultilevel"/>
    <w:tmpl w:val="4852D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A2F78F1"/>
    <w:multiLevelType w:val="hybridMultilevel"/>
    <w:tmpl w:val="2D0A524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7" w15:restartNumberingAfterBreak="0">
    <w:nsid w:val="5DE27059"/>
    <w:multiLevelType w:val="hybridMultilevel"/>
    <w:tmpl w:val="CF7EB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F8371B0"/>
    <w:multiLevelType w:val="hybridMultilevel"/>
    <w:tmpl w:val="9E768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FBB6618"/>
    <w:multiLevelType w:val="hybridMultilevel"/>
    <w:tmpl w:val="F0186C3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0" w15:restartNumberingAfterBreak="0">
    <w:nsid w:val="6A1E60A2"/>
    <w:multiLevelType w:val="hybridMultilevel"/>
    <w:tmpl w:val="3168E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A242F54"/>
    <w:multiLevelType w:val="hybridMultilevel"/>
    <w:tmpl w:val="F0F0EF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6D7204E5"/>
    <w:multiLevelType w:val="hybridMultilevel"/>
    <w:tmpl w:val="DB7EF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EBE50C7"/>
    <w:multiLevelType w:val="hybridMultilevel"/>
    <w:tmpl w:val="6E58954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4" w15:restartNumberingAfterBreak="0">
    <w:nsid w:val="70EA0A8B"/>
    <w:multiLevelType w:val="hybridMultilevel"/>
    <w:tmpl w:val="49DCF7D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5" w15:restartNumberingAfterBreak="0">
    <w:nsid w:val="7584139A"/>
    <w:multiLevelType w:val="hybridMultilevel"/>
    <w:tmpl w:val="440E407E"/>
    <w:lvl w:ilvl="0" w:tplc="317248E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6" w15:restartNumberingAfterBreak="0">
    <w:nsid w:val="76F612FF"/>
    <w:multiLevelType w:val="hybridMultilevel"/>
    <w:tmpl w:val="F52E679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7" w15:restartNumberingAfterBreak="0">
    <w:nsid w:val="775C4592"/>
    <w:multiLevelType w:val="hybridMultilevel"/>
    <w:tmpl w:val="8BBAF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7C75ED3"/>
    <w:multiLevelType w:val="hybridMultilevel"/>
    <w:tmpl w:val="2E7CD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B791CF3"/>
    <w:multiLevelType w:val="hybridMultilevel"/>
    <w:tmpl w:val="9C003E5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0" w15:restartNumberingAfterBreak="0">
    <w:nsid w:val="7B7E6F4B"/>
    <w:multiLevelType w:val="hybridMultilevel"/>
    <w:tmpl w:val="5CF0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6961232">
    <w:abstractNumId w:val="41"/>
  </w:num>
  <w:num w:numId="2" w16cid:durableId="176624186">
    <w:abstractNumId w:val="51"/>
  </w:num>
  <w:num w:numId="3" w16cid:durableId="174731406">
    <w:abstractNumId w:val="43"/>
  </w:num>
  <w:num w:numId="4" w16cid:durableId="1929384240">
    <w:abstractNumId w:val="11"/>
  </w:num>
  <w:num w:numId="5" w16cid:durableId="96607475">
    <w:abstractNumId w:val="49"/>
  </w:num>
  <w:num w:numId="6" w16cid:durableId="1283809956">
    <w:abstractNumId w:val="0"/>
  </w:num>
  <w:num w:numId="7" w16cid:durableId="65610220">
    <w:abstractNumId w:val="1"/>
  </w:num>
  <w:num w:numId="8" w16cid:durableId="1720128919">
    <w:abstractNumId w:val="59"/>
  </w:num>
  <w:num w:numId="9" w16cid:durableId="586423382">
    <w:abstractNumId w:val="42"/>
  </w:num>
  <w:num w:numId="10" w16cid:durableId="1954052538">
    <w:abstractNumId w:val="55"/>
  </w:num>
  <w:num w:numId="11" w16cid:durableId="448739724">
    <w:abstractNumId w:val="34"/>
  </w:num>
  <w:num w:numId="12" w16cid:durableId="1760591813">
    <w:abstractNumId w:val="54"/>
  </w:num>
  <w:num w:numId="13" w16cid:durableId="1126582504">
    <w:abstractNumId w:val="16"/>
  </w:num>
  <w:num w:numId="14" w16cid:durableId="1858343740">
    <w:abstractNumId w:val="26"/>
  </w:num>
  <w:num w:numId="15" w16cid:durableId="464198199">
    <w:abstractNumId w:val="53"/>
  </w:num>
  <w:num w:numId="16" w16cid:durableId="570846776">
    <w:abstractNumId w:val="22"/>
  </w:num>
  <w:num w:numId="17" w16cid:durableId="735081782">
    <w:abstractNumId w:val="46"/>
  </w:num>
  <w:num w:numId="18" w16cid:durableId="962345482">
    <w:abstractNumId w:val="13"/>
  </w:num>
  <w:num w:numId="19" w16cid:durableId="1568564292">
    <w:abstractNumId w:val="32"/>
  </w:num>
  <w:num w:numId="20" w16cid:durableId="542866417">
    <w:abstractNumId w:val="21"/>
  </w:num>
  <w:num w:numId="21" w16cid:durableId="1396586388">
    <w:abstractNumId w:val="56"/>
  </w:num>
  <w:num w:numId="22" w16cid:durableId="1264066789">
    <w:abstractNumId w:val="20"/>
  </w:num>
  <w:num w:numId="23" w16cid:durableId="2075426022">
    <w:abstractNumId w:val="44"/>
  </w:num>
  <w:num w:numId="24" w16cid:durableId="469832664">
    <w:abstractNumId w:val="57"/>
  </w:num>
  <w:num w:numId="25" w16cid:durableId="1068067345">
    <w:abstractNumId w:val="45"/>
  </w:num>
  <w:num w:numId="26" w16cid:durableId="1405645352">
    <w:abstractNumId w:val="31"/>
  </w:num>
  <w:num w:numId="27" w16cid:durableId="124660865">
    <w:abstractNumId w:val="6"/>
  </w:num>
  <w:num w:numId="28" w16cid:durableId="1200821199">
    <w:abstractNumId w:val="9"/>
  </w:num>
  <w:num w:numId="29" w16cid:durableId="1286429753">
    <w:abstractNumId w:val="27"/>
  </w:num>
  <w:num w:numId="30" w16cid:durableId="246693179">
    <w:abstractNumId w:val="29"/>
  </w:num>
  <w:num w:numId="31" w16cid:durableId="103354027">
    <w:abstractNumId w:val="48"/>
  </w:num>
  <w:num w:numId="32" w16cid:durableId="497232317">
    <w:abstractNumId w:val="52"/>
  </w:num>
  <w:num w:numId="33" w16cid:durableId="1491168031">
    <w:abstractNumId w:val="38"/>
  </w:num>
  <w:num w:numId="34" w16cid:durableId="1737973609">
    <w:abstractNumId w:val="3"/>
  </w:num>
  <w:num w:numId="35" w16cid:durableId="652754048">
    <w:abstractNumId w:val="25"/>
  </w:num>
  <w:num w:numId="36" w16cid:durableId="1964386023">
    <w:abstractNumId w:val="18"/>
  </w:num>
  <w:num w:numId="37" w16cid:durableId="1047143333">
    <w:abstractNumId w:val="17"/>
  </w:num>
  <w:num w:numId="38" w16cid:durableId="1882401442">
    <w:abstractNumId w:val="40"/>
  </w:num>
  <w:num w:numId="39" w16cid:durableId="1915818542">
    <w:abstractNumId w:val="10"/>
  </w:num>
  <w:num w:numId="40" w16cid:durableId="2143765472">
    <w:abstractNumId w:val="24"/>
  </w:num>
  <w:num w:numId="41" w16cid:durableId="257175951">
    <w:abstractNumId w:val="2"/>
  </w:num>
  <w:num w:numId="42" w16cid:durableId="291447238">
    <w:abstractNumId w:val="47"/>
  </w:num>
  <w:num w:numId="43" w16cid:durableId="2033650032">
    <w:abstractNumId w:val="28"/>
  </w:num>
  <w:num w:numId="44" w16cid:durableId="1794399324">
    <w:abstractNumId w:val="4"/>
  </w:num>
  <w:num w:numId="45" w16cid:durableId="324475586">
    <w:abstractNumId w:val="39"/>
  </w:num>
  <w:num w:numId="46" w16cid:durableId="1622305336">
    <w:abstractNumId w:val="37"/>
  </w:num>
  <w:num w:numId="47" w16cid:durableId="485050297">
    <w:abstractNumId w:val="36"/>
  </w:num>
  <w:num w:numId="48" w16cid:durableId="1060176425">
    <w:abstractNumId w:val="5"/>
  </w:num>
  <w:num w:numId="49" w16cid:durableId="1943147408">
    <w:abstractNumId w:val="35"/>
  </w:num>
  <w:num w:numId="50" w16cid:durableId="1293975444">
    <w:abstractNumId w:val="12"/>
  </w:num>
  <w:num w:numId="51" w16cid:durableId="2126925720">
    <w:abstractNumId w:val="30"/>
  </w:num>
  <w:num w:numId="52" w16cid:durableId="659507897">
    <w:abstractNumId w:val="50"/>
  </w:num>
  <w:num w:numId="53" w16cid:durableId="586961495">
    <w:abstractNumId w:val="14"/>
  </w:num>
  <w:num w:numId="54" w16cid:durableId="1270770248">
    <w:abstractNumId w:val="23"/>
  </w:num>
  <w:num w:numId="55" w16cid:durableId="2041933887">
    <w:abstractNumId w:val="60"/>
  </w:num>
  <w:num w:numId="56" w16cid:durableId="1470709087">
    <w:abstractNumId w:val="15"/>
  </w:num>
  <w:num w:numId="57" w16cid:durableId="1408767658">
    <w:abstractNumId w:val="19"/>
  </w:num>
  <w:num w:numId="58" w16cid:durableId="988822654">
    <w:abstractNumId w:val="58"/>
  </w:num>
  <w:num w:numId="59" w16cid:durableId="1954826593">
    <w:abstractNumId w:val="7"/>
  </w:num>
  <w:num w:numId="60" w16cid:durableId="1403410034">
    <w:abstractNumId w:val="33"/>
  </w:num>
  <w:num w:numId="61" w16cid:durableId="1552040040">
    <w:abstractNumId w:va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AEA"/>
    <w:rsid w:val="00007DDC"/>
    <w:rsid w:val="00022F5E"/>
    <w:rsid w:val="000511E1"/>
    <w:rsid w:val="000A79CA"/>
    <w:rsid w:val="000C61E6"/>
    <w:rsid w:val="00115A78"/>
    <w:rsid w:val="00117CA4"/>
    <w:rsid w:val="00133509"/>
    <w:rsid w:val="00141B99"/>
    <w:rsid w:val="00146ACF"/>
    <w:rsid w:val="00185811"/>
    <w:rsid w:val="001904E4"/>
    <w:rsid w:val="001957B9"/>
    <w:rsid w:val="001C3723"/>
    <w:rsid w:val="001D0897"/>
    <w:rsid w:val="001E4427"/>
    <w:rsid w:val="002050CC"/>
    <w:rsid w:val="002513E4"/>
    <w:rsid w:val="00272F2C"/>
    <w:rsid w:val="002815B1"/>
    <w:rsid w:val="002B0E40"/>
    <w:rsid w:val="002C6E99"/>
    <w:rsid w:val="002E4DBC"/>
    <w:rsid w:val="00301769"/>
    <w:rsid w:val="00301A71"/>
    <w:rsid w:val="00363149"/>
    <w:rsid w:val="003717FF"/>
    <w:rsid w:val="00384318"/>
    <w:rsid w:val="003D024B"/>
    <w:rsid w:val="00475C55"/>
    <w:rsid w:val="004862BC"/>
    <w:rsid w:val="00495C67"/>
    <w:rsid w:val="00512239"/>
    <w:rsid w:val="00530EC3"/>
    <w:rsid w:val="00537DDD"/>
    <w:rsid w:val="00592573"/>
    <w:rsid w:val="005C49E3"/>
    <w:rsid w:val="005C65AC"/>
    <w:rsid w:val="005E084E"/>
    <w:rsid w:val="0065381E"/>
    <w:rsid w:val="00653C07"/>
    <w:rsid w:val="00682F60"/>
    <w:rsid w:val="0069003B"/>
    <w:rsid w:val="006B5946"/>
    <w:rsid w:val="0077071E"/>
    <w:rsid w:val="0078639F"/>
    <w:rsid w:val="007C1908"/>
    <w:rsid w:val="007D1689"/>
    <w:rsid w:val="0083408A"/>
    <w:rsid w:val="00856579"/>
    <w:rsid w:val="00864D3A"/>
    <w:rsid w:val="00894932"/>
    <w:rsid w:val="00A23698"/>
    <w:rsid w:val="00A31ED2"/>
    <w:rsid w:val="00A40550"/>
    <w:rsid w:val="00AA300E"/>
    <w:rsid w:val="00AB4961"/>
    <w:rsid w:val="00AD0DA1"/>
    <w:rsid w:val="00B0316E"/>
    <w:rsid w:val="00B1124D"/>
    <w:rsid w:val="00B952BE"/>
    <w:rsid w:val="00BA6313"/>
    <w:rsid w:val="00BA7416"/>
    <w:rsid w:val="00BB0863"/>
    <w:rsid w:val="00BD1EA6"/>
    <w:rsid w:val="00BD4AB6"/>
    <w:rsid w:val="00C44625"/>
    <w:rsid w:val="00C7478E"/>
    <w:rsid w:val="00C8294A"/>
    <w:rsid w:val="00C955ED"/>
    <w:rsid w:val="00CC3AEA"/>
    <w:rsid w:val="00CF012E"/>
    <w:rsid w:val="00CF6E02"/>
    <w:rsid w:val="00D1585F"/>
    <w:rsid w:val="00D50E79"/>
    <w:rsid w:val="00D71EE2"/>
    <w:rsid w:val="00D81CAE"/>
    <w:rsid w:val="00E0240E"/>
    <w:rsid w:val="00E12764"/>
    <w:rsid w:val="00E2180B"/>
    <w:rsid w:val="00EC24A3"/>
    <w:rsid w:val="00EE04B3"/>
    <w:rsid w:val="00F00A9B"/>
    <w:rsid w:val="00F02E11"/>
    <w:rsid w:val="00F15E3F"/>
    <w:rsid w:val="00F80C54"/>
    <w:rsid w:val="00F8648E"/>
    <w:rsid w:val="00FE5A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DEE80"/>
  <w15:chartTrackingRefBased/>
  <w15:docId w15:val="{92713045-FF73-4505-91C9-C9220E7A9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AEA"/>
    <w:pPr>
      <w:spacing w:after="200" w:line="276" w:lineRule="auto"/>
      <w:contextualSpacing/>
    </w:pPr>
    <w:rPr>
      <w:rFonts w:ascii="Calibri" w:eastAsia="Calibri" w:hAnsi="Calibri" w:cs="Calibri"/>
      <w:color w:val="000000"/>
      <w:kern w:val="0"/>
      <w:sz w:val="22"/>
      <w:szCs w:val="22"/>
      <w:lang w:eastAsia="en-CA"/>
      <w14:ligatures w14:val="none"/>
    </w:rPr>
  </w:style>
  <w:style w:type="paragraph" w:styleId="Heading1">
    <w:name w:val="heading 1"/>
    <w:basedOn w:val="Normal"/>
    <w:next w:val="Normal"/>
    <w:link w:val="Heading1Char"/>
    <w:uiPriority w:val="9"/>
    <w:qFormat/>
    <w:rsid w:val="00CC3AEA"/>
    <w:pPr>
      <w:keepNext/>
      <w:keepLines/>
      <w:spacing w:before="360" w:after="80" w:line="278" w:lineRule="auto"/>
      <w:contextualSpacing w:val="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CC3AEA"/>
    <w:pPr>
      <w:keepNext/>
      <w:keepLines/>
      <w:spacing w:before="160" w:after="80" w:line="278" w:lineRule="auto"/>
      <w:contextualSpacing w:val="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C3AEA"/>
    <w:pPr>
      <w:keepNext/>
      <w:keepLines/>
      <w:spacing w:before="160" w:after="80" w:line="278" w:lineRule="auto"/>
      <w:contextualSpacing w:val="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C3AEA"/>
    <w:pPr>
      <w:keepNext/>
      <w:keepLines/>
      <w:spacing w:before="80" w:after="40" w:line="278" w:lineRule="auto"/>
      <w:contextualSpacing w:val="0"/>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CC3AEA"/>
    <w:pPr>
      <w:keepNext/>
      <w:keepLines/>
      <w:spacing w:before="80" w:after="40" w:line="278" w:lineRule="auto"/>
      <w:contextualSpacing w:val="0"/>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CC3AEA"/>
    <w:pPr>
      <w:keepNext/>
      <w:keepLines/>
      <w:spacing w:before="40" w:after="0" w:line="278" w:lineRule="auto"/>
      <w:contextualSpacing w:val="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CC3AEA"/>
    <w:pPr>
      <w:keepNext/>
      <w:keepLines/>
      <w:spacing w:before="40" w:after="0" w:line="278" w:lineRule="auto"/>
      <w:contextualSpacing w:val="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CC3AEA"/>
    <w:pPr>
      <w:keepNext/>
      <w:keepLines/>
      <w:spacing w:after="0" w:line="278" w:lineRule="auto"/>
      <w:contextualSpacing w:val="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CC3AEA"/>
    <w:pPr>
      <w:keepNext/>
      <w:keepLines/>
      <w:spacing w:after="0" w:line="278" w:lineRule="auto"/>
      <w:contextualSpacing w:val="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AEA"/>
    <w:rPr>
      <w:rFonts w:eastAsiaTheme="majorEastAsia" w:cstheme="majorBidi"/>
      <w:color w:val="272727" w:themeColor="text1" w:themeTint="D8"/>
    </w:rPr>
  </w:style>
  <w:style w:type="paragraph" w:styleId="Title">
    <w:name w:val="Title"/>
    <w:basedOn w:val="Normal"/>
    <w:next w:val="Normal"/>
    <w:link w:val="TitleChar"/>
    <w:uiPriority w:val="10"/>
    <w:qFormat/>
    <w:rsid w:val="00CC3AEA"/>
    <w:pPr>
      <w:spacing w:after="80" w:line="240" w:lineRule="auto"/>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C3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AEA"/>
    <w:pPr>
      <w:numPr>
        <w:ilvl w:val="1"/>
      </w:numPr>
      <w:spacing w:after="160" w:line="278" w:lineRule="auto"/>
      <w:contextualSpacing w:val="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C3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AEA"/>
    <w:pPr>
      <w:spacing w:before="160" w:after="160" w:line="278" w:lineRule="auto"/>
      <w:contextualSpacing w:val="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CC3AEA"/>
    <w:rPr>
      <w:i/>
      <w:iCs/>
      <w:color w:val="404040" w:themeColor="text1" w:themeTint="BF"/>
    </w:rPr>
  </w:style>
  <w:style w:type="paragraph" w:styleId="ListParagraph">
    <w:name w:val="List Paragraph"/>
    <w:basedOn w:val="Normal"/>
    <w:uiPriority w:val="34"/>
    <w:qFormat/>
    <w:rsid w:val="00CC3AEA"/>
    <w:pPr>
      <w:spacing w:after="160" w:line="278" w:lineRule="auto"/>
      <w:ind w:left="720"/>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CC3AEA"/>
    <w:rPr>
      <w:i/>
      <w:iCs/>
      <w:color w:val="0F4761" w:themeColor="accent1" w:themeShade="BF"/>
    </w:rPr>
  </w:style>
  <w:style w:type="paragraph" w:styleId="IntenseQuote">
    <w:name w:val="Intense Quote"/>
    <w:basedOn w:val="Normal"/>
    <w:next w:val="Normal"/>
    <w:link w:val="IntenseQuoteChar"/>
    <w:uiPriority w:val="30"/>
    <w:qFormat/>
    <w:rsid w:val="00CC3AEA"/>
    <w:pPr>
      <w:pBdr>
        <w:top w:val="single" w:sz="4" w:space="10" w:color="0F4761" w:themeColor="accent1" w:themeShade="BF"/>
        <w:bottom w:val="single" w:sz="4" w:space="10" w:color="0F4761" w:themeColor="accent1" w:themeShade="BF"/>
      </w:pBdr>
      <w:spacing w:before="360" w:after="360" w:line="278" w:lineRule="auto"/>
      <w:ind w:left="864" w:right="864"/>
      <w:contextualSpacing w:val="0"/>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CC3AEA"/>
    <w:rPr>
      <w:i/>
      <w:iCs/>
      <w:color w:val="0F4761" w:themeColor="accent1" w:themeShade="BF"/>
    </w:rPr>
  </w:style>
  <w:style w:type="character" w:styleId="IntenseReference">
    <w:name w:val="Intense Reference"/>
    <w:basedOn w:val="DefaultParagraphFont"/>
    <w:uiPriority w:val="32"/>
    <w:qFormat/>
    <w:rsid w:val="00CC3AEA"/>
    <w:rPr>
      <w:b/>
      <w:bCs/>
      <w:smallCaps/>
      <w:color w:val="0F4761" w:themeColor="accent1" w:themeShade="BF"/>
      <w:spacing w:val="5"/>
    </w:rPr>
  </w:style>
  <w:style w:type="paragraph" w:styleId="Header">
    <w:name w:val="header"/>
    <w:basedOn w:val="Normal"/>
    <w:link w:val="HeaderChar"/>
    <w:uiPriority w:val="99"/>
    <w:unhideWhenUsed/>
    <w:rsid w:val="003D02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024B"/>
    <w:rPr>
      <w:rFonts w:ascii="Calibri" w:eastAsia="Calibri" w:hAnsi="Calibri" w:cs="Calibri"/>
      <w:color w:val="000000"/>
      <w:kern w:val="0"/>
      <w:sz w:val="22"/>
      <w:szCs w:val="22"/>
      <w:lang w:eastAsia="en-CA"/>
      <w14:ligatures w14:val="none"/>
    </w:rPr>
  </w:style>
  <w:style w:type="paragraph" w:styleId="Footer">
    <w:name w:val="footer"/>
    <w:basedOn w:val="Normal"/>
    <w:link w:val="FooterChar"/>
    <w:uiPriority w:val="99"/>
    <w:unhideWhenUsed/>
    <w:rsid w:val="003D02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024B"/>
    <w:rPr>
      <w:rFonts w:ascii="Calibri" w:eastAsia="Calibri" w:hAnsi="Calibri" w:cs="Calibri"/>
      <w:color w:val="000000"/>
      <w:kern w:val="0"/>
      <w:sz w:val="22"/>
      <w:szCs w:val="22"/>
      <w:lang w:eastAsia="en-CA"/>
      <w14:ligatures w14:val="none"/>
    </w:rPr>
  </w:style>
  <w:style w:type="table" w:styleId="TableGrid">
    <w:name w:val="Table Grid"/>
    <w:basedOn w:val="TableNormal"/>
    <w:uiPriority w:val="39"/>
    <w:rsid w:val="00007D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4110</Words>
  <Characters>23432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 Mahammadhanif Shekh</dc:creator>
  <cp:keywords/>
  <dc:description/>
  <cp:lastModifiedBy>Chandrika Solleti</cp:lastModifiedBy>
  <cp:revision>2</cp:revision>
  <dcterms:created xsi:type="dcterms:W3CDTF">2026-09-17T07:12:00Z</dcterms:created>
  <dcterms:modified xsi:type="dcterms:W3CDTF">2026-09-17T07:12:00Z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a3257597-e1a5-4b7f-bd7c-f09425ff81f7</vt:lpwstr>
  </property>
</Properties>
</file>