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A676" w14:textId="77777777" w:rsidR="002F1740" w:rsidRDefault="002F1740" w:rsidP="002F1740">
      <w:pPr>
        <w:jc w:val="center"/>
        <w:rPr>
          <w:b/>
          <w:bCs/>
          <w:sz w:val="72"/>
          <w:szCs w:val="72"/>
          <w:u w:val="single"/>
          <w:lang w:val="en-US"/>
        </w:rPr>
      </w:pPr>
      <w:r>
        <w:rPr>
          <w:b/>
          <w:bCs/>
          <w:sz w:val="72"/>
          <w:szCs w:val="72"/>
          <w:u w:val="single"/>
          <w:lang w:val="en-US"/>
        </w:rPr>
        <w:t>Function point analysis</w:t>
      </w:r>
    </w:p>
    <w:p w14:paraId="4BE8E9E3" w14:textId="77777777" w:rsidR="002F1740" w:rsidRDefault="002F1740" w:rsidP="002F1740">
      <w:pPr>
        <w:rPr>
          <w:sz w:val="44"/>
          <w:szCs w:val="44"/>
        </w:rPr>
      </w:pPr>
      <w:r>
        <w:rPr>
          <w:b/>
          <w:bCs/>
          <w:sz w:val="44"/>
          <w:szCs w:val="44"/>
        </w:rPr>
        <w:t>Aim</w:t>
      </w:r>
      <w:r>
        <w:rPr>
          <w:sz w:val="44"/>
          <w:szCs w:val="44"/>
        </w:rPr>
        <w:t>: To calculate effort using FP oriented estimation model for library management system.</w:t>
      </w:r>
    </w:p>
    <w:p w14:paraId="41618E52" w14:textId="77777777" w:rsidR="002F1740" w:rsidRDefault="002F1740" w:rsidP="002F1740">
      <w:pPr>
        <w:rPr>
          <w:b/>
          <w:bCs/>
          <w:sz w:val="44"/>
          <w:szCs w:val="44"/>
        </w:rPr>
      </w:pPr>
      <w:r>
        <w:rPr>
          <w:b/>
          <w:bCs/>
          <w:sz w:val="44"/>
          <w:szCs w:val="44"/>
        </w:rPr>
        <w:t>Function point analysis:</w:t>
      </w:r>
    </w:p>
    <w:p w14:paraId="569DA5FF" w14:textId="77777777" w:rsidR="002F1740" w:rsidRDefault="002F1740" w:rsidP="002F1740">
      <w:pPr>
        <w:rPr>
          <w:sz w:val="44"/>
          <w:szCs w:val="44"/>
        </w:rPr>
      </w:pPr>
      <w:r>
        <w:rPr>
          <w:sz w:val="44"/>
          <w:szCs w:val="44"/>
        </w:rPr>
        <w:t>Function point analysis is a method on set of rules to measure the amount of software functionalities and software size of the developed product. To overcome the limitations of LOC based measurement, FP analysis is used. FP based estimations are based on the five information domains which are as follows.</w:t>
      </w:r>
    </w:p>
    <w:p w14:paraId="78F6090A" w14:textId="77777777" w:rsidR="002F1740" w:rsidRDefault="002F1740" w:rsidP="002F1740">
      <w:pPr>
        <w:pStyle w:val="ListParagraph"/>
        <w:numPr>
          <w:ilvl w:val="0"/>
          <w:numId w:val="1"/>
        </w:numPr>
        <w:rPr>
          <w:sz w:val="44"/>
          <w:szCs w:val="44"/>
        </w:rPr>
      </w:pPr>
      <w:r>
        <w:rPr>
          <w:sz w:val="44"/>
          <w:szCs w:val="44"/>
        </w:rPr>
        <w:t>Number of inputs</w:t>
      </w:r>
    </w:p>
    <w:p w14:paraId="11C5C9EF" w14:textId="77777777" w:rsidR="002F1740" w:rsidRDefault="002F1740" w:rsidP="002F1740">
      <w:pPr>
        <w:pStyle w:val="ListParagraph"/>
        <w:numPr>
          <w:ilvl w:val="0"/>
          <w:numId w:val="1"/>
        </w:numPr>
        <w:rPr>
          <w:sz w:val="44"/>
          <w:szCs w:val="44"/>
        </w:rPr>
      </w:pPr>
      <w:r>
        <w:rPr>
          <w:sz w:val="44"/>
          <w:szCs w:val="44"/>
        </w:rPr>
        <w:t>Number of outputs</w:t>
      </w:r>
    </w:p>
    <w:p w14:paraId="6BE08EB1" w14:textId="77777777" w:rsidR="002F1740" w:rsidRDefault="002F1740" w:rsidP="002F1740">
      <w:pPr>
        <w:pStyle w:val="ListParagraph"/>
        <w:numPr>
          <w:ilvl w:val="0"/>
          <w:numId w:val="1"/>
        </w:numPr>
        <w:rPr>
          <w:sz w:val="44"/>
          <w:szCs w:val="44"/>
        </w:rPr>
      </w:pPr>
      <w:r>
        <w:rPr>
          <w:sz w:val="44"/>
          <w:szCs w:val="44"/>
        </w:rPr>
        <w:t>Number of inquiries</w:t>
      </w:r>
    </w:p>
    <w:p w14:paraId="20CF1756" w14:textId="77777777" w:rsidR="002F1740" w:rsidRDefault="002F1740" w:rsidP="002F1740">
      <w:pPr>
        <w:pStyle w:val="ListParagraph"/>
        <w:numPr>
          <w:ilvl w:val="0"/>
          <w:numId w:val="1"/>
        </w:numPr>
        <w:rPr>
          <w:sz w:val="44"/>
          <w:szCs w:val="44"/>
        </w:rPr>
      </w:pPr>
      <w:r>
        <w:rPr>
          <w:sz w:val="44"/>
          <w:szCs w:val="44"/>
        </w:rPr>
        <w:t>Number of internal logic files</w:t>
      </w:r>
    </w:p>
    <w:p w14:paraId="43BEFB9C" w14:textId="77777777" w:rsidR="002F1740" w:rsidRDefault="002F1740" w:rsidP="002F1740">
      <w:pPr>
        <w:pStyle w:val="ListParagraph"/>
        <w:numPr>
          <w:ilvl w:val="0"/>
          <w:numId w:val="1"/>
        </w:numPr>
        <w:rPr>
          <w:sz w:val="44"/>
          <w:szCs w:val="44"/>
        </w:rPr>
      </w:pPr>
      <w:r>
        <w:rPr>
          <w:sz w:val="44"/>
          <w:szCs w:val="44"/>
        </w:rPr>
        <w:t>Number of external interfaces.</w:t>
      </w:r>
    </w:p>
    <w:p w14:paraId="10C76073" w14:textId="77777777" w:rsidR="002F1740" w:rsidRDefault="002F1740" w:rsidP="002F1740">
      <w:pPr>
        <w:rPr>
          <w:sz w:val="44"/>
          <w:szCs w:val="44"/>
        </w:rPr>
      </w:pPr>
      <w:r>
        <w:rPr>
          <w:sz w:val="44"/>
          <w:szCs w:val="44"/>
        </w:rPr>
        <w:t>The values of these five domains are categorised as simple, average and complex.</w:t>
      </w:r>
    </w:p>
    <w:tbl>
      <w:tblPr>
        <w:tblStyle w:val="TableGrid"/>
        <w:tblW w:w="0" w:type="auto"/>
        <w:tblInd w:w="0" w:type="dxa"/>
        <w:tblLook w:val="04A0" w:firstRow="1" w:lastRow="0" w:firstColumn="1" w:lastColumn="0" w:noHBand="0" w:noVBand="1"/>
      </w:tblPr>
      <w:tblGrid>
        <w:gridCol w:w="2254"/>
        <w:gridCol w:w="2254"/>
        <w:gridCol w:w="2254"/>
        <w:gridCol w:w="1880"/>
      </w:tblGrid>
      <w:tr w:rsidR="002F1740" w14:paraId="1929379B" w14:textId="77777777" w:rsidTr="002F1740">
        <w:tc>
          <w:tcPr>
            <w:tcW w:w="2254" w:type="dxa"/>
            <w:tcBorders>
              <w:top w:val="single" w:sz="4" w:space="0" w:color="auto"/>
              <w:left w:val="single" w:sz="4" w:space="0" w:color="auto"/>
              <w:bottom w:val="single" w:sz="4" w:space="0" w:color="auto"/>
              <w:right w:val="single" w:sz="4" w:space="0" w:color="auto"/>
            </w:tcBorders>
            <w:hideMark/>
          </w:tcPr>
          <w:p w14:paraId="4BCBC7E9" w14:textId="77777777" w:rsidR="002F1740" w:rsidRDefault="002F1740">
            <w:pPr>
              <w:spacing w:line="240" w:lineRule="auto"/>
              <w:rPr>
                <w:sz w:val="32"/>
                <w:szCs w:val="32"/>
              </w:rPr>
            </w:pPr>
            <w:r>
              <w:rPr>
                <w:sz w:val="32"/>
                <w:szCs w:val="32"/>
              </w:rPr>
              <w:t>Information domain</w:t>
            </w:r>
          </w:p>
        </w:tc>
        <w:tc>
          <w:tcPr>
            <w:tcW w:w="2254" w:type="dxa"/>
            <w:tcBorders>
              <w:top w:val="single" w:sz="4" w:space="0" w:color="auto"/>
              <w:left w:val="single" w:sz="4" w:space="0" w:color="auto"/>
              <w:bottom w:val="single" w:sz="4" w:space="0" w:color="auto"/>
              <w:right w:val="single" w:sz="4" w:space="0" w:color="auto"/>
            </w:tcBorders>
            <w:hideMark/>
          </w:tcPr>
          <w:p w14:paraId="63C10EF5" w14:textId="77777777" w:rsidR="002F1740" w:rsidRDefault="002F1740">
            <w:pPr>
              <w:spacing w:line="240" w:lineRule="auto"/>
              <w:rPr>
                <w:sz w:val="32"/>
                <w:szCs w:val="32"/>
              </w:rPr>
            </w:pPr>
            <w:r>
              <w:rPr>
                <w:sz w:val="32"/>
                <w:szCs w:val="32"/>
              </w:rPr>
              <w:t>simple</w:t>
            </w:r>
          </w:p>
        </w:tc>
        <w:tc>
          <w:tcPr>
            <w:tcW w:w="2254" w:type="dxa"/>
            <w:tcBorders>
              <w:top w:val="single" w:sz="4" w:space="0" w:color="auto"/>
              <w:left w:val="single" w:sz="4" w:space="0" w:color="auto"/>
              <w:bottom w:val="single" w:sz="4" w:space="0" w:color="auto"/>
              <w:right w:val="single" w:sz="4" w:space="0" w:color="auto"/>
            </w:tcBorders>
            <w:hideMark/>
          </w:tcPr>
          <w:p w14:paraId="0067BAA1" w14:textId="77777777" w:rsidR="002F1740" w:rsidRDefault="002F1740">
            <w:pPr>
              <w:spacing w:line="240" w:lineRule="auto"/>
              <w:rPr>
                <w:sz w:val="32"/>
                <w:szCs w:val="32"/>
              </w:rPr>
            </w:pPr>
            <w:r>
              <w:rPr>
                <w:sz w:val="32"/>
                <w:szCs w:val="32"/>
              </w:rPr>
              <w:t>average</w:t>
            </w:r>
          </w:p>
        </w:tc>
        <w:tc>
          <w:tcPr>
            <w:tcW w:w="1880" w:type="dxa"/>
            <w:tcBorders>
              <w:top w:val="single" w:sz="4" w:space="0" w:color="auto"/>
              <w:left w:val="single" w:sz="4" w:space="0" w:color="auto"/>
              <w:bottom w:val="single" w:sz="4" w:space="0" w:color="auto"/>
              <w:right w:val="single" w:sz="4" w:space="0" w:color="auto"/>
            </w:tcBorders>
            <w:hideMark/>
          </w:tcPr>
          <w:p w14:paraId="266F5C00" w14:textId="77777777" w:rsidR="002F1740" w:rsidRDefault="002F1740">
            <w:pPr>
              <w:spacing w:line="240" w:lineRule="auto"/>
              <w:rPr>
                <w:sz w:val="32"/>
                <w:szCs w:val="32"/>
              </w:rPr>
            </w:pPr>
            <w:r>
              <w:rPr>
                <w:sz w:val="32"/>
                <w:szCs w:val="32"/>
              </w:rPr>
              <w:t>complex</w:t>
            </w:r>
          </w:p>
        </w:tc>
      </w:tr>
      <w:tr w:rsidR="002F1740" w14:paraId="43B95FBF" w14:textId="77777777" w:rsidTr="002F1740">
        <w:tc>
          <w:tcPr>
            <w:tcW w:w="2254" w:type="dxa"/>
            <w:tcBorders>
              <w:top w:val="single" w:sz="4" w:space="0" w:color="auto"/>
              <w:left w:val="single" w:sz="4" w:space="0" w:color="auto"/>
              <w:bottom w:val="single" w:sz="4" w:space="0" w:color="auto"/>
              <w:right w:val="single" w:sz="4" w:space="0" w:color="auto"/>
            </w:tcBorders>
            <w:hideMark/>
          </w:tcPr>
          <w:p w14:paraId="5D4701BC" w14:textId="77777777" w:rsidR="002F1740" w:rsidRDefault="002F1740">
            <w:pPr>
              <w:spacing w:line="240" w:lineRule="auto"/>
              <w:rPr>
                <w:sz w:val="36"/>
                <w:szCs w:val="36"/>
              </w:rPr>
            </w:pPr>
            <w:r>
              <w:rPr>
                <w:sz w:val="36"/>
                <w:szCs w:val="36"/>
              </w:rPr>
              <w:t>Number of inputs</w:t>
            </w:r>
          </w:p>
        </w:tc>
        <w:tc>
          <w:tcPr>
            <w:tcW w:w="2254" w:type="dxa"/>
            <w:tcBorders>
              <w:top w:val="single" w:sz="4" w:space="0" w:color="auto"/>
              <w:left w:val="single" w:sz="4" w:space="0" w:color="auto"/>
              <w:bottom w:val="single" w:sz="4" w:space="0" w:color="auto"/>
              <w:right w:val="single" w:sz="4" w:space="0" w:color="auto"/>
            </w:tcBorders>
            <w:hideMark/>
          </w:tcPr>
          <w:p w14:paraId="081A6DA1" w14:textId="5985B5E0" w:rsidR="002F1740" w:rsidRDefault="009E09FC">
            <w:pPr>
              <w:spacing w:line="240" w:lineRule="auto"/>
              <w:rPr>
                <w:sz w:val="44"/>
                <w:szCs w:val="44"/>
              </w:rPr>
            </w:pPr>
            <w:r>
              <w:rPr>
                <w:sz w:val="44"/>
                <w:szCs w:val="44"/>
              </w:rPr>
              <w:t>4</w:t>
            </w:r>
          </w:p>
        </w:tc>
        <w:tc>
          <w:tcPr>
            <w:tcW w:w="2254" w:type="dxa"/>
            <w:tcBorders>
              <w:top w:val="single" w:sz="4" w:space="0" w:color="auto"/>
              <w:left w:val="single" w:sz="4" w:space="0" w:color="auto"/>
              <w:bottom w:val="single" w:sz="4" w:space="0" w:color="auto"/>
              <w:right w:val="single" w:sz="4" w:space="0" w:color="auto"/>
            </w:tcBorders>
            <w:hideMark/>
          </w:tcPr>
          <w:p w14:paraId="78EC7547" w14:textId="6E022286" w:rsidR="002F1740" w:rsidRDefault="009E09FC">
            <w:pPr>
              <w:spacing w:line="240" w:lineRule="auto"/>
              <w:rPr>
                <w:sz w:val="44"/>
                <w:szCs w:val="44"/>
              </w:rPr>
            </w:pPr>
            <w:r>
              <w:rPr>
                <w:sz w:val="44"/>
                <w:szCs w:val="44"/>
              </w:rPr>
              <w:t>5</w:t>
            </w:r>
          </w:p>
        </w:tc>
        <w:tc>
          <w:tcPr>
            <w:tcW w:w="1880" w:type="dxa"/>
            <w:tcBorders>
              <w:top w:val="single" w:sz="4" w:space="0" w:color="auto"/>
              <w:left w:val="single" w:sz="4" w:space="0" w:color="auto"/>
              <w:bottom w:val="single" w:sz="4" w:space="0" w:color="auto"/>
              <w:right w:val="single" w:sz="4" w:space="0" w:color="auto"/>
            </w:tcBorders>
            <w:hideMark/>
          </w:tcPr>
          <w:p w14:paraId="225C230D" w14:textId="77777777" w:rsidR="002F1740" w:rsidRDefault="002F1740">
            <w:pPr>
              <w:spacing w:line="240" w:lineRule="auto"/>
              <w:rPr>
                <w:sz w:val="44"/>
                <w:szCs w:val="44"/>
              </w:rPr>
            </w:pPr>
            <w:r>
              <w:rPr>
                <w:sz w:val="44"/>
                <w:szCs w:val="44"/>
              </w:rPr>
              <w:t>6</w:t>
            </w:r>
          </w:p>
        </w:tc>
      </w:tr>
      <w:tr w:rsidR="002F1740" w14:paraId="19A7940B" w14:textId="77777777" w:rsidTr="002F1740">
        <w:tc>
          <w:tcPr>
            <w:tcW w:w="2254" w:type="dxa"/>
            <w:tcBorders>
              <w:top w:val="single" w:sz="4" w:space="0" w:color="auto"/>
              <w:left w:val="single" w:sz="4" w:space="0" w:color="auto"/>
              <w:bottom w:val="single" w:sz="4" w:space="0" w:color="auto"/>
              <w:right w:val="single" w:sz="4" w:space="0" w:color="auto"/>
            </w:tcBorders>
            <w:hideMark/>
          </w:tcPr>
          <w:p w14:paraId="399AFACE" w14:textId="77777777" w:rsidR="002F1740" w:rsidRDefault="002F1740">
            <w:pPr>
              <w:spacing w:line="240" w:lineRule="auto"/>
              <w:rPr>
                <w:sz w:val="36"/>
                <w:szCs w:val="36"/>
              </w:rPr>
            </w:pPr>
            <w:r>
              <w:rPr>
                <w:sz w:val="36"/>
                <w:szCs w:val="36"/>
              </w:rPr>
              <w:lastRenderedPageBreak/>
              <w:t>Number of outputs</w:t>
            </w:r>
          </w:p>
        </w:tc>
        <w:tc>
          <w:tcPr>
            <w:tcW w:w="2254" w:type="dxa"/>
            <w:tcBorders>
              <w:top w:val="single" w:sz="4" w:space="0" w:color="auto"/>
              <w:left w:val="single" w:sz="4" w:space="0" w:color="auto"/>
              <w:bottom w:val="single" w:sz="4" w:space="0" w:color="auto"/>
              <w:right w:val="single" w:sz="4" w:space="0" w:color="auto"/>
            </w:tcBorders>
            <w:hideMark/>
          </w:tcPr>
          <w:p w14:paraId="09947134" w14:textId="77777777" w:rsidR="002F1740" w:rsidRDefault="002F1740">
            <w:pPr>
              <w:spacing w:line="240" w:lineRule="auto"/>
              <w:rPr>
                <w:sz w:val="44"/>
                <w:szCs w:val="44"/>
              </w:rPr>
            </w:pPr>
            <w:r>
              <w:rPr>
                <w:sz w:val="44"/>
                <w:szCs w:val="44"/>
              </w:rPr>
              <w:t>4</w:t>
            </w:r>
          </w:p>
        </w:tc>
        <w:tc>
          <w:tcPr>
            <w:tcW w:w="2254" w:type="dxa"/>
            <w:tcBorders>
              <w:top w:val="single" w:sz="4" w:space="0" w:color="auto"/>
              <w:left w:val="single" w:sz="4" w:space="0" w:color="auto"/>
              <w:bottom w:val="single" w:sz="4" w:space="0" w:color="auto"/>
              <w:right w:val="single" w:sz="4" w:space="0" w:color="auto"/>
            </w:tcBorders>
            <w:hideMark/>
          </w:tcPr>
          <w:p w14:paraId="1EC78C7E" w14:textId="2EF4B13B" w:rsidR="002F1740" w:rsidRDefault="009E09FC">
            <w:pPr>
              <w:spacing w:line="240" w:lineRule="auto"/>
              <w:rPr>
                <w:sz w:val="44"/>
                <w:szCs w:val="44"/>
              </w:rPr>
            </w:pPr>
            <w:r>
              <w:rPr>
                <w:sz w:val="44"/>
                <w:szCs w:val="44"/>
              </w:rPr>
              <w:t>6</w:t>
            </w:r>
          </w:p>
        </w:tc>
        <w:tc>
          <w:tcPr>
            <w:tcW w:w="1880" w:type="dxa"/>
            <w:tcBorders>
              <w:top w:val="single" w:sz="4" w:space="0" w:color="auto"/>
              <w:left w:val="single" w:sz="4" w:space="0" w:color="auto"/>
              <w:bottom w:val="single" w:sz="4" w:space="0" w:color="auto"/>
              <w:right w:val="single" w:sz="4" w:space="0" w:color="auto"/>
            </w:tcBorders>
            <w:hideMark/>
          </w:tcPr>
          <w:p w14:paraId="686584E1" w14:textId="77777777" w:rsidR="002F1740" w:rsidRDefault="002F1740">
            <w:pPr>
              <w:spacing w:line="240" w:lineRule="auto"/>
              <w:rPr>
                <w:sz w:val="44"/>
                <w:szCs w:val="44"/>
              </w:rPr>
            </w:pPr>
            <w:r>
              <w:rPr>
                <w:sz w:val="44"/>
                <w:szCs w:val="44"/>
              </w:rPr>
              <w:t>7</w:t>
            </w:r>
          </w:p>
        </w:tc>
      </w:tr>
      <w:tr w:rsidR="002F1740" w14:paraId="173BBFF7" w14:textId="77777777" w:rsidTr="002F1740">
        <w:tc>
          <w:tcPr>
            <w:tcW w:w="2254" w:type="dxa"/>
            <w:tcBorders>
              <w:top w:val="single" w:sz="4" w:space="0" w:color="auto"/>
              <w:left w:val="single" w:sz="4" w:space="0" w:color="auto"/>
              <w:bottom w:val="single" w:sz="4" w:space="0" w:color="auto"/>
              <w:right w:val="single" w:sz="4" w:space="0" w:color="auto"/>
            </w:tcBorders>
            <w:hideMark/>
          </w:tcPr>
          <w:p w14:paraId="4CE7177A" w14:textId="77777777" w:rsidR="002F1740" w:rsidRDefault="002F1740">
            <w:pPr>
              <w:spacing w:line="240" w:lineRule="auto"/>
              <w:rPr>
                <w:sz w:val="36"/>
                <w:szCs w:val="36"/>
              </w:rPr>
            </w:pPr>
            <w:r>
              <w:rPr>
                <w:sz w:val="36"/>
                <w:szCs w:val="36"/>
              </w:rPr>
              <w:t>Number of inquiries</w:t>
            </w:r>
          </w:p>
        </w:tc>
        <w:tc>
          <w:tcPr>
            <w:tcW w:w="2254" w:type="dxa"/>
            <w:tcBorders>
              <w:top w:val="single" w:sz="4" w:space="0" w:color="auto"/>
              <w:left w:val="single" w:sz="4" w:space="0" w:color="auto"/>
              <w:bottom w:val="single" w:sz="4" w:space="0" w:color="auto"/>
              <w:right w:val="single" w:sz="4" w:space="0" w:color="auto"/>
            </w:tcBorders>
            <w:hideMark/>
          </w:tcPr>
          <w:p w14:paraId="587C86F9" w14:textId="77777777" w:rsidR="002F1740" w:rsidRDefault="002F1740">
            <w:pPr>
              <w:spacing w:line="240" w:lineRule="auto"/>
              <w:rPr>
                <w:sz w:val="44"/>
                <w:szCs w:val="44"/>
              </w:rPr>
            </w:pPr>
            <w:r>
              <w:rPr>
                <w:sz w:val="44"/>
                <w:szCs w:val="44"/>
              </w:rPr>
              <w:t>3</w:t>
            </w:r>
          </w:p>
        </w:tc>
        <w:tc>
          <w:tcPr>
            <w:tcW w:w="2254" w:type="dxa"/>
            <w:tcBorders>
              <w:top w:val="single" w:sz="4" w:space="0" w:color="auto"/>
              <w:left w:val="single" w:sz="4" w:space="0" w:color="auto"/>
              <w:bottom w:val="single" w:sz="4" w:space="0" w:color="auto"/>
              <w:right w:val="single" w:sz="4" w:space="0" w:color="auto"/>
            </w:tcBorders>
            <w:hideMark/>
          </w:tcPr>
          <w:p w14:paraId="3C52EEA0" w14:textId="77777777" w:rsidR="002F1740" w:rsidRDefault="002F1740">
            <w:pPr>
              <w:spacing w:line="240" w:lineRule="auto"/>
              <w:rPr>
                <w:sz w:val="44"/>
                <w:szCs w:val="44"/>
              </w:rPr>
            </w:pPr>
            <w:r>
              <w:rPr>
                <w:sz w:val="44"/>
                <w:szCs w:val="44"/>
              </w:rPr>
              <w:t>4</w:t>
            </w:r>
          </w:p>
        </w:tc>
        <w:tc>
          <w:tcPr>
            <w:tcW w:w="1880" w:type="dxa"/>
            <w:tcBorders>
              <w:top w:val="single" w:sz="4" w:space="0" w:color="auto"/>
              <w:left w:val="single" w:sz="4" w:space="0" w:color="auto"/>
              <w:bottom w:val="single" w:sz="4" w:space="0" w:color="auto"/>
              <w:right w:val="single" w:sz="4" w:space="0" w:color="auto"/>
            </w:tcBorders>
            <w:hideMark/>
          </w:tcPr>
          <w:p w14:paraId="549946BE" w14:textId="77777777" w:rsidR="002F1740" w:rsidRDefault="002F1740">
            <w:pPr>
              <w:spacing w:line="240" w:lineRule="auto"/>
              <w:rPr>
                <w:sz w:val="44"/>
                <w:szCs w:val="44"/>
              </w:rPr>
            </w:pPr>
            <w:r>
              <w:rPr>
                <w:sz w:val="44"/>
                <w:szCs w:val="44"/>
              </w:rPr>
              <w:t>6</w:t>
            </w:r>
          </w:p>
        </w:tc>
      </w:tr>
      <w:tr w:rsidR="002F1740" w14:paraId="0FBAAABA" w14:textId="77777777" w:rsidTr="002F1740">
        <w:tc>
          <w:tcPr>
            <w:tcW w:w="2254" w:type="dxa"/>
            <w:tcBorders>
              <w:top w:val="single" w:sz="4" w:space="0" w:color="auto"/>
              <w:left w:val="single" w:sz="4" w:space="0" w:color="auto"/>
              <w:bottom w:val="single" w:sz="4" w:space="0" w:color="auto"/>
              <w:right w:val="single" w:sz="4" w:space="0" w:color="auto"/>
            </w:tcBorders>
            <w:hideMark/>
          </w:tcPr>
          <w:p w14:paraId="6A403182" w14:textId="77777777" w:rsidR="002F1740" w:rsidRDefault="002F1740">
            <w:pPr>
              <w:spacing w:line="240" w:lineRule="auto"/>
              <w:rPr>
                <w:sz w:val="36"/>
                <w:szCs w:val="36"/>
              </w:rPr>
            </w:pPr>
            <w:r>
              <w:rPr>
                <w:sz w:val="36"/>
                <w:szCs w:val="36"/>
              </w:rPr>
              <w:t>Number of internal logic files</w:t>
            </w:r>
          </w:p>
        </w:tc>
        <w:tc>
          <w:tcPr>
            <w:tcW w:w="2254" w:type="dxa"/>
            <w:tcBorders>
              <w:top w:val="single" w:sz="4" w:space="0" w:color="auto"/>
              <w:left w:val="single" w:sz="4" w:space="0" w:color="auto"/>
              <w:bottom w:val="single" w:sz="4" w:space="0" w:color="auto"/>
              <w:right w:val="single" w:sz="4" w:space="0" w:color="auto"/>
            </w:tcBorders>
            <w:hideMark/>
          </w:tcPr>
          <w:p w14:paraId="3BB82CB5" w14:textId="3BDFCE10" w:rsidR="002F1740" w:rsidRDefault="009E09FC">
            <w:pPr>
              <w:spacing w:line="240" w:lineRule="auto"/>
              <w:rPr>
                <w:sz w:val="44"/>
                <w:szCs w:val="44"/>
              </w:rPr>
            </w:pPr>
            <w:r>
              <w:rPr>
                <w:sz w:val="44"/>
                <w:szCs w:val="44"/>
              </w:rPr>
              <w:t>6</w:t>
            </w:r>
          </w:p>
        </w:tc>
        <w:tc>
          <w:tcPr>
            <w:tcW w:w="2254" w:type="dxa"/>
            <w:tcBorders>
              <w:top w:val="single" w:sz="4" w:space="0" w:color="auto"/>
              <w:left w:val="single" w:sz="4" w:space="0" w:color="auto"/>
              <w:bottom w:val="single" w:sz="4" w:space="0" w:color="auto"/>
              <w:right w:val="single" w:sz="4" w:space="0" w:color="auto"/>
            </w:tcBorders>
            <w:hideMark/>
          </w:tcPr>
          <w:p w14:paraId="2397E57C" w14:textId="6B05B6A3" w:rsidR="002F1740" w:rsidRDefault="009E09FC">
            <w:pPr>
              <w:spacing w:line="240" w:lineRule="auto"/>
              <w:rPr>
                <w:sz w:val="44"/>
                <w:szCs w:val="44"/>
              </w:rPr>
            </w:pPr>
            <w:r>
              <w:rPr>
                <w:sz w:val="44"/>
                <w:szCs w:val="44"/>
              </w:rPr>
              <w:t>7</w:t>
            </w:r>
          </w:p>
        </w:tc>
        <w:tc>
          <w:tcPr>
            <w:tcW w:w="1880" w:type="dxa"/>
            <w:tcBorders>
              <w:top w:val="single" w:sz="4" w:space="0" w:color="auto"/>
              <w:left w:val="single" w:sz="4" w:space="0" w:color="auto"/>
              <w:bottom w:val="single" w:sz="4" w:space="0" w:color="auto"/>
              <w:right w:val="single" w:sz="4" w:space="0" w:color="auto"/>
            </w:tcBorders>
            <w:hideMark/>
          </w:tcPr>
          <w:p w14:paraId="154B95B3" w14:textId="0E391F92" w:rsidR="002F1740" w:rsidRDefault="002F1740">
            <w:pPr>
              <w:spacing w:line="240" w:lineRule="auto"/>
              <w:rPr>
                <w:sz w:val="44"/>
                <w:szCs w:val="44"/>
              </w:rPr>
            </w:pPr>
            <w:r>
              <w:rPr>
                <w:sz w:val="44"/>
                <w:szCs w:val="44"/>
              </w:rPr>
              <w:t>1</w:t>
            </w:r>
            <w:r w:rsidR="009E09FC">
              <w:rPr>
                <w:sz w:val="44"/>
                <w:szCs w:val="44"/>
              </w:rPr>
              <w:t>0</w:t>
            </w:r>
          </w:p>
        </w:tc>
      </w:tr>
      <w:tr w:rsidR="002F1740" w14:paraId="44070BE9" w14:textId="77777777" w:rsidTr="002F1740">
        <w:trPr>
          <w:trHeight w:val="714"/>
        </w:trPr>
        <w:tc>
          <w:tcPr>
            <w:tcW w:w="2254" w:type="dxa"/>
            <w:tcBorders>
              <w:top w:val="single" w:sz="4" w:space="0" w:color="auto"/>
              <w:left w:val="single" w:sz="4" w:space="0" w:color="auto"/>
              <w:bottom w:val="single" w:sz="4" w:space="0" w:color="auto"/>
              <w:right w:val="single" w:sz="4" w:space="0" w:color="auto"/>
            </w:tcBorders>
            <w:hideMark/>
          </w:tcPr>
          <w:p w14:paraId="07346BFA" w14:textId="77777777" w:rsidR="002F1740" w:rsidRDefault="002F1740">
            <w:pPr>
              <w:spacing w:line="240" w:lineRule="auto"/>
              <w:rPr>
                <w:sz w:val="36"/>
                <w:szCs w:val="36"/>
              </w:rPr>
            </w:pPr>
            <w:r>
              <w:rPr>
                <w:sz w:val="36"/>
                <w:szCs w:val="36"/>
              </w:rPr>
              <w:t>Number of external interfaces</w:t>
            </w:r>
          </w:p>
        </w:tc>
        <w:tc>
          <w:tcPr>
            <w:tcW w:w="2254" w:type="dxa"/>
            <w:tcBorders>
              <w:top w:val="single" w:sz="4" w:space="0" w:color="auto"/>
              <w:left w:val="single" w:sz="4" w:space="0" w:color="auto"/>
              <w:bottom w:val="single" w:sz="4" w:space="0" w:color="auto"/>
              <w:right w:val="single" w:sz="4" w:space="0" w:color="auto"/>
            </w:tcBorders>
            <w:hideMark/>
          </w:tcPr>
          <w:p w14:paraId="011F1776" w14:textId="77777777" w:rsidR="002F1740" w:rsidRDefault="002F1740">
            <w:pPr>
              <w:spacing w:line="240" w:lineRule="auto"/>
              <w:rPr>
                <w:sz w:val="44"/>
                <w:szCs w:val="44"/>
              </w:rPr>
            </w:pPr>
            <w:r>
              <w:rPr>
                <w:sz w:val="44"/>
                <w:szCs w:val="44"/>
              </w:rPr>
              <w:t>5</w:t>
            </w:r>
          </w:p>
        </w:tc>
        <w:tc>
          <w:tcPr>
            <w:tcW w:w="2254" w:type="dxa"/>
            <w:tcBorders>
              <w:top w:val="single" w:sz="4" w:space="0" w:color="auto"/>
              <w:left w:val="single" w:sz="4" w:space="0" w:color="auto"/>
              <w:bottom w:val="single" w:sz="4" w:space="0" w:color="auto"/>
              <w:right w:val="single" w:sz="4" w:space="0" w:color="auto"/>
            </w:tcBorders>
            <w:hideMark/>
          </w:tcPr>
          <w:p w14:paraId="20D3C1D7" w14:textId="77777777" w:rsidR="002F1740" w:rsidRDefault="002F1740">
            <w:pPr>
              <w:spacing w:line="240" w:lineRule="auto"/>
              <w:rPr>
                <w:sz w:val="44"/>
                <w:szCs w:val="44"/>
              </w:rPr>
            </w:pPr>
            <w:r>
              <w:rPr>
                <w:sz w:val="44"/>
                <w:szCs w:val="44"/>
              </w:rPr>
              <w:t>7</w:t>
            </w:r>
          </w:p>
        </w:tc>
        <w:tc>
          <w:tcPr>
            <w:tcW w:w="1880" w:type="dxa"/>
            <w:tcBorders>
              <w:top w:val="single" w:sz="4" w:space="0" w:color="auto"/>
              <w:left w:val="single" w:sz="4" w:space="0" w:color="auto"/>
              <w:bottom w:val="single" w:sz="4" w:space="0" w:color="auto"/>
              <w:right w:val="single" w:sz="4" w:space="0" w:color="auto"/>
            </w:tcBorders>
            <w:hideMark/>
          </w:tcPr>
          <w:p w14:paraId="76C022E1" w14:textId="11088D42" w:rsidR="002F1740" w:rsidRDefault="002F1740">
            <w:pPr>
              <w:spacing w:line="240" w:lineRule="auto"/>
              <w:rPr>
                <w:sz w:val="44"/>
                <w:szCs w:val="44"/>
              </w:rPr>
            </w:pPr>
            <w:r>
              <w:rPr>
                <w:sz w:val="44"/>
                <w:szCs w:val="44"/>
              </w:rPr>
              <w:t>1</w:t>
            </w:r>
            <w:r w:rsidR="009E09FC">
              <w:rPr>
                <w:sz w:val="44"/>
                <w:szCs w:val="44"/>
              </w:rPr>
              <w:t>2</w:t>
            </w:r>
          </w:p>
        </w:tc>
      </w:tr>
    </w:tbl>
    <w:p w14:paraId="5D60B6BF" w14:textId="77777777" w:rsidR="002F1740" w:rsidRDefault="002F1740" w:rsidP="002F1740">
      <w:pPr>
        <w:rPr>
          <w:sz w:val="44"/>
          <w:szCs w:val="44"/>
        </w:rPr>
      </w:pPr>
    </w:p>
    <w:p w14:paraId="624F93B4" w14:textId="77777777" w:rsidR="002F1740" w:rsidRDefault="002F1740" w:rsidP="002F1740">
      <w:pPr>
        <w:rPr>
          <w:sz w:val="44"/>
          <w:szCs w:val="44"/>
        </w:rPr>
      </w:pPr>
      <w:r>
        <w:rPr>
          <w:sz w:val="44"/>
          <w:szCs w:val="44"/>
        </w:rPr>
        <w:t>The steps involved in the calculation of FP estimation are</w:t>
      </w:r>
    </w:p>
    <w:p w14:paraId="21E243D3" w14:textId="77777777" w:rsidR="002F1740" w:rsidRDefault="002F1740" w:rsidP="002F1740">
      <w:pPr>
        <w:pStyle w:val="ListParagraph"/>
        <w:numPr>
          <w:ilvl w:val="0"/>
          <w:numId w:val="2"/>
        </w:numPr>
        <w:rPr>
          <w:sz w:val="44"/>
          <w:szCs w:val="44"/>
        </w:rPr>
      </w:pPr>
      <w:r>
        <w:rPr>
          <w:sz w:val="44"/>
          <w:szCs w:val="44"/>
        </w:rPr>
        <w:t xml:space="preserve">Calculate the unadjusted function </w:t>
      </w:r>
      <w:proofErr w:type="gramStart"/>
      <w:r>
        <w:rPr>
          <w:sz w:val="44"/>
          <w:szCs w:val="44"/>
        </w:rPr>
        <w:t>point(</w:t>
      </w:r>
      <w:proofErr w:type="gramEnd"/>
      <w:r>
        <w:rPr>
          <w:sz w:val="44"/>
          <w:szCs w:val="44"/>
        </w:rPr>
        <w:t>UFP).</w:t>
      </w:r>
    </w:p>
    <w:p w14:paraId="0050AA8E" w14:textId="77777777" w:rsidR="002F1740" w:rsidRDefault="002F1740" w:rsidP="002F1740">
      <w:pPr>
        <w:pStyle w:val="ListParagraph"/>
        <w:numPr>
          <w:ilvl w:val="0"/>
          <w:numId w:val="2"/>
        </w:numPr>
        <w:rPr>
          <w:sz w:val="44"/>
          <w:szCs w:val="44"/>
        </w:rPr>
      </w:pPr>
      <w:r>
        <w:rPr>
          <w:sz w:val="44"/>
          <w:szCs w:val="44"/>
        </w:rPr>
        <w:t xml:space="preserve">Calculate the complexity adjustment </w:t>
      </w:r>
      <w:proofErr w:type="gramStart"/>
      <w:r>
        <w:rPr>
          <w:sz w:val="44"/>
          <w:szCs w:val="44"/>
        </w:rPr>
        <w:t>attributes(</w:t>
      </w:r>
      <w:proofErr w:type="gramEnd"/>
      <w:r>
        <w:rPr>
          <w:sz w:val="44"/>
          <w:szCs w:val="44"/>
        </w:rPr>
        <w:t>CAA).</w:t>
      </w:r>
    </w:p>
    <w:p w14:paraId="31ABC634" w14:textId="77777777" w:rsidR="002F1740" w:rsidRDefault="002F1740" w:rsidP="002F1740">
      <w:pPr>
        <w:pStyle w:val="ListParagraph"/>
        <w:numPr>
          <w:ilvl w:val="0"/>
          <w:numId w:val="2"/>
        </w:numPr>
        <w:rPr>
          <w:sz w:val="44"/>
          <w:szCs w:val="44"/>
        </w:rPr>
      </w:pPr>
      <w:r>
        <w:rPr>
          <w:sz w:val="44"/>
          <w:szCs w:val="44"/>
        </w:rPr>
        <w:t>Calculate FP using FP=UFP*CAA.</w:t>
      </w:r>
    </w:p>
    <w:p w14:paraId="25DF90B6" w14:textId="77777777" w:rsidR="002F1740" w:rsidRDefault="002F1740" w:rsidP="002F1740">
      <w:pPr>
        <w:rPr>
          <w:sz w:val="44"/>
          <w:szCs w:val="44"/>
        </w:rPr>
      </w:pPr>
      <w:r>
        <w:rPr>
          <w:sz w:val="44"/>
          <w:szCs w:val="44"/>
        </w:rPr>
        <w:t>The domain values are assumed as follows.</w:t>
      </w:r>
    </w:p>
    <w:p w14:paraId="0CBF537D" w14:textId="1CDB6822" w:rsidR="002F1740" w:rsidRDefault="002F1740" w:rsidP="002F1740">
      <w:pPr>
        <w:rPr>
          <w:sz w:val="44"/>
          <w:szCs w:val="44"/>
        </w:rPr>
      </w:pPr>
      <w:r>
        <w:rPr>
          <w:sz w:val="44"/>
          <w:szCs w:val="44"/>
        </w:rPr>
        <w:t xml:space="preserve">Number of inputs                       = </w:t>
      </w:r>
      <w:r w:rsidR="009E09FC">
        <w:rPr>
          <w:sz w:val="44"/>
          <w:szCs w:val="44"/>
        </w:rPr>
        <w:t>13</w:t>
      </w:r>
    </w:p>
    <w:p w14:paraId="22F28CD2" w14:textId="6A7630B7" w:rsidR="002F1740" w:rsidRDefault="002F1740" w:rsidP="002F1740">
      <w:pPr>
        <w:rPr>
          <w:sz w:val="44"/>
          <w:szCs w:val="44"/>
        </w:rPr>
      </w:pPr>
      <w:r>
        <w:rPr>
          <w:sz w:val="44"/>
          <w:szCs w:val="44"/>
        </w:rPr>
        <w:t xml:space="preserve">Number of outputs                    = </w:t>
      </w:r>
      <w:r w:rsidR="009E09FC">
        <w:rPr>
          <w:sz w:val="44"/>
          <w:szCs w:val="44"/>
        </w:rPr>
        <w:t>4</w:t>
      </w:r>
    </w:p>
    <w:p w14:paraId="4E1126C9" w14:textId="4B7F3738" w:rsidR="002F1740" w:rsidRDefault="002F1740" w:rsidP="002F1740">
      <w:pPr>
        <w:rPr>
          <w:sz w:val="44"/>
          <w:szCs w:val="44"/>
        </w:rPr>
      </w:pPr>
      <w:r>
        <w:rPr>
          <w:sz w:val="44"/>
          <w:szCs w:val="44"/>
        </w:rPr>
        <w:t xml:space="preserve">Number of inquiries                   = </w:t>
      </w:r>
      <w:r w:rsidR="009E09FC">
        <w:rPr>
          <w:sz w:val="44"/>
          <w:szCs w:val="44"/>
        </w:rPr>
        <w:t>4</w:t>
      </w:r>
    </w:p>
    <w:p w14:paraId="0309C657" w14:textId="10A9571A" w:rsidR="002F1740" w:rsidRDefault="002F1740" w:rsidP="002F1740">
      <w:pPr>
        <w:rPr>
          <w:sz w:val="44"/>
          <w:szCs w:val="44"/>
        </w:rPr>
      </w:pPr>
      <w:r>
        <w:rPr>
          <w:sz w:val="44"/>
          <w:szCs w:val="44"/>
        </w:rPr>
        <w:t xml:space="preserve">Number of internal logic files   = </w:t>
      </w:r>
      <w:r w:rsidR="009E09FC">
        <w:rPr>
          <w:sz w:val="44"/>
          <w:szCs w:val="44"/>
        </w:rPr>
        <w:t>3</w:t>
      </w:r>
    </w:p>
    <w:p w14:paraId="290A9880" w14:textId="27F8D8FE" w:rsidR="002F1740" w:rsidRDefault="002F1740" w:rsidP="002F1740">
      <w:pPr>
        <w:rPr>
          <w:sz w:val="44"/>
          <w:szCs w:val="44"/>
        </w:rPr>
      </w:pPr>
      <w:r>
        <w:rPr>
          <w:sz w:val="44"/>
          <w:szCs w:val="44"/>
        </w:rPr>
        <w:t xml:space="preserve">Number of external interfaces = </w:t>
      </w:r>
      <w:r w:rsidR="009E09FC">
        <w:rPr>
          <w:sz w:val="44"/>
          <w:szCs w:val="44"/>
        </w:rPr>
        <w:t>2</w:t>
      </w:r>
    </w:p>
    <w:p w14:paraId="16893661" w14:textId="0DDD0AF4" w:rsidR="002F1740" w:rsidRDefault="002F1740" w:rsidP="002F1740">
      <w:pPr>
        <w:rPr>
          <w:sz w:val="44"/>
          <w:szCs w:val="44"/>
        </w:rPr>
      </w:pPr>
      <w:r>
        <w:rPr>
          <w:sz w:val="44"/>
          <w:szCs w:val="44"/>
        </w:rPr>
        <w:lastRenderedPageBreak/>
        <w:t xml:space="preserve">The total value of complexity adjustment attributes is </w:t>
      </w:r>
      <w:r w:rsidR="009E09FC">
        <w:rPr>
          <w:sz w:val="44"/>
          <w:szCs w:val="44"/>
        </w:rPr>
        <w:t>11.</w:t>
      </w:r>
    </w:p>
    <w:p w14:paraId="28F7E37B" w14:textId="77777777" w:rsidR="002F1740" w:rsidRDefault="002F1740" w:rsidP="002F1740">
      <w:pPr>
        <w:pStyle w:val="ListParagraph"/>
        <w:numPr>
          <w:ilvl w:val="0"/>
          <w:numId w:val="3"/>
        </w:numPr>
        <w:rPr>
          <w:sz w:val="44"/>
          <w:szCs w:val="44"/>
        </w:rPr>
      </w:pPr>
      <w:r>
        <w:rPr>
          <w:sz w:val="44"/>
          <w:szCs w:val="44"/>
        </w:rPr>
        <w:t>Consider the LMS to be an average complexity project.</w:t>
      </w:r>
    </w:p>
    <w:p w14:paraId="48DEC105" w14:textId="77777777" w:rsidR="002F1740" w:rsidRDefault="002F1740" w:rsidP="002F1740">
      <w:pPr>
        <w:pStyle w:val="ListParagraph"/>
        <w:numPr>
          <w:ilvl w:val="0"/>
          <w:numId w:val="3"/>
        </w:numPr>
        <w:rPr>
          <w:sz w:val="44"/>
          <w:szCs w:val="44"/>
        </w:rPr>
      </w:pPr>
      <w:r>
        <w:rPr>
          <w:sz w:val="44"/>
          <w:szCs w:val="44"/>
        </w:rPr>
        <w:t xml:space="preserve">UFP= (number of inputs) *4+(number of                  </w:t>
      </w:r>
      <w:proofErr w:type="gramStart"/>
      <w:r>
        <w:rPr>
          <w:sz w:val="44"/>
          <w:szCs w:val="44"/>
        </w:rPr>
        <w:t>outputs)*</w:t>
      </w:r>
      <w:proofErr w:type="gramEnd"/>
      <w:r>
        <w:rPr>
          <w:sz w:val="44"/>
          <w:szCs w:val="44"/>
        </w:rPr>
        <w:t>5+(number of inquiries)*4+(number of internal logical files)*10+(number of external interfaces)*7</w:t>
      </w:r>
    </w:p>
    <w:p w14:paraId="249FC6C4" w14:textId="7BAD1F3D" w:rsidR="002F1740" w:rsidRDefault="002F1740" w:rsidP="002F1740">
      <w:pPr>
        <w:pStyle w:val="ListParagraph"/>
        <w:rPr>
          <w:sz w:val="44"/>
          <w:szCs w:val="44"/>
        </w:rPr>
      </w:pPr>
      <w:r>
        <w:rPr>
          <w:sz w:val="44"/>
          <w:szCs w:val="44"/>
        </w:rPr>
        <w:t xml:space="preserve">       =1</w:t>
      </w:r>
      <w:r w:rsidR="009E09FC">
        <w:rPr>
          <w:sz w:val="44"/>
          <w:szCs w:val="44"/>
        </w:rPr>
        <w:t>3</w:t>
      </w:r>
      <w:r>
        <w:rPr>
          <w:sz w:val="44"/>
          <w:szCs w:val="44"/>
        </w:rPr>
        <w:t>*</w:t>
      </w:r>
      <w:r w:rsidR="009E09FC">
        <w:rPr>
          <w:sz w:val="44"/>
          <w:szCs w:val="44"/>
        </w:rPr>
        <w:t>5</w:t>
      </w:r>
      <w:r>
        <w:rPr>
          <w:sz w:val="44"/>
          <w:szCs w:val="44"/>
        </w:rPr>
        <w:t>+</w:t>
      </w:r>
      <w:r w:rsidR="009E09FC">
        <w:rPr>
          <w:sz w:val="44"/>
          <w:szCs w:val="44"/>
        </w:rPr>
        <w:t>4</w:t>
      </w:r>
      <w:r>
        <w:rPr>
          <w:sz w:val="44"/>
          <w:szCs w:val="44"/>
        </w:rPr>
        <w:t>*</w:t>
      </w:r>
      <w:r w:rsidR="009E09FC">
        <w:rPr>
          <w:sz w:val="44"/>
          <w:szCs w:val="44"/>
        </w:rPr>
        <w:t>6</w:t>
      </w:r>
      <w:r>
        <w:rPr>
          <w:sz w:val="44"/>
          <w:szCs w:val="44"/>
        </w:rPr>
        <w:t>+</w:t>
      </w:r>
      <w:r w:rsidR="009E09FC">
        <w:rPr>
          <w:sz w:val="44"/>
          <w:szCs w:val="44"/>
        </w:rPr>
        <w:t>4</w:t>
      </w:r>
      <w:r>
        <w:rPr>
          <w:sz w:val="44"/>
          <w:szCs w:val="44"/>
        </w:rPr>
        <w:t>*4+3*</w:t>
      </w:r>
      <w:r w:rsidR="009E09FC">
        <w:rPr>
          <w:sz w:val="44"/>
          <w:szCs w:val="44"/>
        </w:rPr>
        <w:t>7</w:t>
      </w:r>
      <w:r>
        <w:rPr>
          <w:sz w:val="44"/>
          <w:szCs w:val="44"/>
        </w:rPr>
        <w:t>+</w:t>
      </w:r>
      <w:r w:rsidR="009E09FC">
        <w:rPr>
          <w:sz w:val="44"/>
          <w:szCs w:val="44"/>
        </w:rPr>
        <w:t>2</w:t>
      </w:r>
      <w:r>
        <w:rPr>
          <w:sz w:val="44"/>
          <w:szCs w:val="44"/>
        </w:rPr>
        <w:t>*7</w:t>
      </w:r>
    </w:p>
    <w:p w14:paraId="209920E6" w14:textId="44765875" w:rsidR="002F1740" w:rsidRDefault="002F1740" w:rsidP="002F1740">
      <w:pPr>
        <w:pStyle w:val="ListParagraph"/>
        <w:rPr>
          <w:sz w:val="44"/>
          <w:szCs w:val="44"/>
        </w:rPr>
      </w:pPr>
      <w:r>
        <w:rPr>
          <w:sz w:val="44"/>
          <w:szCs w:val="44"/>
        </w:rPr>
        <w:t xml:space="preserve">       =1</w:t>
      </w:r>
      <w:r w:rsidR="009E09FC">
        <w:rPr>
          <w:sz w:val="44"/>
          <w:szCs w:val="44"/>
        </w:rPr>
        <w:t>40</w:t>
      </w:r>
    </w:p>
    <w:p w14:paraId="2D8FED46" w14:textId="57367DB5" w:rsidR="002F1740" w:rsidRDefault="002F1740" w:rsidP="002F1740">
      <w:pPr>
        <w:pStyle w:val="ListParagraph"/>
        <w:rPr>
          <w:sz w:val="44"/>
          <w:szCs w:val="44"/>
        </w:rPr>
      </w:pPr>
      <w:r>
        <w:rPr>
          <w:sz w:val="44"/>
          <w:szCs w:val="44"/>
        </w:rPr>
        <w:t>UFP=</w:t>
      </w:r>
      <w:r w:rsidR="009E09FC">
        <w:rPr>
          <w:sz w:val="44"/>
          <w:szCs w:val="44"/>
        </w:rPr>
        <w:t>140</w:t>
      </w:r>
    </w:p>
    <w:p w14:paraId="058E687B" w14:textId="211B401C" w:rsidR="002F1740" w:rsidRDefault="002F1740" w:rsidP="002F1740">
      <w:pPr>
        <w:rPr>
          <w:sz w:val="44"/>
          <w:szCs w:val="44"/>
        </w:rPr>
      </w:pPr>
      <w:r>
        <w:rPr>
          <w:sz w:val="44"/>
          <w:szCs w:val="44"/>
        </w:rPr>
        <w:t xml:space="preserve">  3.CAA=0.65+0.01*</w:t>
      </w:r>
      <w:r w:rsidR="009E09FC">
        <w:rPr>
          <w:sz w:val="44"/>
          <w:szCs w:val="44"/>
        </w:rPr>
        <w:t>11</w:t>
      </w:r>
      <w:r>
        <w:rPr>
          <w:sz w:val="44"/>
          <w:szCs w:val="44"/>
        </w:rPr>
        <w:t>*3</w:t>
      </w:r>
    </w:p>
    <w:p w14:paraId="434AE630" w14:textId="4F0EA16D" w:rsidR="002F1740" w:rsidRDefault="002F1740" w:rsidP="002F1740">
      <w:pPr>
        <w:rPr>
          <w:sz w:val="44"/>
          <w:szCs w:val="44"/>
        </w:rPr>
      </w:pPr>
      <w:r>
        <w:rPr>
          <w:sz w:val="44"/>
          <w:szCs w:val="44"/>
        </w:rPr>
        <w:t xml:space="preserve">           =0.9</w:t>
      </w:r>
      <w:r w:rsidR="009E09FC">
        <w:rPr>
          <w:sz w:val="44"/>
          <w:szCs w:val="44"/>
        </w:rPr>
        <w:t>8</w:t>
      </w:r>
    </w:p>
    <w:p w14:paraId="2B6D9F6C" w14:textId="77777777" w:rsidR="002F1740" w:rsidRDefault="002F1740" w:rsidP="002F1740">
      <w:pPr>
        <w:rPr>
          <w:sz w:val="44"/>
          <w:szCs w:val="44"/>
        </w:rPr>
      </w:pPr>
      <w:r>
        <w:rPr>
          <w:sz w:val="44"/>
          <w:szCs w:val="44"/>
        </w:rPr>
        <w:t xml:space="preserve">  4.FP= UFP*CAA</w:t>
      </w:r>
    </w:p>
    <w:p w14:paraId="2789BFDD" w14:textId="4710991A" w:rsidR="002F1740" w:rsidRDefault="002F1740" w:rsidP="002F1740">
      <w:pPr>
        <w:rPr>
          <w:sz w:val="44"/>
          <w:szCs w:val="44"/>
        </w:rPr>
      </w:pPr>
      <w:r>
        <w:rPr>
          <w:sz w:val="44"/>
          <w:szCs w:val="44"/>
        </w:rPr>
        <w:t xml:space="preserve">         =1</w:t>
      </w:r>
      <w:r w:rsidR="009E09FC">
        <w:rPr>
          <w:sz w:val="44"/>
          <w:szCs w:val="44"/>
        </w:rPr>
        <w:t>40</w:t>
      </w:r>
      <w:r>
        <w:rPr>
          <w:sz w:val="44"/>
          <w:szCs w:val="44"/>
        </w:rPr>
        <w:t>*0.9</w:t>
      </w:r>
      <w:r w:rsidR="009E09FC">
        <w:rPr>
          <w:sz w:val="44"/>
          <w:szCs w:val="44"/>
        </w:rPr>
        <w:t>8</w:t>
      </w:r>
    </w:p>
    <w:p w14:paraId="6A923BA7" w14:textId="6EE1F91B" w:rsidR="002F1740" w:rsidRDefault="002F1740" w:rsidP="002F1740">
      <w:pPr>
        <w:rPr>
          <w:sz w:val="44"/>
          <w:szCs w:val="44"/>
        </w:rPr>
      </w:pPr>
      <w:r>
        <w:rPr>
          <w:sz w:val="44"/>
          <w:szCs w:val="44"/>
        </w:rPr>
        <w:t xml:space="preserve">          =1</w:t>
      </w:r>
      <w:r w:rsidR="009E09FC">
        <w:rPr>
          <w:sz w:val="44"/>
          <w:szCs w:val="44"/>
        </w:rPr>
        <w:t>37.2</w:t>
      </w:r>
    </w:p>
    <w:p w14:paraId="6451E043" w14:textId="32153300" w:rsidR="008919DA" w:rsidRDefault="009E09FC">
      <w:r>
        <w:tab/>
      </w:r>
    </w:p>
    <w:sectPr w:rsidR="00891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B21C5"/>
    <w:multiLevelType w:val="hybridMultilevel"/>
    <w:tmpl w:val="669032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D0035BF"/>
    <w:multiLevelType w:val="hybridMultilevel"/>
    <w:tmpl w:val="571406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66CE3AE7"/>
    <w:multiLevelType w:val="hybridMultilevel"/>
    <w:tmpl w:val="B14EAE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40"/>
    <w:rsid w:val="002F1740"/>
    <w:rsid w:val="00322B0F"/>
    <w:rsid w:val="00837716"/>
    <w:rsid w:val="008919DA"/>
    <w:rsid w:val="009E0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1051"/>
  <w15:chartTrackingRefBased/>
  <w15:docId w15:val="{D23548AC-C190-45A8-B1B6-5413A3EE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74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740"/>
    <w:pPr>
      <w:ind w:left="720"/>
      <w:contextualSpacing/>
    </w:pPr>
  </w:style>
  <w:style w:type="table" w:styleId="TableGrid">
    <w:name w:val="Table Grid"/>
    <w:basedOn w:val="TableNormal"/>
    <w:uiPriority w:val="39"/>
    <w:rsid w:val="002F17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49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Tammana chandrika naga durga</dc:creator>
  <cp:keywords/>
  <dc:description/>
  <cp:lastModifiedBy>Tammana chandrika naga durga</cp:lastModifiedBy>
  <cp:revision>2</cp:revision>
  <dcterms:created xsi:type="dcterms:W3CDTF">2021-12-15T16:32:00Z</dcterms:created>
  <dcterms:modified xsi:type="dcterms:W3CDTF">2021-12-15T16:32:00Z</dcterms:modified>
</cp:coreProperties>
</file>