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-Decision Making and Branching – if, if…else and nested if…else, if…else if, Switch-case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52520"/>
            <wp:effectExtent l="0" t="0" r="2540" b="508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52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068955"/>
            <wp:effectExtent l="0" t="0" r="2540" b="0"/>
            <wp:docPr id="1028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68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In case of triangle, you can consider the sides as height and length of base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T</w:t>
      </w:r>
      <w:r>
        <w:t>• Print the area of the shape.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731510" cy="2821305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56230"/>
            <wp:effectExtent l="0" t="0" r="2540" b="1270"/>
            <wp:docPr id="1031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56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91534"/>
            <wp:effectExtent l="0" t="0" r="254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1593215"/>
            <wp:effectExtent l="0" t="0" r="2540" b="6985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9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1e77f86-514f-41e1-9680-9c57080fd6f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bb43115-ca13-4be4-952c-a75bec8a073a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517</Words>
  <Pages>6</Pages>
  <Characters>2207</Characters>
  <Application>WPS Office</Application>
  <DocSecurity>0</DocSecurity>
  <Paragraphs>106</Paragraphs>
  <ScaleCrop>false</ScaleCrop>
  <LinksUpToDate>false</LinksUpToDate>
  <CharactersWithSpaces>2657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2025-01-13T16:01:00Z</dcterms:created>
  <dc:creator>GOWTHAM M</dc:creator>
  <lastModifiedBy>V2348</lastModifiedBy>
  <dcterms:modified xsi:type="dcterms:W3CDTF">2025-01-18T05:57:54Z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1e5a23d03963499c85906047be6f0760</vt:lpwstr>
  </property>
</Properties>
</file>