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jc w:val="center"/>
        <w:rPr>
          <w:rFonts w:ascii="Times New Roman" w:cs="Times New Roman" w:hAnsi="Times New Roman"/>
          <w:b/>
          <w:bCs/>
          <w:sz w:val="36"/>
          <w:szCs w:val="36"/>
        </w:rPr>
      </w:pPr>
      <w:r>
        <w:rPr>
          <w:rFonts w:ascii="Times New Roman" w:cs="Times New Roman" w:hAnsi="Times New Roman"/>
          <w:b/>
          <w:bCs/>
          <w:sz w:val="36"/>
          <w:szCs w:val="36"/>
          <w:lang w:val="en-US"/>
        </w:rPr>
        <w:t xml:space="preserve">Image Recognition with IBM Cloud Visual Recognition </w:t>
      </w:r>
    </w:p>
    <w:p>
      <w:pPr>
        <w:pStyle w:val="style0"/>
        <w:rPr>
          <w:rFonts w:ascii="Times New Roman" w:cs="Times New Roman" w:hAnsi="Times New Roman"/>
          <w:b/>
          <w:bCs/>
          <w:lang w:val="en-US"/>
        </w:rPr>
      </w:pPr>
      <w:r>
        <w:rPr>
          <w:rFonts w:ascii="Times New Roman" w:cs="Times New Roman" w:hAnsi="Times New Roman"/>
          <w:b/>
          <w:bCs/>
          <w:lang w:val="en-US"/>
        </w:rPr>
        <w:t xml:space="preserve">                             </w:t>
      </w:r>
    </w:p>
    <w:p>
      <w:pPr>
        <w:pStyle w:val="style0"/>
        <w:rPr>
          <w:rFonts w:ascii="Times New Roman" w:cs="Times New Roman" w:hAnsi="Times New Roman"/>
          <w:sz w:val="28"/>
          <w:szCs w:val="28"/>
        </w:rPr>
      </w:pPr>
      <w:r>
        <w:rPr>
          <w:rFonts w:ascii="Times New Roman" w:cs="Times New Roman" w:hAnsi="Times New Roman"/>
          <w:b/>
          <w:bCs/>
          <w:lang w:val="en-US"/>
        </w:rPr>
        <w:t xml:space="preserve">                                                       Phase 3 : Load and Data Preprocessing </w:t>
      </w:r>
    </w:p>
    <w:p>
      <w:pPr>
        <w:pStyle w:val="style0"/>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r>
        <w:rPr>
          <w:rFonts w:ascii="Times New Roman" w:cs="Times New Roman" w:hAnsi="Times New Roman"/>
          <w:b/>
          <w:bCs/>
          <w:sz w:val="28"/>
          <w:szCs w:val="28"/>
        </w:rPr>
        <w:t>INTRODUCTION</w:t>
      </w:r>
      <w:r>
        <w:rPr>
          <w:rFonts w:ascii="Times New Roman" w:cs="Times New Roman" w:hAnsi="Times New Roman"/>
          <w:sz w:val="28"/>
          <w:szCs w:val="28"/>
        </w:rPr>
        <w:t>:</w:t>
      </w:r>
    </w:p>
    <w:p>
      <w:pPr>
        <w:pStyle w:val="style0"/>
        <w:numPr>
          <w:ilvl w:val="0"/>
          <w:numId w:val="0"/>
        </w:numPr>
        <w:spacing w:lineRule="auto" w:line="276"/>
        <w:rPr>
          <w:rFonts w:ascii="Times New Roman" w:cs="Times New Roman" w:hAnsi="Times New Roman"/>
          <w:sz w:val="28"/>
          <w:szCs w:val="28"/>
        </w:rPr>
      </w:pPr>
      <w:r>
        <w:rPr>
          <w:rFonts w:ascii="Times New Roman" w:cs="Times New Roman" w:hAnsi="Times New Roman"/>
          <w:sz w:val="28"/>
          <w:szCs w:val="28"/>
          <w:lang w:val="en-US"/>
        </w:rPr>
        <w:t xml:space="preserve">          In this phase loading and preprocessing of dataset for the project image recognition with IBM cloud visual recognition will be explained </w:t>
      </w:r>
    </w:p>
    <w:p>
      <w:pPr>
        <w:pStyle w:val="style0"/>
        <w:numPr>
          <w:ilvl w:val="0"/>
          <w:numId w:val="0"/>
        </w:numPr>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lang w:val="en-US"/>
        </w:rPr>
        <w:t>1.Install Necessary Libraries:</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lang w:val="en-US"/>
        </w:rPr>
        <w:t xml:space="preserve">                        Install the required Python libraries, including `ibm-watson`, `ibm-cloud-sdk-core`, and any other libraries for data manipulation.</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lang w:val="en-US"/>
        </w:rPr>
        <w:t xml:space="preserve"> </w:t>
      </w:r>
      <w:r>
        <w:rPr>
          <w:rFonts w:ascii="Times New Roman" w:cs="Times New Roman" w:hAnsi="Times New Roman"/>
          <w:b/>
          <w:bCs/>
          <w:sz w:val="28"/>
          <w:szCs w:val="28"/>
          <w:lang w:val="en-US"/>
        </w:rPr>
        <w:t xml:space="preserve">  ```python</w:t>
      </w: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pip install ibm-watson ibm-cloud-sdk-core</w:t>
      </w:r>
    </w:p>
    <w:p>
      <w:pPr>
        <w:pStyle w:val="style0"/>
        <w:spacing w:after="160" w:lineRule="auto" w:line="276"/>
        <w:jc w:val="left"/>
        <w:rPr>
          <w:rFonts w:ascii="Times New Roman" w:cs="Times New Roman" w:hAnsi="Times New Roman"/>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2.Set</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Up</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IBM</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Services:</w:t>
      </w:r>
    </w:p>
    <w:p>
      <w:pPr>
        <w:pStyle w:val="style0"/>
        <w:spacing w:after="160" w:lineRule="auto" w:line="276"/>
        <w:jc w:val="left"/>
        <w:rPr>
          <w:rFonts w:ascii="Times New Roman" w:cs="Times New Roman" w:hAnsi="Times New Roman"/>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Create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instance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Watson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service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obtain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API</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key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URL.</w:t>
      </w:r>
    </w:p>
    <w:p>
      <w:pPr>
        <w:pStyle w:val="style0"/>
        <w:spacing w:after="160" w:lineRule="auto" w:line="276"/>
        <w:jc w:val="left"/>
        <w:rPr>
          <w:rFonts w:ascii="Times New Roman" w:cs="Times New Roman" w:hAnsi="Times New Roman"/>
          <w:b/>
          <w:bCs/>
          <w:sz w:val="28"/>
          <w:szCs w:val="28"/>
          <w:lang w:val="en-US"/>
        </w:rPr>
      </w:pPr>
      <w:r>
        <w:rPr>
          <w:rFonts w:ascii="Times New Roman" w:cs="Times New Roman" w:hAnsi="Times New Roman"/>
          <w:b/>
          <w:bCs/>
          <w:sz w:val="28"/>
          <w:szCs w:val="28"/>
          <w:lang w:val="en-US"/>
        </w:rPr>
        <w:t>3.Create a Visual Recognition Instance:</w:t>
      </w:r>
    </w:p>
    <w:p>
      <w:pPr>
        <w:pStyle w:val="style0"/>
        <w:spacing w:after="160" w:lineRule="auto" w:line="276"/>
        <w:jc w:val="left"/>
        <w:rPr>
          <w:rFonts w:ascii="Times New Roman" w:cs="Times New Roman" w:hAnsi="Times New Roman"/>
          <w:sz w:val="28"/>
          <w:szCs w:val="28"/>
          <w:lang w:val="en-US"/>
        </w:rPr>
      </w:pPr>
      <w:r>
        <w:rPr>
          <w:rFonts w:ascii="Times New Roman" w:cs="Times New Roman" w:hAnsi="Times New Roman"/>
          <w:sz w:val="28"/>
          <w:szCs w:val="28"/>
          <w:lang w:val="en-US"/>
        </w:rPr>
        <w:t xml:space="preserve">                         Once you're logged in, follow these steps to create an instance of the Visual Recognition service:</w:t>
      </w:r>
    </w:p>
    <w:p>
      <w:pPr>
        <w:pStyle w:val="style179"/>
        <w:numPr>
          <w:ilvl w:val="0"/>
          <w:numId w:val="16"/>
        </w:numPr>
        <w:spacing w:after="160" w:lineRule="auto" w:line="276"/>
        <w:jc w:val="left"/>
        <w:rPr>
          <w:rFonts w:ascii="Times New Roman" w:cs="Times New Roman" w:hAnsi="Times New Roman"/>
          <w:sz w:val="28"/>
          <w:szCs w:val="28"/>
          <w:lang w:val="en-US"/>
        </w:rPr>
      </w:pPr>
      <w:r>
        <w:rPr>
          <w:rFonts w:ascii="Times New Roman" w:cs="Times New Roman" w:hAnsi="Times New Roman"/>
          <w:sz w:val="28"/>
          <w:szCs w:val="28"/>
          <w:lang w:val="en-US"/>
        </w:rPr>
        <w:t>Click on the "Catalog" or "Services" tab.</w:t>
      </w:r>
    </w:p>
    <w:p>
      <w:pPr>
        <w:pStyle w:val="style179"/>
        <w:numPr>
          <w:ilvl w:val="0"/>
          <w:numId w:val="16"/>
        </w:numPr>
        <w:spacing w:after="160" w:lineRule="auto" w:line="276"/>
        <w:jc w:val="left"/>
        <w:rPr>
          <w:rFonts w:ascii="Times New Roman" w:cs="Times New Roman" w:hAnsi="Times New Roman"/>
          <w:sz w:val="28"/>
          <w:szCs w:val="28"/>
          <w:lang w:val="en-US"/>
        </w:rPr>
      </w:pPr>
      <w:r>
        <w:rPr>
          <w:rFonts w:ascii="Times New Roman" w:cs="Times New Roman" w:hAnsi="Times New Roman"/>
          <w:sz w:val="28"/>
          <w:szCs w:val="28"/>
          <w:lang w:val="en-US"/>
        </w:rPr>
        <w:t>Search for "Visual Recognition" in the catalog.</w:t>
      </w:r>
    </w:p>
    <w:p>
      <w:pPr>
        <w:pStyle w:val="style179"/>
        <w:numPr>
          <w:ilvl w:val="0"/>
          <w:numId w:val="16"/>
        </w:numPr>
        <w:spacing w:after="160" w:lineRule="auto" w:line="276"/>
        <w:jc w:val="left"/>
        <w:rPr>
          <w:rFonts w:ascii="Times New Roman" w:cs="Times New Roman" w:hAnsi="Times New Roman"/>
          <w:sz w:val="28"/>
          <w:szCs w:val="28"/>
          <w:lang w:val="en-US"/>
        </w:rPr>
      </w:pPr>
      <w:r>
        <w:rPr>
          <w:rFonts w:ascii="Times New Roman" w:cs="Times New Roman" w:hAnsi="Times New Roman"/>
          <w:sz w:val="28"/>
          <w:szCs w:val="28"/>
          <w:lang w:val="en-US"/>
        </w:rPr>
        <w:t>Click on the Visual Recognition service to create an instance.</w:t>
      </w:r>
    </w:p>
    <w:p>
      <w:pPr>
        <w:pStyle w:val="style179"/>
        <w:numPr>
          <w:ilvl w:val="0"/>
          <w:numId w:val="16"/>
        </w:numPr>
        <w:spacing w:after="160" w:lineRule="auto" w:line="276"/>
        <w:jc w:val="left"/>
        <w:rPr>
          <w:rFonts w:ascii="Times New Roman" w:cs="Times New Roman" w:hAnsi="Times New Roman"/>
          <w:sz w:val="28"/>
          <w:szCs w:val="28"/>
          <w:lang w:val="en-US"/>
        </w:rPr>
      </w:pPr>
      <w:r>
        <w:rPr>
          <w:rFonts w:ascii="Times New Roman" w:cs="Times New Roman" w:hAnsi="Times New Roman"/>
          <w:sz w:val="28"/>
          <w:szCs w:val="28"/>
          <w:lang w:val="en-US"/>
        </w:rPr>
        <w:t>Give your instance a name, select a pricing plan, and choose your region.</w:t>
      </w:r>
    </w:p>
    <w:p>
      <w:pPr>
        <w:pStyle w:val="style179"/>
        <w:numPr>
          <w:ilvl w:val="0"/>
          <w:numId w:val="16"/>
        </w:numPr>
        <w:spacing w:after="160" w:lineRule="auto" w:line="276"/>
        <w:jc w:val="left"/>
        <w:rPr>
          <w:rFonts w:ascii="Times New Roman" w:cs="Times New Roman" w:hAnsi="Times New Roman"/>
          <w:sz w:val="28"/>
          <w:szCs w:val="28"/>
          <w:lang w:val="en-US"/>
        </w:rPr>
      </w:pPr>
      <w:r>
        <w:rPr>
          <w:rFonts w:ascii="Times New Roman" w:cs="Times New Roman" w:hAnsi="Times New Roman"/>
          <w:sz w:val="28"/>
          <w:szCs w:val="28"/>
          <w:lang w:val="en-US"/>
        </w:rPr>
        <w:t>Click "Create" to create the service instance.</w:t>
      </w:r>
    </w:p>
    <w:p>
      <w:pPr>
        <w:pStyle w:val="style0"/>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4.Obtain API Keys:</w:t>
      </w:r>
    </w:p>
    <w:p>
      <w:pPr>
        <w:pStyle w:val="style0"/>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After creating the service instance, you'll need to obtain the API keys (credentials):</w:t>
      </w:r>
    </w:p>
    <w:p>
      <w:pPr>
        <w:pStyle w:val="style0"/>
        <w:spacing w:lineRule="auto" w:line="276"/>
        <w:rPr>
          <w:rFonts w:ascii="Times New Roman" w:cs="Times New Roman" w:hAnsi="Times New Roman"/>
          <w:sz w:val="28"/>
          <w:szCs w:val="28"/>
          <w:lang w:val="en-US"/>
        </w:rPr>
      </w:pPr>
    </w:p>
    <w:p>
      <w:pPr>
        <w:pStyle w:val="style179"/>
        <w:numPr>
          <w:ilvl w:val="0"/>
          <w:numId w:val="17"/>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Go to your IBM Cloud Dashboard.</w:t>
      </w:r>
    </w:p>
    <w:p>
      <w:pPr>
        <w:pStyle w:val="style179"/>
        <w:numPr>
          <w:ilvl w:val="0"/>
          <w:numId w:val="17"/>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Under "Services," find your Visual Recognition instance and click on it.</w:t>
      </w:r>
    </w:p>
    <w:p>
      <w:pPr>
        <w:pStyle w:val="style179"/>
        <w:numPr>
          <w:ilvl w:val="0"/>
          <w:numId w:val="17"/>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In the left sidebar, click "Service credentials."</w:t>
      </w:r>
    </w:p>
    <w:p>
      <w:pPr>
        <w:pStyle w:val="style179"/>
        <w:numPr>
          <w:ilvl w:val="0"/>
          <w:numId w:val="17"/>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You'll see a list of credentials associated with your instance. Click "New Credential" to generate a new set of credentials.</w:t>
      </w:r>
    </w:p>
    <w:p>
      <w:pPr>
        <w:pStyle w:val="style179"/>
        <w:numPr>
          <w:ilvl w:val="0"/>
          <w:numId w:val="17"/>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You can leave the default options and create the credential.</w:t>
      </w:r>
    </w:p>
    <w:p>
      <w:pPr>
        <w:pStyle w:val="style179"/>
        <w:numPr>
          <w:ilvl w:val="0"/>
          <w:numId w:val="0"/>
        </w:numPr>
        <w:spacing w:lineRule="auto" w:line="276"/>
        <w:ind w:left="720"/>
        <w:rPr>
          <w:rFonts w:ascii="Times New Roman" w:cs="Times New Roman" w:hAnsi="Times New Roman"/>
          <w:sz w:val="28"/>
          <w:szCs w:val="28"/>
          <w:lang w:val="en-US"/>
        </w:rPr>
      </w:pPr>
      <w:r>
        <w:rPr>
          <w:rFonts w:ascii="Times New Roman" w:cs="Times New Roman" w:hAnsi="Times New Roman"/>
          <w:sz w:val="28"/>
          <w:szCs w:val="28"/>
          <w:lang w:val="en-US"/>
        </w:rPr>
        <w:t xml:space="preserve">                   Once the new credential is created, we can click on it to view the details. We will find the API key and URL in the credentials. These are the values you'll use in your code to authenticate with the Visual Recognition service.</w:t>
      </w: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r>
        <w:rPr>
          <w:rFonts w:ascii="Times New Roman" w:cs="Times New Roman" w:hAnsi="Times New Roman"/>
          <w:sz w:val="28"/>
          <w:szCs w:val="28"/>
          <w:lang w:val="en-US"/>
        </w:rPr>
        <w:t xml:space="preserve">                     Here is a steps to design a simple web interface where users can upload images and view the AI-generated captions.</w:t>
      </w:r>
    </w:p>
    <w:p>
      <w:pPr>
        <w:pStyle w:val="style179"/>
        <w:numPr>
          <w:ilvl w:val="0"/>
          <w:numId w:val="0"/>
        </w:numPr>
        <w:spacing w:lineRule="auto" w:line="276"/>
        <w:ind w:left="720"/>
        <w:rPr>
          <w:rFonts w:ascii="Times New Roman" w:cs="Times New Roman" w:hAnsi="Times New Roman"/>
          <w:sz w:val="28"/>
          <w:szCs w:val="28"/>
          <w:lang w:val="en-US"/>
        </w:rPr>
      </w:pPr>
    </w:p>
    <w:p>
      <w:pPr>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1.Create a HTML file:</w:t>
      </w:r>
    </w:p>
    <w:p>
      <w:pPr>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This file will contain the basic structure of the web page, including the header, footer, and main content area.</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2.Add a CSS file: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This file will contain the styling information for the web page, such as the font size, color, and layout of the different elements on the page.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3.Add a JavaScript file:</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This file will contain the code that will handle the user input and generate the AI-generated captions.</w:t>
      </w: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pPr>
      <w:r>
        <w:rPr>
          <w:b/>
          <w:bCs/>
          <w:lang w:val="en-US"/>
        </w:rPr>
        <w:t>Code</w:t>
      </w:r>
      <w:r>
        <w:rPr>
          <w:lang w:val="en-US"/>
        </w:rPr>
        <w:t>:</w:t>
      </w:r>
    </w:p>
    <w:p>
      <w:pPr>
        <w:pStyle w:val="style179"/>
        <w:numPr>
          <w:ilvl w:val="0"/>
          <w:numId w:val="0"/>
        </w:numPr>
        <w:spacing w:lineRule="auto" w:line="276"/>
        <w:ind w:left="720"/>
        <w:rPr>
          <w:rFonts w:ascii="Times New Roman" w:cs="Times New Roman" w:hAnsi="Times New Roman"/>
          <w:sz w:val="28"/>
          <w:szCs w:val="28"/>
          <w:lang w:val="en-US"/>
        </w:rPr>
      </w:pPr>
      <w:r>
        <w:rPr/>
        <w:drawing>
          <wp:inline distL="114300" distT="0" distB="0" distR="114300">
            <wp:extent cx="5430839" cy="262448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430839" cy="2624482"/>
                    </a:xfrm>
                    <a:prstGeom prst="rect"/>
                  </pic:spPr>
                </pic:pic>
              </a:graphicData>
            </a:graphic>
          </wp:inline>
        </w:drawing>
      </w:r>
    </w:p>
    <w:p>
      <w:pPr>
        <w:pStyle w:val="style179"/>
        <w:numPr>
          <w:ilvl w:val="0"/>
          <w:numId w:val="0"/>
        </w:numPr>
        <w:spacing w:lineRule="auto" w:line="276"/>
        <w:ind w:left="720"/>
        <w:rPr>
          <w:rFonts w:ascii="Times New Roman" w:cs="Times New Roman" w:hAnsi="Times New Roman"/>
          <w:sz w:val="28"/>
          <w:szCs w:val="28"/>
          <w:lang w:val="en-US"/>
        </w:rPr>
      </w:pPr>
      <w:r>
        <w:rPr>
          <w:rFonts w:ascii="Times New Roman" w:cs="Times New Roman" w:hAnsi="Times New Roman"/>
          <w:b/>
          <w:bCs/>
          <w:sz w:val="28"/>
          <w:szCs w:val="28"/>
          <w:lang w:val="en-US"/>
        </w:rPr>
        <w:t>Output</w:t>
      </w:r>
      <w:r>
        <w:rPr>
          <w:rFonts w:ascii="Times New Roman" w:cs="Times New Roman" w:hAnsi="Times New Roman"/>
          <w:sz w:val="28"/>
          <w:szCs w:val="28"/>
          <w:lang w:val="en-US"/>
        </w:rPr>
        <w:t>:</w:t>
      </w:r>
    </w:p>
    <w:p>
      <w:pPr>
        <w:pStyle w:val="style179"/>
        <w:numPr>
          <w:ilvl w:val="0"/>
          <w:numId w:val="0"/>
        </w:numPr>
        <w:spacing w:lineRule="auto" w:line="276"/>
        <w:ind w:left="720"/>
        <w:rPr>
          <w:rFonts w:ascii="Times New Roman" w:cs="Times New Roman" w:hAnsi="Times New Roman"/>
          <w:sz w:val="28"/>
          <w:szCs w:val="28"/>
          <w:lang w:val="en-US"/>
        </w:rPr>
      </w:pPr>
      <w:r>
        <w:rPr/>
        <w:drawing>
          <wp:anchor distT="0" distB="0" distL="0" distR="0" simplePos="false" relativeHeight="2" behindDoc="false" locked="false" layoutInCell="true" allowOverlap="true">
            <wp:simplePos x="0" y="0"/>
            <wp:positionH relativeFrom="page">
              <wp:posOffset>1178078</wp:posOffset>
            </wp:positionH>
            <wp:positionV relativeFrom="page">
              <wp:posOffset>4657224</wp:posOffset>
            </wp:positionV>
            <wp:extent cx="5691831" cy="2590145"/>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691831" cy="2590145"/>
                    </a:xfrm>
                    <a:prstGeom prst="rect"/>
                  </pic:spPr>
                </pic:pic>
              </a:graphicData>
            </a:graphic>
          </wp:anchor>
        </w:drawing>
      </w: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pStyle w:val="style179"/>
        <w:numPr>
          <w:ilvl w:val="0"/>
          <w:numId w:val="0"/>
        </w:numPr>
        <w:spacing w:lineRule="auto" w:line="276"/>
        <w:ind w:left="720"/>
        <w:rPr>
          <w:rFonts w:ascii="Times New Roman" w:cs="Times New Roman" w:hAnsi="Times New Roman"/>
          <w:sz w:val="28"/>
          <w:szCs w:val="28"/>
          <w:lang w:val="en-US"/>
        </w:rPr>
      </w:pPr>
    </w:p>
    <w:p>
      <w:pPr>
        <w:numPr>
          <w:ilvl w:val="0"/>
          <w:numId w:val="0"/>
        </w:numPr>
        <w:spacing w:lineRule="auto" w:line="276"/>
        <w:rPr>
          <w:rFonts w:ascii="Times New Roman" w:cs="Times New Roman" w:hAnsi="Times New Roman"/>
          <w:sz w:val="28"/>
          <w:szCs w:val="28"/>
          <w:lang w:val="en-US"/>
        </w:rPr>
      </w:pPr>
      <w:r>
        <w:rPr>
          <w:rFonts w:ascii="Times New Roman" w:cs="Times New Roman" w:hAnsi="Times New Roman"/>
          <w:b/>
          <w:bCs/>
          <w:sz w:val="28"/>
          <w:szCs w:val="28"/>
          <w:lang w:val="en-US"/>
        </w:rPr>
        <w:t>Conclusion</w:t>
      </w:r>
      <w:r>
        <w:rPr>
          <w:rFonts w:ascii="Times New Roman" w:cs="Times New Roman" w:hAnsi="Times New Roman"/>
          <w:sz w:val="28"/>
          <w:szCs w:val="28"/>
          <w:lang w:val="en-US"/>
        </w:rPr>
        <w:t>:</w:t>
      </w:r>
    </w:p>
    <w:p>
      <w:pPr>
        <w:pStyle w:val="style0"/>
        <w:numPr>
          <w:ilvl w:val="0"/>
          <w:numId w:val="0"/>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             Thus we have designed a simple web interface where users can upload images and view the AI-generated captions.</w:t>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64FD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0000001"/>
    <w:multiLevelType w:val="hybridMultilevel"/>
    <w:tmpl w:val="FE7EE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C94E57D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E7B48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C105C70"/>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1D24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E2E404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00000007"/>
    <w:multiLevelType w:val="multilevel"/>
    <w:tmpl w:val="87FA01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9C6C6B7C"/>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49081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0EDA1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hybridMultilevel"/>
    <w:tmpl w:val="AD0E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1736B7C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4AA4DF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BDCE18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hybridMultilevel"/>
    <w:tmpl w:val="92056206"/>
    <w:lvl w:ilvl="0" w:tplc="04090001">
      <w:start w:val="1"/>
      <w:numFmt w:val="bullet"/>
      <w:lvlText w:val=""/>
      <w:lvlJc w:val="left"/>
      <w:pPr>
        <w:ind w:left="560" w:hanging="360"/>
      </w:pPr>
      <w:rPr>
        <w:rFonts w:ascii="Symbol" w:hAnsi="Symbol"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36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36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360"/>
      </w:p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2"/>
  </w:num>
  <w:num w:numId="6">
    <w:abstractNumId w:val="7"/>
  </w:num>
  <w:num w:numId="7">
    <w:abstractNumId w:val="12"/>
  </w:num>
  <w:num w:numId="8">
    <w:abstractNumId w:val="13"/>
  </w:num>
  <w:num w:numId="9">
    <w:abstractNumId w:val="14"/>
  </w:num>
  <w:num w:numId="10">
    <w:abstractNumId w:val="10"/>
  </w:num>
  <w:num w:numId="11">
    <w:abstractNumId w:val="0"/>
  </w:num>
  <w:num w:numId="12">
    <w:abstractNumId w:val="11"/>
  </w:num>
  <w:num w:numId="13">
    <w:abstractNumId w:val="9"/>
  </w:num>
  <w:num w:numId="14">
    <w:abstractNumId w:val="5"/>
  </w:num>
  <w:num w:numId="15">
    <w:abstractNumId w:val="6"/>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bidi="ta-IN" w:eastAsia="en-IN"/>
      <w14:ligatures xmlns:w14="http://schemas.microsoft.com/office/word/2010/wordml" w14:val="none"/>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bidi="ta-IN"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5761b01d-5de0-4c3b-bd0e-bbd540deadc4"/>
    <w:basedOn w:val="style65"/>
    <w:next w:val="style4097"/>
    <w:link w:val="style2"/>
    <w:uiPriority w:val="9"/>
    <w:rPr>
      <w:rFonts w:ascii="Times New Roman" w:cs="Times New Roman" w:eastAsia="Times New Roman" w:hAnsi="Times New Roman"/>
      <w:b/>
      <w:bCs/>
      <w:kern w:val="0"/>
      <w:sz w:val="36"/>
      <w:szCs w:val="36"/>
      <w:lang w:bidi="ta-IN" w:eastAsia="en-IN"/>
      <w14:ligatures xmlns:w14="http://schemas.microsoft.com/office/word/2010/wordml" w14:val="none"/>
    </w:rPr>
  </w:style>
  <w:style w:type="character" w:customStyle="1" w:styleId="style4098">
    <w:name w:val="Heading 3 Char_2e535cb9-aa1c-4b1b-9691-96e2db46b4e9"/>
    <w:basedOn w:val="style65"/>
    <w:next w:val="style4098"/>
    <w:link w:val="style3"/>
    <w:uiPriority w:val="9"/>
    <w:rPr>
      <w:rFonts w:ascii="Times New Roman" w:cs="Times New Roman" w:eastAsia="Times New Roman" w:hAnsi="Times New Roman"/>
      <w:b/>
      <w:bCs/>
      <w:kern w:val="0"/>
      <w:sz w:val="27"/>
      <w:szCs w:val="27"/>
      <w:lang w:bidi="ta-IN"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bidi="ta-IN"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kern w:val="0"/>
      <w:sz w:val="16"/>
      <w:szCs w:val="16"/>
      <w:lang w:bidi="ta-IN" w:eastAsia="en-IN"/>
      <w14:ligatures xmlns:w14="http://schemas.microsoft.com/office/word/2010/wordml" w14:val="none"/>
    </w:rPr>
  </w:style>
  <w:style w:type="character" w:customStyle="1" w:styleId="style4099">
    <w:name w:val="z-Top of Form Char"/>
    <w:basedOn w:val="style65"/>
    <w:next w:val="style4099"/>
    <w:link w:val="style92"/>
    <w:uiPriority w:val="99"/>
    <w:rPr>
      <w:rFonts w:ascii="Arial" w:cs="Arial" w:eastAsia="Times New Roman" w:hAnsi="Arial"/>
      <w:vanish/>
      <w:kern w:val="0"/>
      <w:sz w:val="16"/>
      <w:szCs w:val="16"/>
      <w:lang w:bidi="ta-IN"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376</Words>
  <Pages>4</Pages>
  <Characters>1984</Characters>
  <Application>WPS Office</Application>
  <DocSecurity>0</DocSecurity>
  <Paragraphs>55</Paragraphs>
  <ScaleCrop>false</ScaleCrop>
  <LinksUpToDate>false</LinksUpToDate>
  <CharactersWithSpaces>2650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2023-09-30T10:03:00Z</dcterms:created>
  <dc:creator>Darince</dc:creator>
  <lastModifiedBy>RMX3085</lastModifiedBy>
  <lastPrinted>2023-09-30T09:23:00Z</lastPrinted>
  <dcterms:modified xsi:type="dcterms:W3CDTF">2023-10-24T13:47:21Z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4285299c94b848d88a75af39a9366415</vt:lpwstr>
  </property>
</Properties>
</file>