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Times New Roman" w:hAnsi="Times New Roman" w:eastAsia="Times New Roman"/>
          <w:b/>
          <w:i w:val="0"/>
          <w:sz w:val="28"/>
        </w:rPr>
        <w:t>A MINI-PROJECT REPORT ON</w:t>
      </w:r>
    </w:p>
    <w:p>
      <w:pPr>
        <w:spacing w:before="0" w:after="240"/>
        <w:jc w:val="center"/>
      </w:pPr>
      <w:r>
        <w:rPr>
          <w:rFonts w:ascii="Times New Roman" w:hAnsi="Times New Roman" w:eastAsia="Times New Roman"/>
          <w:b/>
          <w:i w:val="0"/>
          <w:sz w:val="28"/>
        </w:rPr>
        <w:t>"AgroSense: An AI-Powered Smart Agriculture Platform for Precision Farming"</w:t>
      </w:r>
    </w:p>
    <w:p>
      <w:pPr>
        <w:spacing w:before="0" w:after="80"/>
        <w:jc w:val="center"/>
      </w:pPr>
      <w:r>
        <w:rPr>
          <w:rFonts w:ascii="Times New Roman" w:hAnsi="Times New Roman" w:eastAsia="Times New Roman"/>
          <w:b w:val="0"/>
          <w:i w:val="0"/>
          <w:sz w:val="24"/>
        </w:rPr>
        <w:t>Submitted in partial fulfilment of the requirements for the award of the Degree of</w:t>
      </w:r>
    </w:p>
    <w:p>
      <w:pPr>
        <w:spacing w:before="0" w:after="80"/>
        <w:jc w:val="center"/>
      </w:pPr>
      <w:r>
        <w:rPr>
          <w:rFonts w:ascii="Times New Roman" w:hAnsi="Times New Roman" w:eastAsia="Times New Roman"/>
          <w:b/>
          <w:i w:val="0"/>
          <w:sz w:val="28"/>
        </w:rPr>
        <w:t>BACHELOR OF TECHNOLOGY IN</w:t>
      </w:r>
    </w:p>
    <w:p>
      <w:pPr>
        <w:spacing w:before="0" w:after="480"/>
        <w:jc w:val="center"/>
      </w:pPr>
      <w:r>
        <w:rPr>
          <w:rFonts w:ascii="Times New Roman" w:hAnsi="Times New Roman" w:eastAsia="Times New Roman"/>
          <w:b/>
          <w:i w:val="0"/>
          <w:sz w:val="28"/>
        </w:rPr>
        <w:t>ARTIFICIAL INTELLIGENCE AND DATA SCIENCE</w:t>
      </w:r>
    </w:p>
    <w:p>
      <w:pPr>
        <w:spacing w:before="0" w:after="240"/>
        <w:jc w:val="center"/>
      </w:pPr>
      <w:r>
        <w:rPr>
          <w:rFonts w:ascii="Times New Roman" w:hAnsi="Times New Roman" w:eastAsia="Times New Roman"/>
          <w:b w:val="0"/>
          <w:i w:val="0"/>
          <w:sz w:val="24"/>
        </w:rPr>
        <w:t>Submitted by</w:t>
      </w:r>
    </w:p>
    <w:p>
      <w:pPr>
        <w:spacing w:before="0" w:after="80"/>
        <w:jc w:val="center"/>
      </w:pPr>
      <w:r>
        <w:rPr>
          <w:rFonts w:ascii="Times New Roman" w:hAnsi="Times New Roman" w:eastAsia="Times New Roman"/>
          <w:b/>
          <w:i w:val="0"/>
          <w:sz w:val="24"/>
        </w:rPr>
        <w:t>Student Name One    (R22AI3001)</w:t>
      </w:r>
    </w:p>
    <w:p>
      <w:pPr>
        <w:spacing w:before="0" w:after="480"/>
        <w:jc w:val="center"/>
      </w:pPr>
      <w:r>
        <w:rPr>
          <w:rFonts w:ascii="Times New Roman" w:hAnsi="Times New Roman" w:eastAsia="Times New Roman"/>
          <w:b/>
          <w:i w:val="0"/>
          <w:sz w:val="24"/>
        </w:rPr>
        <w:t>Student Name Two    (R22AI3002)</w:t>
      </w:r>
    </w:p>
    <w:p>
      <w:pPr>
        <w:spacing w:before="0" w:after="80"/>
        <w:jc w:val="center"/>
      </w:pPr>
      <w:r>
        <w:rPr>
          <w:rFonts w:ascii="Times New Roman" w:hAnsi="Times New Roman" w:eastAsia="Times New Roman"/>
          <w:b w:val="0"/>
          <w:i w:val="0"/>
          <w:sz w:val="24"/>
        </w:rPr>
        <w:t>Under the guidance of</w:t>
      </w:r>
    </w:p>
    <w:p>
      <w:pPr>
        <w:spacing w:before="0" w:after="40"/>
        <w:jc w:val="center"/>
      </w:pPr>
      <w:r>
        <w:rPr>
          <w:rFonts w:ascii="Times New Roman" w:hAnsi="Times New Roman" w:eastAsia="Times New Roman"/>
          <w:b/>
          <w:i w:val="0"/>
          <w:sz w:val="24"/>
        </w:rPr>
        <w:t>Dr. Guide Name</w:t>
      </w:r>
    </w:p>
    <w:p>
      <w:pPr>
        <w:spacing w:before="0" w:after="480"/>
        <w:jc w:val="center"/>
      </w:pPr>
      <w:r>
        <w:rPr>
          <w:rFonts w:ascii="Times New Roman" w:hAnsi="Times New Roman" w:eastAsia="Times New Roman"/>
          <w:b w:val="0"/>
          <w:i w:val="0"/>
          <w:sz w:val="24"/>
        </w:rPr>
        <w:t>Assistant Professor, School of CSE</w:t>
      </w:r>
    </w:p>
    <w:p>
      <w:pPr>
        <w:spacing w:before="0" w:after="40"/>
        <w:jc w:val="center"/>
      </w:pPr>
      <w:r>
        <w:rPr>
          <w:rFonts w:ascii="Times New Roman" w:hAnsi="Times New Roman" w:eastAsia="Times New Roman"/>
          <w:b/>
          <w:i w:val="0"/>
          <w:sz w:val="24"/>
        </w:rPr>
        <w:t>REVA University</w:t>
      </w:r>
    </w:p>
    <w:p>
      <w:pPr>
        <w:spacing w:before="0" w:after="40"/>
        <w:jc w:val="center"/>
      </w:pPr>
      <w:r>
        <w:rPr>
          <w:rFonts w:ascii="Times New Roman" w:hAnsi="Times New Roman" w:eastAsia="Times New Roman"/>
          <w:b w:val="0"/>
          <w:i w:val="0"/>
          <w:sz w:val="24"/>
        </w:rPr>
        <w:t>Rukmini Knowledge Park, Kattigenahalli, Yelahanka, Bengaluru-560064</w:t>
      </w:r>
    </w:p>
    <w:p>
      <w:pPr>
        <w:spacing w:before="0" w:after="160"/>
        <w:jc w:val="center"/>
      </w:pPr>
      <w:r>
        <w:rPr>
          <w:rFonts w:ascii="Times New Roman" w:hAnsi="Times New Roman" w:eastAsia="Times New Roman"/>
          <w:b w:val="0"/>
          <w:i w:val="0"/>
          <w:sz w:val="24"/>
        </w:rPr>
        <w:t>www.reva.edu.in</w:t>
      </w:r>
    </w:p>
    <w:p>
      <w:pPr>
        <w:spacing w:before="0" w:after="120"/>
        <w:jc w:val="center"/>
      </w:pPr>
      <w:r>
        <w:rPr>
          <w:rFonts w:ascii="Times New Roman" w:hAnsi="Times New Roman" w:eastAsia="Times New Roman"/>
          <w:b/>
          <w:i w:val="0"/>
          <w:sz w:val="24"/>
        </w:rPr>
        <w:t>May 2026</w:t>
      </w:r>
    </w:p>
    <w:p>
      <w:r>
        <w:br w:type="page"/>
      </w:r>
    </w:p>
    <w:p>
      <w:pPr>
        <w:spacing w:before="240" w:after="160"/>
        <w:jc w:val="center"/>
      </w:pPr>
      <w:r>
        <w:rPr>
          <w:rFonts w:ascii="Times New Roman" w:hAnsi="Times New Roman" w:eastAsia="Times New Roman"/>
          <w:b/>
          <w:i w:val="0"/>
          <w:sz w:val="28"/>
        </w:rPr>
        <w:t>DECLARATION</w:t>
      </w:r>
    </w:p>
    <w:p>
      <w:pPr>
        <w:spacing w:before="0" w:after="120" w:line="360" w:lineRule="exact"/>
        <w:jc w:val="left"/>
      </w:pPr>
      <w:r>
        <w:rPr>
          <w:rFonts w:ascii="Times New Roman" w:hAnsi="Times New Roman" w:eastAsia="Times New Roman"/>
          <w:b w:val="0"/>
          <w:i w:val="0"/>
          <w:sz w:val="24"/>
        </w:rPr>
        <w:t>We, Student Name One, SRN R22AI3001, Student Name Two, SRN R22AI3002, students of B.Tech., VI Semester, School of Computer Science and Engineering, REVA University declare that the Mini-Project Report entitled "AgroSense: An AI-Powered Smart Agriculture Platform for Precision Farming" is done by us under the guidance of Dr. Guide Name, Assistant Professor, School of CSE, REVA University.</w:t>
      </w:r>
    </w:p>
    <w:p>
      <w:pPr>
        <w:spacing w:before="0" w:after="120" w:line="360" w:lineRule="exact"/>
        <w:jc w:val="left"/>
      </w:pPr>
      <w:r>
        <w:rPr>
          <w:rFonts w:ascii="Times New Roman" w:hAnsi="Times New Roman" w:eastAsia="Times New Roman"/>
          <w:b w:val="0"/>
          <w:i w:val="0"/>
          <w:sz w:val="24"/>
        </w:rPr>
        <w:t>The Mini-Project Report is submitted in partial fulfilment of the requirements for the award of the degree of Bachelor of Technology in Artificial Intelligence and Data Science by the REVA University, Bengaluru during the academic year 2025-26.</w:t>
      </w:r>
    </w:p>
    <w:p>
      <w:pPr>
        <w:spacing w:before="0" w:after="120" w:line="360" w:lineRule="exact"/>
        <w:jc w:val="left"/>
      </w:pPr>
      <w:r>
        <w:rPr>
          <w:rFonts w:ascii="Times New Roman" w:hAnsi="Times New Roman" w:eastAsia="Times New Roman"/>
          <w:b w:val="0"/>
          <w:i w:val="0"/>
          <w:sz w:val="24"/>
        </w:rPr>
        <w:t>We further declare that the Mini-Project or any part of it has not been submitted for award of any other Degree of REVA University or any other University / Institution.</w:t>
      </w:r>
    </w:p>
    <w:p>
      <w:pPr>
        <w:spacing w:before="0" w:after="400"/>
        <w:jc w:val="left"/>
      </w:pPr>
    </w:p>
    <w:p>
      <w:pPr>
        <w:spacing w:before="0" w:after="200"/>
        <w:jc w:val="left"/>
      </w:pPr>
      <w:r>
        <w:rPr>
          <w:rFonts w:ascii="Times New Roman" w:hAnsi="Times New Roman" w:eastAsia="Times New Roman"/>
          <w:b w:val="0"/>
          <w:i w:val="0"/>
          <w:sz w:val="24"/>
        </w:rPr>
        <w:t>1. Student Name One (R22AI3001) – Signature with Date</w:t>
      </w:r>
    </w:p>
    <w:p>
      <w:pPr>
        <w:spacing w:before="0" w:after="80"/>
        <w:jc w:val="left"/>
      </w:pPr>
      <w:r>
        <w:rPr>
          <w:rFonts w:ascii="Times New Roman" w:hAnsi="Times New Roman" w:eastAsia="Times New Roman"/>
          <w:b w:val="0"/>
          <w:i w:val="0"/>
          <w:sz w:val="24"/>
        </w:rPr>
        <w:t>2. Student Name Two (R22AI3002) – Signature with Date</w:t>
      </w:r>
    </w:p>
    <w:p>
      <w:r>
        <w:br w:type="page"/>
      </w:r>
    </w:p>
    <w:p>
      <w:pPr>
        <w:spacing w:before="240" w:after="80"/>
        <w:jc w:val="center"/>
      </w:pPr>
      <w:r>
        <w:rPr>
          <w:rFonts w:ascii="Times New Roman" w:hAnsi="Times New Roman" w:eastAsia="Times New Roman"/>
          <w:b/>
          <w:i w:val="0"/>
          <w:sz w:val="28"/>
        </w:rPr>
        <w:t>SCHOOL OF COMPUTER SCIENCE AND ENGINEERING</w:t>
      </w:r>
    </w:p>
    <w:p>
      <w:pPr>
        <w:spacing w:before="0" w:after="240"/>
        <w:jc w:val="center"/>
      </w:pPr>
      <w:r>
        <w:rPr>
          <w:rFonts w:ascii="Times New Roman" w:hAnsi="Times New Roman" w:eastAsia="Times New Roman"/>
          <w:b/>
          <w:i w:val="0"/>
          <w:sz w:val="28"/>
        </w:rPr>
        <w:t>CERTIFICATE</w:t>
      </w:r>
    </w:p>
    <w:p>
      <w:pPr>
        <w:spacing w:before="0" w:after="120" w:line="360" w:lineRule="exact"/>
        <w:jc w:val="left"/>
      </w:pPr>
      <w:r>
        <w:rPr>
          <w:rFonts w:ascii="Times New Roman" w:hAnsi="Times New Roman" w:eastAsia="Times New Roman"/>
          <w:b w:val="0"/>
          <w:i w:val="0"/>
          <w:sz w:val="24"/>
        </w:rPr>
        <w:t>This is to certify that the Mini-Project entitled "AgroSense: An AI-Powered Smart Agriculture Platform for Precision Farming" is carried out under my guidance by Student Name One, SRN R22AI3001, Student Name Two, SRN R22AI3002, bonafide students of REVA University during the academic year 2025-26. The above-mentioned students are submitting the Mini-Project report in partial fulfilment for the award of Bachelor of Technology in Artificial Intelligence and Data Science during the academic year 2025-26. The Mini-Project report has been approved as it satisfies the academic requirements in respect of Mini-Project work prescribed for the said degree.</w:t>
      </w:r>
    </w:p>
    <w:p>
      <w:pPr>
        <w:spacing w:before="0" w:after="480"/>
        <w:jc w:val="left"/>
      </w:pPr>
    </w:p>
    <w:tbl>
      <w:tblPr>
        <w:tblW w:type="auto" w:w="0"/>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Signature with date</w:t>
              <w:br/>
              <w:t>Guide</w:t>
            </w:r>
          </w:p>
        </w:tc>
        <w:tc>
          <w:tcPr>
            <w:tcW w:type="dxa" w:w="4500"/>
          </w:tcPr>
          <w:p>
            <w:r>
              <w:rPr>
                <w:rFonts w:ascii="Times New Roman" w:hAnsi="Times New Roman" w:eastAsia="Times New Roman"/>
                <w:b w:val="0"/>
                <w:i w:val="0"/>
                <w:sz w:val="24"/>
              </w:rPr>
              <w:t>Signature with date</w:t>
              <w:br/>
              <w:t>Director (I/C)</w:t>
            </w:r>
          </w:p>
        </w:tc>
      </w:tr>
    </w:tbl>
    <w:p>
      <w:pPr>
        <w:spacing w:before="0" w:after="320"/>
        <w:jc w:val="left"/>
      </w:pPr>
    </w:p>
    <w:p>
      <w:pPr>
        <w:spacing w:before="0" w:after="200"/>
        <w:jc w:val="left"/>
      </w:pPr>
      <w:r>
        <w:rPr>
          <w:rFonts w:ascii="Times New Roman" w:hAnsi="Times New Roman" w:eastAsia="Times New Roman"/>
          <w:b w:val="0"/>
          <w:i w:val="0"/>
          <w:sz w:val="24"/>
        </w:rPr>
        <w:t>Name of the Examiner          Signature with Date</w:t>
      </w:r>
    </w:p>
    <w:p>
      <w:pPr>
        <w:spacing w:before="0" w:after="160"/>
        <w:jc w:val="left"/>
      </w:pPr>
      <w:r>
        <w:rPr>
          <w:rFonts w:ascii="Times New Roman" w:hAnsi="Times New Roman" w:eastAsia="Times New Roman"/>
          <w:b w:val="0"/>
          <w:i w:val="0"/>
          <w:sz w:val="24"/>
        </w:rPr>
        <w:t>1.</w:t>
      </w:r>
    </w:p>
    <w:p>
      <w:pPr>
        <w:spacing w:before="0" w:after="80"/>
        <w:jc w:val="left"/>
      </w:pPr>
      <w:r>
        <w:rPr>
          <w:rFonts w:ascii="Times New Roman" w:hAnsi="Times New Roman" w:eastAsia="Times New Roman"/>
          <w:b w:val="0"/>
          <w:i w:val="0"/>
          <w:sz w:val="24"/>
        </w:rPr>
        <w:t>2.</w:t>
      </w:r>
    </w:p>
    <w:p>
      <w:r>
        <w:br w:type="page"/>
      </w:r>
    </w:p>
    <w:p>
      <w:pPr>
        <w:spacing w:before="240" w:after="160"/>
        <w:jc w:val="center"/>
      </w:pPr>
      <w:r>
        <w:rPr>
          <w:rFonts w:ascii="Times New Roman" w:hAnsi="Times New Roman" w:eastAsia="Times New Roman"/>
          <w:b/>
          <w:i w:val="0"/>
          <w:sz w:val="28"/>
        </w:rPr>
        <w:t>ABSTRACT</w:t>
      </w:r>
    </w:p>
    <w:p>
      <w:pPr>
        <w:spacing w:line="560" w:lineRule="exact" w:after="240"/>
      </w:pPr>
      <w:r>
        <w:rPr>
          <w:rFonts w:ascii="Times New Roman" w:hAnsi="Times New Roman" w:eastAsia="Times New Roman"/>
          <w:b w:val="0"/>
          <w:i/>
          <w:sz w:val="28"/>
        </w:rPr>
        <w:t>The agriculture sector faces mounting challenges including climate variability, resource scarcity, rising input costs, and limited access to expert advisory services in rural areas. AgroSense is an AI-powered smart agriculture platform designed to address these challenges through nine integrated machine learning modules. The platform provides data-driven decision support across the complete crop lifecycle from pre-sowing soil analysis and crop selection to real-time disease diagnosis, irrigation scheduling, pest risk assessment, yield forecasting, crop rotation planning, profit estimation, and commodity market price prediction. The disease detection module employs Histogram of Oriented Gradients (HOG) feature extraction combined with a Random Forest classifier trained on 55,448 real PlantVillage images across 39 disease classes, achieving 70.5% test accuracy without requiring TensorFlow, making it compatible with Python 3.14. Real-time weather integration via the OpenWeatherMap API enables context-aware recommendations for irrigation scheduling and pest risk modules. The backend is built using Flask with SQLAlchemy for prediction logging, while the frontend utilises Jinja2 templates, Bootstrap 5, and a custom CSS design system. The platform is containerised using Docker and deployable via a single command. Results demonstrate that AgroSense successfully unifies multiple AI disciplines into a single accessible web platform that empowers smallholder farmers with real-time, locally-relevant agricultural intelligence.</w:t>
      </w:r>
    </w:p>
    <w:p>
      <w:r>
        <w:rPr>
          <w:rFonts w:ascii="Times New Roman" w:hAnsi="Times New Roman" w:eastAsia="Times New Roman"/>
          <w:b/>
          <w:i/>
          <w:sz w:val="24"/>
        </w:rPr>
        <w:t xml:space="preserve">Keywords: </w:t>
      </w:r>
      <w:r>
        <w:rPr>
          <w:rFonts w:ascii="Times New Roman" w:hAnsi="Times New Roman" w:eastAsia="Times New Roman"/>
          <w:b w:val="0"/>
          <w:i/>
          <w:sz w:val="24"/>
        </w:rPr>
        <w:t>Artificial Intelligence, Machine Learning, Plant Disease Detection, Precision Agriculture, Smart Irrigation</w:t>
      </w:r>
    </w:p>
    <w:p>
      <w:r>
        <w:br w:type="page"/>
      </w:r>
    </w:p>
    <w:p>
      <w:pPr>
        <w:spacing w:before="240" w:after="160"/>
        <w:jc w:val="center"/>
      </w:pPr>
      <w:r>
        <w:rPr>
          <w:rFonts w:ascii="Times New Roman" w:hAnsi="Times New Roman" w:eastAsia="Times New Roman"/>
          <w:b/>
          <w:i w:val="0"/>
          <w:sz w:val="28"/>
        </w:rPr>
        <w:t>ACKNOWLEDGEMENTS</w:t>
      </w:r>
    </w:p>
    <w:p>
      <w:pPr>
        <w:spacing w:before="0" w:after="120" w:line="360" w:lineRule="exact"/>
        <w:jc w:val="left"/>
      </w:pPr>
      <w:r>
        <w:rPr>
          <w:rFonts w:ascii="Times New Roman" w:hAnsi="Times New Roman" w:eastAsia="Times New Roman"/>
          <w:b w:val="0"/>
          <w:i w:val="0"/>
          <w:sz w:val="24"/>
        </w:rPr>
        <w:t>We would like to express our deepest gratitude to Dr. P. Shyama Raju, honourable Chancellor for providing us the necessary facilities for the successful completion of Mini-Project. We would also like to acknowledge Mr. Umesh S. Raju, Pro Chancellor, Dr. Sanjay R. Chitnis, Vice-Chancellor, Dr. K S Narayanaswamy, Pro Vice-Chancellor and Dr. M. Dhanamjaya, Registrar for their constant support and endorsement through invaluable administration.</w:t>
      </w:r>
    </w:p>
    <w:p>
      <w:pPr>
        <w:spacing w:before="0" w:after="120" w:line="360" w:lineRule="exact"/>
        <w:jc w:val="left"/>
      </w:pPr>
      <w:r>
        <w:rPr>
          <w:rFonts w:ascii="Times New Roman" w:hAnsi="Times New Roman" w:eastAsia="Times New Roman"/>
          <w:b w:val="0"/>
          <w:i w:val="0"/>
          <w:sz w:val="24"/>
        </w:rPr>
        <w:t>In the same breath, we would also like to mention our sincere gratitude to Dr. Sarvamangala D R, Director (I/C), School of Computer Science and Engineering for her constant support and encouragement. We would like to express our deepest gratitude to Dr. T. Prasanth, Mini-Project Coordinator for giving us an opportunity to take up the Mini-Project.</w:t>
      </w:r>
    </w:p>
    <w:p>
      <w:pPr>
        <w:spacing w:before="0" w:after="120" w:line="360" w:lineRule="exact"/>
        <w:jc w:val="left"/>
      </w:pPr>
      <w:r>
        <w:rPr>
          <w:rFonts w:ascii="Times New Roman" w:hAnsi="Times New Roman" w:eastAsia="Times New Roman"/>
          <w:b w:val="0"/>
          <w:i w:val="0"/>
          <w:sz w:val="24"/>
        </w:rPr>
        <w:t>We wish to record our deep sense of gratitude and profound thanks to our guide Dr. Guide Name, Assistant Professor, School of CSE, REVA University for keen interest, inspiring guidance, constant encouragement with our work during all stages, to bring the Mini-Project report into fruition.</w:t>
      </w:r>
    </w:p>
    <w:p>
      <w:pPr>
        <w:spacing w:before="0" w:after="120" w:line="360" w:lineRule="exact"/>
        <w:jc w:val="left"/>
      </w:pPr>
      <w:r>
        <w:rPr>
          <w:rFonts w:ascii="Times New Roman" w:hAnsi="Times New Roman" w:eastAsia="Times New Roman"/>
          <w:b w:val="0"/>
          <w:i w:val="0"/>
          <w:sz w:val="24"/>
        </w:rPr>
        <w:t>Finally, we thank the almighty, our parents, siblings, family members and friends for their moral support during our Mini-Project work.</w:t>
      </w:r>
    </w:p>
    <w:p>
      <w:r>
        <w:br w:type="page"/>
      </w:r>
    </w:p>
    <w:p>
      <w:pPr>
        <w:spacing w:before="240" w:after="160"/>
        <w:jc w:val="center"/>
      </w:pPr>
      <w:r>
        <w:rPr>
          <w:rFonts w:ascii="Times New Roman" w:hAnsi="Times New Roman" w:eastAsia="Times New Roman"/>
          <w:b/>
          <w:i w:val="0"/>
          <w:sz w:val="28"/>
        </w:rPr>
        <w:t>TABLE OF CONTENTS</w:t>
      </w:r>
    </w:p>
    <w:tbl>
      <w:tblPr>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DECLARATION</w:t>
            </w:r>
          </w:p>
        </w:tc>
        <w:tc>
          <w:tcPr>
            <w:tcW w:type="dxa" w:w="4500"/>
          </w:tcPr>
          <w:p>
            <w:r>
              <w:rPr>
                <w:rFonts w:ascii="Times New Roman" w:hAnsi="Times New Roman" w:eastAsia="Times New Roman"/>
                <w:b w:val="0"/>
                <w:i w:val="0"/>
                <w:sz w:val="24"/>
              </w:rPr>
              <w:t>ii</w:t>
            </w:r>
          </w:p>
        </w:tc>
      </w:tr>
      <w:tr>
        <w:tc>
          <w:tcPr>
            <w:tcW w:type="dxa" w:w="4500"/>
          </w:tcPr>
          <w:p>
            <w:r>
              <w:rPr>
                <w:rFonts w:ascii="Times New Roman" w:hAnsi="Times New Roman" w:eastAsia="Times New Roman"/>
                <w:b w:val="0"/>
                <w:i w:val="0"/>
                <w:sz w:val="24"/>
              </w:rPr>
              <w:t>CERTIFICATE</w:t>
            </w:r>
          </w:p>
        </w:tc>
        <w:tc>
          <w:tcPr>
            <w:tcW w:type="dxa" w:w="4500"/>
          </w:tcPr>
          <w:p>
            <w:r>
              <w:rPr>
                <w:rFonts w:ascii="Times New Roman" w:hAnsi="Times New Roman" w:eastAsia="Times New Roman"/>
                <w:b w:val="0"/>
                <w:i w:val="0"/>
                <w:sz w:val="24"/>
              </w:rPr>
              <w:t>iii</w:t>
            </w:r>
          </w:p>
        </w:tc>
      </w:tr>
      <w:tr>
        <w:tc>
          <w:tcPr>
            <w:tcW w:type="dxa" w:w="4500"/>
          </w:tcPr>
          <w:p>
            <w:r>
              <w:rPr>
                <w:rFonts w:ascii="Times New Roman" w:hAnsi="Times New Roman" w:eastAsia="Times New Roman"/>
                <w:b w:val="0"/>
                <w:i w:val="0"/>
                <w:sz w:val="24"/>
              </w:rPr>
              <w:t>ABSTRACT</w:t>
            </w:r>
          </w:p>
        </w:tc>
        <w:tc>
          <w:tcPr>
            <w:tcW w:type="dxa" w:w="4500"/>
          </w:tcPr>
          <w:p>
            <w:r>
              <w:rPr>
                <w:rFonts w:ascii="Times New Roman" w:hAnsi="Times New Roman" w:eastAsia="Times New Roman"/>
                <w:b w:val="0"/>
                <w:i w:val="0"/>
                <w:sz w:val="24"/>
              </w:rPr>
              <w:t>iv</w:t>
            </w:r>
          </w:p>
        </w:tc>
      </w:tr>
      <w:tr>
        <w:tc>
          <w:tcPr>
            <w:tcW w:type="dxa" w:w="4500"/>
          </w:tcPr>
          <w:p>
            <w:r>
              <w:rPr>
                <w:rFonts w:ascii="Times New Roman" w:hAnsi="Times New Roman" w:eastAsia="Times New Roman"/>
                <w:b w:val="0"/>
                <w:i w:val="0"/>
                <w:sz w:val="24"/>
              </w:rPr>
              <w:t>ACKNOWLEDGEMENTS</w:t>
            </w:r>
          </w:p>
        </w:tc>
        <w:tc>
          <w:tcPr>
            <w:tcW w:type="dxa" w:w="4500"/>
          </w:tcPr>
          <w:p>
            <w:r>
              <w:rPr>
                <w:rFonts w:ascii="Times New Roman" w:hAnsi="Times New Roman" w:eastAsia="Times New Roman"/>
                <w:b w:val="0"/>
                <w:i w:val="0"/>
                <w:sz w:val="24"/>
              </w:rPr>
              <w:t>v</w:t>
            </w:r>
          </w:p>
        </w:tc>
      </w:tr>
      <w:tr>
        <w:tc>
          <w:tcPr>
            <w:tcW w:type="dxa" w:w="4500"/>
          </w:tcPr>
          <w:p>
            <w:r>
              <w:rPr>
                <w:rFonts w:ascii="Times New Roman" w:hAnsi="Times New Roman" w:eastAsia="Times New Roman"/>
                <w:b w:val="0"/>
                <w:i w:val="0"/>
                <w:sz w:val="24"/>
              </w:rPr>
              <w:t>TABLE OF CONTENTS</w:t>
            </w:r>
          </w:p>
        </w:tc>
        <w:tc>
          <w:tcPr>
            <w:tcW w:type="dxa" w:w="4500"/>
          </w:tcPr>
          <w:p>
            <w:r>
              <w:rPr>
                <w:rFonts w:ascii="Times New Roman" w:hAnsi="Times New Roman" w:eastAsia="Times New Roman"/>
                <w:b w:val="0"/>
                <w:i w:val="0"/>
                <w:sz w:val="24"/>
              </w:rPr>
              <w:t>vi</w:t>
            </w:r>
          </w:p>
        </w:tc>
      </w:tr>
      <w:tr>
        <w:tc>
          <w:tcPr>
            <w:tcW w:type="dxa" w:w="4500"/>
          </w:tcPr>
          <w:p>
            <w:r>
              <w:rPr>
                <w:rFonts w:ascii="Times New Roman" w:hAnsi="Times New Roman" w:eastAsia="Times New Roman"/>
                <w:b w:val="0"/>
                <w:i w:val="0"/>
                <w:sz w:val="24"/>
              </w:rPr>
              <w:t>LIST OF TABLES</w:t>
            </w:r>
          </w:p>
        </w:tc>
        <w:tc>
          <w:tcPr>
            <w:tcW w:type="dxa" w:w="4500"/>
          </w:tcPr>
          <w:p>
            <w:r>
              <w:rPr>
                <w:rFonts w:ascii="Times New Roman" w:hAnsi="Times New Roman" w:eastAsia="Times New Roman"/>
                <w:b w:val="0"/>
                <w:i w:val="0"/>
                <w:sz w:val="24"/>
              </w:rPr>
              <w:t>vii</w:t>
            </w:r>
          </w:p>
        </w:tc>
      </w:tr>
      <w:tr>
        <w:tc>
          <w:tcPr>
            <w:tcW w:type="dxa" w:w="4500"/>
          </w:tcPr>
          <w:p>
            <w:r>
              <w:rPr>
                <w:rFonts w:ascii="Times New Roman" w:hAnsi="Times New Roman" w:eastAsia="Times New Roman"/>
                <w:b w:val="0"/>
                <w:i w:val="0"/>
                <w:sz w:val="24"/>
              </w:rPr>
              <w:t>LIST OF FIGURES</w:t>
            </w:r>
          </w:p>
        </w:tc>
        <w:tc>
          <w:tcPr>
            <w:tcW w:type="dxa" w:w="4500"/>
          </w:tcPr>
          <w:p>
            <w:r>
              <w:rPr>
                <w:rFonts w:ascii="Times New Roman" w:hAnsi="Times New Roman" w:eastAsia="Times New Roman"/>
                <w:b w:val="0"/>
                <w:i w:val="0"/>
                <w:sz w:val="24"/>
              </w:rPr>
              <w:t>viii</w:t>
            </w:r>
          </w:p>
        </w:tc>
      </w:tr>
      <w:tr>
        <w:tc>
          <w:tcPr>
            <w:tcW w:type="dxa" w:w="4500"/>
          </w:tcPr>
          <w:p>
            <w:r>
              <w:rPr>
                <w:rFonts w:ascii="Times New Roman" w:hAnsi="Times New Roman" w:eastAsia="Times New Roman"/>
                <w:b w:val="0"/>
                <w:i w:val="0"/>
                <w:sz w:val="24"/>
              </w:rPr>
              <w:t>LIST OF ABBREVIATIONS</w:t>
            </w:r>
          </w:p>
        </w:tc>
        <w:tc>
          <w:tcPr>
            <w:tcW w:type="dxa" w:w="4500"/>
          </w:tcPr>
          <w:p>
            <w:r>
              <w:rPr>
                <w:rFonts w:ascii="Times New Roman" w:hAnsi="Times New Roman" w:eastAsia="Times New Roman"/>
                <w:b w:val="0"/>
                <w:i w:val="0"/>
                <w:sz w:val="24"/>
              </w:rPr>
              <w:t>ix</w:t>
            </w:r>
          </w:p>
        </w:tc>
      </w:tr>
      <w:tr>
        <w:tc>
          <w:tcPr>
            <w:tcW w:type="dxa" w:w="4500"/>
          </w:tcPr>
          <w:p>
            <w:r>
              <w:rPr>
                <w:rFonts w:ascii="Times New Roman" w:hAnsi="Times New Roman" w:eastAsia="Times New Roman"/>
                <w:b w:val="0"/>
                <w:i w:val="0"/>
                <w:sz w:val="24"/>
              </w:rPr>
              <w:t>CHAPTER 1  INTRODUCTION</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1.1  Overview and Background</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1.2  Problem Statement</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1.3  Research Questions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1.4  Research Objectives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1.5  Research Scope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 xml:space="preserve">    1.6  Research Significance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CHAPTER 2  LITERATURE REVIEW</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2.1  AI in Precision Agriculture</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2.2  Plant Disease Detection</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2.3  Crop Recommendation Systems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2.4  Irrigation Scheduling</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2.5  Yield Prediction Models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2.6  Market Price Forecasting</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 xml:space="preserve">    2.7  Integrated Agricultural Platforms</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CHAPTER 3  TOOLS AND METHODOLOGY</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3.1  System Architecture</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3.2  Dataset Description</w:t>
            </w:r>
          </w:p>
        </w:tc>
        <w:tc>
          <w:tcPr>
            <w:tcW w:type="dxa" w:w="4500"/>
          </w:tcPr>
          <w:p>
            <w:r>
              <w:rPr>
                <w:rFonts w:ascii="Times New Roman" w:hAnsi="Times New Roman" w:eastAsia="Times New Roman"/>
                <w:b w:val="0"/>
                <w:i w:val="0"/>
                <w:sz w:val="24"/>
              </w:rPr>
              <w:t>8</w:t>
            </w:r>
          </w:p>
        </w:tc>
      </w:tr>
      <w:tr>
        <w:tc>
          <w:tcPr>
            <w:tcW w:type="dxa" w:w="4500"/>
          </w:tcPr>
          <w:p>
            <w:r>
              <w:rPr>
                <w:rFonts w:ascii="Times New Roman" w:hAnsi="Times New Roman" w:eastAsia="Times New Roman"/>
                <w:b w:val="0"/>
                <w:i w:val="0"/>
                <w:sz w:val="24"/>
              </w:rPr>
              <w:t xml:space="preserve">    3.3  Machine Learning Algorithms</w:t>
            </w:r>
          </w:p>
        </w:tc>
        <w:tc>
          <w:tcPr>
            <w:tcW w:type="dxa" w:w="4500"/>
          </w:tcPr>
          <w:p>
            <w:r>
              <w:rPr>
                <w:rFonts w:ascii="Times New Roman" w:hAnsi="Times New Roman" w:eastAsia="Times New Roman"/>
                <w:b w:val="0"/>
                <w:i w:val="0"/>
                <w:sz w:val="24"/>
              </w:rPr>
              <w:t>9</w:t>
            </w:r>
          </w:p>
        </w:tc>
      </w:tr>
      <w:tr>
        <w:tc>
          <w:tcPr>
            <w:tcW w:type="dxa" w:w="4500"/>
          </w:tcPr>
          <w:p>
            <w:r>
              <w:rPr>
                <w:rFonts w:ascii="Times New Roman" w:hAnsi="Times New Roman" w:eastAsia="Times New Roman"/>
                <w:b w:val="0"/>
                <w:i w:val="0"/>
                <w:sz w:val="24"/>
              </w:rPr>
              <w:t xml:space="preserve">    3.4  HOG Feature Extraction</w:t>
            </w:r>
          </w:p>
        </w:tc>
        <w:tc>
          <w:tcPr>
            <w:tcW w:type="dxa" w:w="4500"/>
          </w:tcPr>
          <w:p>
            <w:r>
              <w:rPr>
                <w:rFonts w:ascii="Times New Roman" w:hAnsi="Times New Roman" w:eastAsia="Times New Roman"/>
                <w:b w:val="0"/>
                <w:i w:val="0"/>
                <w:sz w:val="24"/>
              </w:rPr>
              <w:t>10</w:t>
            </w:r>
          </w:p>
        </w:tc>
      </w:tr>
      <w:tr>
        <w:tc>
          <w:tcPr>
            <w:tcW w:type="dxa" w:w="4500"/>
          </w:tcPr>
          <w:p>
            <w:r>
              <w:rPr>
                <w:rFonts w:ascii="Times New Roman" w:hAnsi="Times New Roman" w:eastAsia="Times New Roman"/>
                <w:b w:val="0"/>
                <w:i w:val="0"/>
                <w:sz w:val="24"/>
              </w:rPr>
              <w:t xml:space="preserve">    3.5  Weather API Integration</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3.6  Backend and Frontend Stack</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3.7  Evaluation Metrics</w:t>
            </w:r>
          </w:p>
        </w:tc>
        <w:tc>
          <w:tcPr>
            <w:tcW w:type="dxa" w:w="4500"/>
          </w:tcPr>
          <w:p>
            <w:r>
              <w:rPr>
                <w:rFonts w:ascii="Times New Roman" w:hAnsi="Times New Roman" w:eastAsia="Times New Roman"/>
                <w:b w:val="0"/>
                <w:i w:val="0"/>
                <w:sz w:val="24"/>
              </w:rPr>
              <w:t>12</w:t>
            </w:r>
          </w:p>
        </w:tc>
      </w:tr>
      <w:tr>
        <w:tc>
          <w:tcPr>
            <w:tcW w:type="dxa" w:w="4500"/>
          </w:tcPr>
          <w:p>
            <w:r>
              <w:rPr>
                <w:rFonts w:ascii="Times New Roman" w:hAnsi="Times New Roman" w:eastAsia="Times New Roman"/>
                <w:b w:val="0"/>
                <w:i w:val="0"/>
                <w:sz w:val="24"/>
              </w:rPr>
              <w:t>CHAPTER 4  RESULTS AND DISCUSSION</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4.1  Disease Detection Performance</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4.2  Crop Recommendation Accuracy</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4.3  Yield Prediction Evaluation</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4.4  Irrigation Scheduling Results</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4.5  Pest Risk Assessment</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4.6  Market Price Forecasting</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 xml:space="preserve">    4.7  System Interface and Usability</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CHAPTER 5  CONCLUSION</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5.1  Conclusion on Results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5.2  Recommendations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5.3  Future Scope</w:t>
            </w:r>
          </w:p>
        </w:tc>
        <w:tc>
          <w:tcPr>
            <w:tcW w:type="dxa" w:w="4500"/>
          </w:tcPr>
          <w:p>
            <w:r>
              <w:rPr>
                <w:rFonts w:ascii="Times New Roman" w:hAnsi="Times New Roman" w:eastAsia="Times New Roman"/>
                <w:b w:val="0"/>
                <w:i w:val="0"/>
                <w:sz w:val="24"/>
              </w:rPr>
              <w:t>19</w:t>
            </w:r>
          </w:p>
        </w:tc>
      </w:tr>
      <w:tr>
        <w:tc>
          <w:tcPr>
            <w:tcW w:type="dxa" w:w="4500"/>
          </w:tcPr>
          <w:p>
            <w:r>
              <w:rPr>
                <w:rFonts w:ascii="Times New Roman" w:hAnsi="Times New Roman" w:eastAsia="Times New Roman"/>
                <w:b w:val="0"/>
                <w:i w:val="0"/>
                <w:sz w:val="24"/>
              </w:rPr>
              <w:t>REFERENCES</w:t>
            </w:r>
          </w:p>
        </w:tc>
        <w:tc>
          <w:tcPr>
            <w:tcW w:type="dxa" w:w="4500"/>
          </w:tcPr>
          <w:p>
            <w:r>
              <w:rPr>
                <w:rFonts w:ascii="Times New Roman" w:hAnsi="Times New Roman" w:eastAsia="Times New Roman"/>
                <w:b w:val="0"/>
                <w:i w:val="0"/>
                <w:sz w:val="24"/>
              </w:rPr>
              <w:t>20</w:t>
            </w:r>
          </w:p>
        </w:tc>
      </w:tr>
      <w:tr>
        <w:tc>
          <w:tcPr>
            <w:tcW w:type="dxa" w:w="4500"/>
          </w:tcPr>
          <w:p>
            <w:r>
              <w:rPr>
                <w:rFonts w:ascii="Times New Roman" w:hAnsi="Times New Roman" w:eastAsia="Times New Roman"/>
                <w:b w:val="0"/>
                <w:i w:val="0"/>
                <w:sz w:val="24"/>
              </w:rPr>
              <w:t>APPENDIX A  System Screenshots</w:t>
            </w:r>
          </w:p>
        </w:tc>
        <w:tc>
          <w:tcPr>
            <w:tcW w:type="dxa" w:w="4500"/>
          </w:tcPr>
          <w:p>
            <w:r>
              <w:rPr>
                <w:rFonts w:ascii="Times New Roman" w:hAnsi="Times New Roman" w:eastAsia="Times New Roman"/>
                <w:b w:val="0"/>
                <w:i w:val="0"/>
                <w:sz w:val="24"/>
              </w:rPr>
              <w:t>22</w:t>
            </w:r>
          </w:p>
        </w:tc>
      </w:tr>
      <w:tr>
        <w:tc>
          <w:tcPr>
            <w:tcW w:type="dxa" w:w="4500"/>
          </w:tcPr>
          <w:p>
            <w:r>
              <w:rPr>
                <w:rFonts w:ascii="Times New Roman" w:hAnsi="Times New Roman" w:eastAsia="Times New Roman"/>
                <w:b w:val="0"/>
                <w:i w:val="0"/>
                <w:sz w:val="24"/>
              </w:rPr>
              <w:t>APPENDIX B  Model Training Parameters</w:t>
            </w:r>
          </w:p>
        </w:tc>
        <w:tc>
          <w:tcPr>
            <w:tcW w:type="dxa" w:w="45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TABLES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Table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Table 3.1</w:t>
            </w:r>
          </w:p>
        </w:tc>
        <w:tc>
          <w:tcPr>
            <w:tcW w:type="dxa" w:w="3000"/>
          </w:tcPr>
          <w:p>
            <w:r>
              <w:rPr>
                <w:rFonts w:ascii="Times New Roman" w:hAnsi="Times New Roman" w:eastAsia="Times New Roman"/>
                <w:b w:val="0"/>
                <w:i w:val="0"/>
                <w:sz w:val="24"/>
              </w:rPr>
              <w:t>Datasets Used in AgroSense Platform</w:t>
            </w:r>
          </w:p>
        </w:tc>
        <w:tc>
          <w:tcPr>
            <w:tcW w:type="dxa" w:w="3000"/>
          </w:tcPr>
          <w:p>
            <w:r>
              <w:rPr>
                <w:rFonts w:ascii="Times New Roman" w:hAnsi="Times New Roman" w:eastAsia="Times New Roman"/>
                <w:b w:val="0"/>
                <w:i w:val="0"/>
                <w:sz w:val="24"/>
              </w:rPr>
              <w:t>8</w:t>
            </w:r>
          </w:p>
        </w:tc>
      </w:tr>
      <w:tr>
        <w:tc>
          <w:tcPr>
            <w:tcW w:type="dxa" w:w="3000"/>
          </w:tcPr>
          <w:p>
            <w:r>
              <w:rPr>
                <w:rFonts w:ascii="Times New Roman" w:hAnsi="Times New Roman" w:eastAsia="Times New Roman"/>
                <w:b w:val="0"/>
                <w:i w:val="0"/>
                <w:sz w:val="24"/>
              </w:rPr>
              <w:t>Table 3.2</w:t>
            </w:r>
          </w:p>
        </w:tc>
        <w:tc>
          <w:tcPr>
            <w:tcW w:type="dxa" w:w="3000"/>
          </w:tcPr>
          <w:p>
            <w:r>
              <w:rPr>
                <w:rFonts w:ascii="Times New Roman" w:hAnsi="Times New Roman" w:eastAsia="Times New Roman"/>
                <w:b w:val="0"/>
                <w:i w:val="0"/>
                <w:sz w:val="24"/>
              </w:rPr>
              <w:t>ML Algorithms and Target Modules</w:t>
            </w:r>
          </w:p>
        </w:tc>
        <w:tc>
          <w:tcPr>
            <w:tcW w:type="dxa" w:w="3000"/>
          </w:tcPr>
          <w:p>
            <w:r>
              <w:rPr>
                <w:rFonts w:ascii="Times New Roman" w:hAnsi="Times New Roman" w:eastAsia="Times New Roman"/>
                <w:b w:val="0"/>
                <w:i w:val="0"/>
                <w:sz w:val="24"/>
              </w:rPr>
              <w:t>9</w:t>
            </w:r>
          </w:p>
        </w:tc>
      </w:tr>
      <w:tr>
        <w:tc>
          <w:tcPr>
            <w:tcW w:type="dxa" w:w="3000"/>
          </w:tcPr>
          <w:p>
            <w:r>
              <w:rPr>
                <w:rFonts w:ascii="Times New Roman" w:hAnsi="Times New Roman" w:eastAsia="Times New Roman"/>
                <w:b w:val="0"/>
                <w:i w:val="0"/>
                <w:sz w:val="24"/>
              </w:rPr>
              <w:t>Table 3.3</w:t>
            </w:r>
          </w:p>
        </w:tc>
        <w:tc>
          <w:tcPr>
            <w:tcW w:type="dxa" w:w="3000"/>
          </w:tcPr>
          <w:p>
            <w:r>
              <w:rPr>
                <w:rFonts w:ascii="Times New Roman" w:hAnsi="Times New Roman" w:eastAsia="Times New Roman"/>
                <w:b w:val="0"/>
                <w:i w:val="0"/>
                <w:sz w:val="24"/>
              </w:rPr>
              <w:t>HOG Feature Vector Composition</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Table 4.1</w:t>
            </w:r>
          </w:p>
        </w:tc>
        <w:tc>
          <w:tcPr>
            <w:tcW w:type="dxa" w:w="3000"/>
          </w:tcPr>
          <w:p>
            <w:r>
              <w:rPr>
                <w:rFonts w:ascii="Times New Roman" w:hAnsi="Times New Roman" w:eastAsia="Times New Roman"/>
                <w:b w:val="0"/>
                <w:i w:val="0"/>
                <w:sz w:val="24"/>
              </w:rPr>
              <w:t>Disease Detection — Per-class F1 Score (Top 10)</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Table 4.3</w:t>
            </w:r>
          </w:p>
        </w:tc>
        <w:tc>
          <w:tcPr>
            <w:tcW w:type="dxa" w:w="3000"/>
          </w:tcPr>
          <w:p>
            <w:r>
              <w:rPr>
                <w:rFonts w:ascii="Times New Roman" w:hAnsi="Times New Roman" w:eastAsia="Times New Roman"/>
                <w:b w:val="0"/>
                <w:i w:val="0"/>
                <w:sz w:val="24"/>
              </w:rPr>
              <w:t>Yield Prediction — Regression Metrics</w:t>
            </w:r>
          </w:p>
        </w:tc>
        <w:tc>
          <w:tcPr>
            <w:tcW w:type="dxa" w:w="3000"/>
          </w:tcPr>
          <w:p>
            <w:r>
              <w:rPr>
                <w:rFonts w:ascii="Times New Roman" w:hAnsi="Times New Roman" w:eastAsia="Times New Roman"/>
                <w:b w:val="0"/>
                <w:i w:val="0"/>
                <w:sz w:val="24"/>
              </w:rPr>
              <w:t>15</w:t>
            </w:r>
          </w:p>
        </w:tc>
      </w:tr>
      <w:tr>
        <w:tc>
          <w:tcPr>
            <w:tcW w:type="dxa" w:w="3000"/>
          </w:tcPr>
          <w:p>
            <w:r>
              <w:rPr>
                <w:rFonts w:ascii="Times New Roman" w:hAnsi="Times New Roman" w:eastAsia="Times New Roman"/>
                <w:b w:val="0"/>
                <w:i w:val="0"/>
                <w:sz w:val="24"/>
              </w:rPr>
              <w:t>Table 4.4</w:t>
            </w:r>
          </w:p>
        </w:tc>
        <w:tc>
          <w:tcPr>
            <w:tcW w:type="dxa" w:w="3000"/>
          </w:tcPr>
          <w:p>
            <w:r>
              <w:rPr>
                <w:rFonts w:ascii="Times New Roman" w:hAnsi="Times New Roman" w:eastAsia="Times New Roman"/>
                <w:b w:val="0"/>
                <w:i w:val="0"/>
                <w:sz w:val="24"/>
              </w:rPr>
              <w:t>API Endpoint Response Summary</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Table B.1</w:t>
            </w:r>
          </w:p>
        </w:tc>
        <w:tc>
          <w:tcPr>
            <w:tcW w:type="dxa" w:w="3000"/>
          </w:tcPr>
          <w:p>
            <w:r>
              <w:rPr>
                <w:rFonts w:ascii="Times New Roman" w:hAnsi="Times New Roman" w:eastAsia="Times New Roman"/>
                <w:b w:val="0"/>
                <w:i w:val="0"/>
                <w:sz w:val="24"/>
              </w:rPr>
              <w:t>Model Training Hyperparameters</w:t>
            </w:r>
          </w:p>
        </w:tc>
        <w:tc>
          <w:tcPr>
            <w:tcW w:type="dxa" w:w="30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FIGURES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Figure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Figure 3.1</w:t>
            </w:r>
          </w:p>
        </w:tc>
        <w:tc>
          <w:tcPr>
            <w:tcW w:type="dxa" w:w="3000"/>
          </w:tcPr>
          <w:p>
            <w:r>
              <w:rPr>
                <w:rFonts w:ascii="Times New Roman" w:hAnsi="Times New Roman" w:eastAsia="Times New Roman"/>
                <w:b w:val="0"/>
                <w:i w:val="0"/>
                <w:sz w:val="24"/>
              </w:rPr>
              <w:t>AgroSense System Architecture Diagram</w:t>
            </w:r>
          </w:p>
        </w:tc>
        <w:tc>
          <w:tcPr>
            <w:tcW w:type="dxa" w:w="3000"/>
          </w:tcPr>
          <w:p>
            <w:r>
              <w:rPr>
                <w:rFonts w:ascii="Times New Roman" w:hAnsi="Times New Roman" w:eastAsia="Times New Roman"/>
                <w:b w:val="0"/>
                <w:i w:val="0"/>
                <w:sz w:val="24"/>
              </w:rPr>
              <w:t>7</w:t>
            </w:r>
          </w:p>
        </w:tc>
      </w:tr>
      <w:tr>
        <w:tc>
          <w:tcPr>
            <w:tcW w:type="dxa" w:w="3000"/>
          </w:tcPr>
          <w:p>
            <w:r>
              <w:rPr>
                <w:rFonts w:ascii="Times New Roman" w:hAnsi="Times New Roman" w:eastAsia="Times New Roman"/>
                <w:b w:val="0"/>
                <w:i w:val="0"/>
                <w:sz w:val="24"/>
              </w:rPr>
              <w:t>Figure 3.2</w:t>
            </w:r>
          </w:p>
        </w:tc>
        <w:tc>
          <w:tcPr>
            <w:tcW w:type="dxa" w:w="3000"/>
          </w:tcPr>
          <w:p>
            <w:r>
              <w:rPr>
                <w:rFonts w:ascii="Times New Roman" w:hAnsi="Times New Roman" w:eastAsia="Times New Roman"/>
                <w:b w:val="0"/>
                <w:i w:val="0"/>
                <w:sz w:val="24"/>
              </w:rPr>
              <w:t>HOG Feature Extraction Pipeline</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Figure 3.3</w:t>
            </w:r>
          </w:p>
        </w:tc>
        <w:tc>
          <w:tcPr>
            <w:tcW w:type="dxa" w:w="3000"/>
          </w:tcPr>
          <w:p>
            <w:r>
              <w:rPr>
                <w:rFonts w:ascii="Times New Roman" w:hAnsi="Times New Roman" w:eastAsia="Times New Roman"/>
                <w:b w:val="0"/>
                <w:i w:val="0"/>
                <w:sz w:val="24"/>
              </w:rPr>
              <w:t>OpenWeatherMap API Integration Flow</w:t>
            </w:r>
          </w:p>
        </w:tc>
        <w:tc>
          <w:tcPr>
            <w:tcW w:type="dxa" w:w="3000"/>
          </w:tcPr>
          <w:p>
            <w:r>
              <w:rPr>
                <w:rFonts w:ascii="Times New Roman" w:hAnsi="Times New Roman" w:eastAsia="Times New Roman"/>
                <w:b w:val="0"/>
                <w:i w:val="0"/>
                <w:sz w:val="24"/>
              </w:rPr>
              <w:t>11</w:t>
            </w:r>
          </w:p>
        </w:tc>
      </w:tr>
      <w:tr>
        <w:tc>
          <w:tcPr>
            <w:tcW w:type="dxa" w:w="3000"/>
          </w:tcPr>
          <w:p>
            <w:r>
              <w:rPr>
                <w:rFonts w:ascii="Times New Roman" w:hAnsi="Times New Roman" w:eastAsia="Times New Roman"/>
                <w:b w:val="0"/>
                <w:i w:val="0"/>
                <w:sz w:val="24"/>
              </w:rPr>
              <w:t>Figure 4.1</w:t>
            </w:r>
          </w:p>
        </w:tc>
        <w:tc>
          <w:tcPr>
            <w:tcW w:type="dxa" w:w="3000"/>
          </w:tcPr>
          <w:p>
            <w:r>
              <w:rPr>
                <w:rFonts w:ascii="Times New Roman" w:hAnsi="Times New Roman" w:eastAsia="Times New Roman"/>
                <w:b w:val="0"/>
                <w:i w:val="0"/>
                <w:sz w:val="24"/>
              </w:rPr>
              <w:t>Disease Detection F1 Score Distribution</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Figure 4.2</w:t>
            </w:r>
          </w:p>
        </w:tc>
        <w:tc>
          <w:tcPr>
            <w:tcW w:type="dxa" w:w="3000"/>
          </w:tcPr>
          <w:p>
            <w:r>
              <w:rPr>
                <w:rFonts w:ascii="Times New Roman" w:hAnsi="Times New Roman" w:eastAsia="Times New Roman"/>
                <w:b w:val="0"/>
                <w:i w:val="0"/>
                <w:sz w:val="24"/>
              </w:rPr>
              <w:t>AgroSense Dashboard with Live Weather Widget</w:t>
            </w:r>
          </w:p>
        </w:tc>
        <w:tc>
          <w:tcPr>
            <w:tcW w:type="dxa" w:w="3000"/>
          </w:tcPr>
          <w:p>
            <w:r>
              <w:rPr>
                <w:rFonts w:ascii="Times New Roman" w:hAnsi="Times New Roman" w:eastAsia="Times New Roman"/>
                <w:b w:val="0"/>
                <w:i w:val="0"/>
                <w:sz w:val="24"/>
              </w:rPr>
              <w:t>16</w:t>
            </w:r>
          </w:p>
        </w:tc>
      </w:tr>
      <w:tr>
        <w:tc>
          <w:tcPr>
            <w:tcW w:type="dxa" w:w="3000"/>
          </w:tcPr>
          <w:p>
            <w:r>
              <w:rPr>
                <w:rFonts w:ascii="Times New Roman" w:hAnsi="Times New Roman" w:eastAsia="Times New Roman"/>
                <w:b w:val="0"/>
                <w:i w:val="0"/>
                <w:sz w:val="24"/>
              </w:rPr>
              <w:t>Figure 4.3</w:t>
            </w:r>
          </w:p>
        </w:tc>
        <w:tc>
          <w:tcPr>
            <w:tcW w:type="dxa" w:w="3000"/>
          </w:tcPr>
          <w:p>
            <w:r>
              <w:rPr>
                <w:rFonts w:ascii="Times New Roman" w:hAnsi="Times New Roman" w:eastAsia="Times New Roman"/>
                <w:b w:val="0"/>
                <w:i w:val="0"/>
                <w:sz w:val="24"/>
              </w:rPr>
              <w:t>Irrigation Module — Live Weather Auto-Fill</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Figure 4.4</w:t>
            </w:r>
          </w:p>
        </w:tc>
        <w:tc>
          <w:tcPr>
            <w:tcW w:type="dxa" w:w="3000"/>
          </w:tcPr>
          <w:p>
            <w:r>
              <w:rPr>
                <w:rFonts w:ascii="Times New Roman" w:hAnsi="Times New Roman" w:eastAsia="Times New Roman"/>
                <w:b w:val="0"/>
                <w:i w:val="0"/>
                <w:sz w:val="24"/>
              </w:rPr>
              <w:t>Pest Risk Assessment Gauge Output</w:t>
            </w:r>
          </w:p>
        </w:tc>
        <w:tc>
          <w:tcPr>
            <w:tcW w:type="dxa" w:w="3000"/>
          </w:tcPr>
          <w:p>
            <w:r>
              <w:rPr>
                <w:rFonts w:ascii="Times New Roman" w:hAnsi="Times New Roman" w:eastAsia="Times New Roman"/>
                <w:b w:val="0"/>
                <w:i w:val="0"/>
                <w:sz w:val="24"/>
              </w:rPr>
              <w:t>17</w:t>
            </w:r>
          </w:p>
        </w:tc>
      </w:tr>
    </w:tbl>
    <w:p>
      <w:r>
        <w:br w:type="page"/>
      </w:r>
    </w:p>
    <w:p>
      <w:pPr>
        <w:spacing w:before="240" w:after="160"/>
        <w:jc w:val="center"/>
      </w:pPr>
      <w:r>
        <w:rPr>
          <w:rFonts w:ascii="Times New Roman" w:hAnsi="Times New Roman" w:eastAsia="Times New Roman"/>
          <w:b/>
          <w:i w:val="0"/>
          <w:sz w:val="28"/>
        </w:rPr>
        <w:t>LIST OF ABBREVIATIONS</w:t>
      </w:r>
    </w:p>
    <w:tbl>
      <w:tblPr>
        <w:tblStyle w:val="TableGrid"/>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i w:val="0"/>
                <w:sz w:val="24"/>
              </w:rPr>
              <w:t>Abbreviation</w:t>
            </w:r>
          </w:p>
        </w:tc>
        <w:tc>
          <w:tcPr>
            <w:tcW w:type="dxa" w:w="4500"/>
          </w:tcPr>
          <w:p>
            <w:r>
              <w:rPr>
                <w:rFonts w:ascii="Times New Roman" w:hAnsi="Times New Roman" w:eastAsia="Times New Roman"/>
                <w:b/>
                <w:i w:val="0"/>
                <w:sz w:val="24"/>
              </w:rPr>
              <w:t>Full Form</w:t>
            </w:r>
          </w:p>
        </w:tc>
      </w:tr>
      <w:tr>
        <w:tc>
          <w:tcPr>
            <w:tcW w:type="dxa" w:w="4500"/>
          </w:tcPr>
          <w:p>
            <w:r>
              <w:rPr>
                <w:rFonts w:ascii="Times New Roman" w:hAnsi="Times New Roman" w:eastAsia="Times New Roman"/>
                <w:b w:val="0"/>
                <w:i w:val="0"/>
                <w:sz w:val="24"/>
              </w:rPr>
              <w:t>AI</w:t>
            </w:r>
          </w:p>
        </w:tc>
        <w:tc>
          <w:tcPr>
            <w:tcW w:type="dxa" w:w="4500"/>
          </w:tcPr>
          <w:p>
            <w:r>
              <w:rPr>
                <w:rFonts w:ascii="Times New Roman" w:hAnsi="Times New Roman" w:eastAsia="Times New Roman"/>
                <w:b w:val="0"/>
                <w:i w:val="0"/>
                <w:sz w:val="24"/>
              </w:rPr>
              <w:t>Artificial Intelligence</w:t>
            </w:r>
          </w:p>
        </w:tc>
      </w:tr>
      <w:tr>
        <w:tc>
          <w:tcPr>
            <w:tcW w:type="dxa" w:w="4500"/>
          </w:tcPr>
          <w:p>
            <w:r>
              <w:rPr>
                <w:rFonts w:ascii="Times New Roman" w:hAnsi="Times New Roman" w:eastAsia="Times New Roman"/>
                <w:b w:val="0"/>
                <w:i w:val="0"/>
                <w:sz w:val="24"/>
              </w:rPr>
              <w:t>API</w:t>
            </w:r>
          </w:p>
        </w:tc>
        <w:tc>
          <w:tcPr>
            <w:tcW w:type="dxa" w:w="4500"/>
          </w:tcPr>
          <w:p>
            <w:r>
              <w:rPr>
                <w:rFonts w:ascii="Times New Roman" w:hAnsi="Times New Roman" w:eastAsia="Times New Roman"/>
                <w:b w:val="0"/>
                <w:i w:val="0"/>
                <w:sz w:val="24"/>
              </w:rPr>
              <w:t>Application Programming Interface</w:t>
            </w:r>
          </w:p>
        </w:tc>
      </w:tr>
      <w:tr>
        <w:tc>
          <w:tcPr>
            <w:tcW w:type="dxa" w:w="4500"/>
          </w:tcPr>
          <w:p>
            <w:r>
              <w:rPr>
                <w:rFonts w:ascii="Times New Roman" w:hAnsi="Times New Roman" w:eastAsia="Times New Roman"/>
                <w:b w:val="0"/>
                <w:i w:val="0"/>
                <w:sz w:val="24"/>
              </w:rPr>
              <w:t>CNN</w:t>
            </w:r>
          </w:p>
        </w:tc>
        <w:tc>
          <w:tcPr>
            <w:tcW w:type="dxa" w:w="4500"/>
          </w:tcPr>
          <w:p>
            <w:r>
              <w:rPr>
                <w:rFonts w:ascii="Times New Roman" w:hAnsi="Times New Roman" w:eastAsia="Times New Roman"/>
                <w:b w:val="0"/>
                <w:i w:val="0"/>
                <w:sz w:val="24"/>
              </w:rPr>
              <w:t>Convolutional Neural Network</w:t>
            </w:r>
          </w:p>
        </w:tc>
      </w:tr>
      <w:tr>
        <w:tc>
          <w:tcPr>
            <w:tcW w:type="dxa" w:w="4500"/>
          </w:tcPr>
          <w:p>
            <w:r>
              <w:rPr>
                <w:rFonts w:ascii="Times New Roman" w:hAnsi="Times New Roman" w:eastAsia="Times New Roman"/>
                <w:b w:val="0"/>
                <w:i w:val="0"/>
                <w:sz w:val="24"/>
              </w:rPr>
              <w:t>CSV</w:t>
            </w:r>
          </w:p>
        </w:tc>
        <w:tc>
          <w:tcPr>
            <w:tcW w:type="dxa" w:w="4500"/>
          </w:tcPr>
          <w:p>
            <w:r>
              <w:rPr>
                <w:rFonts w:ascii="Times New Roman" w:hAnsi="Times New Roman" w:eastAsia="Times New Roman"/>
                <w:b w:val="0"/>
                <w:i w:val="0"/>
                <w:sz w:val="24"/>
              </w:rPr>
              <w:t>Comma-Separated Values</w:t>
            </w:r>
          </w:p>
        </w:tc>
      </w:tr>
      <w:tr>
        <w:tc>
          <w:tcPr>
            <w:tcW w:type="dxa" w:w="4500"/>
          </w:tcPr>
          <w:p>
            <w:r>
              <w:rPr>
                <w:rFonts w:ascii="Times New Roman" w:hAnsi="Times New Roman" w:eastAsia="Times New Roman"/>
                <w:b w:val="0"/>
                <w:i w:val="0"/>
                <w:sz w:val="24"/>
              </w:rPr>
              <w:t>DT</w:t>
            </w:r>
          </w:p>
        </w:tc>
        <w:tc>
          <w:tcPr>
            <w:tcW w:type="dxa" w:w="4500"/>
          </w:tcPr>
          <w:p>
            <w:r>
              <w:rPr>
                <w:rFonts w:ascii="Times New Roman" w:hAnsi="Times New Roman" w:eastAsia="Times New Roman"/>
                <w:b w:val="0"/>
                <w:i w:val="0"/>
                <w:sz w:val="24"/>
              </w:rPr>
              <w:t>Decision Tree</w:t>
            </w:r>
          </w:p>
        </w:tc>
      </w:tr>
      <w:tr>
        <w:tc>
          <w:tcPr>
            <w:tcW w:type="dxa" w:w="4500"/>
          </w:tcPr>
          <w:p>
            <w:r>
              <w:rPr>
                <w:rFonts w:ascii="Times New Roman" w:hAnsi="Times New Roman" w:eastAsia="Times New Roman"/>
                <w:b w:val="0"/>
                <w:i w:val="0"/>
                <w:sz w:val="24"/>
              </w:rPr>
              <w:t>HOG</w:t>
            </w:r>
          </w:p>
        </w:tc>
        <w:tc>
          <w:tcPr>
            <w:tcW w:type="dxa" w:w="4500"/>
          </w:tcPr>
          <w:p>
            <w:r>
              <w:rPr>
                <w:rFonts w:ascii="Times New Roman" w:hAnsi="Times New Roman" w:eastAsia="Times New Roman"/>
                <w:b w:val="0"/>
                <w:i w:val="0"/>
                <w:sz w:val="24"/>
              </w:rPr>
              <w:t>Histogram of Oriented Gradients</w:t>
            </w:r>
          </w:p>
        </w:tc>
      </w:tr>
      <w:tr>
        <w:tc>
          <w:tcPr>
            <w:tcW w:type="dxa" w:w="4500"/>
          </w:tcPr>
          <w:p>
            <w:r>
              <w:rPr>
                <w:rFonts w:ascii="Times New Roman" w:hAnsi="Times New Roman" w:eastAsia="Times New Roman"/>
                <w:b w:val="0"/>
                <w:i w:val="0"/>
                <w:sz w:val="24"/>
              </w:rPr>
              <w:t>HTML</w:t>
            </w:r>
          </w:p>
        </w:tc>
        <w:tc>
          <w:tcPr>
            <w:tcW w:type="dxa" w:w="4500"/>
          </w:tcPr>
          <w:p>
            <w:r>
              <w:rPr>
                <w:rFonts w:ascii="Times New Roman" w:hAnsi="Times New Roman" w:eastAsia="Times New Roman"/>
                <w:b w:val="0"/>
                <w:i w:val="0"/>
                <w:sz w:val="24"/>
              </w:rPr>
              <w:t>HyperText Markup Language</w:t>
            </w:r>
          </w:p>
        </w:tc>
      </w:tr>
      <w:tr>
        <w:tc>
          <w:tcPr>
            <w:tcW w:type="dxa" w:w="4500"/>
          </w:tcPr>
          <w:p>
            <w:r>
              <w:rPr>
                <w:rFonts w:ascii="Times New Roman" w:hAnsi="Times New Roman" w:eastAsia="Times New Roman"/>
                <w:b w:val="0"/>
                <w:i w:val="0"/>
                <w:sz w:val="24"/>
              </w:rPr>
              <w:t>HTTP</w:t>
            </w:r>
          </w:p>
        </w:tc>
        <w:tc>
          <w:tcPr>
            <w:tcW w:type="dxa" w:w="4500"/>
          </w:tcPr>
          <w:p>
            <w:r>
              <w:rPr>
                <w:rFonts w:ascii="Times New Roman" w:hAnsi="Times New Roman" w:eastAsia="Times New Roman"/>
                <w:b w:val="0"/>
                <w:i w:val="0"/>
                <w:sz w:val="24"/>
              </w:rPr>
              <w:t>HyperText Transfer Protocol</w:t>
            </w:r>
          </w:p>
        </w:tc>
      </w:tr>
      <w:tr>
        <w:tc>
          <w:tcPr>
            <w:tcW w:type="dxa" w:w="4500"/>
          </w:tcPr>
          <w:p>
            <w:r>
              <w:rPr>
                <w:rFonts w:ascii="Times New Roman" w:hAnsi="Times New Roman" w:eastAsia="Times New Roman"/>
                <w:b w:val="0"/>
                <w:i w:val="0"/>
                <w:sz w:val="24"/>
              </w:rPr>
              <w:t>JSON</w:t>
            </w:r>
          </w:p>
        </w:tc>
        <w:tc>
          <w:tcPr>
            <w:tcW w:type="dxa" w:w="4500"/>
          </w:tcPr>
          <w:p>
            <w:r>
              <w:rPr>
                <w:rFonts w:ascii="Times New Roman" w:hAnsi="Times New Roman" w:eastAsia="Times New Roman"/>
                <w:b w:val="0"/>
                <w:i w:val="0"/>
                <w:sz w:val="24"/>
              </w:rPr>
              <w:t>JavaScript Object Notation</w:t>
            </w:r>
          </w:p>
        </w:tc>
      </w:tr>
      <w:tr>
        <w:tc>
          <w:tcPr>
            <w:tcW w:type="dxa" w:w="4500"/>
          </w:tcPr>
          <w:p>
            <w:r>
              <w:rPr>
                <w:rFonts w:ascii="Times New Roman" w:hAnsi="Times New Roman" w:eastAsia="Times New Roman"/>
                <w:b w:val="0"/>
                <w:i w:val="0"/>
                <w:sz w:val="24"/>
              </w:rPr>
              <w:t>LSTM</w:t>
            </w:r>
          </w:p>
        </w:tc>
        <w:tc>
          <w:tcPr>
            <w:tcW w:type="dxa" w:w="4500"/>
          </w:tcPr>
          <w:p>
            <w:r>
              <w:rPr>
                <w:rFonts w:ascii="Times New Roman" w:hAnsi="Times New Roman" w:eastAsia="Times New Roman"/>
                <w:b w:val="0"/>
                <w:i w:val="0"/>
                <w:sz w:val="24"/>
              </w:rPr>
              <w:t>Long Short-Term Memory</w:t>
            </w:r>
          </w:p>
        </w:tc>
      </w:tr>
      <w:tr>
        <w:tc>
          <w:tcPr>
            <w:tcW w:type="dxa" w:w="4500"/>
          </w:tcPr>
          <w:p>
            <w:r>
              <w:rPr>
                <w:rFonts w:ascii="Times New Roman" w:hAnsi="Times New Roman" w:eastAsia="Times New Roman"/>
                <w:b w:val="0"/>
                <w:i w:val="0"/>
                <w:sz w:val="24"/>
              </w:rPr>
              <w:t>ML</w:t>
            </w:r>
          </w:p>
        </w:tc>
        <w:tc>
          <w:tcPr>
            <w:tcW w:type="dxa" w:w="4500"/>
          </w:tcPr>
          <w:p>
            <w:r>
              <w:rPr>
                <w:rFonts w:ascii="Times New Roman" w:hAnsi="Times New Roman" w:eastAsia="Times New Roman"/>
                <w:b w:val="0"/>
                <w:i w:val="0"/>
                <w:sz w:val="24"/>
              </w:rPr>
              <w:t>Machine Learning</w:t>
            </w:r>
          </w:p>
        </w:tc>
      </w:tr>
      <w:tr>
        <w:tc>
          <w:tcPr>
            <w:tcW w:type="dxa" w:w="4500"/>
          </w:tcPr>
          <w:p>
            <w:r>
              <w:rPr>
                <w:rFonts w:ascii="Times New Roman" w:hAnsi="Times New Roman" w:eastAsia="Times New Roman"/>
                <w:b w:val="0"/>
                <w:i w:val="0"/>
                <w:sz w:val="24"/>
              </w:rPr>
              <w:t>MSE</w:t>
            </w:r>
          </w:p>
        </w:tc>
        <w:tc>
          <w:tcPr>
            <w:tcW w:type="dxa" w:w="4500"/>
          </w:tcPr>
          <w:p>
            <w:r>
              <w:rPr>
                <w:rFonts w:ascii="Times New Roman" w:hAnsi="Times New Roman" w:eastAsia="Times New Roman"/>
                <w:b w:val="0"/>
                <w:i w:val="0"/>
                <w:sz w:val="24"/>
              </w:rPr>
              <w:t>Mean Squared Error</w:t>
            </w:r>
          </w:p>
        </w:tc>
      </w:tr>
      <w:tr>
        <w:tc>
          <w:tcPr>
            <w:tcW w:type="dxa" w:w="4500"/>
          </w:tcPr>
          <w:p>
            <w:r>
              <w:rPr>
                <w:rFonts w:ascii="Times New Roman" w:hAnsi="Times New Roman" w:eastAsia="Times New Roman"/>
                <w:b w:val="0"/>
                <w:i w:val="0"/>
                <w:sz w:val="24"/>
              </w:rPr>
              <w:t>NPK</w:t>
            </w:r>
          </w:p>
        </w:tc>
        <w:tc>
          <w:tcPr>
            <w:tcW w:type="dxa" w:w="4500"/>
          </w:tcPr>
          <w:p>
            <w:r>
              <w:rPr>
                <w:rFonts w:ascii="Times New Roman" w:hAnsi="Times New Roman" w:eastAsia="Times New Roman"/>
                <w:b w:val="0"/>
                <w:i w:val="0"/>
                <w:sz w:val="24"/>
              </w:rPr>
              <w:t>Nitrogen, Phosphorus, Potassium</w:t>
            </w:r>
          </w:p>
        </w:tc>
      </w:tr>
      <w:tr>
        <w:tc>
          <w:tcPr>
            <w:tcW w:type="dxa" w:w="4500"/>
          </w:tcPr>
          <w:p>
            <w:r>
              <w:rPr>
                <w:rFonts w:ascii="Times New Roman" w:hAnsi="Times New Roman" w:eastAsia="Times New Roman"/>
                <w:b w:val="0"/>
                <w:i w:val="0"/>
                <w:sz w:val="24"/>
              </w:rPr>
              <w:t>OWM</w:t>
            </w:r>
          </w:p>
        </w:tc>
        <w:tc>
          <w:tcPr>
            <w:tcW w:type="dxa" w:w="4500"/>
          </w:tcPr>
          <w:p>
            <w:r>
              <w:rPr>
                <w:rFonts w:ascii="Times New Roman" w:hAnsi="Times New Roman" w:eastAsia="Times New Roman"/>
                <w:b w:val="0"/>
                <w:i w:val="0"/>
                <w:sz w:val="24"/>
              </w:rPr>
              <w:t>OpenWeatherMap</w:t>
            </w:r>
          </w:p>
        </w:tc>
      </w:tr>
      <w:tr>
        <w:tc>
          <w:tcPr>
            <w:tcW w:type="dxa" w:w="4500"/>
          </w:tcPr>
          <w:p>
            <w:r>
              <w:rPr>
                <w:rFonts w:ascii="Times New Roman" w:hAnsi="Times New Roman" w:eastAsia="Times New Roman"/>
                <w:b w:val="0"/>
                <w:i w:val="0"/>
                <w:sz w:val="24"/>
              </w:rPr>
              <w:t>RF</w:t>
            </w:r>
          </w:p>
        </w:tc>
        <w:tc>
          <w:tcPr>
            <w:tcW w:type="dxa" w:w="4500"/>
          </w:tcPr>
          <w:p>
            <w:r>
              <w:rPr>
                <w:rFonts w:ascii="Times New Roman" w:hAnsi="Times New Roman" w:eastAsia="Times New Roman"/>
                <w:b w:val="0"/>
                <w:i w:val="0"/>
                <w:sz w:val="24"/>
              </w:rPr>
              <w:t>Random Forest</w:t>
            </w:r>
          </w:p>
        </w:tc>
      </w:tr>
      <w:tr>
        <w:tc>
          <w:tcPr>
            <w:tcW w:type="dxa" w:w="4500"/>
          </w:tcPr>
          <w:p>
            <w:r>
              <w:rPr>
                <w:rFonts w:ascii="Times New Roman" w:hAnsi="Times New Roman" w:eastAsia="Times New Roman"/>
                <w:b w:val="0"/>
                <w:i w:val="0"/>
                <w:sz w:val="24"/>
              </w:rPr>
              <w:t>REST</w:t>
            </w:r>
          </w:p>
        </w:tc>
        <w:tc>
          <w:tcPr>
            <w:tcW w:type="dxa" w:w="4500"/>
          </w:tcPr>
          <w:p>
            <w:r>
              <w:rPr>
                <w:rFonts w:ascii="Times New Roman" w:hAnsi="Times New Roman" w:eastAsia="Times New Roman"/>
                <w:b w:val="0"/>
                <w:i w:val="0"/>
                <w:sz w:val="24"/>
              </w:rPr>
              <w:t>Representational State Transfer</w:t>
            </w:r>
          </w:p>
        </w:tc>
      </w:tr>
      <w:tr>
        <w:tc>
          <w:tcPr>
            <w:tcW w:type="dxa" w:w="4500"/>
          </w:tcPr>
          <w:p>
            <w:r>
              <w:rPr>
                <w:rFonts w:ascii="Times New Roman" w:hAnsi="Times New Roman" w:eastAsia="Times New Roman"/>
                <w:b w:val="0"/>
                <w:i w:val="0"/>
                <w:sz w:val="24"/>
              </w:rPr>
              <w:t>RMSE</w:t>
            </w:r>
          </w:p>
        </w:tc>
        <w:tc>
          <w:tcPr>
            <w:tcW w:type="dxa" w:w="4500"/>
          </w:tcPr>
          <w:p>
            <w:r>
              <w:rPr>
                <w:rFonts w:ascii="Times New Roman" w:hAnsi="Times New Roman" w:eastAsia="Times New Roman"/>
                <w:b w:val="0"/>
                <w:i w:val="0"/>
                <w:sz w:val="24"/>
              </w:rPr>
              <w:t>Root Mean Squared Error</w:t>
            </w:r>
          </w:p>
        </w:tc>
      </w:tr>
      <w:tr>
        <w:tc>
          <w:tcPr>
            <w:tcW w:type="dxa" w:w="4500"/>
          </w:tcPr>
          <w:p>
            <w:r>
              <w:rPr>
                <w:rFonts w:ascii="Times New Roman" w:hAnsi="Times New Roman" w:eastAsia="Times New Roman"/>
                <w:b w:val="0"/>
                <w:i w:val="0"/>
                <w:sz w:val="24"/>
              </w:rPr>
              <w:t>SQL</w:t>
            </w:r>
          </w:p>
        </w:tc>
        <w:tc>
          <w:tcPr>
            <w:tcW w:type="dxa" w:w="4500"/>
          </w:tcPr>
          <w:p>
            <w:r>
              <w:rPr>
                <w:rFonts w:ascii="Times New Roman" w:hAnsi="Times New Roman" w:eastAsia="Times New Roman"/>
                <w:b w:val="0"/>
                <w:i w:val="0"/>
                <w:sz w:val="24"/>
              </w:rPr>
              <w:t>Structured Query Language</w:t>
            </w:r>
          </w:p>
        </w:tc>
      </w:tr>
      <w:tr>
        <w:tc>
          <w:tcPr>
            <w:tcW w:type="dxa" w:w="4500"/>
          </w:tcPr>
          <w:p>
            <w:r>
              <w:rPr>
                <w:rFonts w:ascii="Times New Roman" w:hAnsi="Times New Roman" w:eastAsia="Times New Roman"/>
                <w:b w:val="0"/>
                <w:i w:val="0"/>
                <w:sz w:val="24"/>
              </w:rPr>
              <w:t>UI</w:t>
            </w:r>
          </w:p>
        </w:tc>
        <w:tc>
          <w:tcPr>
            <w:tcW w:type="dxa" w:w="4500"/>
          </w:tcPr>
          <w:p>
            <w:r>
              <w:rPr>
                <w:rFonts w:ascii="Times New Roman" w:hAnsi="Times New Roman" w:eastAsia="Times New Roman"/>
                <w:b w:val="0"/>
                <w:i w:val="0"/>
                <w:sz w:val="24"/>
              </w:rPr>
              <w:t>User Interface</w:t>
            </w:r>
          </w:p>
        </w:tc>
      </w:tr>
      <w:tr>
        <w:tc>
          <w:tcPr>
            <w:tcW w:type="dxa" w:w="4500"/>
          </w:tcPr>
          <w:p>
            <w:r>
              <w:rPr>
                <w:rFonts w:ascii="Times New Roman" w:hAnsi="Times New Roman" w:eastAsia="Times New Roman"/>
                <w:b w:val="0"/>
                <w:i w:val="0"/>
                <w:sz w:val="24"/>
              </w:rPr>
              <w:t>URL</w:t>
            </w:r>
          </w:p>
        </w:tc>
        <w:tc>
          <w:tcPr>
            <w:tcW w:type="dxa" w:w="4500"/>
          </w:tcPr>
          <w:p>
            <w:r>
              <w:rPr>
                <w:rFonts w:ascii="Times New Roman" w:hAnsi="Times New Roman" w:eastAsia="Times New Roman"/>
                <w:b w:val="0"/>
                <w:i w:val="0"/>
                <w:sz w:val="24"/>
              </w:rPr>
              <w:t>Uniform Resource Locator</w:t>
            </w:r>
          </w:p>
        </w:tc>
      </w:tr>
    </w:tbl>
    <w:p>
      <w:r>
        <w:br w:type="page"/>
      </w:r>
    </w:p>
    <w:p>
      <w:pPr>
        <w:spacing w:before="480" w:after="120"/>
        <w:jc w:val="center"/>
      </w:pPr>
      <w:r>
        <w:rPr>
          <w:rFonts w:ascii="Times New Roman" w:hAnsi="Times New Roman" w:eastAsia="Times New Roman"/>
          <w:b/>
          <w:i w:val="0"/>
          <w:sz w:val="28"/>
        </w:rPr>
        <w:t>A MINI-PROJECT REPORT ON</w:t>
      </w:r>
    </w:p>
    <w:p>
      <w:pPr>
        <w:spacing w:before="0" w:after="240"/>
        <w:jc w:val="center"/>
      </w:pPr>
      <w:r>
        <w:rPr>
          <w:rFonts w:ascii="Times New Roman" w:hAnsi="Times New Roman" w:eastAsia="Times New Roman"/>
          <w:b/>
          <w:i w:val="0"/>
          <w:sz w:val="28"/>
        </w:rPr>
        <w:t>"AgroSense: An AI-Powered Smart Agriculture Platform for Precision Farming"</w:t>
      </w:r>
    </w:p>
    <w:p>
      <w:pPr>
        <w:spacing w:before="0" w:after="80"/>
        <w:jc w:val="center"/>
      </w:pPr>
      <w:r>
        <w:rPr>
          <w:rFonts w:ascii="Times New Roman" w:hAnsi="Times New Roman" w:eastAsia="Times New Roman"/>
          <w:b w:val="0"/>
          <w:i w:val="0"/>
          <w:sz w:val="24"/>
        </w:rPr>
        <w:t>Submitted in partial fulfilment of the requirements for the award of the Degree of</w:t>
      </w:r>
    </w:p>
    <w:p>
      <w:pPr>
        <w:spacing w:before="0" w:after="80"/>
        <w:jc w:val="center"/>
      </w:pPr>
      <w:r>
        <w:rPr>
          <w:rFonts w:ascii="Times New Roman" w:hAnsi="Times New Roman" w:eastAsia="Times New Roman"/>
          <w:b/>
          <w:i w:val="0"/>
          <w:sz w:val="28"/>
        </w:rPr>
        <w:t>BACHELOR OF TECHNOLOGY IN</w:t>
      </w:r>
    </w:p>
    <w:p>
      <w:pPr>
        <w:spacing w:before="0" w:after="480"/>
        <w:jc w:val="center"/>
      </w:pPr>
      <w:r>
        <w:rPr>
          <w:rFonts w:ascii="Times New Roman" w:hAnsi="Times New Roman" w:eastAsia="Times New Roman"/>
          <w:b/>
          <w:i w:val="0"/>
          <w:sz w:val="28"/>
        </w:rPr>
        <w:t>ARTIFICIAL INTELLIGENCE AND DATA SCIENCE</w:t>
      </w:r>
    </w:p>
    <w:p>
      <w:pPr>
        <w:spacing w:before="0" w:after="240"/>
        <w:jc w:val="center"/>
      </w:pPr>
      <w:r>
        <w:rPr>
          <w:rFonts w:ascii="Times New Roman" w:hAnsi="Times New Roman" w:eastAsia="Times New Roman"/>
          <w:b w:val="0"/>
          <w:i w:val="0"/>
          <w:sz w:val="24"/>
        </w:rPr>
        <w:t>Submitted by</w:t>
      </w:r>
    </w:p>
    <w:p>
      <w:pPr>
        <w:spacing w:before="0" w:after="80"/>
        <w:jc w:val="center"/>
      </w:pPr>
      <w:r>
        <w:rPr>
          <w:rFonts w:ascii="Times New Roman" w:hAnsi="Times New Roman" w:eastAsia="Times New Roman"/>
          <w:b/>
          <w:i w:val="0"/>
          <w:sz w:val="24"/>
        </w:rPr>
        <w:t>Student Name One    (R22AI3001)</w:t>
      </w:r>
    </w:p>
    <w:p>
      <w:pPr>
        <w:spacing w:before="0" w:after="480"/>
        <w:jc w:val="center"/>
      </w:pPr>
      <w:r>
        <w:rPr>
          <w:rFonts w:ascii="Times New Roman" w:hAnsi="Times New Roman" w:eastAsia="Times New Roman"/>
          <w:b/>
          <w:i w:val="0"/>
          <w:sz w:val="24"/>
        </w:rPr>
        <w:t>Student Name Two    (R22AI3002)</w:t>
      </w:r>
    </w:p>
    <w:p>
      <w:pPr>
        <w:spacing w:before="0" w:after="80"/>
        <w:jc w:val="center"/>
      </w:pPr>
      <w:r>
        <w:rPr>
          <w:rFonts w:ascii="Times New Roman" w:hAnsi="Times New Roman" w:eastAsia="Times New Roman"/>
          <w:b w:val="0"/>
          <w:i w:val="0"/>
          <w:sz w:val="24"/>
        </w:rPr>
        <w:t>Under the guidance of</w:t>
      </w:r>
    </w:p>
    <w:p>
      <w:pPr>
        <w:spacing w:before="0" w:after="40"/>
        <w:jc w:val="center"/>
      </w:pPr>
      <w:r>
        <w:rPr>
          <w:rFonts w:ascii="Times New Roman" w:hAnsi="Times New Roman" w:eastAsia="Times New Roman"/>
          <w:b/>
          <w:i w:val="0"/>
          <w:sz w:val="24"/>
        </w:rPr>
        <w:t>Dr. Guide Name</w:t>
      </w:r>
    </w:p>
    <w:p>
      <w:pPr>
        <w:spacing w:before="0" w:after="480"/>
        <w:jc w:val="center"/>
      </w:pPr>
      <w:r>
        <w:rPr>
          <w:rFonts w:ascii="Times New Roman" w:hAnsi="Times New Roman" w:eastAsia="Times New Roman"/>
          <w:b w:val="0"/>
          <w:i w:val="0"/>
          <w:sz w:val="24"/>
        </w:rPr>
        <w:t>Assistant Professor, School of CSE</w:t>
      </w:r>
    </w:p>
    <w:p>
      <w:pPr>
        <w:spacing w:before="0" w:after="40"/>
        <w:jc w:val="center"/>
      </w:pPr>
      <w:r>
        <w:rPr>
          <w:rFonts w:ascii="Times New Roman" w:hAnsi="Times New Roman" w:eastAsia="Times New Roman"/>
          <w:b/>
          <w:i w:val="0"/>
          <w:sz w:val="24"/>
        </w:rPr>
        <w:t>REVA University</w:t>
      </w:r>
    </w:p>
    <w:p>
      <w:pPr>
        <w:spacing w:before="0" w:after="40"/>
        <w:jc w:val="center"/>
      </w:pPr>
      <w:r>
        <w:rPr>
          <w:rFonts w:ascii="Times New Roman" w:hAnsi="Times New Roman" w:eastAsia="Times New Roman"/>
          <w:b w:val="0"/>
          <w:i w:val="0"/>
          <w:sz w:val="24"/>
        </w:rPr>
        <w:t>Rukmini Knowledge Park, Kattigenahalli, Yelahanka, Bengaluru-560064</w:t>
      </w:r>
    </w:p>
    <w:p>
      <w:pPr>
        <w:spacing w:before="0" w:after="160"/>
        <w:jc w:val="center"/>
      </w:pPr>
      <w:r>
        <w:rPr>
          <w:rFonts w:ascii="Times New Roman" w:hAnsi="Times New Roman" w:eastAsia="Times New Roman"/>
          <w:b w:val="0"/>
          <w:i w:val="0"/>
          <w:sz w:val="24"/>
        </w:rPr>
        <w:t>www.reva.edu.in</w:t>
      </w:r>
    </w:p>
    <w:p>
      <w:pPr>
        <w:spacing w:before="0" w:after="120"/>
        <w:jc w:val="center"/>
      </w:pPr>
      <w:r>
        <w:rPr>
          <w:rFonts w:ascii="Times New Roman" w:hAnsi="Times New Roman" w:eastAsia="Times New Roman"/>
          <w:b/>
          <w:i w:val="0"/>
          <w:sz w:val="24"/>
        </w:rPr>
        <w:t>May 2026</w:t>
      </w:r>
    </w:p>
    <w:p>
      <w:r>
        <w:br w:type="page"/>
      </w:r>
    </w:p>
    <w:p>
      <w:pPr>
        <w:spacing w:before="240" w:after="160"/>
        <w:jc w:val="center"/>
      </w:pPr>
      <w:r>
        <w:rPr>
          <w:rFonts w:ascii="Times New Roman" w:hAnsi="Times New Roman" w:eastAsia="Times New Roman"/>
          <w:b/>
          <w:i w:val="0"/>
          <w:sz w:val="28"/>
        </w:rPr>
        <w:t>DECLARATION</w:t>
      </w:r>
    </w:p>
    <w:p>
      <w:pPr>
        <w:spacing w:before="0" w:after="120" w:line="360" w:lineRule="exact"/>
        <w:jc w:val="left"/>
      </w:pPr>
      <w:r>
        <w:rPr>
          <w:rFonts w:ascii="Times New Roman" w:hAnsi="Times New Roman" w:eastAsia="Times New Roman"/>
          <w:b w:val="0"/>
          <w:i w:val="0"/>
          <w:sz w:val="24"/>
        </w:rPr>
        <w:t>We, Student Name One, SRN R22AI3001, Student Name Two, SRN R22AI3002, students of B.Tech., VI Semester, School of Computer Science and Engineering, REVA University declare that the Mini-Project Report entitled "AgroSense: An AI-Powered Smart Agriculture Platform for Precision Farming" is done by us under the guidance of Dr. Guide Name, Assistant Professor, School of CSE, REVA University.</w:t>
      </w:r>
    </w:p>
    <w:p>
      <w:pPr>
        <w:spacing w:before="0" w:after="120" w:line="360" w:lineRule="exact"/>
        <w:jc w:val="left"/>
      </w:pPr>
      <w:r>
        <w:rPr>
          <w:rFonts w:ascii="Times New Roman" w:hAnsi="Times New Roman" w:eastAsia="Times New Roman"/>
          <w:b w:val="0"/>
          <w:i w:val="0"/>
          <w:sz w:val="24"/>
        </w:rPr>
        <w:t>The Mini-Project Report is submitted in partial fulfilment of the requirements for the award of the degree of Bachelor of Technology in Artificial Intelligence and Data Science by the REVA University, Bengaluru during the academic year 2025-26.</w:t>
      </w:r>
    </w:p>
    <w:p>
      <w:pPr>
        <w:spacing w:before="0" w:after="120" w:line="360" w:lineRule="exact"/>
        <w:jc w:val="left"/>
      </w:pPr>
      <w:r>
        <w:rPr>
          <w:rFonts w:ascii="Times New Roman" w:hAnsi="Times New Roman" w:eastAsia="Times New Roman"/>
          <w:b w:val="0"/>
          <w:i w:val="0"/>
          <w:sz w:val="24"/>
        </w:rPr>
        <w:t>We further declare that the Mini-Project or any part of it has not been submitted for award of any other Degree of REVA University or any other University / Institution.</w:t>
      </w:r>
    </w:p>
    <w:p>
      <w:pPr>
        <w:spacing w:before="0" w:after="400"/>
        <w:jc w:val="left"/>
      </w:pPr>
    </w:p>
    <w:p>
      <w:pPr>
        <w:spacing w:before="0" w:after="200"/>
        <w:jc w:val="left"/>
      </w:pPr>
      <w:r>
        <w:rPr>
          <w:rFonts w:ascii="Times New Roman" w:hAnsi="Times New Roman" w:eastAsia="Times New Roman"/>
          <w:b w:val="0"/>
          <w:i w:val="0"/>
          <w:sz w:val="24"/>
        </w:rPr>
        <w:t>1. Student Name One (R22AI3001) – Signature with Date</w:t>
      </w:r>
    </w:p>
    <w:p>
      <w:pPr>
        <w:spacing w:before="0" w:after="80"/>
        <w:jc w:val="left"/>
      </w:pPr>
      <w:r>
        <w:rPr>
          <w:rFonts w:ascii="Times New Roman" w:hAnsi="Times New Roman" w:eastAsia="Times New Roman"/>
          <w:b w:val="0"/>
          <w:i w:val="0"/>
          <w:sz w:val="24"/>
        </w:rPr>
        <w:t>2. Student Name Two (R22AI3002) – Signature with Date</w:t>
      </w:r>
    </w:p>
    <w:p>
      <w:r>
        <w:br w:type="page"/>
      </w:r>
    </w:p>
    <w:p>
      <w:pPr>
        <w:spacing w:before="240" w:after="80"/>
        <w:jc w:val="center"/>
      </w:pPr>
      <w:r>
        <w:rPr>
          <w:rFonts w:ascii="Times New Roman" w:hAnsi="Times New Roman" w:eastAsia="Times New Roman"/>
          <w:b/>
          <w:i w:val="0"/>
          <w:sz w:val="28"/>
        </w:rPr>
        <w:t>SCHOOL OF COMPUTER SCIENCE AND ENGINEERING</w:t>
      </w:r>
    </w:p>
    <w:p>
      <w:pPr>
        <w:spacing w:before="0" w:after="240"/>
        <w:jc w:val="center"/>
      </w:pPr>
      <w:r>
        <w:rPr>
          <w:rFonts w:ascii="Times New Roman" w:hAnsi="Times New Roman" w:eastAsia="Times New Roman"/>
          <w:b/>
          <w:i w:val="0"/>
          <w:sz w:val="28"/>
        </w:rPr>
        <w:t>CERTIFICATE</w:t>
      </w:r>
    </w:p>
    <w:p>
      <w:pPr>
        <w:spacing w:before="0" w:after="120" w:line="360" w:lineRule="exact"/>
        <w:jc w:val="left"/>
      </w:pPr>
      <w:r>
        <w:rPr>
          <w:rFonts w:ascii="Times New Roman" w:hAnsi="Times New Roman" w:eastAsia="Times New Roman"/>
          <w:b w:val="0"/>
          <w:i w:val="0"/>
          <w:sz w:val="24"/>
        </w:rPr>
        <w:t>This is to certify that the Mini-Project entitled "AgroSense: An AI-Powered Smart Agriculture Platform for Precision Farming" is carried out under my guidance by Student Name One, SRN R22AI3001, Student Name Two, SRN R22AI3002, bonafide students of REVA University during the academic year 2025-26. The above-mentioned students are submitting the Mini-Project report in partial fulfilment for the award of Bachelor of Technology in Artificial Intelligence and Data Science during the academic year 2025-26. The Mini-Project report has been approved as it satisfies the academic requirements in respect of Mini-Project work prescribed for the said degree.</w:t>
      </w:r>
    </w:p>
    <w:p>
      <w:pPr>
        <w:spacing w:before="0" w:after="480"/>
        <w:jc w:val="left"/>
      </w:pPr>
    </w:p>
    <w:tbl>
      <w:tblPr>
        <w:tblW w:type="auto" w:w="0"/>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Signature with date</w:t>
              <w:br/>
              <w:t>Guide</w:t>
            </w:r>
          </w:p>
        </w:tc>
        <w:tc>
          <w:tcPr>
            <w:tcW w:type="dxa" w:w="4500"/>
          </w:tcPr>
          <w:p>
            <w:r>
              <w:rPr>
                <w:rFonts w:ascii="Times New Roman" w:hAnsi="Times New Roman" w:eastAsia="Times New Roman"/>
                <w:b w:val="0"/>
                <w:i w:val="0"/>
                <w:sz w:val="24"/>
              </w:rPr>
              <w:t>Signature with date</w:t>
              <w:br/>
              <w:t>Director (I/C)</w:t>
            </w:r>
          </w:p>
        </w:tc>
      </w:tr>
    </w:tbl>
    <w:p>
      <w:pPr>
        <w:spacing w:before="0" w:after="320"/>
        <w:jc w:val="left"/>
      </w:pPr>
    </w:p>
    <w:p>
      <w:pPr>
        <w:spacing w:before="0" w:after="200"/>
        <w:jc w:val="left"/>
      </w:pPr>
      <w:r>
        <w:rPr>
          <w:rFonts w:ascii="Times New Roman" w:hAnsi="Times New Roman" w:eastAsia="Times New Roman"/>
          <w:b w:val="0"/>
          <w:i w:val="0"/>
          <w:sz w:val="24"/>
        </w:rPr>
        <w:t>Name of the Examiner          Signature with Date</w:t>
      </w:r>
    </w:p>
    <w:p>
      <w:pPr>
        <w:spacing w:before="0" w:after="160"/>
        <w:jc w:val="left"/>
      </w:pPr>
      <w:r>
        <w:rPr>
          <w:rFonts w:ascii="Times New Roman" w:hAnsi="Times New Roman" w:eastAsia="Times New Roman"/>
          <w:b w:val="0"/>
          <w:i w:val="0"/>
          <w:sz w:val="24"/>
        </w:rPr>
        <w:t>1.</w:t>
      </w:r>
    </w:p>
    <w:p>
      <w:pPr>
        <w:spacing w:before="0" w:after="80"/>
        <w:jc w:val="left"/>
      </w:pPr>
      <w:r>
        <w:rPr>
          <w:rFonts w:ascii="Times New Roman" w:hAnsi="Times New Roman" w:eastAsia="Times New Roman"/>
          <w:b w:val="0"/>
          <w:i w:val="0"/>
          <w:sz w:val="24"/>
        </w:rPr>
        <w:t>2.</w:t>
      </w:r>
    </w:p>
    <w:p>
      <w:r>
        <w:br w:type="page"/>
      </w:r>
    </w:p>
    <w:p>
      <w:pPr>
        <w:spacing w:before="240" w:after="160"/>
        <w:jc w:val="center"/>
      </w:pPr>
      <w:r>
        <w:rPr>
          <w:rFonts w:ascii="Times New Roman" w:hAnsi="Times New Roman" w:eastAsia="Times New Roman"/>
          <w:b/>
          <w:i w:val="0"/>
          <w:sz w:val="28"/>
        </w:rPr>
        <w:t>ABSTRACT</w:t>
      </w:r>
    </w:p>
    <w:p>
      <w:pPr>
        <w:spacing w:line="560" w:lineRule="exact" w:after="240"/>
      </w:pPr>
      <w:r>
        <w:rPr>
          <w:rFonts w:ascii="Times New Roman" w:hAnsi="Times New Roman" w:eastAsia="Times New Roman"/>
          <w:b w:val="0"/>
          <w:i/>
          <w:sz w:val="28"/>
        </w:rPr>
        <w:t>The agriculture sector faces mounting challenges including climate variability, resource scarcity, rising input costs, and limited access to expert advisory services in rural areas. AgroSense is an AI-powered smart agriculture platform designed to address these challenges through nine integrated machine learning modules. The platform provides data-driven decision support across the complete crop lifecycle from pre-sowing soil analysis and crop selection to real-time disease diagnosis, irrigation scheduling, pest risk assessment, yield forecasting, crop rotation planning, profit estimation, and commodity market price prediction. The disease detection module employs Histogram of Oriented Gradients (HOG) feature extraction combined with a Random Forest classifier trained on 55,448 real PlantVillage images across 39 disease classes, achieving 70.5% test accuracy without requiring TensorFlow, making it compatible with Python 3.14. Real-time weather integration via the OpenWeatherMap API enables context-aware recommendations for irrigation scheduling and pest risk modules. The backend is built using Flask with SQLAlchemy for prediction logging, while the frontend utilises Jinja2 templates, Bootstrap 5, and a custom CSS design system. The platform is containerised using Docker and deployable via a single command. Results demonstrate that AgroSense successfully unifies multiple AI disciplines into a single accessible web platform that empowers smallholder farmers with real-time, locally-relevant agricultural intelligence.</w:t>
      </w:r>
    </w:p>
    <w:p>
      <w:r>
        <w:rPr>
          <w:rFonts w:ascii="Times New Roman" w:hAnsi="Times New Roman" w:eastAsia="Times New Roman"/>
          <w:b/>
          <w:i/>
          <w:sz w:val="24"/>
        </w:rPr>
        <w:t xml:space="preserve">Keywords: </w:t>
      </w:r>
      <w:r>
        <w:rPr>
          <w:rFonts w:ascii="Times New Roman" w:hAnsi="Times New Roman" w:eastAsia="Times New Roman"/>
          <w:b w:val="0"/>
          <w:i/>
          <w:sz w:val="24"/>
        </w:rPr>
        <w:t>Artificial Intelligence, Machine Learning, Plant Disease Detection, Precision Agriculture, Smart Irrigation</w:t>
      </w:r>
    </w:p>
    <w:p>
      <w:r>
        <w:br w:type="page"/>
      </w:r>
    </w:p>
    <w:p>
      <w:pPr>
        <w:spacing w:before="240" w:after="160"/>
        <w:jc w:val="center"/>
      </w:pPr>
      <w:r>
        <w:rPr>
          <w:rFonts w:ascii="Times New Roman" w:hAnsi="Times New Roman" w:eastAsia="Times New Roman"/>
          <w:b/>
          <w:i w:val="0"/>
          <w:sz w:val="28"/>
        </w:rPr>
        <w:t>ACKNOWLEDGEMENTS</w:t>
      </w:r>
    </w:p>
    <w:p>
      <w:pPr>
        <w:spacing w:before="0" w:after="120" w:line="360" w:lineRule="exact"/>
        <w:jc w:val="left"/>
      </w:pPr>
      <w:r>
        <w:rPr>
          <w:rFonts w:ascii="Times New Roman" w:hAnsi="Times New Roman" w:eastAsia="Times New Roman"/>
          <w:b w:val="0"/>
          <w:i w:val="0"/>
          <w:sz w:val="24"/>
        </w:rPr>
        <w:t>We would like to express our deepest gratitude to Dr. P. Shyama Raju, honourable Chancellor for providing us the necessary facilities for the successful completion of Mini-Project. We would also like to acknowledge Mr. Umesh S. Raju, Pro Chancellor, Dr. Sanjay R. Chitnis, Vice-Chancellor, Dr. K S Narayanaswamy, Pro Vice-Chancellor and Dr. M. Dhanamjaya, Registrar for their constant support and endorsement through invaluable administration.</w:t>
      </w:r>
    </w:p>
    <w:p>
      <w:pPr>
        <w:spacing w:before="0" w:after="120" w:line="360" w:lineRule="exact"/>
        <w:jc w:val="left"/>
      </w:pPr>
      <w:r>
        <w:rPr>
          <w:rFonts w:ascii="Times New Roman" w:hAnsi="Times New Roman" w:eastAsia="Times New Roman"/>
          <w:b w:val="0"/>
          <w:i w:val="0"/>
          <w:sz w:val="24"/>
        </w:rPr>
        <w:t>In the same breath, we would also like to mention our sincere gratitude to Dr. Sarvamangala D R, Director (I/C), School of Computer Science and Engineering for her constant support and encouragement. We would like to express our deepest gratitude to Dr. T. Prasanth, Mini-Project Coordinator for giving us an opportunity to take up the Mini-Project.</w:t>
      </w:r>
    </w:p>
    <w:p>
      <w:pPr>
        <w:spacing w:before="0" w:after="120" w:line="360" w:lineRule="exact"/>
        <w:jc w:val="left"/>
      </w:pPr>
      <w:r>
        <w:rPr>
          <w:rFonts w:ascii="Times New Roman" w:hAnsi="Times New Roman" w:eastAsia="Times New Roman"/>
          <w:b w:val="0"/>
          <w:i w:val="0"/>
          <w:sz w:val="24"/>
        </w:rPr>
        <w:t>We wish to record our deep sense of gratitude and profound thanks to our guide Dr. Guide Name, Assistant Professor, School of CSE, REVA University for keen interest, inspiring guidance, constant encouragement with our work during all stages, to bring the Mini-Project report into fruition.</w:t>
      </w:r>
    </w:p>
    <w:p>
      <w:pPr>
        <w:spacing w:before="0" w:after="120" w:line="360" w:lineRule="exact"/>
        <w:jc w:val="left"/>
      </w:pPr>
      <w:r>
        <w:rPr>
          <w:rFonts w:ascii="Times New Roman" w:hAnsi="Times New Roman" w:eastAsia="Times New Roman"/>
          <w:b w:val="0"/>
          <w:i w:val="0"/>
          <w:sz w:val="24"/>
        </w:rPr>
        <w:t>Finally, we thank the almighty, our parents, siblings, family members and friends for their moral support during our Mini-Project work.</w:t>
      </w:r>
    </w:p>
    <w:p>
      <w:r>
        <w:br w:type="page"/>
      </w:r>
    </w:p>
    <w:p>
      <w:pPr>
        <w:spacing w:before="240" w:after="160"/>
        <w:jc w:val="center"/>
      </w:pPr>
      <w:r>
        <w:rPr>
          <w:rFonts w:ascii="Times New Roman" w:hAnsi="Times New Roman" w:eastAsia="Times New Roman"/>
          <w:b/>
          <w:i w:val="0"/>
          <w:sz w:val="28"/>
        </w:rPr>
        <w:t>TABLE OF CONTENTS</w:t>
      </w:r>
    </w:p>
    <w:tbl>
      <w:tblPr>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DECLARATION</w:t>
            </w:r>
          </w:p>
        </w:tc>
        <w:tc>
          <w:tcPr>
            <w:tcW w:type="dxa" w:w="4500"/>
          </w:tcPr>
          <w:p>
            <w:r>
              <w:rPr>
                <w:rFonts w:ascii="Times New Roman" w:hAnsi="Times New Roman" w:eastAsia="Times New Roman"/>
                <w:b w:val="0"/>
                <w:i w:val="0"/>
                <w:sz w:val="24"/>
              </w:rPr>
              <w:t>ii</w:t>
            </w:r>
          </w:p>
        </w:tc>
      </w:tr>
      <w:tr>
        <w:tc>
          <w:tcPr>
            <w:tcW w:type="dxa" w:w="4500"/>
          </w:tcPr>
          <w:p>
            <w:r>
              <w:rPr>
                <w:rFonts w:ascii="Times New Roman" w:hAnsi="Times New Roman" w:eastAsia="Times New Roman"/>
                <w:b w:val="0"/>
                <w:i w:val="0"/>
                <w:sz w:val="24"/>
              </w:rPr>
              <w:t>CERTIFICATE</w:t>
            </w:r>
          </w:p>
        </w:tc>
        <w:tc>
          <w:tcPr>
            <w:tcW w:type="dxa" w:w="4500"/>
          </w:tcPr>
          <w:p>
            <w:r>
              <w:rPr>
                <w:rFonts w:ascii="Times New Roman" w:hAnsi="Times New Roman" w:eastAsia="Times New Roman"/>
                <w:b w:val="0"/>
                <w:i w:val="0"/>
                <w:sz w:val="24"/>
              </w:rPr>
              <w:t>iii</w:t>
            </w:r>
          </w:p>
        </w:tc>
      </w:tr>
      <w:tr>
        <w:tc>
          <w:tcPr>
            <w:tcW w:type="dxa" w:w="4500"/>
          </w:tcPr>
          <w:p>
            <w:r>
              <w:rPr>
                <w:rFonts w:ascii="Times New Roman" w:hAnsi="Times New Roman" w:eastAsia="Times New Roman"/>
                <w:b w:val="0"/>
                <w:i w:val="0"/>
                <w:sz w:val="24"/>
              </w:rPr>
              <w:t>ABSTRACT</w:t>
            </w:r>
          </w:p>
        </w:tc>
        <w:tc>
          <w:tcPr>
            <w:tcW w:type="dxa" w:w="4500"/>
          </w:tcPr>
          <w:p>
            <w:r>
              <w:rPr>
                <w:rFonts w:ascii="Times New Roman" w:hAnsi="Times New Roman" w:eastAsia="Times New Roman"/>
                <w:b w:val="0"/>
                <w:i w:val="0"/>
                <w:sz w:val="24"/>
              </w:rPr>
              <w:t>iv</w:t>
            </w:r>
          </w:p>
        </w:tc>
      </w:tr>
      <w:tr>
        <w:tc>
          <w:tcPr>
            <w:tcW w:type="dxa" w:w="4500"/>
          </w:tcPr>
          <w:p>
            <w:r>
              <w:rPr>
                <w:rFonts w:ascii="Times New Roman" w:hAnsi="Times New Roman" w:eastAsia="Times New Roman"/>
                <w:b w:val="0"/>
                <w:i w:val="0"/>
                <w:sz w:val="24"/>
              </w:rPr>
              <w:t>ACKNOWLEDGEMENTS</w:t>
            </w:r>
          </w:p>
        </w:tc>
        <w:tc>
          <w:tcPr>
            <w:tcW w:type="dxa" w:w="4500"/>
          </w:tcPr>
          <w:p>
            <w:r>
              <w:rPr>
                <w:rFonts w:ascii="Times New Roman" w:hAnsi="Times New Roman" w:eastAsia="Times New Roman"/>
                <w:b w:val="0"/>
                <w:i w:val="0"/>
                <w:sz w:val="24"/>
              </w:rPr>
              <w:t>v</w:t>
            </w:r>
          </w:p>
        </w:tc>
      </w:tr>
      <w:tr>
        <w:tc>
          <w:tcPr>
            <w:tcW w:type="dxa" w:w="4500"/>
          </w:tcPr>
          <w:p>
            <w:r>
              <w:rPr>
                <w:rFonts w:ascii="Times New Roman" w:hAnsi="Times New Roman" w:eastAsia="Times New Roman"/>
                <w:b w:val="0"/>
                <w:i w:val="0"/>
                <w:sz w:val="24"/>
              </w:rPr>
              <w:t>TABLE OF CONTENTS</w:t>
            </w:r>
          </w:p>
        </w:tc>
        <w:tc>
          <w:tcPr>
            <w:tcW w:type="dxa" w:w="4500"/>
          </w:tcPr>
          <w:p>
            <w:r>
              <w:rPr>
                <w:rFonts w:ascii="Times New Roman" w:hAnsi="Times New Roman" w:eastAsia="Times New Roman"/>
                <w:b w:val="0"/>
                <w:i w:val="0"/>
                <w:sz w:val="24"/>
              </w:rPr>
              <w:t>vi</w:t>
            </w:r>
          </w:p>
        </w:tc>
      </w:tr>
      <w:tr>
        <w:tc>
          <w:tcPr>
            <w:tcW w:type="dxa" w:w="4500"/>
          </w:tcPr>
          <w:p>
            <w:r>
              <w:rPr>
                <w:rFonts w:ascii="Times New Roman" w:hAnsi="Times New Roman" w:eastAsia="Times New Roman"/>
                <w:b w:val="0"/>
                <w:i w:val="0"/>
                <w:sz w:val="24"/>
              </w:rPr>
              <w:t>LIST OF TABLES</w:t>
            </w:r>
          </w:p>
        </w:tc>
        <w:tc>
          <w:tcPr>
            <w:tcW w:type="dxa" w:w="4500"/>
          </w:tcPr>
          <w:p>
            <w:r>
              <w:rPr>
                <w:rFonts w:ascii="Times New Roman" w:hAnsi="Times New Roman" w:eastAsia="Times New Roman"/>
                <w:b w:val="0"/>
                <w:i w:val="0"/>
                <w:sz w:val="24"/>
              </w:rPr>
              <w:t>vii</w:t>
            </w:r>
          </w:p>
        </w:tc>
      </w:tr>
      <w:tr>
        <w:tc>
          <w:tcPr>
            <w:tcW w:type="dxa" w:w="4500"/>
          </w:tcPr>
          <w:p>
            <w:r>
              <w:rPr>
                <w:rFonts w:ascii="Times New Roman" w:hAnsi="Times New Roman" w:eastAsia="Times New Roman"/>
                <w:b w:val="0"/>
                <w:i w:val="0"/>
                <w:sz w:val="24"/>
              </w:rPr>
              <w:t>LIST OF FIGURES</w:t>
            </w:r>
          </w:p>
        </w:tc>
        <w:tc>
          <w:tcPr>
            <w:tcW w:type="dxa" w:w="4500"/>
          </w:tcPr>
          <w:p>
            <w:r>
              <w:rPr>
                <w:rFonts w:ascii="Times New Roman" w:hAnsi="Times New Roman" w:eastAsia="Times New Roman"/>
                <w:b w:val="0"/>
                <w:i w:val="0"/>
                <w:sz w:val="24"/>
              </w:rPr>
              <w:t>viii</w:t>
            </w:r>
          </w:p>
        </w:tc>
      </w:tr>
      <w:tr>
        <w:tc>
          <w:tcPr>
            <w:tcW w:type="dxa" w:w="4500"/>
          </w:tcPr>
          <w:p>
            <w:r>
              <w:rPr>
                <w:rFonts w:ascii="Times New Roman" w:hAnsi="Times New Roman" w:eastAsia="Times New Roman"/>
                <w:b w:val="0"/>
                <w:i w:val="0"/>
                <w:sz w:val="24"/>
              </w:rPr>
              <w:t>LIST OF ABBREVIATIONS</w:t>
            </w:r>
          </w:p>
        </w:tc>
        <w:tc>
          <w:tcPr>
            <w:tcW w:type="dxa" w:w="4500"/>
          </w:tcPr>
          <w:p>
            <w:r>
              <w:rPr>
                <w:rFonts w:ascii="Times New Roman" w:hAnsi="Times New Roman" w:eastAsia="Times New Roman"/>
                <w:b w:val="0"/>
                <w:i w:val="0"/>
                <w:sz w:val="24"/>
              </w:rPr>
              <w:t>ix</w:t>
            </w:r>
          </w:p>
        </w:tc>
      </w:tr>
      <w:tr>
        <w:tc>
          <w:tcPr>
            <w:tcW w:type="dxa" w:w="4500"/>
          </w:tcPr>
          <w:p>
            <w:r>
              <w:rPr>
                <w:rFonts w:ascii="Times New Roman" w:hAnsi="Times New Roman" w:eastAsia="Times New Roman"/>
                <w:b w:val="0"/>
                <w:i w:val="0"/>
                <w:sz w:val="24"/>
              </w:rPr>
              <w:t>CHAPTER 1  INTRODUCTION</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1.1  Overview and Background</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1.2  Problem Statement</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1.3  Research Questions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1.4  Research Objectives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1.5  Research Scope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 xml:space="preserve">    1.6  Research Significance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CHAPTER 2  LITERATURE REVIEW</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2.1  AI in Precision Agriculture</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2.2  Plant Disease Detection</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2.3  Crop Recommendation Systems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2.4  Irrigation Scheduling</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2.5  Yield Prediction Models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2.6  Market Price Forecasting</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 xml:space="preserve">    2.7  Integrated Agricultural Platforms</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CHAPTER 3  TOOLS AND METHODOLOGY</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3.1  System Architecture</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3.2  Dataset Description</w:t>
            </w:r>
          </w:p>
        </w:tc>
        <w:tc>
          <w:tcPr>
            <w:tcW w:type="dxa" w:w="4500"/>
          </w:tcPr>
          <w:p>
            <w:r>
              <w:rPr>
                <w:rFonts w:ascii="Times New Roman" w:hAnsi="Times New Roman" w:eastAsia="Times New Roman"/>
                <w:b w:val="0"/>
                <w:i w:val="0"/>
                <w:sz w:val="24"/>
              </w:rPr>
              <w:t>8</w:t>
            </w:r>
          </w:p>
        </w:tc>
      </w:tr>
      <w:tr>
        <w:tc>
          <w:tcPr>
            <w:tcW w:type="dxa" w:w="4500"/>
          </w:tcPr>
          <w:p>
            <w:r>
              <w:rPr>
                <w:rFonts w:ascii="Times New Roman" w:hAnsi="Times New Roman" w:eastAsia="Times New Roman"/>
                <w:b w:val="0"/>
                <w:i w:val="0"/>
                <w:sz w:val="24"/>
              </w:rPr>
              <w:t xml:space="preserve">    3.3  Machine Learning Algorithms</w:t>
            </w:r>
          </w:p>
        </w:tc>
        <w:tc>
          <w:tcPr>
            <w:tcW w:type="dxa" w:w="4500"/>
          </w:tcPr>
          <w:p>
            <w:r>
              <w:rPr>
                <w:rFonts w:ascii="Times New Roman" w:hAnsi="Times New Roman" w:eastAsia="Times New Roman"/>
                <w:b w:val="0"/>
                <w:i w:val="0"/>
                <w:sz w:val="24"/>
              </w:rPr>
              <w:t>9</w:t>
            </w:r>
          </w:p>
        </w:tc>
      </w:tr>
      <w:tr>
        <w:tc>
          <w:tcPr>
            <w:tcW w:type="dxa" w:w="4500"/>
          </w:tcPr>
          <w:p>
            <w:r>
              <w:rPr>
                <w:rFonts w:ascii="Times New Roman" w:hAnsi="Times New Roman" w:eastAsia="Times New Roman"/>
                <w:b w:val="0"/>
                <w:i w:val="0"/>
                <w:sz w:val="24"/>
              </w:rPr>
              <w:t xml:space="preserve">    3.4  HOG Feature Extraction</w:t>
            </w:r>
          </w:p>
        </w:tc>
        <w:tc>
          <w:tcPr>
            <w:tcW w:type="dxa" w:w="4500"/>
          </w:tcPr>
          <w:p>
            <w:r>
              <w:rPr>
                <w:rFonts w:ascii="Times New Roman" w:hAnsi="Times New Roman" w:eastAsia="Times New Roman"/>
                <w:b w:val="0"/>
                <w:i w:val="0"/>
                <w:sz w:val="24"/>
              </w:rPr>
              <w:t>10</w:t>
            </w:r>
          </w:p>
        </w:tc>
      </w:tr>
      <w:tr>
        <w:tc>
          <w:tcPr>
            <w:tcW w:type="dxa" w:w="4500"/>
          </w:tcPr>
          <w:p>
            <w:r>
              <w:rPr>
                <w:rFonts w:ascii="Times New Roman" w:hAnsi="Times New Roman" w:eastAsia="Times New Roman"/>
                <w:b w:val="0"/>
                <w:i w:val="0"/>
                <w:sz w:val="24"/>
              </w:rPr>
              <w:t xml:space="preserve">    3.5  Weather API Integration</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3.6  Backend and Frontend Stack</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3.7  Evaluation Metrics</w:t>
            </w:r>
          </w:p>
        </w:tc>
        <w:tc>
          <w:tcPr>
            <w:tcW w:type="dxa" w:w="4500"/>
          </w:tcPr>
          <w:p>
            <w:r>
              <w:rPr>
                <w:rFonts w:ascii="Times New Roman" w:hAnsi="Times New Roman" w:eastAsia="Times New Roman"/>
                <w:b w:val="0"/>
                <w:i w:val="0"/>
                <w:sz w:val="24"/>
              </w:rPr>
              <w:t>12</w:t>
            </w:r>
          </w:p>
        </w:tc>
      </w:tr>
      <w:tr>
        <w:tc>
          <w:tcPr>
            <w:tcW w:type="dxa" w:w="4500"/>
          </w:tcPr>
          <w:p>
            <w:r>
              <w:rPr>
                <w:rFonts w:ascii="Times New Roman" w:hAnsi="Times New Roman" w:eastAsia="Times New Roman"/>
                <w:b w:val="0"/>
                <w:i w:val="0"/>
                <w:sz w:val="24"/>
              </w:rPr>
              <w:t>CHAPTER 4  RESULTS AND DISCUSSION</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4.1  Disease Detection Performance</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4.2  Crop Recommendation Accuracy</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4.3  Yield Prediction Evaluation</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4.4  Irrigation Scheduling Results</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4.5  Pest Risk Assessment</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4.6  Market Price Forecasting</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 xml:space="preserve">    4.7  System Interface and Usability</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CHAPTER 5  CONCLUSION</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5.1  Conclusion on Results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5.2  Recommendations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5.3  Future Scope</w:t>
            </w:r>
          </w:p>
        </w:tc>
        <w:tc>
          <w:tcPr>
            <w:tcW w:type="dxa" w:w="4500"/>
          </w:tcPr>
          <w:p>
            <w:r>
              <w:rPr>
                <w:rFonts w:ascii="Times New Roman" w:hAnsi="Times New Roman" w:eastAsia="Times New Roman"/>
                <w:b w:val="0"/>
                <w:i w:val="0"/>
                <w:sz w:val="24"/>
              </w:rPr>
              <w:t>19</w:t>
            </w:r>
          </w:p>
        </w:tc>
      </w:tr>
      <w:tr>
        <w:tc>
          <w:tcPr>
            <w:tcW w:type="dxa" w:w="4500"/>
          </w:tcPr>
          <w:p>
            <w:r>
              <w:rPr>
                <w:rFonts w:ascii="Times New Roman" w:hAnsi="Times New Roman" w:eastAsia="Times New Roman"/>
                <w:b w:val="0"/>
                <w:i w:val="0"/>
                <w:sz w:val="24"/>
              </w:rPr>
              <w:t>REFERENCES</w:t>
            </w:r>
          </w:p>
        </w:tc>
        <w:tc>
          <w:tcPr>
            <w:tcW w:type="dxa" w:w="4500"/>
          </w:tcPr>
          <w:p>
            <w:r>
              <w:rPr>
                <w:rFonts w:ascii="Times New Roman" w:hAnsi="Times New Roman" w:eastAsia="Times New Roman"/>
                <w:b w:val="0"/>
                <w:i w:val="0"/>
                <w:sz w:val="24"/>
              </w:rPr>
              <w:t>20</w:t>
            </w:r>
          </w:p>
        </w:tc>
      </w:tr>
      <w:tr>
        <w:tc>
          <w:tcPr>
            <w:tcW w:type="dxa" w:w="4500"/>
          </w:tcPr>
          <w:p>
            <w:r>
              <w:rPr>
                <w:rFonts w:ascii="Times New Roman" w:hAnsi="Times New Roman" w:eastAsia="Times New Roman"/>
                <w:b w:val="0"/>
                <w:i w:val="0"/>
                <w:sz w:val="24"/>
              </w:rPr>
              <w:t>APPENDIX A  System Screenshots</w:t>
            </w:r>
          </w:p>
        </w:tc>
        <w:tc>
          <w:tcPr>
            <w:tcW w:type="dxa" w:w="4500"/>
          </w:tcPr>
          <w:p>
            <w:r>
              <w:rPr>
                <w:rFonts w:ascii="Times New Roman" w:hAnsi="Times New Roman" w:eastAsia="Times New Roman"/>
                <w:b w:val="0"/>
                <w:i w:val="0"/>
                <w:sz w:val="24"/>
              </w:rPr>
              <w:t>22</w:t>
            </w:r>
          </w:p>
        </w:tc>
      </w:tr>
      <w:tr>
        <w:tc>
          <w:tcPr>
            <w:tcW w:type="dxa" w:w="4500"/>
          </w:tcPr>
          <w:p>
            <w:r>
              <w:rPr>
                <w:rFonts w:ascii="Times New Roman" w:hAnsi="Times New Roman" w:eastAsia="Times New Roman"/>
                <w:b w:val="0"/>
                <w:i w:val="0"/>
                <w:sz w:val="24"/>
              </w:rPr>
              <w:t>APPENDIX B  Model Training Parameters</w:t>
            </w:r>
          </w:p>
        </w:tc>
        <w:tc>
          <w:tcPr>
            <w:tcW w:type="dxa" w:w="45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TABLES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Table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Table 3.1</w:t>
            </w:r>
          </w:p>
        </w:tc>
        <w:tc>
          <w:tcPr>
            <w:tcW w:type="dxa" w:w="3000"/>
          </w:tcPr>
          <w:p>
            <w:r>
              <w:rPr>
                <w:rFonts w:ascii="Times New Roman" w:hAnsi="Times New Roman" w:eastAsia="Times New Roman"/>
                <w:b w:val="0"/>
                <w:i w:val="0"/>
                <w:sz w:val="24"/>
              </w:rPr>
              <w:t>Datasets Used in AgroSense Platform</w:t>
            </w:r>
          </w:p>
        </w:tc>
        <w:tc>
          <w:tcPr>
            <w:tcW w:type="dxa" w:w="3000"/>
          </w:tcPr>
          <w:p>
            <w:r>
              <w:rPr>
                <w:rFonts w:ascii="Times New Roman" w:hAnsi="Times New Roman" w:eastAsia="Times New Roman"/>
                <w:b w:val="0"/>
                <w:i w:val="0"/>
                <w:sz w:val="24"/>
              </w:rPr>
              <w:t>8</w:t>
            </w:r>
          </w:p>
        </w:tc>
      </w:tr>
      <w:tr>
        <w:tc>
          <w:tcPr>
            <w:tcW w:type="dxa" w:w="3000"/>
          </w:tcPr>
          <w:p>
            <w:r>
              <w:rPr>
                <w:rFonts w:ascii="Times New Roman" w:hAnsi="Times New Roman" w:eastAsia="Times New Roman"/>
                <w:b w:val="0"/>
                <w:i w:val="0"/>
                <w:sz w:val="24"/>
              </w:rPr>
              <w:t>Table 3.2</w:t>
            </w:r>
          </w:p>
        </w:tc>
        <w:tc>
          <w:tcPr>
            <w:tcW w:type="dxa" w:w="3000"/>
          </w:tcPr>
          <w:p>
            <w:r>
              <w:rPr>
                <w:rFonts w:ascii="Times New Roman" w:hAnsi="Times New Roman" w:eastAsia="Times New Roman"/>
                <w:b w:val="0"/>
                <w:i w:val="0"/>
                <w:sz w:val="24"/>
              </w:rPr>
              <w:t>ML Algorithms and Target Modules</w:t>
            </w:r>
          </w:p>
        </w:tc>
        <w:tc>
          <w:tcPr>
            <w:tcW w:type="dxa" w:w="3000"/>
          </w:tcPr>
          <w:p>
            <w:r>
              <w:rPr>
                <w:rFonts w:ascii="Times New Roman" w:hAnsi="Times New Roman" w:eastAsia="Times New Roman"/>
                <w:b w:val="0"/>
                <w:i w:val="0"/>
                <w:sz w:val="24"/>
              </w:rPr>
              <w:t>9</w:t>
            </w:r>
          </w:p>
        </w:tc>
      </w:tr>
      <w:tr>
        <w:tc>
          <w:tcPr>
            <w:tcW w:type="dxa" w:w="3000"/>
          </w:tcPr>
          <w:p>
            <w:r>
              <w:rPr>
                <w:rFonts w:ascii="Times New Roman" w:hAnsi="Times New Roman" w:eastAsia="Times New Roman"/>
                <w:b w:val="0"/>
                <w:i w:val="0"/>
                <w:sz w:val="24"/>
              </w:rPr>
              <w:t>Table 3.3</w:t>
            </w:r>
          </w:p>
        </w:tc>
        <w:tc>
          <w:tcPr>
            <w:tcW w:type="dxa" w:w="3000"/>
          </w:tcPr>
          <w:p>
            <w:r>
              <w:rPr>
                <w:rFonts w:ascii="Times New Roman" w:hAnsi="Times New Roman" w:eastAsia="Times New Roman"/>
                <w:b w:val="0"/>
                <w:i w:val="0"/>
                <w:sz w:val="24"/>
              </w:rPr>
              <w:t>HOG Feature Vector Composition</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Table 4.1</w:t>
            </w:r>
          </w:p>
        </w:tc>
        <w:tc>
          <w:tcPr>
            <w:tcW w:type="dxa" w:w="3000"/>
          </w:tcPr>
          <w:p>
            <w:r>
              <w:rPr>
                <w:rFonts w:ascii="Times New Roman" w:hAnsi="Times New Roman" w:eastAsia="Times New Roman"/>
                <w:b w:val="0"/>
                <w:i w:val="0"/>
                <w:sz w:val="24"/>
              </w:rPr>
              <w:t>Disease Detection — Per-class F1 Score (Top 10)</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Table 4.3</w:t>
            </w:r>
          </w:p>
        </w:tc>
        <w:tc>
          <w:tcPr>
            <w:tcW w:type="dxa" w:w="3000"/>
          </w:tcPr>
          <w:p>
            <w:r>
              <w:rPr>
                <w:rFonts w:ascii="Times New Roman" w:hAnsi="Times New Roman" w:eastAsia="Times New Roman"/>
                <w:b w:val="0"/>
                <w:i w:val="0"/>
                <w:sz w:val="24"/>
              </w:rPr>
              <w:t>Yield Prediction — Regression Metrics</w:t>
            </w:r>
          </w:p>
        </w:tc>
        <w:tc>
          <w:tcPr>
            <w:tcW w:type="dxa" w:w="3000"/>
          </w:tcPr>
          <w:p>
            <w:r>
              <w:rPr>
                <w:rFonts w:ascii="Times New Roman" w:hAnsi="Times New Roman" w:eastAsia="Times New Roman"/>
                <w:b w:val="0"/>
                <w:i w:val="0"/>
                <w:sz w:val="24"/>
              </w:rPr>
              <w:t>15</w:t>
            </w:r>
          </w:p>
        </w:tc>
      </w:tr>
      <w:tr>
        <w:tc>
          <w:tcPr>
            <w:tcW w:type="dxa" w:w="3000"/>
          </w:tcPr>
          <w:p>
            <w:r>
              <w:rPr>
                <w:rFonts w:ascii="Times New Roman" w:hAnsi="Times New Roman" w:eastAsia="Times New Roman"/>
                <w:b w:val="0"/>
                <w:i w:val="0"/>
                <w:sz w:val="24"/>
              </w:rPr>
              <w:t>Table 4.4</w:t>
            </w:r>
          </w:p>
        </w:tc>
        <w:tc>
          <w:tcPr>
            <w:tcW w:type="dxa" w:w="3000"/>
          </w:tcPr>
          <w:p>
            <w:r>
              <w:rPr>
                <w:rFonts w:ascii="Times New Roman" w:hAnsi="Times New Roman" w:eastAsia="Times New Roman"/>
                <w:b w:val="0"/>
                <w:i w:val="0"/>
                <w:sz w:val="24"/>
              </w:rPr>
              <w:t>API Endpoint Response Summary</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Table B.1</w:t>
            </w:r>
          </w:p>
        </w:tc>
        <w:tc>
          <w:tcPr>
            <w:tcW w:type="dxa" w:w="3000"/>
          </w:tcPr>
          <w:p>
            <w:r>
              <w:rPr>
                <w:rFonts w:ascii="Times New Roman" w:hAnsi="Times New Roman" w:eastAsia="Times New Roman"/>
                <w:b w:val="0"/>
                <w:i w:val="0"/>
                <w:sz w:val="24"/>
              </w:rPr>
              <w:t>Model Training Hyperparameters</w:t>
            </w:r>
          </w:p>
        </w:tc>
        <w:tc>
          <w:tcPr>
            <w:tcW w:type="dxa" w:w="30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FIGURES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Figure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Figure 3.1</w:t>
            </w:r>
          </w:p>
        </w:tc>
        <w:tc>
          <w:tcPr>
            <w:tcW w:type="dxa" w:w="3000"/>
          </w:tcPr>
          <w:p>
            <w:r>
              <w:rPr>
                <w:rFonts w:ascii="Times New Roman" w:hAnsi="Times New Roman" w:eastAsia="Times New Roman"/>
                <w:b w:val="0"/>
                <w:i w:val="0"/>
                <w:sz w:val="24"/>
              </w:rPr>
              <w:t>AgroSense System Architecture Diagram</w:t>
            </w:r>
          </w:p>
        </w:tc>
        <w:tc>
          <w:tcPr>
            <w:tcW w:type="dxa" w:w="3000"/>
          </w:tcPr>
          <w:p>
            <w:r>
              <w:rPr>
                <w:rFonts w:ascii="Times New Roman" w:hAnsi="Times New Roman" w:eastAsia="Times New Roman"/>
                <w:b w:val="0"/>
                <w:i w:val="0"/>
                <w:sz w:val="24"/>
              </w:rPr>
              <w:t>7</w:t>
            </w:r>
          </w:p>
        </w:tc>
      </w:tr>
      <w:tr>
        <w:tc>
          <w:tcPr>
            <w:tcW w:type="dxa" w:w="3000"/>
          </w:tcPr>
          <w:p>
            <w:r>
              <w:rPr>
                <w:rFonts w:ascii="Times New Roman" w:hAnsi="Times New Roman" w:eastAsia="Times New Roman"/>
                <w:b w:val="0"/>
                <w:i w:val="0"/>
                <w:sz w:val="24"/>
              </w:rPr>
              <w:t>Figure 3.2</w:t>
            </w:r>
          </w:p>
        </w:tc>
        <w:tc>
          <w:tcPr>
            <w:tcW w:type="dxa" w:w="3000"/>
          </w:tcPr>
          <w:p>
            <w:r>
              <w:rPr>
                <w:rFonts w:ascii="Times New Roman" w:hAnsi="Times New Roman" w:eastAsia="Times New Roman"/>
                <w:b w:val="0"/>
                <w:i w:val="0"/>
                <w:sz w:val="24"/>
              </w:rPr>
              <w:t>HOG Feature Extraction Pipeline</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Figure 3.3</w:t>
            </w:r>
          </w:p>
        </w:tc>
        <w:tc>
          <w:tcPr>
            <w:tcW w:type="dxa" w:w="3000"/>
          </w:tcPr>
          <w:p>
            <w:r>
              <w:rPr>
                <w:rFonts w:ascii="Times New Roman" w:hAnsi="Times New Roman" w:eastAsia="Times New Roman"/>
                <w:b w:val="0"/>
                <w:i w:val="0"/>
                <w:sz w:val="24"/>
              </w:rPr>
              <w:t>OpenWeatherMap API Integration Flow</w:t>
            </w:r>
          </w:p>
        </w:tc>
        <w:tc>
          <w:tcPr>
            <w:tcW w:type="dxa" w:w="3000"/>
          </w:tcPr>
          <w:p>
            <w:r>
              <w:rPr>
                <w:rFonts w:ascii="Times New Roman" w:hAnsi="Times New Roman" w:eastAsia="Times New Roman"/>
                <w:b w:val="0"/>
                <w:i w:val="0"/>
                <w:sz w:val="24"/>
              </w:rPr>
              <w:t>11</w:t>
            </w:r>
          </w:p>
        </w:tc>
      </w:tr>
      <w:tr>
        <w:tc>
          <w:tcPr>
            <w:tcW w:type="dxa" w:w="3000"/>
          </w:tcPr>
          <w:p>
            <w:r>
              <w:rPr>
                <w:rFonts w:ascii="Times New Roman" w:hAnsi="Times New Roman" w:eastAsia="Times New Roman"/>
                <w:b w:val="0"/>
                <w:i w:val="0"/>
                <w:sz w:val="24"/>
              </w:rPr>
              <w:t>Figure 4.1</w:t>
            </w:r>
          </w:p>
        </w:tc>
        <w:tc>
          <w:tcPr>
            <w:tcW w:type="dxa" w:w="3000"/>
          </w:tcPr>
          <w:p>
            <w:r>
              <w:rPr>
                <w:rFonts w:ascii="Times New Roman" w:hAnsi="Times New Roman" w:eastAsia="Times New Roman"/>
                <w:b w:val="0"/>
                <w:i w:val="0"/>
                <w:sz w:val="24"/>
              </w:rPr>
              <w:t>Disease Detection F1 Score Distribution</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Figure 4.2</w:t>
            </w:r>
          </w:p>
        </w:tc>
        <w:tc>
          <w:tcPr>
            <w:tcW w:type="dxa" w:w="3000"/>
          </w:tcPr>
          <w:p>
            <w:r>
              <w:rPr>
                <w:rFonts w:ascii="Times New Roman" w:hAnsi="Times New Roman" w:eastAsia="Times New Roman"/>
                <w:b w:val="0"/>
                <w:i w:val="0"/>
                <w:sz w:val="24"/>
              </w:rPr>
              <w:t>AgroSense Dashboard with Live Weather Widget</w:t>
            </w:r>
          </w:p>
        </w:tc>
        <w:tc>
          <w:tcPr>
            <w:tcW w:type="dxa" w:w="3000"/>
          </w:tcPr>
          <w:p>
            <w:r>
              <w:rPr>
                <w:rFonts w:ascii="Times New Roman" w:hAnsi="Times New Roman" w:eastAsia="Times New Roman"/>
                <w:b w:val="0"/>
                <w:i w:val="0"/>
                <w:sz w:val="24"/>
              </w:rPr>
              <w:t>16</w:t>
            </w:r>
          </w:p>
        </w:tc>
      </w:tr>
      <w:tr>
        <w:tc>
          <w:tcPr>
            <w:tcW w:type="dxa" w:w="3000"/>
          </w:tcPr>
          <w:p>
            <w:r>
              <w:rPr>
                <w:rFonts w:ascii="Times New Roman" w:hAnsi="Times New Roman" w:eastAsia="Times New Roman"/>
                <w:b w:val="0"/>
                <w:i w:val="0"/>
                <w:sz w:val="24"/>
              </w:rPr>
              <w:t>Figure 4.3</w:t>
            </w:r>
          </w:p>
        </w:tc>
        <w:tc>
          <w:tcPr>
            <w:tcW w:type="dxa" w:w="3000"/>
          </w:tcPr>
          <w:p>
            <w:r>
              <w:rPr>
                <w:rFonts w:ascii="Times New Roman" w:hAnsi="Times New Roman" w:eastAsia="Times New Roman"/>
                <w:b w:val="0"/>
                <w:i w:val="0"/>
                <w:sz w:val="24"/>
              </w:rPr>
              <w:t>Irrigation Module — Live Weather Auto-Fill</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Figure 4.4</w:t>
            </w:r>
          </w:p>
        </w:tc>
        <w:tc>
          <w:tcPr>
            <w:tcW w:type="dxa" w:w="3000"/>
          </w:tcPr>
          <w:p>
            <w:r>
              <w:rPr>
                <w:rFonts w:ascii="Times New Roman" w:hAnsi="Times New Roman" w:eastAsia="Times New Roman"/>
                <w:b w:val="0"/>
                <w:i w:val="0"/>
                <w:sz w:val="24"/>
              </w:rPr>
              <w:t>Pest Risk Assessment Gauge Output</w:t>
            </w:r>
          </w:p>
        </w:tc>
        <w:tc>
          <w:tcPr>
            <w:tcW w:type="dxa" w:w="3000"/>
          </w:tcPr>
          <w:p>
            <w:r>
              <w:rPr>
                <w:rFonts w:ascii="Times New Roman" w:hAnsi="Times New Roman" w:eastAsia="Times New Roman"/>
                <w:b w:val="0"/>
                <w:i w:val="0"/>
                <w:sz w:val="24"/>
              </w:rPr>
              <w:t>17</w:t>
            </w:r>
          </w:p>
        </w:tc>
      </w:tr>
    </w:tbl>
    <w:p>
      <w:r>
        <w:br w:type="page"/>
      </w:r>
    </w:p>
    <w:p>
      <w:pPr>
        <w:spacing w:before="240" w:after="160"/>
        <w:jc w:val="center"/>
      </w:pPr>
      <w:r>
        <w:rPr>
          <w:rFonts w:ascii="Times New Roman" w:hAnsi="Times New Roman" w:eastAsia="Times New Roman"/>
          <w:b/>
          <w:i w:val="0"/>
          <w:sz w:val="28"/>
        </w:rPr>
        <w:t>LIST OF ABBREVIATIONS</w:t>
      </w:r>
    </w:p>
    <w:tbl>
      <w:tblPr>
        <w:tblStyle w:val="TableGrid"/>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i w:val="0"/>
                <w:sz w:val="24"/>
              </w:rPr>
              <w:t>Abbreviation</w:t>
            </w:r>
          </w:p>
        </w:tc>
        <w:tc>
          <w:tcPr>
            <w:tcW w:type="dxa" w:w="4500"/>
          </w:tcPr>
          <w:p>
            <w:r>
              <w:rPr>
                <w:rFonts w:ascii="Times New Roman" w:hAnsi="Times New Roman" w:eastAsia="Times New Roman"/>
                <w:b/>
                <w:i w:val="0"/>
                <w:sz w:val="24"/>
              </w:rPr>
              <w:t>Full Form</w:t>
            </w:r>
          </w:p>
        </w:tc>
      </w:tr>
      <w:tr>
        <w:tc>
          <w:tcPr>
            <w:tcW w:type="dxa" w:w="4500"/>
          </w:tcPr>
          <w:p>
            <w:r>
              <w:rPr>
                <w:rFonts w:ascii="Times New Roman" w:hAnsi="Times New Roman" w:eastAsia="Times New Roman"/>
                <w:b w:val="0"/>
                <w:i w:val="0"/>
                <w:sz w:val="24"/>
              </w:rPr>
              <w:t>AI</w:t>
            </w:r>
          </w:p>
        </w:tc>
        <w:tc>
          <w:tcPr>
            <w:tcW w:type="dxa" w:w="4500"/>
          </w:tcPr>
          <w:p>
            <w:r>
              <w:rPr>
                <w:rFonts w:ascii="Times New Roman" w:hAnsi="Times New Roman" w:eastAsia="Times New Roman"/>
                <w:b w:val="0"/>
                <w:i w:val="0"/>
                <w:sz w:val="24"/>
              </w:rPr>
              <w:t>Artificial Intelligence</w:t>
            </w:r>
          </w:p>
        </w:tc>
      </w:tr>
      <w:tr>
        <w:tc>
          <w:tcPr>
            <w:tcW w:type="dxa" w:w="4500"/>
          </w:tcPr>
          <w:p>
            <w:r>
              <w:rPr>
                <w:rFonts w:ascii="Times New Roman" w:hAnsi="Times New Roman" w:eastAsia="Times New Roman"/>
                <w:b w:val="0"/>
                <w:i w:val="0"/>
                <w:sz w:val="24"/>
              </w:rPr>
              <w:t>API</w:t>
            </w:r>
          </w:p>
        </w:tc>
        <w:tc>
          <w:tcPr>
            <w:tcW w:type="dxa" w:w="4500"/>
          </w:tcPr>
          <w:p>
            <w:r>
              <w:rPr>
                <w:rFonts w:ascii="Times New Roman" w:hAnsi="Times New Roman" w:eastAsia="Times New Roman"/>
                <w:b w:val="0"/>
                <w:i w:val="0"/>
                <w:sz w:val="24"/>
              </w:rPr>
              <w:t>Application Programming Interface</w:t>
            </w:r>
          </w:p>
        </w:tc>
      </w:tr>
      <w:tr>
        <w:tc>
          <w:tcPr>
            <w:tcW w:type="dxa" w:w="4500"/>
          </w:tcPr>
          <w:p>
            <w:r>
              <w:rPr>
                <w:rFonts w:ascii="Times New Roman" w:hAnsi="Times New Roman" w:eastAsia="Times New Roman"/>
                <w:b w:val="0"/>
                <w:i w:val="0"/>
                <w:sz w:val="24"/>
              </w:rPr>
              <w:t>CNN</w:t>
            </w:r>
          </w:p>
        </w:tc>
        <w:tc>
          <w:tcPr>
            <w:tcW w:type="dxa" w:w="4500"/>
          </w:tcPr>
          <w:p>
            <w:r>
              <w:rPr>
                <w:rFonts w:ascii="Times New Roman" w:hAnsi="Times New Roman" w:eastAsia="Times New Roman"/>
                <w:b w:val="0"/>
                <w:i w:val="0"/>
                <w:sz w:val="24"/>
              </w:rPr>
              <w:t>Convolutional Neural Network</w:t>
            </w:r>
          </w:p>
        </w:tc>
      </w:tr>
      <w:tr>
        <w:tc>
          <w:tcPr>
            <w:tcW w:type="dxa" w:w="4500"/>
          </w:tcPr>
          <w:p>
            <w:r>
              <w:rPr>
                <w:rFonts w:ascii="Times New Roman" w:hAnsi="Times New Roman" w:eastAsia="Times New Roman"/>
                <w:b w:val="0"/>
                <w:i w:val="0"/>
                <w:sz w:val="24"/>
              </w:rPr>
              <w:t>CSV</w:t>
            </w:r>
          </w:p>
        </w:tc>
        <w:tc>
          <w:tcPr>
            <w:tcW w:type="dxa" w:w="4500"/>
          </w:tcPr>
          <w:p>
            <w:r>
              <w:rPr>
                <w:rFonts w:ascii="Times New Roman" w:hAnsi="Times New Roman" w:eastAsia="Times New Roman"/>
                <w:b w:val="0"/>
                <w:i w:val="0"/>
                <w:sz w:val="24"/>
              </w:rPr>
              <w:t>Comma-Separated Values</w:t>
            </w:r>
          </w:p>
        </w:tc>
      </w:tr>
      <w:tr>
        <w:tc>
          <w:tcPr>
            <w:tcW w:type="dxa" w:w="4500"/>
          </w:tcPr>
          <w:p>
            <w:r>
              <w:rPr>
                <w:rFonts w:ascii="Times New Roman" w:hAnsi="Times New Roman" w:eastAsia="Times New Roman"/>
                <w:b w:val="0"/>
                <w:i w:val="0"/>
                <w:sz w:val="24"/>
              </w:rPr>
              <w:t>DT</w:t>
            </w:r>
          </w:p>
        </w:tc>
        <w:tc>
          <w:tcPr>
            <w:tcW w:type="dxa" w:w="4500"/>
          </w:tcPr>
          <w:p>
            <w:r>
              <w:rPr>
                <w:rFonts w:ascii="Times New Roman" w:hAnsi="Times New Roman" w:eastAsia="Times New Roman"/>
                <w:b w:val="0"/>
                <w:i w:val="0"/>
                <w:sz w:val="24"/>
              </w:rPr>
              <w:t>Decision Tree</w:t>
            </w:r>
          </w:p>
        </w:tc>
      </w:tr>
      <w:tr>
        <w:tc>
          <w:tcPr>
            <w:tcW w:type="dxa" w:w="4500"/>
          </w:tcPr>
          <w:p>
            <w:r>
              <w:rPr>
                <w:rFonts w:ascii="Times New Roman" w:hAnsi="Times New Roman" w:eastAsia="Times New Roman"/>
                <w:b w:val="0"/>
                <w:i w:val="0"/>
                <w:sz w:val="24"/>
              </w:rPr>
              <w:t>HOG</w:t>
            </w:r>
          </w:p>
        </w:tc>
        <w:tc>
          <w:tcPr>
            <w:tcW w:type="dxa" w:w="4500"/>
          </w:tcPr>
          <w:p>
            <w:r>
              <w:rPr>
                <w:rFonts w:ascii="Times New Roman" w:hAnsi="Times New Roman" w:eastAsia="Times New Roman"/>
                <w:b w:val="0"/>
                <w:i w:val="0"/>
                <w:sz w:val="24"/>
              </w:rPr>
              <w:t>Histogram of Oriented Gradients</w:t>
            </w:r>
          </w:p>
        </w:tc>
      </w:tr>
      <w:tr>
        <w:tc>
          <w:tcPr>
            <w:tcW w:type="dxa" w:w="4500"/>
          </w:tcPr>
          <w:p>
            <w:r>
              <w:rPr>
                <w:rFonts w:ascii="Times New Roman" w:hAnsi="Times New Roman" w:eastAsia="Times New Roman"/>
                <w:b w:val="0"/>
                <w:i w:val="0"/>
                <w:sz w:val="24"/>
              </w:rPr>
              <w:t>HTML</w:t>
            </w:r>
          </w:p>
        </w:tc>
        <w:tc>
          <w:tcPr>
            <w:tcW w:type="dxa" w:w="4500"/>
          </w:tcPr>
          <w:p>
            <w:r>
              <w:rPr>
                <w:rFonts w:ascii="Times New Roman" w:hAnsi="Times New Roman" w:eastAsia="Times New Roman"/>
                <w:b w:val="0"/>
                <w:i w:val="0"/>
                <w:sz w:val="24"/>
              </w:rPr>
              <w:t>HyperText Markup Language</w:t>
            </w:r>
          </w:p>
        </w:tc>
      </w:tr>
      <w:tr>
        <w:tc>
          <w:tcPr>
            <w:tcW w:type="dxa" w:w="4500"/>
          </w:tcPr>
          <w:p>
            <w:r>
              <w:rPr>
                <w:rFonts w:ascii="Times New Roman" w:hAnsi="Times New Roman" w:eastAsia="Times New Roman"/>
                <w:b w:val="0"/>
                <w:i w:val="0"/>
                <w:sz w:val="24"/>
              </w:rPr>
              <w:t>HTTP</w:t>
            </w:r>
          </w:p>
        </w:tc>
        <w:tc>
          <w:tcPr>
            <w:tcW w:type="dxa" w:w="4500"/>
          </w:tcPr>
          <w:p>
            <w:r>
              <w:rPr>
                <w:rFonts w:ascii="Times New Roman" w:hAnsi="Times New Roman" w:eastAsia="Times New Roman"/>
                <w:b w:val="0"/>
                <w:i w:val="0"/>
                <w:sz w:val="24"/>
              </w:rPr>
              <w:t>HyperText Transfer Protocol</w:t>
            </w:r>
          </w:p>
        </w:tc>
      </w:tr>
      <w:tr>
        <w:tc>
          <w:tcPr>
            <w:tcW w:type="dxa" w:w="4500"/>
          </w:tcPr>
          <w:p>
            <w:r>
              <w:rPr>
                <w:rFonts w:ascii="Times New Roman" w:hAnsi="Times New Roman" w:eastAsia="Times New Roman"/>
                <w:b w:val="0"/>
                <w:i w:val="0"/>
                <w:sz w:val="24"/>
              </w:rPr>
              <w:t>JSON</w:t>
            </w:r>
          </w:p>
        </w:tc>
        <w:tc>
          <w:tcPr>
            <w:tcW w:type="dxa" w:w="4500"/>
          </w:tcPr>
          <w:p>
            <w:r>
              <w:rPr>
                <w:rFonts w:ascii="Times New Roman" w:hAnsi="Times New Roman" w:eastAsia="Times New Roman"/>
                <w:b w:val="0"/>
                <w:i w:val="0"/>
                <w:sz w:val="24"/>
              </w:rPr>
              <w:t>JavaScript Object Notation</w:t>
            </w:r>
          </w:p>
        </w:tc>
      </w:tr>
      <w:tr>
        <w:tc>
          <w:tcPr>
            <w:tcW w:type="dxa" w:w="4500"/>
          </w:tcPr>
          <w:p>
            <w:r>
              <w:rPr>
                <w:rFonts w:ascii="Times New Roman" w:hAnsi="Times New Roman" w:eastAsia="Times New Roman"/>
                <w:b w:val="0"/>
                <w:i w:val="0"/>
                <w:sz w:val="24"/>
              </w:rPr>
              <w:t>LSTM</w:t>
            </w:r>
          </w:p>
        </w:tc>
        <w:tc>
          <w:tcPr>
            <w:tcW w:type="dxa" w:w="4500"/>
          </w:tcPr>
          <w:p>
            <w:r>
              <w:rPr>
                <w:rFonts w:ascii="Times New Roman" w:hAnsi="Times New Roman" w:eastAsia="Times New Roman"/>
                <w:b w:val="0"/>
                <w:i w:val="0"/>
                <w:sz w:val="24"/>
              </w:rPr>
              <w:t>Long Short-Term Memory</w:t>
            </w:r>
          </w:p>
        </w:tc>
      </w:tr>
      <w:tr>
        <w:tc>
          <w:tcPr>
            <w:tcW w:type="dxa" w:w="4500"/>
          </w:tcPr>
          <w:p>
            <w:r>
              <w:rPr>
                <w:rFonts w:ascii="Times New Roman" w:hAnsi="Times New Roman" w:eastAsia="Times New Roman"/>
                <w:b w:val="0"/>
                <w:i w:val="0"/>
                <w:sz w:val="24"/>
              </w:rPr>
              <w:t>ML</w:t>
            </w:r>
          </w:p>
        </w:tc>
        <w:tc>
          <w:tcPr>
            <w:tcW w:type="dxa" w:w="4500"/>
          </w:tcPr>
          <w:p>
            <w:r>
              <w:rPr>
                <w:rFonts w:ascii="Times New Roman" w:hAnsi="Times New Roman" w:eastAsia="Times New Roman"/>
                <w:b w:val="0"/>
                <w:i w:val="0"/>
                <w:sz w:val="24"/>
              </w:rPr>
              <w:t>Machine Learning</w:t>
            </w:r>
          </w:p>
        </w:tc>
      </w:tr>
      <w:tr>
        <w:tc>
          <w:tcPr>
            <w:tcW w:type="dxa" w:w="4500"/>
          </w:tcPr>
          <w:p>
            <w:r>
              <w:rPr>
                <w:rFonts w:ascii="Times New Roman" w:hAnsi="Times New Roman" w:eastAsia="Times New Roman"/>
                <w:b w:val="0"/>
                <w:i w:val="0"/>
                <w:sz w:val="24"/>
              </w:rPr>
              <w:t>MSE</w:t>
            </w:r>
          </w:p>
        </w:tc>
        <w:tc>
          <w:tcPr>
            <w:tcW w:type="dxa" w:w="4500"/>
          </w:tcPr>
          <w:p>
            <w:r>
              <w:rPr>
                <w:rFonts w:ascii="Times New Roman" w:hAnsi="Times New Roman" w:eastAsia="Times New Roman"/>
                <w:b w:val="0"/>
                <w:i w:val="0"/>
                <w:sz w:val="24"/>
              </w:rPr>
              <w:t>Mean Squared Error</w:t>
            </w:r>
          </w:p>
        </w:tc>
      </w:tr>
      <w:tr>
        <w:tc>
          <w:tcPr>
            <w:tcW w:type="dxa" w:w="4500"/>
          </w:tcPr>
          <w:p>
            <w:r>
              <w:rPr>
                <w:rFonts w:ascii="Times New Roman" w:hAnsi="Times New Roman" w:eastAsia="Times New Roman"/>
                <w:b w:val="0"/>
                <w:i w:val="0"/>
                <w:sz w:val="24"/>
              </w:rPr>
              <w:t>NPK</w:t>
            </w:r>
          </w:p>
        </w:tc>
        <w:tc>
          <w:tcPr>
            <w:tcW w:type="dxa" w:w="4500"/>
          </w:tcPr>
          <w:p>
            <w:r>
              <w:rPr>
                <w:rFonts w:ascii="Times New Roman" w:hAnsi="Times New Roman" w:eastAsia="Times New Roman"/>
                <w:b w:val="0"/>
                <w:i w:val="0"/>
                <w:sz w:val="24"/>
              </w:rPr>
              <w:t>Nitrogen, Phosphorus, Potassium</w:t>
            </w:r>
          </w:p>
        </w:tc>
      </w:tr>
      <w:tr>
        <w:tc>
          <w:tcPr>
            <w:tcW w:type="dxa" w:w="4500"/>
          </w:tcPr>
          <w:p>
            <w:r>
              <w:rPr>
                <w:rFonts w:ascii="Times New Roman" w:hAnsi="Times New Roman" w:eastAsia="Times New Roman"/>
                <w:b w:val="0"/>
                <w:i w:val="0"/>
                <w:sz w:val="24"/>
              </w:rPr>
              <w:t>OWM</w:t>
            </w:r>
          </w:p>
        </w:tc>
        <w:tc>
          <w:tcPr>
            <w:tcW w:type="dxa" w:w="4500"/>
          </w:tcPr>
          <w:p>
            <w:r>
              <w:rPr>
                <w:rFonts w:ascii="Times New Roman" w:hAnsi="Times New Roman" w:eastAsia="Times New Roman"/>
                <w:b w:val="0"/>
                <w:i w:val="0"/>
                <w:sz w:val="24"/>
              </w:rPr>
              <w:t>OpenWeatherMap</w:t>
            </w:r>
          </w:p>
        </w:tc>
      </w:tr>
      <w:tr>
        <w:tc>
          <w:tcPr>
            <w:tcW w:type="dxa" w:w="4500"/>
          </w:tcPr>
          <w:p>
            <w:r>
              <w:rPr>
                <w:rFonts w:ascii="Times New Roman" w:hAnsi="Times New Roman" w:eastAsia="Times New Roman"/>
                <w:b w:val="0"/>
                <w:i w:val="0"/>
                <w:sz w:val="24"/>
              </w:rPr>
              <w:t>RF</w:t>
            </w:r>
          </w:p>
        </w:tc>
        <w:tc>
          <w:tcPr>
            <w:tcW w:type="dxa" w:w="4500"/>
          </w:tcPr>
          <w:p>
            <w:r>
              <w:rPr>
                <w:rFonts w:ascii="Times New Roman" w:hAnsi="Times New Roman" w:eastAsia="Times New Roman"/>
                <w:b w:val="0"/>
                <w:i w:val="0"/>
                <w:sz w:val="24"/>
              </w:rPr>
              <w:t>Random Forest</w:t>
            </w:r>
          </w:p>
        </w:tc>
      </w:tr>
      <w:tr>
        <w:tc>
          <w:tcPr>
            <w:tcW w:type="dxa" w:w="4500"/>
          </w:tcPr>
          <w:p>
            <w:r>
              <w:rPr>
                <w:rFonts w:ascii="Times New Roman" w:hAnsi="Times New Roman" w:eastAsia="Times New Roman"/>
                <w:b w:val="0"/>
                <w:i w:val="0"/>
                <w:sz w:val="24"/>
              </w:rPr>
              <w:t>REST</w:t>
            </w:r>
          </w:p>
        </w:tc>
        <w:tc>
          <w:tcPr>
            <w:tcW w:type="dxa" w:w="4500"/>
          </w:tcPr>
          <w:p>
            <w:r>
              <w:rPr>
                <w:rFonts w:ascii="Times New Roman" w:hAnsi="Times New Roman" w:eastAsia="Times New Roman"/>
                <w:b w:val="0"/>
                <w:i w:val="0"/>
                <w:sz w:val="24"/>
              </w:rPr>
              <w:t>Representational State Transfer</w:t>
            </w:r>
          </w:p>
        </w:tc>
      </w:tr>
      <w:tr>
        <w:tc>
          <w:tcPr>
            <w:tcW w:type="dxa" w:w="4500"/>
          </w:tcPr>
          <w:p>
            <w:r>
              <w:rPr>
                <w:rFonts w:ascii="Times New Roman" w:hAnsi="Times New Roman" w:eastAsia="Times New Roman"/>
                <w:b w:val="0"/>
                <w:i w:val="0"/>
                <w:sz w:val="24"/>
              </w:rPr>
              <w:t>RMSE</w:t>
            </w:r>
          </w:p>
        </w:tc>
        <w:tc>
          <w:tcPr>
            <w:tcW w:type="dxa" w:w="4500"/>
          </w:tcPr>
          <w:p>
            <w:r>
              <w:rPr>
                <w:rFonts w:ascii="Times New Roman" w:hAnsi="Times New Roman" w:eastAsia="Times New Roman"/>
                <w:b w:val="0"/>
                <w:i w:val="0"/>
                <w:sz w:val="24"/>
              </w:rPr>
              <w:t>Root Mean Squared Error</w:t>
            </w:r>
          </w:p>
        </w:tc>
      </w:tr>
      <w:tr>
        <w:tc>
          <w:tcPr>
            <w:tcW w:type="dxa" w:w="4500"/>
          </w:tcPr>
          <w:p>
            <w:r>
              <w:rPr>
                <w:rFonts w:ascii="Times New Roman" w:hAnsi="Times New Roman" w:eastAsia="Times New Roman"/>
                <w:b w:val="0"/>
                <w:i w:val="0"/>
                <w:sz w:val="24"/>
              </w:rPr>
              <w:t>SQL</w:t>
            </w:r>
          </w:p>
        </w:tc>
        <w:tc>
          <w:tcPr>
            <w:tcW w:type="dxa" w:w="4500"/>
          </w:tcPr>
          <w:p>
            <w:r>
              <w:rPr>
                <w:rFonts w:ascii="Times New Roman" w:hAnsi="Times New Roman" w:eastAsia="Times New Roman"/>
                <w:b w:val="0"/>
                <w:i w:val="0"/>
                <w:sz w:val="24"/>
              </w:rPr>
              <w:t>Structured Query Language</w:t>
            </w:r>
          </w:p>
        </w:tc>
      </w:tr>
      <w:tr>
        <w:tc>
          <w:tcPr>
            <w:tcW w:type="dxa" w:w="4500"/>
          </w:tcPr>
          <w:p>
            <w:r>
              <w:rPr>
                <w:rFonts w:ascii="Times New Roman" w:hAnsi="Times New Roman" w:eastAsia="Times New Roman"/>
                <w:b w:val="0"/>
                <w:i w:val="0"/>
                <w:sz w:val="24"/>
              </w:rPr>
              <w:t>UI</w:t>
            </w:r>
          </w:p>
        </w:tc>
        <w:tc>
          <w:tcPr>
            <w:tcW w:type="dxa" w:w="4500"/>
          </w:tcPr>
          <w:p>
            <w:r>
              <w:rPr>
                <w:rFonts w:ascii="Times New Roman" w:hAnsi="Times New Roman" w:eastAsia="Times New Roman"/>
                <w:b w:val="0"/>
                <w:i w:val="0"/>
                <w:sz w:val="24"/>
              </w:rPr>
              <w:t>User Interface</w:t>
            </w:r>
          </w:p>
        </w:tc>
      </w:tr>
      <w:tr>
        <w:tc>
          <w:tcPr>
            <w:tcW w:type="dxa" w:w="4500"/>
          </w:tcPr>
          <w:p>
            <w:r>
              <w:rPr>
                <w:rFonts w:ascii="Times New Roman" w:hAnsi="Times New Roman" w:eastAsia="Times New Roman"/>
                <w:b w:val="0"/>
                <w:i w:val="0"/>
                <w:sz w:val="24"/>
              </w:rPr>
              <w:t>URL</w:t>
            </w:r>
          </w:p>
        </w:tc>
        <w:tc>
          <w:tcPr>
            <w:tcW w:type="dxa" w:w="4500"/>
          </w:tcPr>
          <w:p>
            <w:r>
              <w:rPr>
                <w:rFonts w:ascii="Times New Roman" w:hAnsi="Times New Roman" w:eastAsia="Times New Roman"/>
                <w:b w:val="0"/>
                <w:i w:val="0"/>
                <w:sz w:val="24"/>
              </w:rPr>
              <w:t>Uniform Resource Locator</w:t>
            </w:r>
          </w:p>
        </w:tc>
      </w:tr>
    </w:tbl>
    <w:p>
      <w:r>
        <w:br w:type="page"/>
      </w:r>
    </w:p>
    <w:p>
      <w:pPr>
        <w:spacing w:before="240" w:after="160"/>
        <w:jc w:val="left"/>
      </w:pPr>
      <w:r>
        <w:rPr>
          <w:rFonts w:ascii="Times New Roman" w:hAnsi="Times New Roman" w:eastAsia="Times New Roman"/>
          <w:b/>
          <w:i w:val="0"/>
          <w:sz w:val="28"/>
        </w:rPr>
        <w:t>CHAPTER 1  INTRODUCTION</w:t>
      </w:r>
    </w:p>
    <w:p>
      <w:pPr>
        <w:spacing w:before="0" w:after="120" w:line="360" w:lineRule="exact"/>
        <w:jc w:val="left"/>
      </w:pPr>
      <w:r>
        <w:rPr>
          <w:rFonts w:ascii="Times New Roman" w:hAnsi="Times New Roman" w:eastAsia="Times New Roman"/>
          <w:b w:val="0"/>
          <w:i w:val="0"/>
          <w:sz w:val="24"/>
        </w:rPr>
        <w:t>Agriculture employs over 58% of India's rural workforce and contributes approximately 17% to national GDP. Despite this importance, smallholder farmers — who constitute 86% of India's farming community — face compounding challenges: unpredictable weather due to climate change, soil degradation, water scarcity, pest pressures, volatile commodity markets, and high input costs. Artificial Intelligence and Machine Learning offer transformative potential by enabling data-driven, precision decision-making at every stage of the crop lifecycle. AgroSense addresses this need by integrating nine specialised AI and ML modules — covering disease detection, crop recommendation, yield prediction, irrigation scheduling, pest risk, crop rotation, profit estimation, and market price forecasting — into a single, accessible web application compatible with Python 3.14 and deployable on commodity hardware without GPU infrastructure.</w:t>
      </w:r>
    </w:p>
    <w:p>
      <w:pPr>
        <w:spacing w:before="0" w:after="160"/>
        <w:jc w:val="center"/>
      </w:pPr>
      <w:r>
        <w:rPr>
          <w:rFonts w:ascii="Times New Roman" w:hAnsi="Times New Roman" w:eastAsia="Times New Roman"/>
          <w:b/>
          <w:i/>
          <w:sz w:val="24"/>
        </w:rPr>
        <w:t>Figure 1.1: Overview of the AgroSense AI-Powered Smart Agriculture Platform</w:t>
      </w:r>
    </w:p>
    <w:p>
      <w:pPr>
        <w:spacing w:before="200" w:after="80"/>
        <w:jc w:val="left"/>
      </w:pPr>
      <w:r>
        <w:rPr>
          <w:rFonts w:ascii="Times New Roman" w:hAnsi="Times New Roman" w:eastAsia="Times New Roman"/>
          <w:b/>
          <w:i w:val="0"/>
          <w:sz w:val="24"/>
        </w:rPr>
        <w:t>1.1  Overview and Background</w:t>
      </w:r>
    </w:p>
    <w:p>
      <w:pPr>
        <w:spacing w:before="0" w:after="120" w:line="360" w:lineRule="exact"/>
        <w:jc w:val="left"/>
      </w:pPr>
      <w:r>
        <w:rPr>
          <w:rFonts w:ascii="Times New Roman" w:hAnsi="Times New Roman" w:eastAsia="Times New Roman"/>
          <w:b w:val="0"/>
          <w:i w:val="0"/>
          <w:sz w:val="24"/>
        </w:rPr>
        <w:t>Smart agriculture, also called precision farming, applies digital technologies including IoT sensors, satellite imagery, and machine learning to optimise agricultural inputs and maximise crop yields. The PlantVillage dataset — 55,448 expert-annotated leaf images across 39 disease classes and 14 plant species — is the global benchmark for plant disease detection research. AgroSense synthesises these data sources into a unified, API-first platform that operates on commodity hardware without GPU infrastructure, making it suitable for agricultural universities, Krishi Vigyan Kendras, and state agriculture departments seeking to provide AI advisory services to the farmers they serve at zero marginal cost per query.</w:t>
      </w:r>
    </w:p>
    <w:p>
      <w:pPr>
        <w:spacing w:before="200" w:after="80"/>
        <w:jc w:val="left"/>
      </w:pPr>
      <w:r>
        <w:rPr>
          <w:rFonts w:ascii="Times New Roman" w:hAnsi="Times New Roman" w:eastAsia="Times New Roman"/>
          <w:b/>
          <w:i w:val="0"/>
          <w:sz w:val="24"/>
        </w:rPr>
        <w:t>1.2  Problem Statement</w:t>
      </w:r>
    </w:p>
    <w:p>
      <w:pPr>
        <w:spacing w:before="0" w:after="120" w:line="360" w:lineRule="exact"/>
        <w:jc w:val="left"/>
      </w:pPr>
      <w:r>
        <w:rPr>
          <w:rFonts w:ascii="Times New Roman" w:hAnsi="Times New Roman" w:eastAsia="Times New Roman"/>
          <w:b w:val="0"/>
          <w:i w:val="0"/>
          <w:sz w:val="24"/>
        </w:rPr>
        <w:t>No open-source, unified web platform currently combines all nine of the following capabilities: plant disease detection, crop recommendation, yield prediction, smart irrigation, pest risk assessment, crop rotation, profit estimation, market price forecasting, and live weather integration — within a single Python 3.14-compatible application that runs without TensorFlow or GPU hardware. Commercial platforms such as AgroStar and Farmonaut require paid subscriptions and proprietary models. Standalone mobile apps lack integration across decision domains. AgroSense fills this critical gap by implementing all nine modules using exclusively open-source libraries and free-tier APIs, designed for self-hosting by agricultural institutions at zero ongoing operational cost.</w:t>
      </w:r>
    </w:p>
    <w:p>
      <w:pPr>
        <w:spacing w:before="0" w:after="80"/>
        <w:jc w:val="left"/>
      </w:pPr>
      <w:r>
        <w:rPr>
          <w:rFonts w:ascii="Times New Roman" w:hAnsi="Times New Roman" w:eastAsia="Times New Roman"/>
          <w:b/>
          <w:i/>
          <w:sz w:val="24"/>
        </w:rPr>
        <w:t>Table 1.1: Comparison of Agricultural Advisory Systems</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Parameter</w:t>
            </w:r>
          </w:p>
        </w:tc>
        <w:tc>
          <w:tcPr>
            <w:tcW w:type="dxa" w:w="2250"/>
          </w:tcPr>
          <w:p>
            <w:r>
              <w:rPr>
                <w:rFonts w:ascii="Times New Roman" w:hAnsi="Times New Roman" w:eastAsia="Times New Roman"/>
                <w:b/>
                <w:i w:val="0"/>
                <w:sz w:val="24"/>
              </w:rPr>
              <w:t>Manual Advisory</w:t>
            </w:r>
          </w:p>
        </w:tc>
        <w:tc>
          <w:tcPr>
            <w:tcW w:type="dxa" w:w="2250"/>
          </w:tcPr>
          <w:p>
            <w:r>
              <w:rPr>
                <w:rFonts w:ascii="Times New Roman" w:hAnsi="Times New Roman" w:eastAsia="Times New Roman"/>
                <w:b/>
                <w:i w:val="0"/>
                <w:sz w:val="24"/>
              </w:rPr>
              <w:t>Commercial Platform</w:t>
            </w:r>
          </w:p>
        </w:tc>
        <w:tc>
          <w:tcPr>
            <w:tcW w:type="dxa" w:w="2250"/>
          </w:tcPr>
          <w:p>
            <w:r>
              <w:rPr>
                <w:rFonts w:ascii="Times New Roman" w:hAnsi="Times New Roman" w:eastAsia="Times New Roman"/>
                <w:b/>
                <w:i w:val="0"/>
                <w:sz w:val="24"/>
              </w:rPr>
              <w:t>AgroSense</w:t>
            </w:r>
          </w:p>
        </w:tc>
      </w:tr>
      <w:tr>
        <w:tc>
          <w:tcPr>
            <w:tcW w:type="dxa" w:w="2250"/>
          </w:tcPr>
          <w:p>
            <w:r>
              <w:rPr>
                <w:rFonts w:ascii="Times New Roman" w:hAnsi="Times New Roman" w:eastAsia="Times New Roman"/>
                <w:b w:val="0"/>
                <w:i w:val="0"/>
                <w:sz w:val="24"/>
              </w:rPr>
              <w:t>Disease Detection</w:t>
            </w:r>
          </w:p>
        </w:tc>
        <w:tc>
          <w:tcPr>
            <w:tcW w:type="dxa" w:w="2250"/>
          </w:tcPr>
          <w:p>
            <w:r>
              <w:rPr>
                <w:rFonts w:ascii="Times New Roman" w:hAnsi="Times New Roman" w:eastAsia="Times New Roman"/>
                <w:b w:val="0"/>
                <w:i w:val="0"/>
                <w:sz w:val="24"/>
              </w:rPr>
              <w:t>Visual by expert</w:t>
            </w:r>
          </w:p>
        </w:tc>
        <w:tc>
          <w:tcPr>
            <w:tcW w:type="dxa" w:w="2250"/>
          </w:tcPr>
          <w:p>
            <w:r>
              <w:rPr>
                <w:rFonts w:ascii="Times New Roman" w:hAnsi="Times New Roman" w:eastAsia="Times New Roman"/>
                <w:b w:val="0"/>
                <w:i w:val="0"/>
                <w:sz w:val="24"/>
              </w:rPr>
              <w:t>Limited, proprietary</w:t>
            </w:r>
          </w:p>
        </w:tc>
        <w:tc>
          <w:tcPr>
            <w:tcW w:type="dxa" w:w="2250"/>
          </w:tcPr>
          <w:p>
            <w:r>
              <w:rPr>
                <w:rFonts w:ascii="Times New Roman" w:hAnsi="Times New Roman" w:eastAsia="Times New Roman"/>
                <w:b w:val="0"/>
                <w:i w:val="0"/>
                <w:sz w:val="24"/>
              </w:rPr>
              <w:t>39 classes, HOG+RF</w:t>
            </w:r>
          </w:p>
        </w:tc>
      </w:tr>
      <w:tr>
        <w:tc>
          <w:tcPr>
            <w:tcW w:type="dxa" w:w="2250"/>
          </w:tcPr>
          <w:p>
            <w:r>
              <w:rPr>
                <w:rFonts w:ascii="Times New Roman" w:hAnsi="Times New Roman" w:eastAsia="Times New Roman"/>
                <w:b w:val="0"/>
                <w:i w:val="0"/>
                <w:sz w:val="24"/>
              </w:rPr>
              <w:t>Live Weather Integration</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Partial</w:t>
            </w:r>
          </w:p>
        </w:tc>
        <w:tc>
          <w:tcPr>
            <w:tcW w:type="dxa" w:w="2250"/>
          </w:tcPr>
          <w:p>
            <w:r>
              <w:rPr>
                <w:rFonts w:ascii="Times New Roman" w:hAnsi="Times New Roman" w:eastAsia="Times New Roman"/>
                <w:b w:val="0"/>
                <w:i w:val="0"/>
                <w:sz w:val="24"/>
              </w:rPr>
              <w:t>Yes, OpenWeatherMap</w:t>
            </w:r>
          </w:p>
        </w:tc>
      </w:tr>
      <w:tr>
        <w:tc>
          <w:tcPr>
            <w:tcW w:type="dxa" w:w="2250"/>
          </w:tcPr>
          <w:p>
            <w:r>
              <w:rPr>
                <w:rFonts w:ascii="Times New Roman" w:hAnsi="Times New Roman" w:eastAsia="Times New Roman"/>
                <w:b w:val="0"/>
                <w:i w:val="0"/>
                <w:sz w:val="24"/>
              </w:rPr>
              <w:t>Irrigation Scheduling</w:t>
            </w:r>
          </w:p>
        </w:tc>
        <w:tc>
          <w:tcPr>
            <w:tcW w:type="dxa" w:w="2250"/>
          </w:tcPr>
          <w:p>
            <w:r>
              <w:rPr>
                <w:rFonts w:ascii="Times New Roman" w:hAnsi="Times New Roman" w:eastAsia="Times New Roman"/>
                <w:b w:val="0"/>
                <w:i w:val="0"/>
                <w:sz w:val="24"/>
              </w:rPr>
              <w:t>Calendar-based</w:t>
            </w:r>
          </w:p>
        </w:tc>
        <w:tc>
          <w:tcPr>
            <w:tcW w:type="dxa" w:w="2250"/>
          </w:tcPr>
          <w:p>
            <w:r>
              <w:rPr>
                <w:rFonts w:ascii="Times New Roman" w:hAnsi="Times New Roman" w:eastAsia="Times New Roman"/>
                <w:b w:val="0"/>
                <w:i w:val="0"/>
                <w:sz w:val="24"/>
              </w:rPr>
              <w:t>Basic</w:t>
            </w:r>
          </w:p>
        </w:tc>
        <w:tc>
          <w:tcPr>
            <w:tcW w:type="dxa" w:w="2250"/>
          </w:tcPr>
          <w:p>
            <w:r>
              <w:rPr>
                <w:rFonts w:ascii="Times New Roman" w:hAnsi="Times New Roman" w:eastAsia="Times New Roman"/>
                <w:b w:val="0"/>
                <w:i w:val="0"/>
                <w:sz w:val="24"/>
              </w:rPr>
              <w:t>AI + 7-day forecast</w:t>
            </w:r>
          </w:p>
        </w:tc>
      </w:tr>
      <w:tr>
        <w:tc>
          <w:tcPr>
            <w:tcW w:type="dxa" w:w="2250"/>
          </w:tcPr>
          <w:p>
            <w:r>
              <w:rPr>
                <w:rFonts w:ascii="Times New Roman" w:hAnsi="Times New Roman" w:eastAsia="Times New Roman"/>
                <w:b w:val="0"/>
                <w:i w:val="0"/>
                <w:sz w:val="24"/>
              </w:rPr>
              <w:t>Market Price Forecast</w:t>
            </w:r>
          </w:p>
        </w:tc>
        <w:tc>
          <w:tcPr>
            <w:tcW w:type="dxa" w:w="2250"/>
          </w:tcPr>
          <w:p>
            <w:r>
              <w:rPr>
                <w:rFonts w:ascii="Times New Roman" w:hAnsi="Times New Roman" w:eastAsia="Times New Roman"/>
                <w:b w:val="0"/>
                <w:i w:val="0"/>
                <w:sz w:val="24"/>
              </w:rPr>
              <w:t>Manual lookup</w:t>
            </w:r>
          </w:p>
        </w:tc>
        <w:tc>
          <w:tcPr>
            <w:tcW w:type="dxa" w:w="2250"/>
          </w:tcPr>
          <w:p>
            <w:r>
              <w:rPr>
                <w:rFonts w:ascii="Times New Roman" w:hAnsi="Times New Roman" w:eastAsia="Times New Roman"/>
                <w:b w:val="0"/>
                <w:i w:val="0"/>
                <w:sz w:val="24"/>
              </w:rPr>
              <w:t>Paid subscription</w:t>
            </w:r>
          </w:p>
        </w:tc>
        <w:tc>
          <w:tcPr>
            <w:tcW w:type="dxa" w:w="2250"/>
          </w:tcPr>
          <w:p>
            <w:r>
              <w:rPr>
                <w:rFonts w:ascii="Times New Roman" w:hAnsi="Times New Roman" w:eastAsia="Times New Roman"/>
                <w:b w:val="0"/>
                <w:i w:val="0"/>
                <w:sz w:val="24"/>
              </w:rPr>
              <w:t>LSTM 7-day forecast</w:t>
            </w:r>
          </w:p>
        </w:tc>
      </w:tr>
      <w:tr>
        <w:tc>
          <w:tcPr>
            <w:tcW w:type="dxa" w:w="2250"/>
          </w:tcPr>
          <w:p>
            <w:r>
              <w:rPr>
                <w:rFonts w:ascii="Times New Roman" w:hAnsi="Times New Roman" w:eastAsia="Times New Roman"/>
                <w:b w:val="0"/>
                <w:i w:val="0"/>
                <w:sz w:val="24"/>
              </w:rPr>
              <w:t>Python 3.14 Compatible</w:t>
            </w:r>
          </w:p>
        </w:tc>
        <w:tc>
          <w:tcPr>
            <w:tcW w:type="dxa" w:w="2250"/>
          </w:tcPr>
          <w:p>
            <w:r>
              <w:rPr>
                <w:rFonts w:ascii="Times New Roman" w:hAnsi="Times New Roman" w:eastAsia="Times New Roman"/>
                <w:b w:val="0"/>
                <w:i w:val="0"/>
                <w:sz w:val="24"/>
              </w:rPr>
              <w:t>N/A</w:t>
            </w:r>
          </w:p>
        </w:tc>
        <w:tc>
          <w:tcPr>
            <w:tcW w:type="dxa" w:w="2250"/>
          </w:tcPr>
          <w:p>
            <w:r>
              <w:rPr>
                <w:rFonts w:ascii="Times New Roman" w:hAnsi="Times New Roman" w:eastAsia="Times New Roman"/>
                <w:b w:val="0"/>
                <w:i w:val="0"/>
                <w:sz w:val="24"/>
              </w:rPr>
              <w:t>Unknown</w:t>
            </w:r>
          </w:p>
        </w:tc>
        <w:tc>
          <w:tcPr>
            <w:tcW w:type="dxa" w:w="2250"/>
          </w:tcPr>
          <w:p>
            <w:r>
              <w:rPr>
                <w:rFonts w:ascii="Times New Roman" w:hAnsi="Times New Roman" w:eastAsia="Times New Roman"/>
                <w:b w:val="0"/>
                <w:i w:val="0"/>
                <w:sz w:val="24"/>
              </w:rPr>
              <w:t>Yes, TF-free</w:t>
            </w:r>
          </w:p>
        </w:tc>
      </w:tr>
      <w:tr>
        <w:tc>
          <w:tcPr>
            <w:tcW w:type="dxa" w:w="2250"/>
          </w:tcPr>
          <w:p>
            <w:r>
              <w:rPr>
                <w:rFonts w:ascii="Times New Roman" w:hAnsi="Times New Roman" w:eastAsia="Times New Roman"/>
                <w:b w:val="0"/>
                <w:i w:val="0"/>
                <w:sz w:val="24"/>
              </w:rPr>
              <w:t>GPU Required</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No</w:t>
            </w:r>
          </w:p>
        </w:tc>
      </w:tr>
      <w:tr>
        <w:tc>
          <w:tcPr>
            <w:tcW w:type="dxa" w:w="2250"/>
          </w:tcPr>
          <w:p>
            <w:r>
              <w:rPr>
                <w:rFonts w:ascii="Times New Roman" w:hAnsi="Times New Roman" w:eastAsia="Times New Roman"/>
                <w:b w:val="0"/>
                <w:i w:val="0"/>
                <w:sz w:val="24"/>
              </w:rPr>
              <w:t>Cost</w:t>
            </w:r>
          </w:p>
        </w:tc>
        <w:tc>
          <w:tcPr>
            <w:tcW w:type="dxa" w:w="2250"/>
          </w:tcPr>
          <w:p>
            <w:r>
              <w:rPr>
                <w:rFonts w:ascii="Times New Roman" w:hAnsi="Times New Roman" w:eastAsia="Times New Roman"/>
                <w:b w:val="0"/>
                <w:i w:val="0"/>
                <w:sz w:val="24"/>
              </w:rPr>
              <w:t>Free (limited)</w:t>
            </w:r>
          </w:p>
        </w:tc>
        <w:tc>
          <w:tcPr>
            <w:tcW w:type="dxa" w:w="2250"/>
          </w:tcPr>
          <w:p>
            <w:r>
              <w:rPr>
                <w:rFonts w:ascii="Times New Roman" w:hAnsi="Times New Roman" w:eastAsia="Times New Roman"/>
                <w:b w:val="0"/>
                <w:i w:val="0"/>
                <w:sz w:val="24"/>
              </w:rPr>
              <w:t>Subscription</w:t>
            </w:r>
          </w:p>
        </w:tc>
        <w:tc>
          <w:tcPr>
            <w:tcW w:type="dxa" w:w="2250"/>
          </w:tcPr>
          <w:p>
            <w:r>
              <w:rPr>
                <w:rFonts w:ascii="Times New Roman" w:hAnsi="Times New Roman" w:eastAsia="Times New Roman"/>
                <w:b w:val="0"/>
                <w:i w:val="0"/>
                <w:sz w:val="24"/>
              </w:rPr>
              <w:t>Free, open-source</w:t>
            </w:r>
          </w:p>
        </w:tc>
      </w:tr>
    </w:tbl>
    <w:p>
      <w:pPr>
        <w:spacing w:before="200" w:after="80"/>
        <w:jc w:val="left"/>
      </w:pPr>
      <w:r>
        <w:rPr>
          <w:rFonts w:ascii="Times New Roman" w:hAnsi="Times New Roman" w:eastAsia="Times New Roman"/>
          <w:b/>
          <w:i w:val="0"/>
          <w:sz w:val="24"/>
        </w:rPr>
        <w:t>1.3  Research Questions</w:t>
      </w:r>
    </w:p>
    <w:p>
      <w:pPr>
        <w:pStyle w:val="ListBullet"/>
        <w:spacing w:line="360" w:lineRule="exact" w:after="80"/>
      </w:pPr>
      <w:r>
        <w:rPr>
          <w:rFonts w:ascii="Times New Roman" w:hAnsi="Times New Roman" w:eastAsia="Times New Roman"/>
          <w:b w:val="0"/>
          <w:i w:val="0"/>
          <w:sz w:val="24"/>
        </w:rPr>
        <w:t>What: What combination of classical ML, HOG computer vision, and web technologies can deliver nine AI agricultural advisory modules compatible with Python 3.14 without GPU hardware or TensorFlow?</w:t>
      </w:r>
    </w:p>
    <w:p>
      <w:pPr>
        <w:pStyle w:val="ListBullet"/>
        <w:spacing w:line="360" w:lineRule="exact" w:after="80"/>
      </w:pPr>
      <w:r>
        <w:rPr>
          <w:rFonts w:ascii="Times New Roman" w:hAnsi="Times New Roman" w:eastAsia="Times New Roman"/>
          <w:b w:val="0"/>
          <w:i w:val="0"/>
          <w:sz w:val="24"/>
        </w:rPr>
        <w:t>Why: Why are existing solutions — manual advisory, RFID systems, commercial platforms, and standalone apps — insufficient to simultaneously meet the accuracy, affordability, accessibility, and modularity requirements of Indian smallholder farmers?</w:t>
      </w:r>
    </w:p>
    <w:p>
      <w:pPr>
        <w:pStyle w:val="ListBullet"/>
        <w:spacing w:line="360" w:lineRule="exact" w:after="80"/>
      </w:pPr>
      <w:r>
        <w:rPr>
          <w:rFonts w:ascii="Times New Roman" w:hAnsi="Times New Roman" w:eastAsia="Times New Roman"/>
          <w:b w:val="0"/>
          <w:i w:val="0"/>
          <w:sz w:val="24"/>
        </w:rPr>
        <w:t>How: How can HOG feature extraction with Random Forest achieve viable accuracy for 39-class plant disease detection, and how can OpenWeatherMap integration improve irrigation and pest risk recommendations through real-time weather context?</w:t>
      </w:r>
    </w:p>
    <w:p>
      <w:pPr>
        <w:spacing w:before="200" w:after="80"/>
        <w:jc w:val="left"/>
      </w:pPr>
      <w:r>
        <w:rPr>
          <w:rFonts w:ascii="Times New Roman" w:hAnsi="Times New Roman" w:eastAsia="Times New Roman"/>
          <w:b/>
          <w:i w:val="0"/>
          <w:sz w:val="24"/>
        </w:rPr>
        <w:t>1.4  Research Objectives</w:t>
      </w:r>
    </w:p>
    <w:p>
      <w:pPr>
        <w:pStyle w:val="ListBullet"/>
        <w:spacing w:line="360" w:lineRule="exact" w:after="80"/>
      </w:pPr>
      <w:r>
        <w:rPr>
          <w:rFonts w:ascii="Times New Roman" w:hAnsi="Times New Roman" w:eastAsia="Times New Roman"/>
          <w:b w:val="0"/>
          <w:i w:val="0"/>
          <w:sz w:val="24"/>
        </w:rPr>
        <w:t>Design: To design a modular, API-first smart agriculture platform using Flask (Python 3.14) with nine ML modules, each as an independent Blueprint, with a shared SQLite prediction log and a responsive Bootstrap 5 frontend.</w:t>
      </w:r>
    </w:p>
    <w:p>
      <w:pPr>
        <w:pStyle w:val="ListBullet"/>
        <w:spacing w:line="360" w:lineRule="exact" w:after="80"/>
      </w:pPr>
      <w:r>
        <w:rPr>
          <w:rFonts w:ascii="Times New Roman" w:hAnsi="Times New Roman" w:eastAsia="Times New Roman"/>
          <w:b w:val="0"/>
          <w:i w:val="0"/>
          <w:sz w:val="24"/>
        </w:rPr>
        <w:t>Develop: To develop a TensorFlow-free plant disease detection module using HOG + Random Forest trained on 55,448 PlantVillage images across 39 disease classes, along with seven additional ML models for all other advisory domains.</w:t>
      </w:r>
    </w:p>
    <w:p>
      <w:pPr>
        <w:pStyle w:val="ListBullet"/>
        <w:spacing w:line="360" w:lineRule="exact" w:after="80"/>
      </w:pPr>
      <w:r>
        <w:rPr>
          <w:rFonts w:ascii="Times New Roman" w:hAnsi="Times New Roman" w:eastAsia="Times New Roman"/>
          <w:b w:val="0"/>
          <w:i w:val="0"/>
          <w:sz w:val="24"/>
        </w:rPr>
        <w:t>Implement: To implement real-time weather integration using OpenWeatherMap API with a 10-minute in-process cache, exposing an /api/weather/agro-context endpoint that auto-fills irrigation and pest risk form inputs.</w:t>
      </w:r>
    </w:p>
    <w:p>
      <w:pPr>
        <w:pStyle w:val="ListBullet"/>
        <w:spacing w:line="360" w:lineRule="exact" w:after="80"/>
      </w:pPr>
      <w:r>
        <w:rPr>
          <w:rFonts w:ascii="Times New Roman" w:hAnsi="Times New Roman" w:eastAsia="Times New Roman"/>
          <w:b w:val="0"/>
          <w:i w:val="0"/>
          <w:sz w:val="24"/>
        </w:rPr>
        <w:t>Evaluate: To evaluate all nine modules against standard ML metrics (accuracy, F1, RMSE, R-squared) and verify all API endpoints for correctness, response latency, and error handling.</w:t>
      </w:r>
    </w:p>
    <w:p>
      <w:pPr>
        <w:spacing w:before="200" w:after="80"/>
        <w:jc w:val="left"/>
      </w:pPr>
      <w:r>
        <w:rPr>
          <w:rFonts w:ascii="Times New Roman" w:hAnsi="Times New Roman" w:eastAsia="Times New Roman"/>
          <w:b/>
          <w:i w:val="0"/>
          <w:sz w:val="24"/>
        </w:rPr>
        <w:t>1.5  Research Scope</w:t>
      </w:r>
    </w:p>
    <w:p>
      <w:pPr>
        <w:spacing w:before="0" w:after="120" w:line="360" w:lineRule="exact"/>
        <w:jc w:val="left"/>
      </w:pPr>
      <w:r>
        <w:rPr>
          <w:rFonts w:ascii="Times New Roman" w:hAnsi="Times New Roman" w:eastAsia="Times New Roman"/>
          <w:b w:val="0"/>
          <w:i w:val="0"/>
          <w:sz w:val="24"/>
        </w:rPr>
        <w:t>The AgroSense project covers design, development, training, testing, and web deployment of nine AI agricultural decision-support modules. The crop recommendation module covers 22 crop types using seven soil-climate features. The disease detection module covers 39 PlantVillage classes across 14 plant species. Market forecasting covers seven major Indian commodities. Weather integration operates globally through the OpenWeatherMap free tier. The platform is intended for decision-support only; all recommendations should be validated by qualified agronomists before commercial implementation. Future scope includes IoT sensor integration, live video attendance, and cloud deployment.</w:t>
      </w:r>
    </w:p>
    <w:p>
      <w:pPr>
        <w:spacing w:before="200" w:after="80"/>
        <w:jc w:val="left"/>
      </w:pPr>
      <w:r>
        <w:rPr>
          <w:rFonts w:ascii="Times New Roman" w:hAnsi="Times New Roman" w:eastAsia="Times New Roman"/>
          <w:b/>
          <w:i w:val="0"/>
          <w:sz w:val="24"/>
        </w:rPr>
        <w:t>1.6  Research Significance</w:t>
      </w:r>
    </w:p>
    <w:p>
      <w:pPr>
        <w:spacing w:before="0" w:after="120" w:line="360" w:lineRule="exact"/>
        <w:jc w:val="left"/>
      </w:pPr>
      <w:r>
        <w:rPr>
          <w:rFonts w:ascii="Times New Roman" w:hAnsi="Times New Roman" w:eastAsia="Times New Roman"/>
          <w:b w:val="0"/>
          <w:i w:val="0"/>
          <w:sz w:val="24"/>
        </w:rPr>
        <w:t>AgroSense makes three distinct contributions. First, it demonstrates that a nine-module AI agricultural advisory platform can operate using exclusively open-source libraries and free-tier APIs without proprietary licences or GPU hardware — a finding with direct implications for technology transfer to agricultural universities and government extension services in developing countries. Second, the TensorFlow-free HOG+RF disease detection approach resolves the Python 3.14 compatibility gap that currently prevents deployment of CNN-based systems, achieving 4.3 times faster inference (42 ms vs 180 ms) as a practical tradeoff. Third, the OpenWeatherMap integration pattern — with a 10-minute cache and dedicated agro-context endpoint — provides a replicable architecture for weather-contextualised ML advisory services across any agricultural decision domain.</w:t>
      </w:r>
    </w:p>
    <w:p>
      <w:r>
        <w:br w:type="page"/>
      </w:r>
    </w:p>
    <w:p>
      <w:pPr>
        <w:spacing w:before="240" w:after="160"/>
        <w:jc w:val="left"/>
      </w:pPr>
      <w:r>
        <w:rPr>
          <w:rFonts w:ascii="Times New Roman" w:hAnsi="Times New Roman" w:eastAsia="Times New Roman"/>
          <w:b/>
          <w:i w:val="0"/>
          <w:sz w:val="28"/>
        </w:rPr>
        <w:t>CHAPTER 2  LITERATURE REVIEW</w:t>
      </w:r>
    </w:p>
    <w:p>
      <w:pPr>
        <w:spacing w:before="0" w:after="120" w:line="360" w:lineRule="exact"/>
        <w:jc w:val="left"/>
      </w:pPr>
      <w:r>
        <w:rPr>
          <w:rFonts w:ascii="Times New Roman" w:hAnsi="Times New Roman" w:eastAsia="Times New Roman"/>
          <w:b w:val="0"/>
          <w:i w:val="0"/>
          <w:sz w:val="24"/>
        </w:rPr>
        <w:t>The rapid advancement of Artificial Intelligence and Computer Vision has transformed traditional attendance management systems in educational institutions and decision-support systems in agriculture alike. This chapter critically reviews existing research across seven thematic areas directly relevant to AgroSense: AI in precision agriculture, plant disease detection methods, crop recommendation systems, irrigation scheduling, yield prediction, market price forecasting, and integrated agricultural platforms. The review identifies key methodological approaches, performance benchmarks, and limitations that informed the design decisions made during platform development.</w:t>
      </w:r>
    </w:p>
    <w:p>
      <w:pPr>
        <w:spacing w:before="200" w:after="80"/>
        <w:jc w:val="left"/>
      </w:pPr>
      <w:r>
        <w:rPr>
          <w:rFonts w:ascii="Times New Roman" w:hAnsi="Times New Roman" w:eastAsia="Times New Roman"/>
          <w:b/>
          <w:i w:val="0"/>
          <w:sz w:val="24"/>
        </w:rPr>
        <w:t>2.1  AI in Precision Agriculture</w:t>
      </w:r>
    </w:p>
    <w:p>
      <w:pPr>
        <w:spacing w:before="0" w:after="120" w:line="360" w:lineRule="exact"/>
        <w:jc w:val="left"/>
      </w:pPr>
      <w:r>
        <w:rPr>
          <w:rFonts w:ascii="Times New Roman" w:hAnsi="Times New Roman" w:eastAsia="Times New Roman"/>
          <w:b w:val="0"/>
          <w:i w:val="0"/>
          <w:sz w:val="24"/>
        </w:rPr>
        <w:t>Liakos et al. (2018) surveyed 40 peer-reviewed ML-in-agriculture studies and identified crop management, water management, soil management, and livestock management as the four primary application domains, finding Random Forest and SVM dominant for crop classification tasks. Kamilaris and Prenafeta-Boldú (2018) reviewed 40 deep learning studies and noted that while CNNs achieve high accuracy on controlled laboratory datasets, real-world performance degrades significantly under varying illumination, backgrounds, and image quality — directly motivating AgroSense's HOG-based approach. Wolfert et al. (2017) emphasised that open, interoperable REST API architectures are the critical enabler for smallholder farmer adoption of AI advisory systems, directly influencing the AgroSense Flask Blueprint-per-module design.</w:t>
      </w:r>
    </w:p>
    <w:p>
      <w:pPr>
        <w:spacing w:before="200" w:after="80"/>
        <w:jc w:val="left"/>
      </w:pPr>
      <w:r>
        <w:rPr>
          <w:rFonts w:ascii="Times New Roman" w:hAnsi="Times New Roman" w:eastAsia="Times New Roman"/>
          <w:b/>
          <w:i w:val="0"/>
          <w:sz w:val="24"/>
        </w:rPr>
        <w:t>2.2  Plant Disease Detection</w:t>
      </w:r>
    </w:p>
    <w:p>
      <w:pPr>
        <w:spacing w:before="0" w:after="120" w:line="360" w:lineRule="exact"/>
        <w:jc w:val="left"/>
      </w:pPr>
      <w:r>
        <w:rPr>
          <w:rFonts w:ascii="Times New Roman" w:hAnsi="Times New Roman" w:eastAsia="Times New Roman"/>
          <w:b w:val="0"/>
          <w:i w:val="0"/>
          <w:sz w:val="24"/>
        </w:rPr>
        <w:t>Mohanty et al. (2016) demonstrated that fine-tuned GoogLeNet achieved 99.35% accuracy on PlantVillage under controlled conditions but only 31.4% on field-collected images, establishing the laboratory-to-field gap. Hughes and Salathé (2015) constructed the PlantVillage dataset of 55,448 expert-annotated images across 39 classes and 14 species, which remains the global benchmark. Transfer learning using MobileNetV2, ResNet-50, and DenseNet201 achieves 92-99.75% accuracy but requires TensorFlow or PyTorch, both incompatible with Python 3.14. Dalal and Triggs (2005) introduced HOG descriptors for gradient-based texture representation, subsequently applied to leaf disease classification by Arivazhagan et al. (2013) with 94.3% accuracy on a 12-class dataset, validating HOG as a viable TF-free feature extraction method.</w:t>
      </w:r>
    </w:p>
    <w:p>
      <w:pPr>
        <w:spacing w:before="0" w:after="80"/>
        <w:jc w:val="left"/>
      </w:pPr>
      <w:r>
        <w:rPr>
          <w:rFonts w:ascii="Times New Roman" w:hAnsi="Times New Roman" w:eastAsia="Times New Roman"/>
          <w:b/>
          <w:i/>
          <w:sz w:val="24"/>
        </w:rPr>
        <w:t>Table 2.1: Comparison of Plant Disease Detection Approaches</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Approach</w:t>
            </w:r>
          </w:p>
        </w:tc>
        <w:tc>
          <w:tcPr>
            <w:tcW w:type="dxa" w:w="1800"/>
          </w:tcPr>
          <w:p>
            <w:r>
              <w:rPr>
                <w:rFonts w:ascii="Times New Roman" w:hAnsi="Times New Roman" w:eastAsia="Times New Roman"/>
                <w:b/>
                <w:i w:val="0"/>
                <w:sz w:val="24"/>
              </w:rPr>
              <w:t>Accuracy</w:t>
            </w:r>
          </w:p>
        </w:tc>
        <w:tc>
          <w:tcPr>
            <w:tcW w:type="dxa" w:w="1800"/>
          </w:tcPr>
          <w:p>
            <w:r>
              <w:rPr>
                <w:rFonts w:ascii="Times New Roman" w:hAnsi="Times New Roman" w:eastAsia="Times New Roman"/>
                <w:b/>
                <w:i w:val="0"/>
                <w:sz w:val="24"/>
              </w:rPr>
              <w:t>GPU Required</w:t>
            </w:r>
          </w:p>
        </w:tc>
        <w:tc>
          <w:tcPr>
            <w:tcW w:type="dxa" w:w="1800"/>
          </w:tcPr>
          <w:p>
            <w:r>
              <w:rPr>
                <w:rFonts w:ascii="Times New Roman" w:hAnsi="Times New Roman" w:eastAsia="Times New Roman"/>
                <w:b/>
                <w:i w:val="0"/>
                <w:sz w:val="24"/>
              </w:rPr>
              <w:t>Python 3.14</w:t>
            </w:r>
          </w:p>
        </w:tc>
        <w:tc>
          <w:tcPr>
            <w:tcW w:type="dxa" w:w="1800"/>
          </w:tcPr>
          <w:p>
            <w:r>
              <w:rPr>
                <w:rFonts w:ascii="Times New Roman" w:hAnsi="Times New Roman" w:eastAsia="Times New Roman"/>
                <w:b/>
                <w:i w:val="0"/>
                <w:sz w:val="24"/>
              </w:rPr>
              <w:t>Speed</w:t>
            </w:r>
          </w:p>
        </w:tc>
      </w:tr>
      <w:tr>
        <w:tc>
          <w:tcPr>
            <w:tcW w:type="dxa" w:w="1800"/>
          </w:tcPr>
          <w:p>
            <w:r>
              <w:rPr>
                <w:rFonts w:ascii="Times New Roman" w:hAnsi="Times New Roman" w:eastAsia="Times New Roman"/>
                <w:b w:val="0"/>
                <w:i w:val="0"/>
                <w:sz w:val="24"/>
              </w:rPr>
              <w:t>GoogLeNet CNN (Mohanty, 2016)</w:t>
            </w:r>
          </w:p>
        </w:tc>
        <w:tc>
          <w:tcPr>
            <w:tcW w:type="dxa" w:w="1800"/>
          </w:tcPr>
          <w:p>
            <w:r>
              <w:rPr>
                <w:rFonts w:ascii="Times New Roman" w:hAnsi="Times New Roman" w:eastAsia="Times New Roman"/>
                <w:b w:val="0"/>
                <w:i w:val="0"/>
                <w:sz w:val="24"/>
              </w:rPr>
              <w:t>99.35% (lab)</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~180 ms</w:t>
            </w:r>
          </w:p>
        </w:tc>
      </w:tr>
      <w:tr>
        <w:tc>
          <w:tcPr>
            <w:tcW w:type="dxa" w:w="1800"/>
          </w:tcPr>
          <w:p>
            <w:r>
              <w:rPr>
                <w:rFonts w:ascii="Times New Roman" w:hAnsi="Times New Roman" w:eastAsia="Times New Roman"/>
                <w:b w:val="0"/>
                <w:i w:val="0"/>
                <w:sz w:val="24"/>
              </w:rPr>
              <w:t>DenseNet201 (Too, 2019)</w:t>
            </w:r>
          </w:p>
        </w:tc>
        <w:tc>
          <w:tcPr>
            <w:tcW w:type="dxa" w:w="1800"/>
          </w:tcPr>
          <w:p>
            <w:r>
              <w:rPr>
                <w:rFonts w:ascii="Times New Roman" w:hAnsi="Times New Roman" w:eastAsia="Times New Roman"/>
                <w:b w:val="0"/>
                <w:i w:val="0"/>
                <w:sz w:val="24"/>
              </w:rPr>
              <w:t>99.75%</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~220 ms</w:t>
            </w:r>
          </w:p>
        </w:tc>
      </w:tr>
      <w:tr>
        <w:tc>
          <w:tcPr>
            <w:tcW w:type="dxa" w:w="1800"/>
          </w:tcPr>
          <w:p>
            <w:r>
              <w:rPr>
                <w:rFonts w:ascii="Times New Roman" w:hAnsi="Times New Roman" w:eastAsia="Times New Roman"/>
                <w:b w:val="0"/>
                <w:i w:val="0"/>
                <w:sz w:val="24"/>
              </w:rPr>
              <w:t>HOG + SVM (Arivazhagan, 2013)</w:t>
            </w:r>
          </w:p>
        </w:tc>
        <w:tc>
          <w:tcPr>
            <w:tcW w:type="dxa" w:w="1800"/>
          </w:tcPr>
          <w:p>
            <w:r>
              <w:rPr>
                <w:rFonts w:ascii="Times New Roman" w:hAnsi="Times New Roman" w:eastAsia="Times New Roman"/>
                <w:b w:val="0"/>
                <w:i w:val="0"/>
                <w:sz w:val="24"/>
              </w:rPr>
              <w:t>94.3% (12-class)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~35 ms</w:t>
            </w:r>
          </w:p>
        </w:tc>
      </w:tr>
      <w:tr>
        <w:tc>
          <w:tcPr>
            <w:tcW w:type="dxa" w:w="1800"/>
          </w:tcPr>
          <w:p>
            <w:r>
              <w:rPr>
                <w:rFonts w:ascii="Times New Roman" w:hAnsi="Times New Roman" w:eastAsia="Times New Roman"/>
                <w:b w:val="0"/>
                <w:i w:val="0"/>
                <w:sz w:val="24"/>
              </w:rPr>
              <w:t>HOG + RF (AgroSense, 2026)</w:t>
            </w:r>
          </w:p>
        </w:tc>
        <w:tc>
          <w:tcPr>
            <w:tcW w:type="dxa" w:w="1800"/>
          </w:tcPr>
          <w:p>
            <w:r>
              <w:rPr>
                <w:rFonts w:ascii="Times New Roman" w:hAnsi="Times New Roman" w:eastAsia="Times New Roman"/>
                <w:b w:val="0"/>
                <w:i w:val="0"/>
                <w:sz w:val="24"/>
              </w:rPr>
              <w:t>70.54% (39-class)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~42 ms</w:t>
            </w:r>
          </w:p>
        </w:tc>
      </w:tr>
    </w:tbl>
    <w:p>
      <w:pPr>
        <w:spacing w:before="200" w:after="80"/>
        <w:jc w:val="left"/>
      </w:pPr>
      <w:r>
        <w:rPr>
          <w:rFonts w:ascii="Times New Roman" w:hAnsi="Times New Roman" w:eastAsia="Times New Roman"/>
          <w:b/>
          <w:i w:val="0"/>
          <w:sz w:val="24"/>
        </w:rPr>
        <w:t>2.3  Crop Recommendation Systems</w:t>
      </w:r>
    </w:p>
    <w:p>
      <w:pPr>
        <w:spacing w:before="0" w:after="120" w:line="360" w:lineRule="exact"/>
        <w:jc w:val="left"/>
      </w:pPr>
      <w:r>
        <w:rPr>
          <w:rFonts w:ascii="Times New Roman" w:hAnsi="Times New Roman" w:eastAsia="Times New Roman"/>
          <w:b w:val="0"/>
          <w:i w:val="0"/>
          <w:sz w:val="24"/>
        </w:rPr>
        <w:t>Pudumalar et al. (2017) compared Naive Bayes, Random Forest, and Decision Tree on a multi-crop soil-climate dataset and found Random Forest superior with 99.7% accuracy using the seven-feature set (N, P, K, temperature, humidity, pH, rainfall) — the same feature set used in AgroSense. Nischitha et al. (2021) confirmed Random Forest with n_estimators=200 consistently outperformed alternatives including KNN and Logistic Regression on 2,200 soil-crop samples, achieving 99.1% test accuracy. The strong performance of RF on crop recommendation is attributable to the clear non-linear boundaries that separate crop classes in the NPK-temperature feature space.</w:t>
      </w:r>
    </w:p>
    <w:p>
      <w:pPr>
        <w:spacing w:before="200" w:after="80"/>
        <w:jc w:val="left"/>
      </w:pPr>
      <w:r>
        <w:rPr>
          <w:rFonts w:ascii="Times New Roman" w:hAnsi="Times New Roman" w:eastAsia="Times New Roman"/>
          <w:b/>
          <w:i w:val="0"/>
          <w:sz w:val="24"/>
        </w:rPr>
        <w:t>2.4  Irrigation Scheduling</w:t>
      </w:r>
    </w:p>
    <w:p>
      <w:pPr>
        <w:spacing w:before="0" w:after="120" w:line="360" w:lineRule="exact"/>
        <w:jc w:val="left"/>
      </w:pPr>
      <w:r>
        <w:rPr>
          <w:rFonts w:ascii="Times New Roman" w:hAnsi="Times New Roman" w:eastAsia="Times New Roman"/>
          <w:b w:val="0"/>
          <w:i w:val="0"/>
          <w:sz w:val="24"/>
        </w:rPr>
        <w:t>Goldstein et al. (2018) demonstrated that ML-based irrigation scheduling reduced water consumption by 35-40% compared to calendar-based approaches using IoT soil moisture sensors and weather forecast API inputs. Srivastava et al. (2021) achieved 91.3% accuracy using a Decision Tree with six input features — soil moisture, temperature, humidity, expected rainfall, crop stage, and soil type — establishing DT as the preferred algorithm for irrigation scheduling due to its interpretability. AgroSense extends this approach by integrating live OpenWeatherMap data to automatically populate weather inputs, eliminating manual entry and improving recommendation relevance.</w:t>
      </w:r>
    </w:p>
    <w:p>
      <w:pPr>
        <w:spacing w:before="200" w:after="80"/>
        <w:jc w:val="left"/>
      </w:pPr>
      <w:r>
        <w:rPr>
          <w:rFonts w:ascii="Times New Roman" w:hAnsi="Times New Roman" w:eastAsia="Times New Roman"/>
          <w:b/>
          <w:i w:val="0"/>
          <w:sz w:val="24"/>
        </w:rPr>
        <w:t>2.5  Yield Prediction Models</w:t>
      </w:r>
    </w:p>
    <w:p>
      <w:pPr>
        <w:spacing w:before="0" w:after="120" w:line="360" w:lineRule="exact"/>
        <w:jc w:val="left"/>
      </w:pPr>
      <w:r>
        <w:rPr>
          <w:rFonts w:ascii="Times New Roman" w:hAnsi="Times New Roman" w:eastAsia="Times New Roman"/>
          <w:b w:val="0"/>
          <w:i w:val="0"/>
          <w:sz w:val="24"/>
        </w:rPr>
        <w:t>Gandhi et al. (2016) applied regression trees to the Indian crop production dataset and achieved MAE of 0.41-0.87 t/ha for major crops. Van Klompenburg et al. (2020) reviewed 50 yield prediction studies and found ensemble methods — Random Forest and XGBoost — consistently outperformed linear regression, SVM, and single decision trees across diverse crops and geographies. Random Forest captures complex non-linear interactions between cultivated area, rainfall, fertiliser use, and yield that linear models cannot represent — the key rationale for AgroSense's RF regressor choice.</w:t>
      </w:r>
    </w:p>
    <w:p>
      <w:pPr>
        <w:spacing w:before="200" w:after="80"/>
        <w:jc w:val="left"/>
      </w:pPr>
      <w:r>
        <w:rPr>
          <w:rFonts w:ascii="Times New Roman" w:hAnsi="Times New Roman" w:eastAsia="Times New Roman"/>
          <w:b/>
          <w:i w:val="0"/>
          <w:sz w:val="24"/>
        </w:rPr>
        <w:t>2.6  Market Price Forecasting</w:t>
      </w:r>
    </w:p>
    <w:p>
      <w:pPr>
        <w:spacing w:before="0" w:after="120" w:line="360" w:lineRule="exact"/>
        <w:jc w:val="left"/>
      </w:pPr>
      <w:r>
        <w:rPr>
          <w:rFonts w:ascii="Times New Roman" w:hAnsi="Times New Roman" w:eastAsia="Times New Roman"/>
          <w:b w:val="0"/>
          <w:i w:val="0"/>
          <w:sz w:val="24"/>
        </w:rPr>
        <w:t>Hochreiter and Schmidhuber (1997) introduced LSTM networks specifically designed to model temporal dependencies through gated memory cells, validated for agricultural price forecasting by Yin et al. (2017) who demonstrated 23% lower RMSE than ARIMA on corn price data. Jha and Sehgal (2011) confirmed neural network approaches consistently outperform ARIMA on Indian wheat and rice price data when training series exceed 500 observations. AgroSense implements a two-layer LSTM (64, 32 units) with 30-day sliding window trained on historical APMC price records for seven major Indian commodities.</w:t>
      </w:r>
    </w:p>
    <w:p>
      <w:pPr>
        <w:spacing w:before="200" w:after="80"/>
        <w:jc w:val="left"/>
      </w:pPr>
      <w:r>
        <w:rPr>
          <w:rFonts w:ascii="Times New Roman" w:hAnsi="Times New Roman" w:eastAsia="Times New Roman"/>
          <w:b/>
          <w:i w:val="0"/>
          <w:sz w:val="24"/>
        </w:rPr>
        <w:t>2.7  Integrated Agricultural Platforms</w:t>
      </w:r>
    </w:p>
    <w:p>
      <w:pPr>
        <w:spacing w:before="0" w:after="120" w:line="360" w:lineRule="exact"/>
        <w:jc w:val="left"/>
      </w:pPr>
      <w:r>
        <w:rPr>
          <w:rFonts w:ascii="Times New Roman" w:hAnsi="Times New Roman" w:eastAsia="Times New Roman"/>
          <w:b w:val="0"/>
          <w:i w:val="0"/>
          <w:sz w:val="24"/>
        </w:rPr>
        <w:t>Wolfert et al. (2017) identified integrated, multi-domain advisory platforms as the highest-impact category of agricultural technology, noting that isolated single-domain apps fail to capture the interdependencies between soil health, water availability, pest pressure, and market timing that determine farm profitability. Commercial platforms including Farmonaut and AgroStar provide multi-module advisory but rely on proprietary models and monthly subscription fees. To the best of our knowledge, no open-source platform currently integrates all nine modules — disease detection, crop recommendation, irrigation, yield prediction, crop rotation, pest risk, profit estimation, market forecasting, and live weather — in a single Python 3.14-compatible, GPU-free web application. AgroSense fills this gap.</w:t>
      </w:r>
    </w:p>
    <w:p>
      <w:r>
        <w:br w:type="page"/>
      </w:r>
    </w:p>
    <w:p>
      <w:pPr>
        <w:spacing w:before="480" w:after="120"/>
        <w:jc w:val="center"/>
      </w:pPr>
      <w:r>
        <w:rPr>
          <w:rFonts w:ascii="Times New Roman" w:hAnsi="Times New Roman" w:eastAsia="Times New Roman"/>
          <w:b/>
          <w:i w:val="0"/>
          <w:sz w:val="28"/>
        </w:rPr>
        <w:t>A MINI-PROJECT REPORT ON</w:t>
      </w:r>
    </w:p>
    <w:p>
      <w:pPr>
        <w:spacing w:before="0" w:after="240"/>
        <w:jc w:val="center"/>
      </w:pPr>
      <w:r>
        <w:rPr>
          <w:rFonts w:ascii="Times New Roman" w:hAnsi="Times New Roman" w:eastAsia="Times New Roman"/>
          <w:b/>
          <w:i w:val="0"/>
          <w:sz w:val="28"/>
        </w:rPr>
        <w:t>"AgroSense: An AI-Powered Smart Agriculture Platform for Precision Farming"</w:t>
      </w:r>
    </w:p>
    <w:p>
      <w:pPr>
        <w:spacing w:before="0" w:after="80"/>
        <w:jc w:val="center"/>
      </w:pPr>
      <w:r>
        <w:rPr>
          <w:rFonts w:ascii="Times New Roman" w:hAnsi="Times New Roman" w:eastAsia="Times New Roman"/>
          <w:b w:val="0"/>
          <w:i w:val="0"/>
          <w:sz w:val="24"/>
        </w:rPr>
        <w:t>Submitted in partial fulfilment of the requirements for the award of the Degree of</w:t>
      </w:r>
    </w:p>
    <w:p>
      <w:pPr>
        <w:spacing w:before="0" w:after="80"/>
        <w:jc w:val="center"/>
      </w:pPr>
      <w:r>
        <w:rPr>
          <w:rFonts w:ascii="Times New Roman" w:hAnsi="Times New Roman" w:eastAsia="Times New Roman"/>
          <w:b/>
          <w:i w:val="0"/>
          <w:sz w:val="28"/>
        </w:rPr>
        <w:t>BACHELOR OF TECHNOLOGY IN</w:t>
      </w:r>
    </w:p>
    <w:p>
      <w:pPr>
        <w:spacing w:before="0" w:after="480"/>
        <w:jc w:val="center"/>
      </w:pPr>
      <w:r>
        <w:rPr>
          <w:rFonts w:ascii="Times New Roman" w:hAnsi="Times New Roman" w:eastAsia="Times New Roman"/>
          <w:b/>
          <w:i w:val="0"/>
          <w:sz w:val="28"/>
        </w:rPr>
        <w:t>ARTIFICIAL INTELLIGENCE AND DATA SCIENCE</w:t>
      </w:r>
    </w:p>
    <w:p>
      <w:pPr>
        <w:spacing w:before="0" w:after="240"/>
        <w:jc w:val="center"/>
      </w:pPr>
      <w:r>
        <w:rPr>
          <w:rFonts w:ascii="Times New Roman" w:hAnsi="Times New Roman" w:eastAsia="Times New Roman"/>
          <w:b w:val="0"/>
          <w:i w:val="0"/>
          <w:sz w:val="24"/>
        </w:rPr>
        <w:t>Submitted by</w:t>
      </w:r>
    </w:p>
    <w:p>
      <w:pPr>
        <w:spacing w:before="0" w:after="80"/>
        <w:jc w:val="center"/>
      </w:pPr>
      <w:r>
        <w:rPr>
          <w:rFonts w:ascii="Times New Roman" w:hAnsi="Times New Roman" w:eastAsia="Times New Roman"/>
          <w:b/>
          <w:i w:val="0"/>
          <w:sz w:val="24"/>
        </w:rPr>
        <w:t>Student Name One    (R22AI3001)</w:t>
      </w:r>
    </w:p>
    <w:p>
      <w:pPr>
        <w:spacing w:before="0" w:after="480"/>
        <w:jc w:val="center"/>
      </w:pPr>
      <w:r>
        <w:rPr>
          <w:rFonts w:ascii="Times New Roman" w:hAnsi="Times New Roman" w:eastAsia="Times New Roman"/>
          <w:b/>
          <w:i w:val="0"/>
          <w:sz w:val="24"/>
        </w:rPr>
        <w:t>Student Name Two    (R22AI3002)</w:t>
      </w:r>
    </w:p>
    <w:p>
      <w:pPr>
        <w:spacing w:before="0" w:after="80"/>
        <w:jc w:val="center"/>
      </w:pPr>
      <w:r>
        <w:rPr>
          <w:rFonts w:ascii="Times New Roman" w:hAnsi="Times New Roman" w:eastAsia="Times New Roman"/>
          <w:b w:val="0"/>
          <w:i w:val="0"/>
          <w:sz w:val="24"/>
        </w:rPr>
        <w:t>Under the guidance of</w:t>
      </w:r>
    </w:p>
    <w:p>
      <w:pPr>
        <w:spacing w:before="0" w:after="40"/>
        <w:jc w:val="center"/>
      </w:pPr>
      <w:r>
        <w:rPr>
          <w:rFonts w:ascii="Times New Roman" w:hAnsi="Times New Roman" w:eastAsia="Times New Roman"/>
          <w:b/>
          <w:i w:val="0"/>
          <w:sz w:val="24"/>
        </w:rPr>
        <w:t>Dr. Guide Name</w:t>
      </w:r>
    </w:p>
    <w:p>
      <w:pPr>
        <w:spacing w:before="0" w:after="480"/>
        <w:jc w:val="center"/>
      </w:pPr>
      <w:r>
        <w:rPr>
          <w:rFonts w:ascii="Times New Roman" w:hAnsi="Times New Roman" w:eastAsia="Times New Roman"/>
          <w:b w:val="0"/>
          <w:i w:val="0"/>
          <w:sz w:val="24"/>
        </w:rPr>
        <w:t>Assistant Professor, School of CSE</w:t>
      </w:r>
    </w:p>
    <w:p>
      <w:pPr>
        <w:spacing w:before="0" w:after="40"/>
        <w:jc w:val="center"/>
      </w:pPr>
      <w:r>
        <w:rPr>
          <w:rFonts w:ascii="Times New Roman" w:hAnsi="Times New Roman" w:eastAsia="Times New Roman"/>
          <w:b/>
          <w:i w:val="0"/>
          <w:sz w:val="24"/>
        </w:rPr>
        <w:t>REVA University</w:t>
      </w:r>
    </w:p>
    <w:p>
      <w:pPr>
        <w:spacing w:before="0" w:after="40"/>
        <w:jc w:val="center"/>
      </w:pPr>
      <w:r>
        <w:rPr>
          <w:rFonts w:ascii="Times New Roman" w:hAnsi="Times New Roman" w:eastAsia="Times New Roman"/>
          <w:b w:val="0"/>
          <w:i w:val="0"/>
          <w:sz w:val="24"/>
        </w:rPr>
        <w:t>Rukmini Knowledge Park, Kattigenahalli, Yelahanka, Bengaluru-560064</w:t>
      </w:r>
    </w:p>
    <w:p>
      <w:pPr>
        <w:spacing w:before="0" w:after="160"/>
        <w:jc w:val="center"/>
      </w:pPr>
      <w:r>
        <w:rPr>
          <w:rFonts w:ascii="Times New Roman" w:hAnsi="Times New Roman" w:eastAsia="Times New Roman"/>
          <w:b w:val="0"/>
          <w:i w:val="0"/>
          <w:sz w:val="24"/>
        </w:rPr>
        <w:t>www.reva.edu.in</w:t>
      </w:r>
    </w:p>
    <w:p>
      <w:pPr>
        <w:spacing w:before="0" w:after="120"/>
        <w:jc w:val="center"/>
      </w:pPr>
      <w:r>
        <w:rPr>
          <w:rFonts w:ascii="Times New Roman" w:hAnsi="Times New Roman" w:eastAsia="Times New Roman"/>
          <w:b/>
          <w:i w:val="0"/>
          <w:sz w:val="24"/>
        </w:rPr>
        <w:t>May 2026</w:t>
      </w:r>
    </w:p>
    <w:p>
      <w:r>
        <w:br w:type="page"/>
      </w:r>
    </w:p>
    <w:p>
      <w:pPr>
        <w:spacing w:before="240" w:after="160"/>
        <w:jc w:val="center"/>
      </w:pPr>
      <w:r>
        <w:rPr>
          <w:rFonts w:ascii="Times New Roman" w:hAnsi="Times New Roman" w:eastAsia="Times New Roman"/>
          <w:b/>
          <w:i w:val="0"/>
          <w:sz w:val="28"/>
        </w:rPr>
        <w:t>DECLARATION</w:t>
      </w:r>
    </w:p>
    <w:p>
      <w:pPr>
        <w:spacing w:before="0" w:after="120" w:line="360" w:lineRule="exact"/>
        <w:jc w:val="left"/>
      </w:pPr>
      <w:r>
        <w:rPr>
          <w:rFonts w:ascii="Times New Roman" w:hAnsi="Times New Roman" w:eastAsia="Times New Roman"/>
          <w:b w:val="0"/>
          <w:i w:val="0"/>
          <w:sz w:val="24"/>
        </w:rPr>
        <w:t>We, Student Name One, SRN R22AI3001, Student Name Two, SRN R22AI3002, students of B.Tech., VI Semester, School of Computer Science and Engineering, REVA University declare that the Mini-Project Report entitled "AgroSense: An AI-Powered Smart Agriculture Platform for Precision Farming" is done by us under the guidance of Dr. Guide Name, Assistant Professor, School of CSE, REVA University.</w:t>
      </w:r>
    </w:p>
    <w:p>
      <w:pPr>
        <w:spacing w:before="0" w:after="120" w:line="360" w:lineRule="exact"/>
        <w:jc w:val="left"/>
      </w:pPr>
      <w:r>
        <w:rPr>
          <w:rFonts w:ascii="Times New Roman" w:hAnsi="Times New Roman" w:eastAsia="Times New Roman"/>
          <w:b w:val="0"/>
          <w:i w:val="0"/>
          <w:sz w:val="24"/>
        </w:rPr>
        <w:t>The Mini-Project Report is submitted in partial fulfilment of the requirements for the award of the degree of Bachelor of Technology in Artificial Intelligence and Data Science by the REVA University, Bengaluru during the academic year 2025-26.</w:t>
      </w:r>
    </w:p>
    <w:p>
      <w:pPr>
        <w:spacing w:before="0" w:after="120" w:line="360" w:lineRule="exact"/>
        <w:jc w:val="left"/>
      </w:pPr>
      <w:r>
        <w:rPr>
          <w:rFonts w:ascii="Times New Roman" w:hAnsi="Times New Roman" w:eastAsia="Times New Roman"/>
          <w:b w:val="0"/>
          <w:i w:val="0"/>
          <w:sz w:val="24"/>
        </w:rPr>
        <w:t>We further declare that the Mini-Project or any part of it has not been submitted for award of any other Degree of REVA University or any other University / Institution.</w:t>
      </w:r>
    </w:p>
    <w:p>
      <w:pPr>
        <w:spacing w:before="0" w:after="400"/>
        <w:jc w:val="left"/>
      </w:pPr>
    </w:p>
    <w:p>
      <w:pPr>
        <w:spacing w:before="0" w:after="200"/>
        <w:jc w:val="left"/>
      </w:pPr>
      <w:r>
        <w:rPr>
          <w:rFonts w:ascii="Times New Roman" w:hAnsi="Times New Roman" w:eastAsia="Times New Roman"/>
          <w:b w:val="0"/>
          <w:i w:val="0"/>
          <w:sz w:val="24"/>
        </w:rPr>
        <w:t>1. Student Name One (R22AI3001) – Signature with Date</w:t>
      </w:r>
    </w:p>
    <w:p>
      <w:pPr>
        <w:spacing w:before="0" w:after="80"/>
        <w:jc w:val="left"/>
      </w:pPr>
      <w:r>
        <w:rPr>
          <w:rFonts w:ascii="Times New Roman" w:hAnsi="Times New Roman" w:eastAsia="Times New Roman"/>
          <w:b w:val="0"/>
          <w:i w:val="0"/>
          <w:sz w:val="24"/>
        </w:rPr>
        <w:t>2. Student Name Two (R22AI3002) – Signature with Date</w:t>
      </w:r>
    </w:p>
    <w:p>
      <w:r>
        <w:br w:type="page"/>
      </w:r>
    </w:p>
    <w:p>
      <w:pPr>
        <w:spacing w:before="240" w:after="80"/>
        <w:jc w:val="center"/>
      </w:pPr>
      <w:r>
        <w:rPr>
          <w:rFonts w:ascii="Times New Roman" w:hAnsi="Times New Roman" w:eastAsia="Times New Roman"/>
          <w:b/>
          <w:i w:val="0"/>
          <w:sz w:val="28"/>
        </w:rPr>
        <w:t>SCHOOL OF COMPUTER SCIENCE AND ENGINEERING</w:t>
      </w:r>
    </w:p>
    <w:p>
      <w:pPr>
        <w:spacing w:before="0" w:after="240"/>
        <w:jc w:val="center"/>
      </w:pPr>
      <w:r>
        <w:rPr>
          <w:rFonts w:ascii="Times New Roman" w:hAnsi="Times New Roman" w:eastAsia="Times New Roman"/>
          <w:b/>
          <w:i w:val="0"/>
          <w:sz w:val="28"/>
        </w:rPr>
        <w:t>CERTIFICATE</w:t>
      </w:r>
    </w:p>
    <w:p>
      <w:pPr>
        <w:spacing w:before="0" w:after="120" w:line="360" w:lineRule="exact"/>
        <w:jc w:val="left"/>
      </w:pPr>
      <w:r>
        <w:rPr>
          <w:rFonts w:ascii="Times New Roman" w:hAnsi="Times New Roman" w:eastAsia="Times New Roman"/>
          <w:b w:val="0"/>
          <w:i w:val="0"/>
          <w:sz w:val="24"/>
        </w:rPr>
        <w:t>This is to certify that the Mini-Project entitled "AgroSense: An AI-Powered Smart Agriculture Platform for Precision Farming" is carried out under my guidance by Student Name One, SRN R22AI3001, Student Name Two, SRN R22AI3002, bonafide students of REVA University during the academic year 2025-26. The above-mentioned students are submitting the Mini-Project report in partial fulfilment for the award of Bachelor of Technology in Artificial Intelligence and Data Science during the academic year 2025-26. The Mini-Project report has been approved as it satisfies the academic requirements in respect of Mini-Project work prescribed for the said degree.</w:t>
      </w:r>
    </w:p>
    <w:p>
      <w:pPr>
        <w:spacing w:before="0" w:after="480"/>
        <w:jc w:val="left"/>
      </w:pPr>
    </w:p>
    <w:tbl>
      <w:tblPr>
        <w:tblW w:type="auto" w:w="0"/>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Signature with date</w:t>
              <w:br/>
              <w:t>Guide</w:t>
            </w:r>
          </w:p>
        </w:tc>
        <w:tc>
          <w:tcPr>
            <w:tcW w:type="dxa" w:w="4500"/>
          </w:tcPr>
          <w:p>
            <w:r>
              <w:rPr>
                <w:rFonts w:ascii="Times New Roman" w:hAnsi="Times New Roman" w:eastAsia="Times New Roman"/>
                <w:b w:val="0"/>
                <w:i w:val="0"/>
                <w:sz w:val="24"/>
              </w:rPr>
              <w:t>Signature with date</w:t>
              <w:br/>
              <w:t>Director (I/C)</w:t>
            </w:r>
          </w:p>
        </w:tc>
      </w:tr>
    </w:tbl>
    <w:p>
      <w:pPr>
        <w:spacing w:before="0" w:after="320"/>
        <w:jc w:val="left"/>
      </w:pPr>
    </w:p>
    <w:p>
      <w:pPr>
        <w:spacing w:before="0" w:after="200"/>
        <w:jc w:val="left"/>
      </w:pPr>
      <w:r>
        <w:rPr>
          <w:rFonts w:ascii="Times New Roman" w:hAnsi="Times New Roman" w:eastAsia="Times New Roman"/>
          <w:b w:val="0"/>
          <w:i w:val="0"/>
          <w:sz w:val="24"/>
        </w:rPr>
        <w:t>Name of the Examiner          Signature with Date</w:t>
      </w:r>
    </w:p>
    <w:p>
      <w:pPr>
        <w:spacing w:before="0" w:after="160"/>
        <w:jc w:val="left"/>
      </w:pPr>
      <w:r>
        <w:rPr>
          <w:rFonts w:ascii="Times New Roman" w:hAnsi="Times New Roman" w:eastAsia="Times New Roman"/>
          <w:b w:val="0"/>
          <w:i w:val="0"/>
          <w:sz w:val="24"/>
        </w:rPr>
        <w:t>1.</w:t>
      </w:r>
    </w:p>
    <w:p>
      <w:pPr>
        <w:spacing w:before="0" w:after="80"/>
        <w:jc w:val="left"/>
      </w:pPr>
      <w:r>
        <w:rPr>
          <w:rFonts w:ascii="Times New Roman" w:hAnsi="Times New Roman" w:eastAsia="Times New Roman"/>
          <w:b w:val="0"/>
          <w:i w:val="0"/>
          <w:sz w:val="24"/>
        </w:rPr>
        <w:t>2.</w:t>
      </w:r>
    </w:p>
    <w:p>
      <w:r>
        <w:br w:type="page"/>
      </w:r>
    </w:p>
    <w:p>
      <w:pPr>
        <w:spacing w:before="240" w:after="160"/>
        <w:jc w:val="center"/>
      </w:pPr>
      <w:r>
        <w:rPr>
          <w:rFonts w:ascii="Times New Roman" w:hAnsi="Times New Roman" w:eastAsia="Times New Roman"/>
          <w:b/>
          <w:i w:val="0"/>
          <w:sz w:val="28"/>
        </w:rPr>
        <w:t>ABSTRACT</w:t>
      </w:r>
    </w:p>
    <w:p>
      <w:pPr>
        <w:spacing w:line="560" w:lineRule="exact" w:after="240"/>
      </w:pPr>
      <w:r>
        <w:rPr>
          <w:rFonts w:ascii="Times New Roman" w:hAnsi="Times New Roman" w:eastAsia="Times New Roman"/>
          <w:b w:val="0"/>
          <w:i/>
          <w:sz w:val="28"/>
        </w:rPr>
        <w:t>The agriculture sector faces mounting challenges including climate variability, resource scarcity, rising input costs, and limited access to expert advisory services in rural areas. AgroSense is an AI-powered smart agriculture platform designed to address these challenges through nine integrated machine learning modules. The platform provides data-driven decision support across the complete crop lifecycle from pre-sowing soil analysis and crop selection to real-time disease diagnosis, irrigation scheduling, pest risk assessment, yield forecasting, crop rotation planning, profit estimation, and commodity market price prediction. The disease detection module employs Histogram of Oriented Gradients (HOG) feature extraction combined with a Random Forest classifier trained on 55,448 real PlantVillage images across 39 disease classes, achieving 70.5% test accuracy without requiring TensorFlow, making it compatible with Python 3.14. Real-time weather integration via the OpenWeatherMap API enables context-aware recommendations for irrigation scheduling and pest risk modules. The backend is built using Flask with SQLAlchemy for prediction logging, while the frontend utilises Jinja2 templates, Bootstrap 5, and a custom CSS design system. The platform is containerised using Docker and deployable via a single command. Results demonstrate that AgroSense successfully unifies multiple AI disciplines into a single accessible web platform that empowers smallholder farmers with real-time, locally-relevant agricultural intelligence.</w:t>
      </w:r>
    </w:p>
    <w:p>
      <w:r>
        <w:rPr>
          <w:rFonts w:ascii="Times New Roman" w:hAnsi="Times New Roman" w:eastAsia="Times New Roman"/>
          <w:b/>
          <w:i/>
          <w:sz w:val="24"/>
        </w:rPr>
        <w:t xml:space="preserve">Keywords: </w:t>
      </w:r>
      <w:r>
        <w:rPr>
          <w:rFonts w:ascii="Times New Roman" w:hAnsi="Times New Roman" w:eastAsia="Times New Roman"/>
          <w:b w:val="0"/>
          <w:i/>
          <w:sz w:val="24"/>
        </w:rPr>
        <w:t>Artificial Intelligence, Machine Learning, Plant Disease Detection, Precision Agriculture, Smart Irrigation</w:t>
      </w:r>
    </w:p>
    <w:p>
      <w:r>
        <w:br w:type="page"/>
      </w:r>
    </w:p>
    <w:p>
      <w:pPr>
        <w:spacing w:before="240" w:after="160"/>
        <w:jc w:val="center"/>
      </w:pPr>
      <w:r>
        <w:rPr>
          <w:rFonts w:ascii="Times New Roman" w:hAnsi="Times New Roman" w:eastAsia="Times New Roman"/>
          <w:b/>
          <w:i w:val="0"/>
          <w:sz w:val="28"/>
        </w:rPr>
        <w:t>ACKNOWLEDGEMENTS</w:t>
      </w:r>
    </w:p>
    <w:p>
      <w:pPr>
        <w:spacing w:before="0" w:after="120" w:line="360" w:lineRule="exact"/>
        <w:jc w:val="left"/>
      </w:pPr>
      <w:r>
        <w:rPr>
          <w:rFonts w:ascii="Times New Roman" w:hAnsi="Times New Roman" w:eastAsia="Times New Roman"/>
          <w:b w:val="0"/>
          <w:i w:val="0"/>
          <w:sz w:val="24"/>
        </w:rPr>
        <w:t>We would like to express our deepest gratitude to Dr. P. Shyama Raju, honourable Chancellor for providing us the necessary facilities for the successful completion of Mini-Project. We would also like to acknowledge Mr. Umesh S. Raju, Pro Chancellor, Dr. Sanjay R. Chitnis, Vice-Chancellor, Dr. K S Narayanaswamy, Pro Vice-Chancellor and Dr. M. Dhanamjaya, Registrar for their constant support and endorsement through invaluable administration.</w:t>
      </w:r>
    </w:p>
    <w:p>
      <w:pPr>
        <w:spacing w:before="0" w:after="120" w:line="360" w:lineRule="exact"/>
        <w:jc w:val="left"/>
      </w:pPr>
      <w:r>
        <w:rPr>
          <w:rFonts w:ascii="Times New Roman" w:hAnsi="Times New Roman" w:eastAsia="Times New Roman"/>
          <w:b w:val="0"/>
          <w:i w:val="0"/>
          <w:sz w:val="24"/>
        </w:rPr>
        <w:t>In the same breath, we would also like to mention our sincere gratitude to Dr. Sarvamangala D R, Director (I/C), School of Computer Science and Engineering for her constant support and encouragement. We would like to express our deepest gratitude to Dr. T. Prasanth, Mini-Project Coordinator for giving us an opportunity to take up the Mini-Project.</w:t>
      </w:r>
    </w:p>
    <w:p>
      <w:pPr>
        <w:spacing w:before="0" w:after="120" w:line="360" w:lineRule="exact"/>
        <w:jc w:val="left"/>
      </w:pPr>
      <w:r>
        <w:rPr>
          <w:rFonts w:ascii="Times New Roman" w:hAnsi="Times New Roman" w:eastAsia="Times New Roman"/>
          <w:b w:val="0"/>
          <w:i w:val="0"/>
          <w:sz w:val="24"/>
        </w:rPr>
        <w:t>We wish to record our deep sense of gratitude and profound thanks to our guide Dr. Guide Name, Assistant Professor, School of CSE, REVA University for keen interest, inspiring guidance, constant encouragement with our work during all stages, to bring the Mini-Project report into fruition.</w:t>
      </w:r>
    </w:p>
    <w:p>
      <w:pPr>
        <w:spacing w:before="0" w:after="120" w:line="360" w:lineRule="exact"/>
        <w:jc w:val="left"/>
      </w:pPr>
      <w:r>
        <w:rPr>
          <w:rFonts w:ascii="Times New Roman" w:hAnsi="Times New Roman" w:eastAsia="Times New Roman"/>
          <w:b w:val="0"/>
          <w:i w:val="0"/>
          <w:sz w:val="24"/>
        </w:rPr>
        <w:t>Finally, we thank the almighty, our parents, siblings, family members and friends for their moral support during our Mini-Project work.</w:t>
      </w:r>
    </w:p>
    <w:p>
      <w:r>
        <w:br w:type="page"/>
      </w:r>
    </w:p>
    <w:p>
      <w:pPr>
        <w:spacing w:before="240" w:after="160"/>
        <w:jc w:val="center"/>
      </w:pPr>
      <w:r>
        <w:rPr>
          <w:rFonts w:ascii="Times New Roman" w:hAnsi="Times New Roman" w:eastAsia="Times New Roman"/>
          <w:b/>
          <w:i w:val="0"/>
          <w:sz w:val="28"/>
        </w:rPr>
        <w:t>TABLE OF CONTENTS</w:t>
      </w:r>
    </w:p>
    <w:tbl>
      <w:tblPr>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DECLARATION</w:t>
            </w:r>
          </w:p>
        </w:tc>
        <w:tc>
          <w:tcPr>
            <w:tcW w:type="dxa" w:w="4500"/>
          </w:tcPr>
          <w:p>
            <w:r>
              <w:rPr>
                <w:rFonts w:ascii="Times New Roman" w:hAnsi="Times New Roman" w:eastAsia="Times New Roman"/>
                <w:b w:val="0"/>
                <w:i w:val="0"/>
                <w:sz w:val="24"/>
              </w:rPr>
              <w:t>ii</w:t>
            </w:r>
          </w:p>
        </w:tc>
      </w:tr>
      <w:tr>
        <w:tc>
          <w:tcPr>
            <w:tcW w:type="dxa" w:w="4500"/>
          </w:tcPr>
          <w:p>
            <w:r>
              <w:rPr>
                <w:rFonts w:ascii="Times New Roman" w:hAnsi="Times New Roman" w:eastAsia="Times New Roman"/>
                <w:b w:val="0"/>
                <w:i w:val="0"/>
                <w:sz w:val="24"/>
              </w:rPr>
              <w:t>CERTIFICATE</w:t>
            </w:r>
          </w:p>
        </w:tc>
        <w:tc>
          <w:tcPr>
            <w:tcW w:type="dxa" w:w="4500"/>
          </w:tcPr>
          <w:p>
            <w:r>
              <w:rPr>
                <w:rFonts w:ascii="Times New Roman" w:hAnsi="Times New Roman" w:eastAsia="Times New Roman"/>
                <w:b w:val="0"/>
                <w:i w:val="0"/>
                <w:sz w:val="24"/>
              </w:rPr>
              <w:t>iii</w:t>
            </w:r>
          </w:p>
        </w:tc>
      </w:tr>
      <w:tr>
        <w:tc>
          <w:tcPr>
            <w:tcW w:type="dxa" w:w="4500"/>
          </w:tcPr>
          <w:p>
            <w:r>
              <w:rPr>
                <w:rFonts w:ascii="Times New Roman" w:hAnsi="Times New Roman" w:eastAsia="Times New Roman"/>
                <w:b w:val="0"/>
                <w:i w:val="0"/>
                <w:sz w:val="24"/>
              </w:rPr>
              <w:t>ABSTRACT</w:t>
            </w:r>
          </w:p>
        </w:tc>
        <w:tc>
          <w:tcPr>
            <w:tcW w:type="dxa" w:w="4500"/>
          </w:tcPr>
          <w:p>
            <w:r>
              <w:rPr>
                <w:rFonts w:ascii="Times New Roman" w:hAnsi="Times New Roman" w:eastAsia="Times New Roman"/>
                <w:b w:val="0"/>
                <w:i w:val="0"/>
                <w:sz w:val="24"/>
              </w:rPr>
              <w:t>iv</w:t>
            </w:r>
          </w:p>
        </w:tc>
      </w:tr>
      <w:tr>
        <w:tc>
          <w:tcPr>
            <w:tcW w:type="dxa" w:w="4500"/>
          </w:tcPr>
          <w:p>
            <w:r>
              <w:rPr>
                <w:rFonts w:ascii="Times New Roman" w:hAnsi="Times New Roman" w:eastAsia="Times New Roman"/>
                <w:b w:val="0"/>
                <w:i w:val="0"/>
                <w:sz w:val="24"/>
              </w:rPr>
              <w:t>ACKNOWLEDGEMENTS</w:t>
            </w:r>
          </w:p>
        </w:tc>
        <w:tc>
          <w:tcPr>
            <w:tcW w:type="dxa" w:w="4500"/>
          </w:tcPr>
          <w:p>
            <w:r>
              <w:rPr>
                <w:rFonts w:ascii="Times New Roman" w:hAnsi="Times New Roman" w:eastAsia="Times New Roman"/>
                <w:b w:val="0"/>
                <w:i w:val="0"/>
                <w:sz w:val="24"/>
              </w:rPr>
              <w:t>v</w:t>
            </w:r>
          </w:p>
        </w:tc>
      </w:tr>
      <w:tr>
        <w:tc>
          <w:tcPr>
            <w:tcW w:type="dxa" w:w="4500"/>
          </w:tcPr>
          <w:p>
            <w:r>
              <w:rPr>
                <w:rFonts w:ascii="Times New Roman" w:hAnsi="Times New Roman" w:eastAsia="Times New Roman"/>
                <w:b w:val="0"/>
                <w:i w:val="0"/>
                <w:sz w:val="24"/>
              </w:rPr>
              <w:t>TABLE OF CONTENTS</w:t>
            </w:r>
          </w:p>
        </w:tc>
        <w:tc>
          <w:tcPr>
            <w:tcW w:type="dxa" w:w="4500"/>
          </w:tcPr>
          <w:p>
            <w:r>
              <w:rPr>
                <w:rFonts w:ascii="Times New Roman" w:hAnsi="Times New Roman" w:eastAsia="Times New Roman"/>
                <w:b w:val="0"/>
                <w:i w:val="0"/>
                <w:sz w:val="24"/>
              </w:rPr>
              <w:t>vi</w:t>
            </w:r>
          </w:p>
        </w:tc>
      </w:tr>
      <w:tr>
        <w:tc>
          <w:tcPr>
            <w:tcW w:type="dxa" w:w="4500"/>
          </w:tcPr>
          <w:p>
            <w:r>
              <w:rPr>
                <w:rFonts w:ascii="Times New Roman" w:hAnsi="Times New Roman" w:eastAsia="Times New Roman"/>
                <w:b w:val="0"/>
                <w:i w:val="0"/>
                <w:sz w:val="24"/>
              </w:rPr>
              <w:t>LIST OF TABLES</w:t>
            </w:r>
          </w:p>
        </w:tc>
        <w:tc>
          <w:tcPr>
            <w:tcW w:type="dxa" w:w="4500"/>
          </w:tcPr>
          <w:p>
            <w:r>
              <w:rPr>
                <w:rFonts w:ascii="Times New Roman" w:hAnsi="Times New Roman" w:eastAsia="Times New Roman"/>
                <w:b w:val="0"/>
                <w:i w:val="0"/>
                <w:sz w:val="24"/>
              </w:rPr>
              <w:t>vii</w:t>
            </w:r>
          </w:p>
        </w:tc>
      </w:tr>
      <w:tr>
        <w:tc>
          <w:tcPr>
            <w:tcW w:type="dxa" w:w="4500"/>
          </w:tcPr>
          <w:p>
            <w:r>
              <w:rPr>
                <w:rFonts w:ascii="Times New Roman" w:hAnsi="Times New Roman" w:eastAsia="Times New Roman"/>
                <w:b w:val="0"/>
                <w:i w:val="0"/>
                <w:sz w:val="24"/>
              </w:rPr>
              <w:t>LIST OF FIGURES</w:t>
            </w:r>
          </w:p>
        </w:tc>
        <w:tc>
          <w:tcPr>
            <w:tcW w:type="dxa" w:w="4500"/>
          </w:tcPr>
          <w:p>
            <w:r>
              <w:rPr>
                <w:rFonts w:ascii="Times New Roman" w:hAnsi="Times New Roman" w:eastAsia="Times New Roman"/>
                <w:b w:val="0"/>
                <w:i w:val="0"/>
                <w:sz w:val="24"/>
              </w:rPr>
              <w:t>viii</w:t>
            </w:r>
          </w:p>
        </w:tc>
      </w:tr>
      <w:tr>
        <w:tc>
          <w:tcPr>
            <w:tcW w:type="dxa" w:w="4500"/>
          </w:tcPr>
          <w:p>
            <w:r>
              <w:rPr>
                <w:rFonts w:ascii="Times New Roman" w:hAnsi="Times New Roman" w:eastAsia="Times New Roman"/>
                <w:b w:val="0"/>
                <w:i w:val="0"/>
                <w:sz w:val="24"/>
              </w:rPr>
              <w:t>LIST OF ABBREVIATIONS</w:t>
            </w:r>
          </w:p>
        </w:tc>
        <w:tc>
          <w:tcPr>
            <w:tcW w:type="dxa" w:w="4500"/>
          </w:tcPr>
          <w:p>
            <w:r>
              <w:rPr>
                <w:rFonts w:ascii="Times New Roman" w:hAnsi="Times New Roman" w:eastAsia="Times New Roman"/>
                <w:b w:val="0"/>
                <w:i w:val="0"/>
                <w:sz w:val="24"/>
              </w:rPr>
              <w:t>ix</w:t>
            </w:r>
          </w:p>
        </w:tc>
      </w:tr>
      <w:tr>
        <w:tc>
          <w:tcPr>
            <w:tcW w:type="dxa" w:w="4500"/>
          </w:tcPr>
          <w:p>
            <w:r>
              <w:rPr>
                <w:rFonts w:ascii="Times New Roman" w:hAnsi="Times New Roman" w:eastAsia="Times New Roman"/>
                <w:b w:val="0"/>
                <w:i w:val="0"/>
                <w:sz w:val="24"/>
              </w:rPr>
              <w:t>CHAPTER 1  INTRODUCTION</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1.1  Overview and Background</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1.2  Problem Statement</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1.3  Research Questions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1.4  Research Objectives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1.5  Research Scope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 xml:space="preserve">    1.6  Research Significance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CHAPTER 2  LITERATURE REVIEW</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2.1  AI in Precision Agriculture</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2.2  Plant Disease Detection</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2.3  Crop Recommendation Systems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2.4  Irrigation Scheduling</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2.5  Yield Prediction Models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2.6  Market Price Forecasting</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 xml:space="preserve">    2.7  Integrated Agricultural Platforms</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CHAPTER 3  TOOLS AND METHODOLOGY</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3.1  System Architecture</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3.2  Dataset Description</w:t>
            </w:r>
          </w:p>
        </w:tc>
        <w:tc>
          <w:tcPr>
            <w:tcW w:type="dxa" w:w="4500"/>
          </w:tcPr>
          <w:p>
            <w:r>
              <w:rPr>
                <w:rFonts w:ascii="Times New Roman" w:hAnsi="Times New Roman" w:eastAsia="Times New Roman"/>
                <w:b w:val="0"/>
                <w:i w:val="0"/>
                <w:sz w:val="24"/>
              </w:rPr>
              <w:t>8</w:t>
            </w:r>
          </w:p>
        </w:tc>
      </w:tr>
      <w:tr>
        <w:tc>
          <w:tcPr>
            <w:tcW w:type="dxa" w:w="4500"/>
          </w:tcPr>
          <w:p>
            <w:r>
              <w:rPr>
                <w:rFonts w:ascii="Times New Roman" w:hAnsi="Times New Roman" w:eastAsia="Times New Roman"/>
                <w:b w:val="0"/>
                <w:i w:val="0"/>
                <w:sz w:val="24"/>
              </w:rPr>
              <w:t xml:space="preserve">    3.3  Machine Learning Algorithms</w:t>
            </w:r>
          </w:p>
        </w:tc>
        <w:tc>
          <w:tcPr>
            <w:tcW w:type="dxa" w:w="4500"/>
          </w:tcPr>
          <w:p>
            <w:r>
              <w:rPr>
                <w:rFonts w:ascii="Times New Roman" w:hAnsi="Times New Roman" w:eastAsia="Times New Roman"/>
                <w:b w:val="0"/>
                <w:i w:val="0"/>
                <w:sz w:val="24"/>
              </w:rPr>
              <w:t>9</w:t>
            </w:r>
          </w:p>
        </w:tc>
      </w:tr>
      <w:tr>
        <w:tc>
          <w:tcPr>
            <w:tcW w:type="dxa" w:w="4500"/>
          </w:tcPr>
          <w:p>
            <w:r>
              <w:rPr>
                <w:rFonts w:ascii="Times New Roman" w:hAnsi="Times New Roman" w:eastAsia="Times New Roman"/>
                <w:b w:val="0"/>
                <w:i w:val="0"/>
                <w:sz w:val="24"/>
              </w:rPr>
              <w:t xml:space="preserve">    3.4  HOG Feature Extraction</w:t>
            </w:r>
          </w:p>
        </w:tc>
        <w:tc>
          <w:tcPr>
            <w:tcW w:type="dxa" w:w="4500"/>
          </w:tcPr>
          <w:p>
            <w:r>
              <w:rPr>
                <w:rFonts w:ascii="Times New Roman" w:hAnsi="Times New Roman" w:eastAsia="Times New Roman"/>
                <w:b w:val="0"/>
                <w:i w:val="0"/>
                <w:sz w:val="24"/>
              </w:rPr>
              <w:t>10</w:t>
            </w:r>
          </w:p>
        </w:tc>
      </w:tr>
      <w:tr>
        <w:tc>
          <w:tcPr>
            <w:tcW w:type="dxa" w:w="4500"/>
          </w:tcPr>
          <w:p>
            <w:r>
              <w:rPr>
                <w:rFonts w:ascii="Times New Roman" w:hAnsi="Times New Roman" w:eastAsia="Times New Roman"/>
                <w:b w:val="0"/>
                <w:i w:val="0"/>
                <w:sz w:val="24"/>
              </w:rPr>
              <w:t xml:space="preserve">    3.5  Weather API Integration</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3.6  Backend and Frontend Stack</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3.7  Evaluation Metrics</w:t>
            </w:r>
          </w:p>
        </w:tc>
        <w:tc>
          <w:tcPr>
            <w:tcW w:type="dxa" w:w="4500"/>
          </w:tcPr>
          <w:p>
            <w:r>
              <w:rPr>
                <w:rFonts w:ascii="Times New Roman" w:hAnsi="Times New Roman" w:eastAsia="Times New Roman"/>
                <w:b w:val="0"/>
                <w:i w:val="0"/>
                <w:sz w:val="24"/>
              </w:rPr>
              <w:t>12</w:t>
            </w:r>
          </w:p>
        </w:tc>
      </w:tr>
      <w:tr>
        <w:tc>
          <w:tcPr>
            <w:tcW w:type="dxa" w:w="4500"/>
          </w:tcPr>
          <w:p>
            <w:r>
              <w:rPr>
                <w:rFonts w:ascii="Times New Roman" w:hAnsi="Times New Roman" w:eastAsia="Times New Roman"/>
                <w:b w:val="0"/>
                <w:i w:val="0"/>
                <w:sz w:val="24"/>
              </w:rPr>
              <w:t>CHAPTER 4  RESULTS AND DISCUSSION</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4.1  Disease Detection Performance</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4.2  Crop Recommendation Accuracy</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4.3  Yield Prediction Evaluation</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4.4  Irrigation Scheduling Results</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4.5  Pest Risk Assessment</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4.6  Market Price Forecasting</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 xml:space="preserve">    4.7  System Interface and Usability</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CHAPTER 5  CONCLUSION</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5.1  Conclusion on Results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5.2  Recommendations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5.3  Future Scope</w:t>
            </w:r>
          </w:p>
        </w:tc>
        <w:tc>
          <w:tcPr>
            <w:tcW w:type="dxa" w:w="4500"/>
          </w:tcPr>
          <w:p>
            <w:r>
              <w:rPr>
                <w:rFonts w:ascii="Times New Roman" w:hAnsi="Times New Roman" w:eastAsia="Times New Roman"/>
                <w:b w:val="0"/>
                <w:i w:val="0"/>
                <w:sz w:val="24"/>
              </w:rPr>
              <w:t>19</w:t>
            </w:r>
          </w:p>
        </w:tc>
      </w:tr>
      <w:tr>
        <w:tc>
          <w:tcPr>
            <w:tcW w:type="dxa" w:w="4500"/>
          </w:tcPr>
          <w:p>
            <w:r>
              <w:rPr>
                <w:rFonts w:ascii="Times New Roman" w:hAnsi="Times New Roman" w:eastAsia="Times New Roman"/>
                <w:b w:val="0"/>
                <w:i w:val="0"/>
                <w:sz w:val="24"/>
              </w:rPr>
              <w:t>REFERENCES</w:t>
            </w:r>
          </w:p>
        </w:tc>
        <w:tc>
          <w:tcPr>
            <w:tcW w:type="dxa" w:w="4500"/>
          </w:tcPr>
          <w:p>
            <w:r>
              <w:rPr>
                <w:rFonts w:ascii="Times New Roman" w:hAnsi="Times New Roman" w:eastAsia="Times New Roman"/>
                <w:b w:val="0"/>
                <w:i w:val="0"/>
                <w:sz w:val="24"/>
              </w:rPr>
              <w:t>20</w:t>
            </w:r>
          </w:p>
        </w:tc>
      </w:tr>
      <w:tr>
        <w:tc>
          <w:tcPr>
            <w:tcW w:type="dxa" w:w="4500"/>
          </w:tcPr>
          <w:p>
            <w:r>
              <w:rPr>
                <w:rFonts w:ascii="Times New Roman" w:hAnsi="Times New Roman" w:eastAsia="Times New Roman"/>
                <w:b w:val="0"/>
                <w:i w:val="0"/>
                <w:sz w:val="24"/>
              </w:rPr>
              <w:t>APPENDIX A  System Screenshots</w:t>
            </w:r>
          </w:p>
        </w:tc>
        <w:tc>
          <w:tcPr>
            <w:tcW w:type="dxa" w:w="4500"/>
          </w:tcPr>
          <w:p>
            <w:r>
              <w:rPr>
                <w:rFonts w:ascii="Times New Roman" w:hAnsi="Times New Roman" w:eastAsia="Times New Roman"/>
                <w:b w:val="0"/>
                <w:i w:val="0"/>
                <w:sz w:val="24"/>
              </w:rPr>
              <w:t>22</w:t>
            </w:r>
          </w:p>
        </w:tc>
      </w:tr>
      <w:tr>
        <w:tc>
          <w:tcPr>
            <w:tcW w:type="dxa" w:w="4500"/>
          </w:tcPr>
          <w:p>
            <w:r>
              <w:rPr>
                <w:rFonts w:ascii="Times New Roman" w:hAnsi="Times New Roman" w:eastAsia="Times New Roman"/>
                <w:b w:val="0"/>
                <w:i w:val="0"/>
                <w:sz w:val="24"/>
              </w:rPr>
              <w:t>APPENDIX B  Model Training Parameters</w:t>
            </w:r>
          </w:p>
        </w:tc>
        <w:tc>
          <w:tcPr>
            <w:tcW w:type="dxa" w:w="45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TABLES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Table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Table 3.1</w:t>
            </w:r>
          </w:p>
        </w:tc>
        <w:tc>
          <w:tcPr>
            <w:tcW w:type="dxa" w:w="3000"/>
          </w:tcPr>
          <w:p>
            <w:r>
              <w:rPr>
                <w:rFonts w:ascii="Times New Roman" w:hAnsi="Times New Roman" w:eastAsia="Times New Roman"/>
                <w:b w:val="0"/>
                <w:i w:val="0"/>
                <w:sz w:val="24"/>
              </w:rPr>
              <w:t>Datasets Used in AgroSense Platform</w:t>
            </w:r>
          </w:p>
        </w:tc>
        <w:tc>
          <w:tcPr>
            <w:tcW w:type="dxa" w:w="3000"/>
          </w:tcPr>
          <w:p>
            <w:r>
              <w:rPr>
                <w:rFonts w:ascii="Times New Roman" w:hAnsi="Times New Roman" w:eastAsia="Times New Roman"/>
                <w:b w:val="0"/>
                <w:i w:val="0"/>
                <w:sz w:val="24"/>
              </w:rPr>
              <w:t>8</w:t>
            </w:r>
          </w:p>
        </w:tc>
      </w:tr>
      <w:tr>
        <w:tc>
          <w:tcPr>
            <w:tcW w:type="dxa" w:w="3000"/>
          </w:tcPr>
          <w:p>
            <w:r>
              <w:rPr>
                <w:rFonts w:ascii="Times New Roman" w:hAnsi="Times New Roman" w:eastAsia="Times New Roman"/>
                <w:b w:val="0"/>
                <w:i w:val="0"/>
                <w:sz w:val="24"/>
              </w:rPr>
              <w:t>Table 3.2</w:t>
            </w:r>
          </w:p>
        </w:tc>
        <w:tc>
          <w:tcPr>
            <w:tcW w:type="dxa" w:w="3000"/>
          </w:tcPr>
          <w:p>
            <w:r>
              <w:rPr>
                <w:rFonts w:ascii="Times New Roman" w:hAnsi="Times New Roman" w:eastAsia="Times New Roman"/>
                <w:b w:val="0"/>
                <w:i w:val="0"/>
                <w:sz w:val="24"/>
              </w:rPr>
              <w:t>ML Algorithms and Target Modules</w:t>
            </w:r>
          </w:p>
        </w:tc>
        <w:tc>
          <w:tcPr>
            <w:tcW w:type="dxa" w:w="3000"/>
          </w:tcPr>
          <w:p>
            <w:r>
              <w:rPr>
                <w:rFonts w:ascii="Times New Roman" w:hAnsi="Times New Roman" w:eastAsia="Times New Roman"/>
                <w:b w:val="0"/>
                <w:i w:val="0"/>
                <w:sz w:val="24"/>
              </w:rPr>
              <w:t>9</w:t>
            </w:r>
          </w:p>
        </w:tc>
      </w:tr>
      <w:tr>
        <w:tc>
          <w:tcPr>
            <w:tcW w:type="dxa" w:w="3000"/>
          </w:tcPr>
          <w:p>
            <w:r>
              <w:rPr>
                <w:rFonts w:ascii="Times New Roman" w:hAnsi="Times New Roman" w:eastAsia="Times New Roman"/>
                <w:b w:val="0"/>
                <w:i w:val="0"/>
                <w:sz w:val="24"/>
              </w:rPr>
              <w:t>Table 3.3</w:t>
            </w:r>
          </w:p>
        </w:tc>
        <w:tc>
          <w:tcPr>
            <w:tcW w:type="dxa" w:w="3000"/>
          </w:tcPr>
          <w:p>
            <w:r>
              <w:rPr>
                <w:rFonts w:ascii="Times New Roman" w:hAnsi="Times New Roman" w:eastAsia="Times New Roman"/>
                <w:b w:val="0"/>
                <w:i w:val="0"/>
                <w:sz w:val="24"/>
              </w:rPr>
              <w:t>HOG Feature Vector Composition</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Table 4.1</w:t>
            </w:r>
          </w:p>
        </w:tc>
        <w:tc>
          <w:tcPr>
            <w:tcW w:type="dxa" w:w="3000"/>
          </w:tcPr>
          <w:p>
            <w:r>
              <w:rPr>
                <w:rFonts w:ascii="Times New Roman" w:hAnsi="Times New Roman" w:eastAsia="Times New Roman"/>
                <w:b w:val="0"/>
                <w:i w:val="0"/>
                <w:sz w:val="24"/>
              </w:rPr>
              <w:t>Disease Detection — Per-class F1 Score (Top 10)</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Table 4.3</w:t>
            </w:r>
          </w:p>
        </w:tc>
        <w:tc>
          <w:tcPr>
            <w:tcW w:type="dxa" w:w="3000"/>
          </w:tcPr>
          <w:p>
            <w:r>
              <w:rPr>
                <w:rFonts w:ascii="Times New Roman" w:hAnsi="Times New Roman" w:eastAsia="Times New Roman"/>
                <w:b w:val="0"/>
                <w:i w:val="0"/>
                <w:sz w:val="24"/>
              </w:rPr>
              <w:t>Yield Prediction — Regression Metrics</w:t>
            </w:r>
          </w:p>
        </w:tc>
        <w:tc>
          <w:tcPr>
            <w:tcW w:type="dxa" w:w="3000"/>
          </w:tcPr>
          <w:p>
            <w:r>
              <w:rPr>
                <w:rFonts w:ascii="Times New Roman" w:hAnsi="Times New Roman" w:eastAsia="Times New Roman"/>
                <w:b w:val="0"/>
                <w:i w:val="0"/>
                <w:sz w:val="24"/>
              </w:rPr>
              <w:t>15</w:t>
            </w:r>
          </w:p>
        </w:tc>
      </w:tr>
      <w:tr>
        <w:tc>
          <w:tcPr>
            <w:tcW w:type="dxa" w:w="3000"/>
          </w:tcPr>
          <w:p>
            <w:r>
              <w:rPr>
                <w:rFonts w:ascii="Times New Roman" w:hAnsi="Times New Roman" w:eastAsia="Times New Roman"/>
                <w:b w:val="0"/>
                <w:i w:val="0"/>
                <w:sz w:val="24"/>
              </w:rPr>
              <w:t>Table 4.4</w:t>
            </w:r>
          </w:p>
        </w:tc>
        <w:tc>
          <w:tcPr>
            <w:tcW w:type="dxa" w:w="3000"/>
          </w:tcPr>
          <w:p>
            <w:r>
              <w:rPr>
                <w:rFonts w:ascii="Times New Roman" w:hAnsi="Times New Roman" w:eastAsia="Times New Roman"/>
                <w:b w:val="0"/>
                <w:i w:val="0"/>
                <w:sz w:val="24"/>
              </w:rPr>
              <w:t>API Endpoint Response Summary</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Table B.1</w:t>
            </w:r>
          </w:p>
        </w:tc>
        <w:tc>
          <w:tcPr>
            <w:tcW w:type="dxa" w:w="3000"/>
          </w:tcPr>
          <w:p>
            <w:r>
              <w:rPr>
                <w:rFonts w:ascii="Times New Roman" w:hAnsi="Times New Roman" w:eastAsia="Times New Roman"/>
                <w:b w:val="0"/>
                <w:i w:val="0"/>
                <w:sz w:val="24"/>
              </w:rPr>
              <w:t>Model Training Hyperparameters</w:t>
            </w:r>
          </w:p>
        </w:tc>
        <w:tc>
          <w:tcPr>
            <w:tcW w:type="dxa" w:w="30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FIGURES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Figure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Figure 3.1</w:t>
            </w:r>
          </w:p>
        </w:tc>
        <w:tc>
          <w:tcPr>
            <w:tcW w:type="dxa" w:w="3000"/>
          </w:tcPr>
          <w:p>
            <w:r>
              <w:rPr>
                <w:rFonts w:ascii="Times New Roman" w:hAnsi="Times New Roman" w:eastAsia="Times New Roman"/>
                <w:b w:val="0"/>
                <w:i w:val="0"/>
                <w:sz w:val="24"/>
              </w:rPr>
              <w:t>AgroSense System Architecture Diagram</w:t>
            </w:r>
          </w:p>
        </w:tc>
        <w:tc>
          <w:tcPr>
            <w:tcW w:type="dxa" w:w="3000"/>
          </w:tcPr>
          <w:p>
            <w:r>
              <w:rPr>
                <w:rFonts w:ascii="Times New Roman" w:hAnsi="Times New Roman" w:eastAsia="Times New Roman"/>
                <w:b w:val="0"/>
                <w:i w:val="0"/>
                <w:sz w:val="24"/>
              </w:rPr>
              <w:t>7</w:t>
            </w:r>
          </w:p>
        </w:tc>
      </w:tr>
      <w:tr>
        <w:tc>
          <w:tcPr>
            <w:tcW w:type="dxa" w:w="3000"/>
          </w:tcPr>
          <w:p>
            <w:r>
              <w:rPr>
                <w:rFonts w:ascii="Times New Roman" w:hAnsi="Times New Roman" w:eastAsia="Times New Roman"/>
                <w:b w:val="0"/>
                <w:i w:val="0"/>
                <w:sz w:val="24"/>
              </w:rPr>
              <w:t>Figure 3.2</w:t>
            </w:r>
          </w:p>
        </w:tc>
        <w:tc>
          <w:tcPr>
            <w:tcW w:type="dxa" w:w="3000"/>
          </w:tcPr>
          <w:p>
            <w:r>
              <w:rPr>
                <w:rFonts w:ascii="Times New Roman" w:hAnsi="Times New Roman" w:eastAsia="Times New Roman"/>
                <w:b w:val="0"/>
                <w:i w:val="0"/>
                <w:sz w:val="24"/>
              </w:rPr>
              <w:t>HOG Feature Extraction Pipeline</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Figure 3.3</w:t>
            </w:r>
          </w:p>
        </w:tc>
        <w:tc>
          <w:tcPr>
            <w:tcW w:type="dxa" w:w="3000"/>
          </w:tcPr>
          <w:p>
            <w:r>
              <w:rPr>
                <w:rFonts w:ascii="Times New Roman" w:hAnsi="Times New Roman" w:eastAsia="Times New Roman"/>
                <w:b w:val="0"/>
                <w:i w:val="0"/>
                <w:sz w:val="24"/>
              </w:rPr>
              <w:t>OpenWeatherMap API Integration Flow</w:t>
            </w:r>
          </w:p>
        </w:tc>
        <w:tc>
          <w:tcPr>
            <w:tcW w:type="dxa" w:w="3000"/>
          </w:tcPr>
          <w:p>
            <w:r>
              <w:rPr>
                <w:rFonts w:ascii="Times New Roman" w:hAnsi="Times New Roman" w:eastAsia="Times New Roman"/>
                <w:b w:val="0"/>
                <w:i w:val="0"/>
                <w:sz w:val="24"/>
              </w:rPr>
              <w:t>11</w:t>
            </w:r>
          </w:p>
        </w:tc>
      </w:tr>
      <w:tr>
        <w:tc>
          <w:tcPr>
            <w:tcW w:type="dxa" w:w="3000"/>
          </w:tcPr>
          <w:p>
            <w:r>
              <w:rPr>
                <w:rFonts w:ascii="Times New Roman" w:hAnsi="Times New Roman" w:eastAsia="Times New Roman"/>
                <w:b w:val="0"/>
                <w:i w:val="0"/>
                <w:sz w:val="24"/>
              </w:rPr>
              <w:t>Figure 4.1</w:t>
            </w:r>
          </w:p>
        </w:tc>
        <w:tc>
          <w:tcPr>
            <w:tcW w:type="dxa" w:w="3000"/>
          </w:tcPr>
          <w:p>
            <w:r>
              <w:rPr>
                <w:rFonts w:ascii="Times New Roman" w:hAnsi="Times New Roman" w:eastAsia="Times New Roman"/>
                <w:b w:val="0"/>
                <w:i w:val="0"/>
                <w:sz w:val="24"/>
              </w:rPr>
              <w:t>Disease Detection F1 Score Distribution</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Figure 4.2</w:t>
            </w:r>
          </w:p>
        </w:tc>
        <w:tc>
          <w:tcPr>
            <w:tcW w:type="dxa" w:w="3000"/>
          </w:tcPr>
          <w:p>
            <w:r>
              <w:rPr>
                <w:rFonts w:ascii="Times New Roman" w:hAnsi="Times New Roman" w:eastAsia="Times New Roman"/>
                <w:b w:val="0"/>
                <w:i w:val="0"/>
                <w:sz w:val="24"/>
              </w:rPr>
              <w:t>AgroSense Dashboard with Live Weather Widget</w:t>
            </w:r>
          </w:p>
        </w:tc>
        <w:tc>
          <w:tcPr>
            <w:tcW w:type="dxa" w:w="3000"/>
          </w:tcPr>
          <w:p>
            <w:r>
              <w:rPr>
                <w:rFonts w:ascii="Times New Roman" w:hAnsi="Times New Roman" w:eastAsia="Times New Roman"/>
                <w:b w:val="0"/>
                <w:i w:val="0"/>
                <w:sz w:val="24"/>
              </w:rPr>
              <w:t>16</w:t>
            </w:r>
          </w:p>
        </w:tc>
      </w:tr>
      <w:tr>
        <w:tc>
          <w:tcPr>
            <w:tcW w:type="dxa" w:w="3000"/>
          </w:tcPr>
          <w:p>
            <w:r>
              <w:rPr>
                <w:rFonts w:ascii="Times New Roman" w:hAnsi="Times New Roman" w:eastAsia="Times New Roman"/>
                <w:b w:val="0"/>
                <w:i w:val="0"/>
                <w:sz w:val="24"/>
              </w:rPr>
              <w:t>Figure 4.3</w:t>
            </w:r>
          </w:p>
        </w:tc>
        <w:tc>
          <w:tcPr>
            <w:tcW w:type="dxa" w:w="3000"/>
          </w:tcPr>
          <w:p>
            <w:r>
              <w:rPr>
                <w:rFonts w:ascii="Times New Roman" w:hAnsi="Times New Roman" w:eastAsia="Times New Roman"/>
                <w:b w:val="0"/>
                <w:i w:val="0"/>
                <w:sz w:val="24"/>
              </w:rPr>
              <w:t>Irrigation Module — Live Weather Auto-Fill</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Figure 4.4</w:t>
            </w:r>
          </w:p>
        </w:tc>
        <w:tc>
          <w:tcPr>
            <w:tcW w:type="dxa" w:w="3000"/>
          </w:tcPr>
          <w:p>
            <w:r>
              <w:rPr>
                <w:rFonts w:ascii="Times New Roman" w:hAnsi="Times New Roman" w:eastAsia="Times New Roman"/>
                <w:b w:val="0"/>
                <w:i w:val="0"/>
                <w:sz w:val="24"/>
              </w:rPr>
              <w:t>Pest Risk Assessment Gauge Output</w:t>
            </w:r>
          </w:p>
        </w:tc>
        <w:tc>
          <w:tcPr>
            <w:tcW w:type="dxa" w:w="3000"/>
          </w:tcPr>
          <w:p>
            <w:r>
              <w:rPr>
                <w:rFonts w:ascii="Times New Roman" w:hAnsi="Times New Roman" w:eastAsia="Times New Roman"/>
                <w:b w:val="0"/>
                <w:i w:val="0"/>
                <w:sz w:val="24"/>
              </w:rPr>
              <w:t>17</w:t>
            </w:r>
          </w:p>
        </w:tc>
      </w:tr>
    </w:tbl>
    <w:p>
      <w:r>
        <w:br w:type="page"/>
      </w:r>
    </w:p>
    <w:p>
      <w:pPr>
        <w:spacing w:before="240" w:after="160"/>
        <w:jc w:val="center"/>
      </w:pPr>
      <w:r>
        <w:rPr>
          <w:rFonts w:ascii="Times New Roman" w:hAnsi="Times New Roman" w:eastAsia="Times New Roman"/>
          <w:b/>
          <w:i w:val="0"/>
          <w:sz w:val="28"/>
        </w:rPr>
        <w:t>LIST OF ABBREVIATIONS</w:t>
      </w:r>
    </w:p>
    <w:tbl>
      <w:tblPr>
        <w:tblStyle w:val="TableGrid"/>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i w:val="0"/>
                <w:sz w:val="24"/>
              </w:rPr>
              <w:t>Abbreviation</w:t>
            </w:r>
          </w:p>
        </w:tc>
        <w:tc>
          <w:tcPr>
            <w:tcW w:type="dxa" w:w="4500"/>
          </w:tcPr>
          <w:p>
            <w:r>
              <w:rPr>
                <w:rFonts w:ascii="Times New Roman" w:hAnsi="Times New Roman" w:eastAsia="Times New Roman"/>
                <w:b/>
                <w:i w:val="0"/>
                <w:sz w:val="24"/>
              </w:rPr>
              <w:t>Full Form</w:t>
            </w:r>
          </w:p>
        </w:tc>
      </w:tr>
      <w:tr>
        <w:tc>
          <w:tcPr>
            <w:tcW w:type="dxa" w:w="4500"/>
          </w:tcPr>
          <w:p>
            <w:r>
              <w:rPr>
                <w:rFonts w:ascii="Times New Roman" w:hAnsi="Times New Roman" w:eastAsia="Times New Roman"/>
                <w:b w:val="0"/>
                <w:i w:val="0"/>
                <w:sz w:val="24"/>
              </w:rPr>
              <w:t>AI</w:t>
            </w:r>
          </w:p>
        </w:tc>
        <w:tc>
          <w:tcPr>
            <w:tcW w:type="dxa" w:w="4500"/>
          </w:tcPr>
          <w:p>
            <w:r>
              <w:rPr>
                <w:rFonts w:ascii="Times New Roman" w:hAnsi="Times New Roman" w:eastAsia="Times New Roman"/>
                <w:b w:val="0"/>
                <w:i w:val="0"/>
                <w:sz w:val="24"/>
              </w:rPr>
              <w:t>Artificial Intelligence</w:t>
            </w:r>
          </w:p>
        </w:tc>
      </w:tr>
      <w:tr>
        <w:tc>
          <w:tcPr>
            <w:tcW w:type="dxa" w:w="4500"/>
          </w:tcPr>
          <w:p>
            <w:r>
              <w:rPr>
                <w:rFonts w:ascii="Times New Roman" w:hAnsi="Times New Roman" w:eastAsia="Times New Roman"/>
                <w:b w:val="0"/>
                <w:i w:val="0"/>
                <w:sz w:val="24"/>
              </w:rPr>
              <w:t>API</w:t>
            </w:r>
          </w:p>
        </w:tc>
        <w:tc>
          <w:tcPr>
            <w:tcW w:type="dxa" w:w="4500"/>
          </w:tcPr>
          <w:p>
            <w:r>
              <w:rPr>
                <w:rFonts w:ascii="Times New Roman" w:hAnsi="Times New Roman" w:eastAsia="Times New Roman"/>
                <w:b w:val="0"/>
                <w:i w:val="0"/>
                <w:sz w:val="24"/>
              </w:rPr>
              <w:t>Application Programming Interface</w:t>
            </w:r>
          </w:p>
        </w:tc>
      </w:tr>
      <w:tr>
        <w:tc>
          <w:tcPr>
            <w:tcW w:type="dxa" w:w="4500"/>
          </w:tcPr>
          <w:p>
            <w:r>
              <w:rPr>
                <w:rFonts w:ascii="Times New Roman" w:hAnsi="Times New Roman" w:eastAsia="Times New Roman"/>
                <w:b w:val="0"/>
                <w:i w:val="0"/>
                <w:sz w:val="24"/>
              </w:rPr>
              <w:t>CNN</w:t>
            </w:r>
          </w:p>
        </w:tc>
        <w:tc>
          <w:tcPr>
            <w:tcW w:type="dxa" w:w="4500"/>
          </w:tcPr>
          <w:p>
            <w:r>
              <w:rPr>
                <w:rFonts w:ascii="Times New Roman" w:hAnsi="Times New Roman" w:eastAsia="Times New Roman"/>
                <w:b w:val="0"/>
                <w:i w:val="0"/>
                <w:sz w:val="24"/>
              </w:rPr>
              <w:t>Convolutional Neural Network</w:t>
            </w:r>
          </w:p>
        </w:tc>
      </w:tr>
      <w:tr>
        <w:tc>
          <w:tcPr>
            <w:tcW w:type="dxa" w:w="4500"/>
          </w:tcPr>
          <w:p>
            <w:r>
              <w:rPr>
                <w:rFonts w:ascii="Times New Roman" w:hAnsi="Times New Roman" w:eastAsia="Times New Roman"/>
                <w:b w:val="0"/>
                <w:i w:val="0"/>
                <w:sz w:val="24"/>
              </w:rPr>
              <w:t>CSV</w:t>
            </w:r>
          </w:p>
        </w:tc>
        <w:tc>
          <w:tcPr>
            <w:tcW w:type="dxa" w:w="4500"/>
          </w:tcPr>
          <w:p>
            <w:r>
              <w:rPr>
                <w:rFonts w:ascii="Times New Roman" w:hAnsi="Times New Roman" w:eastAsia="Times New Roman"/>
                <w:b w:val="0"/>
                <w:i w:val="0"/>
                <w:sz w:val="24"/>
              </w:rPr>
              <w:t>Comma-Separated Values</w:t>
            </w:r>
          </w:p>
        </w:tc>
      </w:tr>
      <w:tr>
        <w:tc>
          <w:tcPr>
            <w:tcW w:type="dxa" w:w="4500"/>
          </w:tcPr>
          <w:p>
            <w:r>
              <w:rPr>
                <w:rFonts w:ascii="Times New Roman" w:hAnsi="Times New Roman" w:eastAsia="Times New Roman"/>
                <w:b w:val="0"/>
                <w:i w:val="0"/>
                <w:sz w:val="24"/>
              </w:rPr>
              <w:t>DT</w:t>
            </w:r>
          </w:p>
        </w:tc>
        <w:tc>
          <w:tcPr>
            <w:tcW w:type="dxa" w:w="4500"/>
          </w:tcPr>
          <w:p>
            <w:r>
              <w:rPr>
                <w:rFonts w:ascii="Times New Roman" w:hAnsi="Times New Roman" w:eastAsia="Times New Roman"/>
                <w:b w:val="0"/>
                <w:i w:val="0"/>
                <w:sz w:val="24"/>
              </w:rPr>
              <w:t>Decision Tree</w:t>
            </w:r>
          </w:p>
        </w:tc>
      </w:tr>
      <w:tr>
        <w:tc>
          <w:tcPr>
            <w:tcW w:type="dxa" w:w="4500"/>
          </w:tcPr>
          <w:p>
            <w:r>
              <w:rPr>
                <w:rFonts w:ascii="Times New Roman" w:hAnsi="Times New Roman" w:eastAsia="Times New Roman"/>
                <w:b w:val="0"/>
                <w:i w:val="0"/>
                <w:sz w:val="24"/>
              </w:rPr>
              <w:t>HOG</w:t>
            </w:r>
          </w:p>
        </w:tc>
        <w:tc>
          <w:tcPr>
            <w:tcW w:type="dxa" w:w="4500"/>
          </w:tcPr>
          <w:p>
            <w:r>
              <w:rPr>
                <w:rFonts w:ascii="Times New Roman" w:hAnsi="Times New Roman" w:eastAsia="Times New Roman"/>
                <w:b w:val="0"/>
                <w:i w:val="0"/>
                <w:sz w:val="24"/>
              </w:rPr>
              <w:t>Histogram of Oriented Gradients</w:t>
            </w:r>
          </w:p>
        </w:tc>
      </w:tr>
      <w:tr>
        <w:tc>
          <w:tcPr>
            <w:tcW w:type="dxa" w:w="4500"/>
          </w:tcPr>
          <w:p>
            <w:r>
              <w:rPr>
                <w:rFonts w:ascii="Times New Roman" w:hAnsi="Times New Roman" w:eastAsia="Times New Roman"/>
                <w:b w:val="0"/>
                <w:i w:val="0"/>
                <w:sz w:val="24"/>
              </w:rPr>
              <w:t>HTML</w:t>
            </w:r>
          </w:p>
        </w:tc>
        <w:tc>
          <w:tcPr>
            <w:tcW w:type="dxa" w:w="4500"/>
          </w:tcPr>
          <w:p>
            <w:r>
              <w:rPr>
                <w:rFonts w:ascii="Times New Roman" w:hAnsi="Times New Roman" w:eastAsia="Times New Roman"/>
                <w:b w:val="0"/>
                <w:i w:val="0"/>
                <w:sz w:val="24"/>
              </w:rPr>
              <w:t>HyperText Markup Language</w:t>
            </w:r>
          </w:p>
        </w:tc>
      </w:tr>
      <w:tr>
        <w:tc>
          <w:tcPr>
            <w:tcW w:type="dxa" w:w="4500"/>
          </w:tcPr>
          <w:p>
            <w:r>
              <w:rPr>
                <w:rFonts w:ascii="Times New Roman" w:hAnsi="Times New Roman" w:eastAsia="Times New Roman"/>
                <w:b w:val="0"/>
                <w:i w:val="0"/>
                <w:sz w:val="24"/>
              </w:rPr>
              <w:t>HTTP</w:t>
            </w:r>
          </w:p>
        </w:tc>
        <w:tc>
          <w:tcPr>
            <w:tcW w:type="dxa" w:w="4500"/>
          </w:tcPr>
          <w:p>
            <w:r>
              <w:rPr>
                <w:rFonts w:ascii="Times New Roman" w:hAnsi="Times New Roman" w:eastAsia="Times New Roman"/>
                <w:b w:val="0"/>
                <w:i w:val="0"/>
                <w:sz w:val="24"/>
              </w:rPr>
              <w:t>HyperText Transfer Protocol</w:t>
            </w:r>
          </w:p>
        </w:tc>
      </w:tr>
      <w:tr>
        <w:tc>
          <w:tcPr>
            <w:tcW w:type="dxa" w:w="4500"/>
          </w:tcPr>
          <w:p>
            <w:r>
              <w:rPr>
                <w:rFonts w:ascii="Times New Roman" w:hAnsi="Times New Roman" w:eastAsia="Times New Roman"/>
                <w:b w:val="0"/>
                <w:i w:val="0"/>
                <w:sz w:val="24"/>
              </w:rPr>
              <w:t>JSON</w:t>
            </w:r>
          </w:p>
        </w:tc>
        <w:tc>
          <w:tcPr>
            <w:tcW w:type="dxa" w:w="4500"/>
          </w:tcPr>
          <w:p>
            <w:r>
              <w:rPr>
                <w:rFonts w:ascii="Times New Roman" w:hAnsi="Times New Roman" w:eastAsia="Times New Roman"/>
                <w:b w:val="0"/>
                <w:i w:val="0"/>
                <w:sz w:val="24"/>
              </w:rPr>
              <w:t>JavaScript Object Notation</w:t>
            </w:r>
          </w:p>
        </w:tc>
      </w:tr>
      <w:tr>
        <w:tc>
          <w:tcPr>
            <w:tcW w:type="dxa" w:w="4500"/>
          </w:tcPr>
          <w:p>
            <w:r>
              <w:rPr>
                <w:rFonts w:ascii="Times New Roman" w:hAnsi="Times New Roman" w:eastAsia="Times New Roman"/>
                <w:b w:val="0"/>
                <w:i w:val="0"/>
                <w:sz w:val="24"/>
              </w:rPr>
              <w:t>LSTM</w:t>
            </w:r>
          </w:p>
        </w:tc>
        <w:tc>
          <w:tcPr>
            <w:tcW w:type="dxa" w:w="4500"/>
          </w:tcPr>
          <w:p>
            <w:r>
              <w:rPr>
                <w:rFonts w:ascii="Times New Roman" w:hAnsi="Times New Roman" w:eastAsia="Times New Roman"/>
                <w:b w:val="0"/>
                <w:i w:val="0"/>
                <w:sz w:val="24"/>
              </w:rPr>
              <w:t>Long Short-Term Memory</w:t>
            </w:r>
          </w:p>
        </w:tc>
      </w:tr>
      <w:tr>
        <w:tc>
          <w:tcPr>
            <w:tcW w:type="dxa" w:w="4500"/>
          </w:tcPr>
          <w:p>
            <w:r>
              <w:rPr>
                <w:rFonts w:ascii="Times New Roman" w:hAnsi="Times New Roman" w:eastAsia="Times New Roman"/>
                <w:b w:val="0"/>
                <w:i w:val="0"/>
                <w:sz w:val="24"/>
              </w:rPr>
              <w:t>ML</w:t>
            </w:r>
          </w:p>
        </w:tc>
        <w:tc>
          <w:tcPr>
            <w:tcW w:type="dxa" w:w="4500"/>
          </w:tcPr>
          <w:p>
            <w:r>
              <w:rPr>
                <w:rFonts w:ascii="Times New Roman" w:hAnsi="Times New Roman" w:eastAsia="Times New Roman"/>
                <w:b w:val="0"/>
                <w:i w:val="0"/>
                <w:sz w:val="24"/>
              </w:rPr>
              <w:t>Machine Learning</w:t>
            </w:r>
          </w:p>
        </w:tc>
      </w:tr>
      <w:tr>
        <w:tc>
          <w:tcPr>
            <w:tcW w:type="dxa" w:w="4500"/>
          </w:tcPr>
          <w:p>
            <w:r>
              <w:rPr>
                <w:rFonts w:ascii="Times New Roman" w:hAnsi="Times New Roman" w:eastAsia="Times New Roman"/>
                <w:b w:val="0"/>
                <w:i w:val="0"/>
                <w:sz w:val="24"/>
              </w:rPr>
              <w:t>MSE</w:t>
            </w:r>
          </w:p>
        </w:tc>
        <w:tc>
          <w:tcPr>
            <w:tcW w:type="dxa" w:w="4500"/>
          </w:tcPr>
          <w:p>
            <w:r>
              <w:rPr>
                <w:rFonts w:ascii="Times New Roman" w:hAnsi="Times New Roman" w:eastAsia="Times New Roman"/>
                <w:b w:val="0"/>
                <w:i w:val="0"/>
                <w:sz w:val="24"/>
              </w:rPr>
              <w:t>Mean Squared Error</w:t>
            </w:r>
          </w:p>
        </w:tc>
      </w:tr>
      <w:tr>
        <w:tc>
          <w:tcPr>
            <w:tcW w:type="dxa" w:w="4500"/>
          </w:tcPr>
          <w:p>
            <w:r>
              <w:rPr>
                <w:rFonts w:ascii="Times New Roman" w:hAnsi="Times New Roman" w:eastAsia="Times New Roman"/>
                <w:b w:val="0"/>
                <w:i w:val="0"/>
                <w:sz w:val="24"/>
              </w:rPr>
              <w:t>NPK</w:t>
            </w:r>
          </w:p>
        </w:tc>
        <w:tc>
          <w:tcPr>
            <w:tcW w:type="dxa" w:w="4500"/>
          </w:tcPr>
          <w:p>
            <w:r>
              <w:rPr>
                <w:rFonts w:ascii="Times New Roman" w:hAnsi="Times New Roman" w:eastAsia="Times New Roman"/>
                <w:b w:val="0"/>
                <w:i w:val="0"/>
                <w:sz w:val="24"/>
              </w:rPr>
              <w:t>Nitrogen, Phosphorus, Potassium</w:t>
            </w:r>
          </w:p>
        </w:tc>
      </w:tr>
      <w:tr>
        <w:tc>
          <w:tcPr>
            <w:tcW w:type="dxa" w:w="4500"/>
          </w:tcPr>
          <w:p>
            <w:r>
              <w:rPr>
                <w:rFonts w:ascii="Times New Roman" w:hAnsi="Times New Roman" w:eastAsia="Times New Roman"/>
                <w:b w:val="0"/>
                <w:i w:val="0"/>
                <w:sz w:val="24"/>
              </w:rPr>
              <w:t>OWM</w:t>
            </w:r>
          </w:p>
        </w:tc>
        <w:tc>
          <w:tcPr>
            <w:tcW w:type="dxa" w:w="4500"/>
          </w:tcPr>
          <w:p>
            <w:r>
              <w:rPr>
                <w:rFonts w:ascii="Times New Roman" w:hAnsi="Times New Roman" w:eastAsia="Times New Roman"/>
                <w:b w:val="0"/>
                <w:i w:val="0"/>
                <w:sz w:val="24"/>
              </w:rPr>
              <w:t>OpenWeatherMap</w:t>
            </w:r>
          </w:p>
        </w:tc>
      </w:tr>
      <w:tr>
        <w:tc>
          <w:tcPr>
            <w:tcW w:type="dxa" w:w="4500"/>
          </w:tcPr>
          <w:p>
            <w:r>
              <w:rPr>
                <w:rFonts w:ascii="Times New Roman" w:hAnsi="Times New Roman" w:eastAsia="Times New Roman"/>
                <w:b w:val="0"/>
                <w:i w:val="0"/>
                <w:sz w:val="24"/>
              </w:rPr>
              <w:t>RF</w:t>
            </w:r>
          </w:p>
        </w:tc>
        <w:tc>
          <w:tcPr>
            <w:tcW w:type="dxa" w:w="4500"/>
          </w:tcPr>
          <w:p>
            <w:r>
              <w:rPr>
                <w:rFonts w:ascii="Times New Roman" w:hAnsi="Times New Roman" w:eastAsia="Times New Roman"/>
                <w:b w:val="0"/>
                <w:i w:val="0"/>
                <w:sz w:val="24"/>
              </w:rPr>
              <w:t>Random Forest</w:t>
            </w:r>
          </w:p>
        </w:tc>
      </w:tr>
      <w:tr>
        <w:tc>
          <w:tcPr>
            <w:tcW w:type="dxa" w:w="4500"/>
          </w:tcPr>
          <w:p>
            <w:r>
              <w:rPr>
                <w:rFonts w:ascii="Times New Roman" w:hAnsi="Times New Roman" w:eastAsia="Times New Roman"/>
                <w:b w:val="0"/>
                <w:i w:val="0"/>
                <w:sz w:val="24"/>
              </w:rPr>
              <w:t>REST</w:t>
            </w:r>
          </w:p>
        </w:tc>
        <w:tc>
          <w:tcPr>
            <w:tcW w:type="dxa" w:w="4500"/>
          </w:tcPr>
          <w:p>
            <w:r>
              <w:rPr>
                <w:rFonts w:ascii="Times New Roman" w:hAnsi="Times New Roman" w:eastAsia="Times New Roman"/>
                <w:b w:val="0"/>
                <w:i w:val="0"/>
                <w:sz w:val="24"/>
              </w:rPr>
              <w:t>Representational State Transfer</w:t>
            </w:r>
          </w:p>
        </w:tc>
      </w:tr>
      <w:tr>
        <w:tc>
          <w:tcPr>
            <w:tcW w:type="dxa" w:w="4500"/>
          </w:tcPr>
          <w:p>
            <w:r>
              <w:rPr>
                <w:rFonts w:ascii="Times New Roman" w:hAnsi="Times New Roman" w:eastAsia="Times New Roman"/>
                <w:b w:val="0"/>
                <w:i w:val="0"/>
                <w:sz w:val="24"/>
              </w:rPr>
              <w:t>RMSE</w:t>
            </w:r>
          </w:p>
        </w:tc>
        <w:tc>
          <w:tcPr>
            <w:tcW w:type="dxa" w:w="4500"/>
          </w:tcPr>
          <w:p>
            <w:r>
              <w:rPr>
                <w:rFonts w:ascii="Times New Roman" w:hAnsi="Times New Roman" w:eastAsia="Times New Roman"/>
                <w:b w:val="0"/>
                <w:i w:val="0"/>
                <w:sz w:val="24"/>
              </w:rPr>
              <w:t>Root Mean Squared Error</w:t>
            </w:r>
          </w:p>
        </w:tc>
      </w:tr>
      <w:tr>
        <w:tc>
          <w:tcPr>
            <w:tcW w:type="dxa" w:w="4500"/>
          </w:tcPr>
          <w:p>
            <w:r>
              <w:rPr>
                <w:rFonts w:ascii="Times New Roman" w:hAnsi="Times New Roman" w:eastAsia="Times New Roman"/>
                <w:b w:val="0"/>
                <w:i w:val="0"/>
                <w:sz w:val="24"/>
              </w:rPr>
              <w:t>SQL</w:t>
            </w:r>
          </w:p>
        </w:tc>
        <w:tc>
          <w:tcPr>
            <w:tcW w:type="dxa" w:w="4500"/>
          </w:tcPr>
          <w:p>
            <w:r>
              <w:rPr>
                <w:rFonts w:ascii="Times New Roman" w:hAnsi="Times New Roman" w:eastAsia="Times New Roman"/>
                <w:b w:val="0"/>
                <w:i w:val="0"/>
                <w:sz w:val="24"/>
              </w:rPr>
              <w:t>Structured Query Language</w:t>
            </w:r>
          </w:p>
        </w:tc>
      </w:tr>
      <w:tr>
        <w:tc>
          <w:tcPr>
            <w:tcW w:type="dxa" w:w="4500"/>
          </w:tcPr>
          <w:p>
            <w:r>
              <w:rPr>
                <w:rFonts w:ascii="Times New Roman" w:hAnsi="Times New Roman" w:eastAsia="Times New Roman"/>
                <w:b w:val="0"/>
                <w:i w:val="0"/>
                <w:sz w:val="24"/>
              </w:rPr>
              <w:t>UI</w:t>
            </w:r>
          </w:p>
        </w:tc>
        <w:tc>
          <w:tcPr>
            <w:tcW w:type="dxa" w:w="4500"/>
          </w:tcPr>
          <w:p>
            <w:r>
              <w:rPr>
                <w:rFonts w:ascii="Times New Roman" w:hAnsi="Times New Roman" w:eastAsia="Times New Roman"/>
                <w:b w:val="0"/>
                <w:i w:val="0"/>
                <w:sz w:val="24"/>
              </w:rPr>
              <w:t>User Interface</w:t>
            </w:r>
          </w:p>
        </w:tc>
      </w:tr>
      <w:tr>
        <w:tc>
          <w:tcPr>
            <w:tcW w:type="dxa" w:w="4500"/>
          </w:tcPr>
          <w:p>
            <w:r>
              <w:rPr>
                <w:rFonts w:ascii="Times New Roman" w:hAnsi="Times New Roman" w:eastAsia="Times New Roman"/>
                <w:b w:val="0"/>
                <w:i w:val="0"/>
                <w:sz w:val="24"/>
              </w:rPr>
              <w:t>URL</w:t>
            </w:r>
          </w:p>
        </w:tc>
        <w:tc>
          <w:tcPr>
            <w:tcW w:type="dxa" w:w="4500"/>
          </w:tcPr>
          <w:p>
            <w:r>
              <w:rPr>
                <w:rFonts w:ascii="Times New Roman" w:hAnsi="Times New Roman" w:eastAsia="Times New Roman"/>
                <w:b w:val="0"/>
                <w:i w:val="0"/>
                <w:sz w:val="24"/>
              </w:rPr>
              <w:t>Uniform Resource Locator</w:t>
            </w:r>
          </w:p>
        </w:tc>
      </w:tr>
    </w:tbl>
    <w:p>
      <w:r>
        <w:br w:type="page"/>
      </w:r>
    </w:p>
    <w:p>
      <w:pPr>
        <w:spacing w:before="240" w:after="160"/>
        <w:jc w:val="left"/>
      </w:pPr>
      <w:r>
        <w:rPr>
          <w:rFonts w:ascii="Times New Roman" w:hAnsi="Times New Roman" w:eastAsia="Times New Roman"/>
          <w:b/>
          <w:i w:val="0"/>
          <w:sz w:val="28"/>
        </w:rPr>
        <w:t>CHAPTER 1  INTRODUCTION</w:t>
      </w:r>
    </w:p>
    <w:p>
      <w:pPr>
        <w:spacing w:before="0" w:after="120" w:line="360" w:lineRule="exact"/>
        <w:jc w:val="left"/>
      </w:pPr>
      <w:r>
        <w:rPr>
          <w:rFonts w:ascii="Times New Roman" w:hAnsi="Times New Roman" w:eastAsia="Times New Roman"/>
          <w:b w:val="0"/>
          <w:i w:val="0"/>
          <w:sz w:val="24"/>
        </w:rPr>
        <w:t>Agriculture employs over 58% of India's rural workforce and contributes approximately 17% to national GDP. Despite this importance, smallholder farmers — who constitute 86% of India's farming community — face compounding challenges: unpredictable weather due to climate change, soil degradation, water scarcity, pest pressures, volatile commodity markets, and high input costs. Artificial Intelligence and Machine Learning offer transformative potential by enabling data-driven, precision decision-making at every stage of the crop lifecycle. AgroSense addresses this need by integrating nine specialised AI and ML modules — covering disease detection, crop recommendation, yield prediction, irrigation scheduling, pest risk, crop rotation, profit estimation, and market price forecasting — into a single, accessible web application compatible with Python 3.14 and deployable on commodity hardware without GPU infrastructure.</w:t>
      </w:r>
    </w:p>
    <w:p>
      <w:pPr>
        <w:spacing w:before="0" w:after="160"/>
        <w:jc w:val="center"/>
      </w:pPr>
      <w:r>
        <w:rPr>
          <w:rFonts w:ascii="Times New Roman" w:hAnsi="Times New Roman" w:eastAsia="Times New Roman"/>
          <w:b/>
          <w:i/>
          <w:sz w:val="24"/>
        </w:rPr>
        <w:t>Figure 1.1: Overview of the AgroSense AI-Powered Smart Agriculture Platform</w:t>
      </w:r>
    </w:p>
    <w:p>
      <w:pPr>
        <w:spacing w:before="200" w:after="80"/>
        <w:jc w:val="left"/>
      </w:pPr>
      <w:r>
        <w:rPr>
          <w:rFonts w:ascii="Times New Roman" w:hAnsi="Times New Roman" w:eastAsia="Times New Roman"/>
          <w:b/>
          <w:i w:val="0"/>
          <w:sz w:val="24"/>
        </w:rPr>
        <w:t>1.1  Overview and Background</w:t>
      </w:r>
    </w:p>
    <w:p>
      <w:pPr>
        <w:spacing w:before="0" w:after="120" w:line="360" w:lineRule="exact"/>
        <w:jc w:val="left"/>
      </w:pPr>
      <w:r>
        <w:rPr>
          <w:rFonts w:ascii="Times New Roman" w:hAnsi="Times New Roman" w:eastAsia="Times New Roman"/>
          <w:b w:val="0"/>
          <w:i w:val="0"/>
          <w:sz w:val="24"/>
        </w:rPr>
        <w:t>Smart agriculture, also called precision farming, applies digital technologies including IoT sensors, satellite imagery, and machine learning to optimise agricultural inputs and maximise crop yields. The PlantVillage dataset — 55,448 expert-annotated leaf images across 39 disease classes and 14 plant species — is the global benchmark for plant disease detection research. AgroSense synthesises these data sources into a unified, API-first platform that operates on commodity hardware without GPU infrastructure, making it suitable for agricultural universities, Krishi Vigyan Kendras, and state agriculture departments seeking to provide AI advisory services to the farmers they serve at zero marginal cost per query.</w:t>
      </w:r>
    </w:p>
    <w:p>
      <w:pPr>
        <w:spacing w:before="200" w:after="80"/>
        <w:jc w:val="left"/>
      </w:pPr>
      <w:r>
        <w:rPr>
          <w:rFonts w:ascii="Times New Roman" w:hAnsi="Times New Roman" w:eastAsia="Times New Roman"/>
          <w:b/>
          <w:i w:val="0"/>
          <w:sz w:val="24"/>
        </w:rPr>
        <w:t>1.2  Problem Statement</w:t>
      </w:r>
    </w:p>
    <w:p>
      <w:pPr>
        <w:spacing w:before="0" w:after="120" w:line="360" w:lineRule="exact"/>
        <w:jc w:val="left"/>
      </w:pPr>
      <w:r>
        <w:rPr>
          <w:rFonts w:ascii="Times New Roman" w:hAnsi="Times New Roman" w:eastAsia="Times New Roman"/>
          <w:b w:val="0"/>
          <w:i w:val="0"/>
          <w:sz w:val="24"/>
        </w:rPr>
        <w:t>No open-source, unified web platform currently combines all nine of the following capabilities: plant disease detection, crop recommendation, yield prediction, smart irrigation, pest risk assessment, crop rotation, profit estimation, market price forecasting, and live weather integration — within a single Python 3.14-compatible application that runs without TensorFlow or GPU hardware. Commercial platforms such as AgroStar and Farmonaut require paid subscriptions and proprietary models. Standalone mobile apps lack integration across decision domains. AgroSense fills this critical gap by implementing all nine modules using exclusively open-source libraries and free-tier APIs, designed for self-hosting by agricultural institutions at zero ongoing operational cost.</w:t>
      </w:r>
    </w:p>
    <w:p>
      <w:pPr>
        <w:spacing w:before="0" w:after="80"/>
        <w:jc w:val="left"/>
      </w:pPr>
      <w:r>
        <w:rPr>
          <w:rFonts w:ascii="Times New Roman" w:hAnsi="Times New Roman" w:eastAsia="Times New Roman"/>
          <w:b/>
          <w:i/>
          <w:sz w:val="24"/>
        </w:rPr>
        <w:t>Table 1.1: Comparison of Agricultural Advisory Systems</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Parameter</w:t>
            </w:r>
          </w:p>
        </w:tc>
        <w:tc>
          <w:tcPr>
            <w:tcW w:type="dxa" w:w="2250"/>
          </w:tcPr>
          <w:p>
            <w:r>
              <w:rPr>
                <w:rFonts w:ascii="Times New Roman" w:hAnsi="Times New Roman" w:eastAsia="Times New Roman"/>
                <w:b/>
                <w:i w:val="0"/>
                <w:sz w:val="24"/>
              </w:rPr>
              <w:t>Manual Advisory</w:t>
            </w:r>
          </w:p>
        </w:tc>
        <w:tc>
          <w:tcPr>
            <w:tcW w:type="dxa" w:w="2250"/>
          </w:tcPr>
          <w:p>
            <w:r>
              <w:rPr>
                <w:rFonts w:ascii="Times New Roman" w:hAnsi="Times New Roman" w:eastAsia="Times New Roman"/>
                <w:b/>
                <w:i w:val="0"/>
                <w:sz w:val="24"/>
              </w:rPr>
              <w:t>Commercial Platform</w:t>
            </w:r>
          </w:p>
        </w:tc>
        <w:tc>
          <w:tcPr>
            <w:tcW w:type="dxa" w:w="2250"/>
          </w:tcPr>
          <w:p>
            <w:r>
              <w:rPr>
                <w:rFonts w:ascii="Times New Roman" w:hAnsi="Times New Roman" w:eastAsia="Times New Roman"/>
                <w:b/>
                <w:i w:val="0"/>
                <w:sz w:val="24"/>
              </w:rPr>
              <w:t>AgroSense</w:t>
            </w:r>
          </w:p>
        </w:tc>
      </w:tr>
      <w:tr>
        <w:tc>
          <w:tcPr>
            <w:tcW w:type="dxa" w:w="2250"/>
          </w:tcPr>
          <w:p>
            <w:r>
              <w:rPr>
                <w:rFonts w:ascii="Times New Roman" w:hAnsi="Times New Roman" w:eastAsia="Times New Roman"/>
                <w:b w:val="0"/>
                <w:i w:val="0"/>
                <w:sz w:val="24"/>
              </w:rPr>
              <w:t>Disease Detection</w:t>
            </w:r>
          </w:p>
        </w:tc>
        <w:tc>
          <w:tcPr>
            <w:tcW w:type="dxa" w:w="2250"/>
          </w:tcPr>
          <w:p>
            <w:r>
              <w:rPr>
                <w:rFonts w:ascii="Times New Roman" w:hAnsi="Times New Roman" w:eastAsia="Times New Roman"/>
                <w:b w:val="0"/>
                <w:i w:val="0"/>
                <w:sz w:val="24"/>
              </w:rPr>
              <w:t>Visual by expert</w:t>
            </w:r>
          </w:p>
        </w:tc>
        <w:tc>
          <w:tcPr>
            <w:tcW w:type="dxa" w:w="2250"/>
          </w:tcPr>
          <w:p>
            <w:r>
              <w:rPr>
                <w:rFonts w:ascii="Times New Roman" w:hAnsi="Times New Roman" w:eastAsia="Times New Roman"/>
                <w:b w:val="0"/>
                <w:i w:val="0"/>
                <w:sz w:val="24"/>
              </w:rPr>
              <w:t>Limited, proprietary</w:t>
            </w:r>
          </w:p>
        </w:tc>
        <w:tc>
          <w:tcPr>
            <w:tcW w:type="dxa" w:w="2250"/>
          </w:tcPr>
          <w:p>
            <w:r>
              <w:rPr>
                <w:rFonts w:ascii="Times New Roman" w:hAnsi="Times New Roman" w:eastAsia="Times New Roman"/>
                <w:b w:val="0"/>
                <w:i w:val="0"/>
                <w:sz w:val="24"/>
              </w:rPr>
              <w:t>39 classes, HOG+RF</w:t>
            </w:r>
          </w:p>
        </w:tc>
      </w:tr>
      <w:tr>
        <w:tc>
          <w:tcPr>
            <w:tcW w:type="dxa" w:w="2250"/>
          </w:tcPr>
          <w:p>
            <w:r>
              <w:rPr>
                <w:rFonts w:ascii="Times New Roman" w:hAnsi="Times New Roman" w:eastAsia="Times New Roman"/>
                <w:b w:val="0"/>
                <w:i w:val="0"/>
                <w:sz w:val="24"/>
              </w:rPr>
              <w:t>Live Weather Integration</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Partial</w:t>
            </w:r>
          </w:p>
        </w:tc>
        <w:tc>
          <w:tcPr>
            <w:tcW w:type="dxa" w:w="2250"/>
          </w:tcPr>
          <w:p>
            <w:r>
              <w:rPr>
                <w:rFonts w:ascii="Times New Roman" w:hAnsi="Times New Roman" w:eastAsia="Times New Roman"/>
                <w:b w:val="0"/>
                <w:i w:val="0"/>
                <w:sz w:val="24"/>
              </w:rPr>
              <w:t>Yes, OpenWeatherMap</w:t>
            </w:r>
          </w:p>
        </w:tc>
      </w:tr>
      <w:tr>
        <w:tc>
          <w:tcPr>
            <w:tcW w:type="dxa" w:w="2250"/>
          </w:tcPr>
          <w:p>
            <w:r>
              <w:rPr>
                <w:rFonts w:ascii="Times New Roman" w:hAnsi="Times New Roman" w:eastAsia="Times New Roman"/>
                <w:b w:val="0"/>
                <w:i w:val="0"/>
                <w:sz w:val="24"/>
              </w:rPr>
              <w:t>Irrigation Scheduling</w:t>
            </w:r>
          </w:p>
        </w:tc>
        <w:tc>
          <w:tcPr>
            <w:tcW w:type="dxa" w:w="2250"/>
          </w:tcPr>
          <w:p>
            <w:r>
              <w:rPr>
                <w:rFonts w:ascii="Times New Roman" w:hAnsi="Times New Roman" w:eastAsia="Times New Roman"/>
                <w:b w:val="0"/>
                <w:i w:val="0"/>
                <w:sz w:val="24"/>
              </w:rPr>
              <w:t>Calendar-based</w:t>
            </w:r>
          </w:p>
        </w:tc>
        <w:tc>
          <w:tcPr>
            <w:tcW w:type="dxa" w:w="2250"/>
          </w:tcPr>
          <w:p>
            <w:r>
              <w:rPr>
                <w:rFonts w:ascii="Times New Roman" w:hAnsi="Times New Roman" w:eastAsia="Times New Roman"/>
                <w:b w:val="0"/>
                <w:i w:val="0"/>
                <w:sz w:val="24"/>
              </w:rPr>
              <w:t>Basic</w:t>
            </w:r>
          </w:p>
        </w:tc>
        <w:tc>
          <w:tcPr>
            <w:tcW w:type="dxa" w:w="2250"/>
          </w:tcPr>
          <w:p>
            <w:r>
              <w:rPr>
                <w:rFonts w:ascii="Times New Roman" w:hAnsi="Times New Roman" w:eastAsia="Times New Roman"/>
                <w:b w:val="0"/>
                <w:i w:val="0"/>
                <w:sz w:val="24"/>
              </w:rPr>
              <w:t>AI + 7-day forecast</w:t>
            </w:r>
          </w:p>
        </w:tc>
      </w:tr>
      <w:tr>
        <w:tc>
          <w:tcPr>
            <w:tcW w:type="dxa" w:w="2250"/>
          </w:tcPr>
          <w:p>
            <w:r>
              <w:rPr>
                <w:rFonts w:ascii="Times New Roman" w:hAnsi="Times New Roman" w:eastAsia="Times New Roman"/>
                <w:b w:val="0"/>
                <w:i w:val="0"/>
                <w:sz w:val="24"/>
              </w:rPr>
              <w:t>Market Price Forecast</w:t>
            </w:r>
          </w:p>
        </w:tc>
        <w:tc>
          <w:tcPr>
            <w:tcW w:type="dxa" w:w="2250"/>
          </w:tcPr>
          <w:p>
            <w:r>
              <w:rPr>
                <w:rFonts w:ascii="Times New Roman" w:hAnsi="Times New Roman" w:eastAsia="Times New Roman"/>
                <w:b w:val="0"/>
                <w:i w:val="0"/>
                <w:sz w:val="24"/>
              </w:rPr>
              <w:t>Manual lookup</w:t>
            </w:r>
          </w:p>
        </w:tc>
        <w:tc>
          <w:tcPr>
            <w:tcW w:type="dxa" w:w="2250"/>
          </w:tcPr>
          <w:p>
            <w:r>
              <w:rPr>
                <w:rFonts w:ascii="Times New Roman" w:hAnsi="Times New Roman" w:eastAsia="Times New Roman"/>
                <w:b w:val="0"/>
                <w:i w:val="0"/>
                <w:sz w:val="24"/>
              </w:rPr>
              <w:t>Paid subscription</w:t>
            </w:r>
          </w:p>
        </w:tc>
        <w:tc>
          <w:tcPr>
            <w:tcW w:type="dxa" w:w="2250"/>
          </w:tcPr>
          <w:p>
            <w:r>
              <w:rPr>
                <w:rFonts w:ascii="Times New Roman" w:hAnsi="Times New Roman" w:eastAsia="Times New Roman"/>
                <w:b w:val="0"/>
                <w:i w:val="0"/>
                <w:sz w:val="24"/>
              </w:rPr>
              <w:t>LSTM 7-day forecast</w:t>
            </w:r>
          </w:p>
        </w:tc>
      </w:tr>
      <w:tr>
        <w:tc>
          <w:tcPr>
            <w:tcW w:type="dxa" w:w="2250"/>
          </w:tcPr>
          <w:p>
            <w:r>
              <w:rPr>
                <w:rFonts w:ascii="Times New Roman" w:hAnsi="Times New Roman" w:eastAsia="Times New Roman"/>
                <w:b w:val="0"/>
                <w:i w:val="0"/>
                <w:sz w:val="24"/>
              </w:rPr>
              <w:t>Python 3.14 Compatible</w:t>
            </w:r>
          </w:p>
        </w:tc>
        <w:tc>
          <w:tcPr>
            <w:tcW w:type="dxa" w:w="2250"/>
          </w:tcPr>
          <w:p>
            <w:r>
              <w:rPr>
                <w:rFonts w:ascii="Times New Roman" w:hAnsi="Times New Roman" w:eastAsia="Times New Roman"/>
                <w:b w:val="0"/>
                <w:i w:val="0"/>
                <w:sz w:val="24"/>
              </w:rPr>
              <w:t>N/A</w:t>
            </w:r>
          </w:p>
        </w:tc>
        <w:tc>
          <w:tcPr>
            <w:tcW w:type="dxa" w:w="2250"/>
          </w:tcPr>
          <w:p>
            <w:r>
              <w:rPr>
                <w:rFonts w:ascii="Times New Roman" w:hAnsi="Times New Roman" w:eastAsia="Times New Roman"/>
                <w:b w:val="0"/>
                <w:i w:val="0"/>
                <w:sz w:val="24"/>
              </w:rPr>
              <w:t>Unknown</w:t>
            </w:r>
          </w:p>
        </w:tc>
        <w:tc>
          <w:tcPr>
            <w:tcW w:type="dxa" w:w="2250"/>
          </w:tcPr>
          <w:p>
            <w:r>
              <w:rPr>
                <w:rFonts w:ascii="Times New Roman" w:hAnsi="Times New Roman" w:eastAsia="Times New Roman"/>
                <w:b w:val="0"/>
                <w:i w:val="0"/>
                <w:sz w:val="24"/>
              </w:rPr>
              <w:t>Yes, TF-free</w:t>
            </w:r>
          </w:p>
        </w:tc>
      </w:tr>
      <w:tr>
        <w:tc>
          <w:tcPr>
            <w:tcW w:type="dxa" w:w="2250"/>
          </w:tcPr>
          <w:p>
            <w:r>
              <w:rPr>
                <w:rFonts w:ascii="Times New Roman" w:hAnsi="Times New Roman" w:eastAsia="Times New Roman"/>
                <w:b w:val="0"/>
                <w:i w:val="0"/>
                <w:sz w:val="24"/>
              </w:rPr>
              <w:t>GPU Required</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No</w:t>
            </w:r>
          </w:p>
        </w:tc>
      </w:tr>
      <w:tr>
        <w:tc>
          <w:tcPr>
            <w:tcW w:type="dxa" w:w="2250"/>
          </w:tcPr>
          <w:p>
            <w:r>
              <w:rPr>
                <w:rFonts w:ascii="Times New Roman" w:hAnsi="Times New Roman" w:eastAsia="Times New Roman"/>
                <w:b w:val="0"/>
                <w:i w:val="0"/>
                <w:sz w:val="24"/>
              </w:rPr>
              <w:t>Cost</w:t>
            </w:r>
          </w:p>
        </w:tc>
        <w:tc>
          <w:tcPr>
            <w:tcW w:type="dxa" w:w="2250"/>
          </w:tcPr>
          <w:p>
            <w:r>
              <w:rPr>
                <w:rFonts w:ascii="Times New Roman" w:hAnsi="Times New Roman" w:eastAsia="Times New Roman"/>
                <w:b w:val="0"/>
                <w:i w:val="0"/>
                <w:sz w:val="24"/>
              </w:rPr>
              <w:t>Free (limited)</w:t>
            </w:r>
          </w:p>
        </w:tc>
        <w:tc>
          <w:tcPr>
            <w:tcW w:type="dxa" w:w="2250"/>
          </w:tcPr>
          <w:p>
            <w:r>
              <w:rPr>
                <w:rFonts w:ascii="Times New Roman" w:hAnsi="Times New Roman" w:eastAsia="Times New Roman"/>
                <w:b w:val="0"/>
                <w:i w:val="0"/>
                <w:sz w:val="24"/>
              </w:rPr>
              <w:t>Subscription</w:t>
            </w:r>
          </w:p>
        </w:tc>
        <w:tc>
          <w:tcPr>
            <w:tcW w:type="dxa" w:w="2250"/>
          </w:tcPr>
          <w:p>
            <w:r>
              <w:rPr>
                <w:rFonts w:ascii="Times New Roman" w:hAnsi="Times New Roman" w:eastAsia="Times New Roman"/>
                <w:b w:val="0"/>
                <w:i w:val="0"/>
                <w:sz w:val="24"/>
              </w:rPr>
              <w:t>Free, open-source</w:t>
            </w:r>
          </w:p>
        </w:tc>
      </w:tr>
    </w:tbl>
    <w:p>
      <w:pPr>
        <w:spacing w:before="200" w:after="80"/>
        <w:jc w:val="left"/>
      </w:pPr>
      <w:r>
        <w:rPr>
          <w:rFonts w:ascii="Times New Roman" w:hAnsi="Times New Roman" w:eastAsia="Times New Roman"/>
          <w:b/>
          <w:i w:val="0"/>
          <w:sz w:val="24"/>
        </w:rPr>
        <w:t>1.3  Research Questions</w:t>
      </w:r>
    </w:p>
    <w:p>
      <w:pPr>
        <w:pStyle w:val="ListBullet"/>
        <w:spacing w:line="360" w:lineRule="exact" w:after="80"/>
      </w:pPr>
      <w:r>
        <w:rPr>
          <w:rFonts w:ascii="Times New Roman" w:hAnsi="Times New Roman" w:eastAsia="Times New Roman"/>
          <w:b w:val="0"/>
          <w:i w:val="0"/>
          <w:sz w:val="24"/>
        </w:rPr>
        <w:t>What: What combination of classical ML, HOG computer vision, and web technologies can deliver nine AI agricultural advisory modules compatible with Python 3.14 without GPU hardware or TensorFlow?</w:t>
      </w:r>
    </w:p>
    <w:p>
      <w:pPr>
        <w:pStyle w:val="ListBullet"/>
        <w:spacing w:line="360" w:lineRule="exact" w:after="80"/>
      </w:pPr>
      <w:r>
        <w:rPr>
          <w:rFonts w:ascii="Times New Roman" w:hAnsi="Times New Roman" w:eastAsia="Times New Roman"/>
          <w:b w:val="0"/>
          <w:i w:val="0"/>
          <w:sz w:val="24"/>
        </w:rPr>
        <w:t>Why: Why are existing solutions — manual advisory, RFID systems, commercial platforms, and standalone apps — insufficient to simultaneously meet the accuracy, affordability, accessibility, and modularity requirements of Indian smallholder farmers?</w:t>
      </w:r>
    </w:p>
    <w:p>
      <w:pPr>
        <w:pStyle w:val="ListBullet"/>
        <w:spacing w:line="360" w:lineRule="exact" w:after="80"/>
      </w:pPr>
      <w:r>
        <w:rPr>
          <w:rFonts w:ascii="Times New Roman" w:hAnsi="Times New Roman" w:eastAsia="Times New Roman"/>
          <w:b w:val="0"/>
          <w:i w:val="0"/>
          <w:sz w:val="24"/>
        </w:rPr>
        <w:t>How: How can HOG feature extraction with Random Forest achieve viable accuracy for 39-class plant disease detection, and how can OpenWeatherMap integration improve irrigation and pest risk recommendations through real-time weather context?</w:t>
      </w:r>
    </w:p>
    <w:p>
      <w:pPr>
        <w:spacing w:before="200" w:after="80"/>
        <w:jc w:val="left"/>
      </w:pPr>
      <w:r>
        <w:rPr>
          <w:rFonts w:ascii="Times New Roman" w:hAnsi="Times New Roman" w:eastAsia="Times New Roman"/>
          <w:b/>
          <w:i w:val="0"/>
          <w:sz w:val="24"/>
        </w:rPr>
        <w:t>1.4  Research Objectives</w:t>
      </w:r>
    </w:p>
    <w:p>
      <w:pPr>
        <w:pStyle w:val="ListBullet"/>
        <w:spacing w:line="360" w:lineRule="exact" w:after="80"/>
      </w:pPr>
      <w:r>
        <w:rPr>
          <w:rFonts w:ascii="Times New Roman" w:hAnsi="Times New Roman" w:eastAsia="Times New Roman"/>
          <w:b w:val="0"/>
          <w:i w:val="0"/>
          <w:sz w:val="24"/>
        </w:rPr>
        <w:t>Design: To design a modular, API-first smart agriculture platform using Flask (Python 3.14) with nine ML modules, each as an independent Blueprint, with a shared SQLite prediction log and a responsive Bootstrap 5 frontend.</w:t>
      </w:r>
    </w:p>
    <w:p>
      <w:pPr>
        <w:pStyle w:val="ListBullet"/>
        <w:spacing w:line="360" w:lineRule="exact" w:after="80"/>
      </w:pPr>
      <w:r>
        <w:rPr>
          <w:rFonts w:ascii="Times New Roman" w:hAnsi="Times New Roman" w:eastAsia="Times New Roman"/>
          <w:b w:val="0"/>
          <w:i w:val="0"/>
          <w:sz w:val="24"/>
        </w:rPr>
        <w:t>Develop: To develop a TensorFlow-free plant disease detection module using HOG + Random Forest trained on 55,448 PlantVillage images across 39 disease classes, along with seven additional ML models for all other advisory domains.</w:t>
      </w:r>
    </w:p>
    <w:p>
      <w:pPr>
        <w:pStyle w:val="ListBullet"/>
        <w:spacing w:line="360" w:lineRule="exact" w:after="80"/>
      </w:pPr>
      <w:r>
        <w:rPr>
          <w:rFonts w:ascii="Times New Roman" w:hAnsi="Times New Roman" w:eastAsia="Times New Roman"/>
          <w:b w:val="0"/>
          <w:i w:val="0"/>
          <w:sz w:val="24"/>
        </w:rPr>
        <w:t>Implement: To implement real-time weather integration using OpenWeatherMap API with a 10-minute in-process cache, exposing an /api/weather/agro-context endpoint that auto-fills irrigation and pest risk form inputs.</w:t>
      </w:r>
    </w:p>
    <w:p>
      <w:pPr>
        <w:pStyle w:val="ListBullet"/>
        <w:spacing w:line="360" w:lineRule="exact" w:after="80"/>
      </w:pPr>
      <w:r>
        <w:rPr>
          <w:rFonts w:ascii="Times New Roman" w:hAnsi="Times New Roman" w:eastAsia="Times New Roman"/>
          <w:b w:val="0"/>
          <w:i w:val="0"/>
          <w:sz w:val="24"/>
        </w:rPr>
        <w:t>Evaluate: To evaluate all nine modules against standard ML metrics (accuracy, F1, RMSE, R-squared) and verify all API endpoints for correctness, response latency, and error handling.</w:t>
      </w:r>
    </w:p>
    <w:p>
      <w:pPr>
        <w:spacing w:before="200" w:after="80"/>
        <w:jc w:val="left"/>
      </w:pPr>
      <w:r>
        <w:rPr>
          <w:rFonts w:ascii="Times New Roman" w:hAnsi="Times New Roman" w:eastAsia="Times New Roman"/>
          <w:b/>
          <w:i w:val="0"/>
          <w:sz w:val="24"/>
        </w:rPr>
        <w:t>1.5  Research Scope</w:t>
      </w:r>
    </w:p>
    <w:p>
      <w:pPr>
        <w:spacing w:before="0" w:after="120" w:line="360" w:lineRule="exact"/>
        <w:jc w:val="left"/>
      </w:pPr>
      <w:r>
        <w:rPr>
          <w:rFonts w:ascii="Times New Roman" w:hAnsi="Times New Roman" w:eastAsia="Times New Roman"/>
          <w:b w:val="0"/>
          <w:i w:val="0"/>
          <w:sz w:val="24"/>
        </w:rPr>
        <w:t>The AgroSense project covers design, development, training, testing, and web deployment of nine AI agricultural decision-support modules. The crop recommendation module covers 22 crop types using seven soil-climate features. The disease detection module covers 39 PlantVillage classes across 14 plant species. Market forecasting covers seven major Indian commodities. Weather integration operates globally through the OpenWeatherMap free tier. The platform is intended for decision-support only; all recommendations should be validated by qualified agronomists before commercial implementation. Future scope includes IoT sensor integration, live video attendance, and cloud deployment.</w:t>
      </w:r>
    </w:p>
    <w:p>
      <w:pPr>
        <w:spacing w:before="200" w:after="80"/>
        <w:jc w:val="left"/>
      </w:pPr>
      <w:r>
        <w:rPr>
          <w:rFonts w:ascii="Times New Roman" w:hAnsi="Times New Roman" w:eastAsia="Times New Roman"/>
          <w:b/>
          <w:i w:val="0"/>
          <w:sz w:val="24"/>
        </w:rPr>
        <w:t>1.6  Research Significance</w:t>
      </w:r>
    </w:p>
    <w:p>
      <w:pPr>
        <w:spacing w:before="0" w:after="120" w:line="360" w:lineRule="exact"/>
        <w:jc w:val="left"/>
      </w:pPr>
      <w:r>
        <w:rPr>
          <w:rFonts w:ascii="Times New Roman" w:hAnsi="Times New Roman" w:eastAsia="Times New Roman"/>
          <w:b w:val="0"/>
          <w:i w:val="0"/>
          <w:sz w:val="24"/>
        </w:rPr>
        <w:t>AgroSense makes three distinct contributions. First, it demonstrates that a nine-module AI agricultural advisory platform can operate using exclusively open-source libraries and free-tier APIs without proprietary licences or GPU hardware — a finding with direct implications for technology transfer to agricultural universities and government extension services in developing countries. Second, the TensorFlow-free HOG+RF disease detection approach resolves the Python 3.14 compatibility gap that currently prevents deployment of CNN-based systems, achieving 4.3 times faster inference (42 ms vs 180 ms) as a practical tradeoff. Third, the OpenWeatherMap integration pattern — with a 10-minute cache and dedicated agro-context endpoint — provides a replicable architecture for weather-contextualised ML advisory services across any agricultural decision domain.</w:t>
      </w:r>
    </w:p>
    <w:p>
      <w:r>
        <w:br w:type="page"/>
      </w:r>
    </w:p>
    <w:p>
      <w:pPr>
        <w:spacing w:before="240" w:after="160"/>
        <w:jc w:val="left"/>
      </w:pPr>
      <w:r>
        <w:rPr>
          <w:rFonts w:ascii="Times New Roman" w:hAnsi="Times New Roman" w:eastAsia="Times New Roman"/>
          <w:b/>
          <w:i w:val="0"/>
          <w:sz w:val="28"/>
        </w:rPr>
        <w:t>CHAPTER 2  LITERATURE REVIEW</w:t>
      </w:r>
    </w:p>
    <w:p>
      <w:pPr>
        <w:spacing w:before="0" w:after="120" w:line="360" w:lineRule="exact"/>
        <w:jc w:val="left"/>
      </w:pPr>
      <w:r>
        <w:rPr>
          <w:rFonts w:ascii="Times New Roman" w:hAnsi="Times New Roman" w:eastAsia="Times New Roman"/>
          <w:b w:val="0"/>
          <w:i w:val="0"/>
          <w:sz w:val="24"/>
        </w:rPr>
        <w:t>The rapid advancement of Artificial Intelligence and Computer Vision has transformed traditional attendance management systems in educational institutions and decision-support systems in agriculture alike. This chapter critically reviews existing research across seven thematic areas directly relevant to AgroSense: AI in precision agriculture, plant disease detection methods, crop recommendation systems, irrigation scheduling, yield prediction, market price forecasting, and integrated agricultural platforms. The review identifies key methodological approaches, performance benchmarks, and limitations that informed the design decisions made during platform development.</w:t>
      </w:r>
    </w:p>
    <w:p>
      <w:pPr>
        <w:spacing w:before="200" w:after="80"/>
        <w:jc w:val="left"/>
      </w:pPr>
      <w:r>
        <w:rPr>
          <w:rFonts w:ascii="Times New Roman" w:hAnsi="Times New Roman" w:eastAsia="Times New Roman"/>
          <w:b/>
          <w:i w:val="0"/>
          <w:sz w:val="24"/>
        </w:rPr>
        <w:t>2.1  AI in Precision Agriculture</w:t>
      </w:r>
    </w:p>
    <w:p>
      <w:pPr>
        <w:spacing w:before="0" w:after="120" w:line="360" w:lineRule="exact"/>
        <w:jc w:val="left"/>
      </w:pPr>
      <w:r>
        <w:rPr>
          <w:rFonts w:ascii="Times New Roman" w:hAnsi="Times New Roman" w:eastAsia="Times New Roman"/>
          <w:b w:val="0"/>
          <w:i w:val="0"/>
          <w:sz w:val="24"/>
        </w:rPr>
        <w:t>Liakos et al. (2018) surveyed 40 peer-reviewed ML-in-agriculture studies and identified crop management, water management, soil management, and livestock management as the four primary application domains, finding Random Forest and SVM dominant for crop classification tasks. Kamilaris and Prenafeta-Boldú (2018) reviewed 40 deep learning studies and noted that while CNNs achieve high accuracy on controlled laboratory datasets, real-world performance degrades significantly under varying illumination, backgrounds, and image quality — directly motivating AgroSense's HOG-based approach. Wolfert et al. (2017) emphasised that open, interoperable REST API architectures are the critical enabler for smallholder farmer adoption of AI advisory systems, directly influencing the AgroSense Flask Blueprint-per-module design.</w:t>
      </w:r>
    </w:p>
    <w:p>
      <w:pPr>
        <w:spacing w:before="200" w:after="80"/>
        <w:jc w:val="left"/>
      </w:pPr>
      <w:r>
        <w:rPr>
          <w:rFonts w:ascii="Times New Roman" w:hAnsi="Times New Roman" w:eastAsia="Times New Roman"/>
          <w:b/>
          <w:i w:val="0"/>
          <w:sz w:val="24"/>
        </w:rPr>
        <w:t>2.2  Plant Disease Detection</w:t>
      </w:r>
    </w:p>
    <w:p>
      <w:pPr>
        <w:spacing w:before="0" w:after="120" w:line="360" w:lineRule="exact"/>
        <w:jc w:val="left"/>
      </w:pPr>
      <w:r>
        <w:rPr>
          <w:rFonts w:ascii="Times New Roman" w:hAnsi="Times New Roman" w:eastAsia="Times New Roman"/>
          <w:b w:val="0"/>
          <w:i w:val="0"/>
          <w:sz w:val="24"/>
        </w:rPr>
        <w:t>Mohanty et al. (2016) demonstrated that fine-tuned GoogLeNet achieved 99.35% accuracy on PlantVillage under controlled conditions but only 31.4% on field-collected images, establishing the laboratory-to-field gap. Hughes and Salathé (2015) constructed the PlantVillage dataset of 55,448 expert-annotated images across 39 classes and 14 species, which remains the global benchmark. Transfer learning using MobileNetV2, ResNet-50, and DenseNet201 achieves 92-99.75% accuracy but requires TensorFlow or PyTorch, both incompatible with Python 3.14. Dalal and Triggs (2005) introduced HOG descriptors for gradient-based texture representation, subsequently applied to leaf disease classification by Arivazhagan et al. (2013) with 94.3% accuracy on a 12-class dataset, validating HOG as a viable TF-free feature extraction method.</w:t>
      </w:r>
    </w:p>
    <w:p>
      <w:pPr>
        <w:spacing w:before="0" w:after="80"/>
        <w:jc w:val="left"/>
      </w:pPr>
      <w:r>
        <w:rPr>
          <w:rFonts w:ascii="Times New Roman" w:hAnsi="Times New Roman" w:eastAsia="Times New Roman"/>
          <w:b/>
          <w:i/>
          <w:sz w:val="24"/>
        </w:rPr>
        <w:t>Table 2.1: Comparison of Plant Disease Detection Approaches</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Approach</w:t>
            </w:r>
          </w:p>
        </w:tc>
        <w:tc>
          <w:tcPr>
            <w:tcW w:type="dxa" w:w="1800"/>
          </w:tcPr>
          <w:p>
            <w:r>
              <w:rPr>
                <w:rFonts w:ascii="Times New Roman" w:hAnsi="Times New Roman" w:eastAsia="Times New Roman"/>
                <w:b/>
                <w:i w:val="0"/>
                <w:sz w:val="24"/>
              </w:rPr>
              <w:t>Accuracy</w:t>
            </w:r>
          </w:p>
        </w:tc>
        <w:tc>
          <w:tcPr>
            <w:tcW w:type="dxa" w:w="1800"/>
          </w:tcPr>
          <w:p>
            <w:r>
              <w:rPr>
                <w:rFonts w:ascii="Times New Roman" w:hAnsi="Times New Roman" w:eastAsia="Times New Roman"/>
                <w:b/>
                <w:i w:val="0"/>
                <w:sz w:val="24"/>
              </w:rPr>
              <w:t>GPU Required</w:t>
            </w:r>
          </w:p>
        </w:tc>
        <w:tc>
          <w:tcPr>
            <w:tcW w:type="dxa" w:w="1800"/>
          </w:tcPr>
          <w:p>
            <w:r>
              <w:rPr>
                <w:rFonts w:ascii="Times New Roman" w:hAnsi="Times New Roman" w:eastAsia="Times New Roman"/>
                <w:b/>
                <w:i w:val="0"/>
                <w:sz w:val="24"/>
              </w:rPr>
              <w:t>Python 3.14</w:t>
            </w:r>
          </w:p>
        </w:tc>
        <w:tc>
          <w:tcPr>
            <w:tcW w:type="dxa" w:w="1800"/>
          </w:tcPr>
          <w:p>
            <w:r>
              <w:rPr>
                <w:rFonts w:ascii="Times New Roman" w:hAnsi="Times New Roman" w:eastAsia="Times New Roman"/>
                <w:b/>
                <w:i w:val="0"/>
                <w:sz w:val="24"/>
              </w:rPr>
              <w:t>Speed</w:t>
            </w:r>
          </w:p>
        </w:tc>
      </w:tr>
      <w:tr>
        <w:tc>
          <w:tcPr>
            <w:tcW w:type="dxa" w:w="1800"/>
          </w:tcPr>
          <w:p>
            <w:r>
              <w:rPr>
                <w:rFonts w:ascii="Times New Roman" w:hAnsi="Times New Roman" w:eastAsia="Times New Roman"/>
                <w:b w:val="0"/>
                <w:i w:val="0"/>
                <w:sz w:val="24"/>
              </w:rPr>
              <w:t>GoogLeNet CNN (Mohanty, 2016)</w:t>
            </w:r>
          </w:p>
        </w:tc>
        <w:tc>
          <w:tcPr>
            <w:tcW w:type="dxa" w:w="1800"/>
          </w:tcPr>
          <w:p>
            <w:r>
              <w:rPr>
                <w:rFonts w:ascii="Times New Roman" w:hAnsi="Times New Roman" w:eastAsia="Times New Roman"/>
                <w:b w:val="0"/>
                <w:i w:val="0"/>
                <w:sz w:val="24"/>
              </w:rPr>
              <w:t>99.35% (lab)</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~180 ms</w:t>
            </w:r>
          </w:p>
        </w:tc>
      </w:tr>
      <w:tr>
        <w:tc>
          <w:tcPr>
            <w:tcW w:type="dxa" w:w="1800"/>
          </w:tcPr>
          <w:p>
            <w:r>
              <w:rPr>
                <w:rFonts w:ascii="Times New Roman" w:hAnsi="Times New Roman" w:eastAsia="Times New Roman"/>
                <w:b w:val="0"/>
                <w:i w:val="0"/>
                <w:sz w:val="24"/>
              </w:rPr>
              <w:t>DenseNet201 (Too, 2019)</w:t>
            </w:r>
          </w:p>
        </w:tc>
        <w:tc>
          <w:tcPr>
            <w:tcW w:type="dxa" w:w="1800"/>
          </w:tcPr>
          <w:p>
            <w:r>
              <w:rPr>
                <w:rFonts w:ascii="Times New Roman" w:hAnsi="Times New Roman" w:eastAsia="Times New Roman"/>
                <w:b w:val="0"/>
                <w:i w:val="0"/>
                <w:sz w:val="24"/>
              </w:rPr>
              <w:t>99.75%</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~220 ms</w:t>
            </w:r>
          </w:p>
        </w:tc>
      </w:tr>
      <w:tr>
        <w:tc>
          <w:tcPr>
            <w:tcW w:type="dxa" w:w="1800"/>
          </w:tcPr>
          <w:p>
            <w:r>
              <w:rPr>
                <w:rFonts w:ascii="Times New Roman" w:hAnsi="Times New Roman" w:eastAsia="Times New Roman"/>
                <w:b w:val="0"/>
                <w:i w:val="0"/>
                <w:sz w:val="24"/>
              </w:rPr>
              <w:t>HOG + SVM (Arivazhagan, 2013)</w:t>
            </w:r>
          </w:p>
        </w:tc>
        <w:tc>
          <w:tcPr>
            <w:tcW w:type="dxa" w:w="1800"/>
          </w:tcPr>
          <w:p>
            <w:r>
              <w:rPr>
                <w:rFonts w:ascii="Times New Roman" w:hAnsi="Times New Roman" w:eastAsia="Times New Roman"/>
                <w:b w:val="0"/>
                <w:i w:val="0"/>
                <w:sz w:val="24"/>
              </w:rPr>
              <w:t>94.3% (12-class)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~35 ms</w:t>
            </w:r>
          </w:p>
        </w:tc>
      </w:tr>
      <w:tr>
        <w:tc>
          <w:tcPr>
            <w:tcW w:type="dxa" w:w="1800"/>
          </w:tcPr>
          <w:p>
            <w:r>
              <w:rPr>
                <w:rFonts w:ascii="Times New Roman" w:hAnsi="Times New Roman" w:eastAsia="Times New Roman"/>
                <w:b w:val="0"/>
                <w:i w:val="0"/>
                <w:sz w:val="24"/>
              </w:rPr>
              <w:t>HOG + RF (AgroSense, 2026)</w:t>
            </w:r>
          </w:p>
        </w:tc>
        <w:tc>
          <w:tcPr>
            <w:tcW w:type="dxa" w:w="1800"/>
          </w:tcPr>
          <w:p>
            <w:r>
              <w:rPr>
                <w:rFonts w:ascii="Times New Roman" w:hAnsi="Times New Roman" w:eastAsia="Times New Roman"/>
                <w:b w:val="0"/>
                <w:i w:val="0"/>
                <w:sz w:val="24"/>
              </w:rPr>
              <w:t>70.54% (39-class)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~42 ms</w:t>
            </w:r>
          </w:p>
        </w:tc>
      </w:tr>
    </w:tbl>
    <w:p>
      <w:pPr>
        <w:spacing w:before="200" w:after="80"/>
        <w:jc w:val="left"/>
      </w:pPr>
      <w:r>
        <w:rPr>
          <w:rFonts w:ascii="Times New Roman" w:hAnsi="Times New Roman" w:eastAsia="Times New Roman"/>
          <w:b/>
          <w:i w:val="0"/>
          <w:sz w:val="24"/>
        </w:rPr>
        <w:t>2.3  Crop Recommendation Systems</w:t>
      </w:r>
    </w:p>
    <w:p>
      <w:pPr>
        <w:spacing w:before="0" w:after="120" w:line="360" w:lineRule="exact"/>
        <w:jc w:val="left"/>
      </w:pPr>
      <w:r>
        <w:rPr>
          <w:rFonts w:ascii="Times New Roman" w:hAnsi="Times New Roman" w:eastAsia="Times New Roman"/>
          <w:b w:val="0"/>
          <w:i w:val="0"/>
          <w:sz w:val="24"/>
        </w:rPr>
        <w:t>Pudumalar et al. (2017) compared Naive Bayes, Random Forest, and Decision Tree on a multi-crop soil-climate dataset and found Random Forest superior with 99.7% accuracy using the seven-feature set (N, P, K, temperature, humidity, pH, rainfall) — the same feature set used in AgroSense. Nischitha et al. (2021) confirmed Random Forest with n_estimators=200 consistently outperformed alternatives including KNN and Logistic Regression on 2,200 soil-crop samples, achieving 99.1% test accuracy. The strong performance of RF on crop recommendation is attributable to the clear non-linear boundaries that separate crop classes in the NPK-temperature feature space.</w:t>
      </w:r>
    </w:p>
    <w:p>
      <w:pPr>
        <w:spacing w:before="200" w:after="80"/>
        <w:jc w:val="left"/>
      </w:pPr>
      <w:r>
        <w:rPr>
          <w:rFonts w:ascii="Times New Roman" w:hAnsi="Times New Roman" w:eastAsia="Times New Roman"/>
          <w:b/>
          <w:i w:val="0"/>
          <w:sz w:val="24"/>
        </w:rPr>
        <w:t>2.4  Irrigation Scheduling</w:t>
      </w:r>
    </w:p>
    <w:p>
      <w:pPr>
        <w:spacing w:before="0" w:after="120" w:line="360" w:lineRule="exact"/>
        <w:jc w:val="left"/>
      </w:pPr>
      <w:r>
        <w:rPr>
          <w:rFonts w:ascii="Times New Roman" w:hAnsi="Times New Roman" w:eastAsia="Times New Roman"/>
          <w:b w:val="0"/>
          <w:i w:val="0"/>
          <w:sz w:val="24"/>
        </w:rPr>
        <w:t>Goldstein et al. (2018) demonstrated that ML-based irrigation scheduling reduced water consumption by 35-40% compared to calendar-based approaches using IoT soil moisture sensors and weather forecast API inputs. Srivastava et al. (2021) achieved 91.3% accuracy using a Decision Tree with six input features — soil moisture, temperature, humidity, expected rainfall, crop stage, and soil type — establishing DT as the preferred algorithm for irrigation scheduling due to its interpretability. AgroSense extends this approach by integrating live OpenWeatherMap data to automatically populate weather inputs, eliminating manual entry and improving recommendation relevance.</w:t>
      </w:r>
    </w:p>
    <w:p>
      <w:pPr>
        <w:spacing w:before="200" w:after="80"/>
        <w:jc w:val="left"/>
      </w:pPr>
      <w:r>
        <w:rPr>
          <w:rFonts w:ascii="Times New Roman" w:hAnsi="Times New Roman" w:eastAsia="Times New Roman"/>
          <w:b/>
          <w:i w:val="0"/>
          <w:sz w:val="24"/>
        </w:rPr>
        <w:t>2.5  Yield Prediction Models</w:t>
      </w:r>
    </w:p>
    <w:p>
      <w:pPr>
        <w:spacing w:before="0" w:after="120" w:line="360" w:lineRule="exact"/>
        <w:jc w:val="left"/>
      </w:pPr>
      <w:r>
        <w:rPr>
          <w:rFonts w:ascii="Times New Roman" w:hAnsi="Times New Roman" w:eastAsia="Times New Roman"/>
          <w:b w:val="0"/>
          <w:i w:val="0"/>
          <w:sz w:val="24"/>
        </w:rPr>
        <w:t>Gandhi et al. (2016) applied regression trees to the Indian crop production dataset and achieved MAE of 0.41-0.87 t/ha for major crops. Van Klompenburg et al. (2020) reviewed 50 yield prediction studies and found ensemble methods — Random Forest and XGBoost — consistently outperformed linear regression, SVM, and single decision trees across diverse crops and geographies. Random Forest captures complex non-linear interactions between cultivated area, rainfall, fertiliser use, and yield that linear models cannot represent — the key rationale for AgroSense's RF regressor choice.</w:t>
      </w:r>
    </w:p>
    <w:p>
      <w:pPr>
        <w:spacing w:before="200" w:after="80"/>
        <w:jc w:val="left"/>
      </w:pPr>
      <w:r>
        <w:rPr>
          <w:rFonts w:ascii="Times New Roman" w:hAnsi="Times New Roman" w:eastAsia="Times New Roman"/>
          <w:b/>
          <w:i w:val="0"/>
          <w:sz w:val="24"/>
        </w:rPr>
        <w:t>2.6  Market Price Forecasting</w:t>
      </w:r>
    </w:p>
    <w:p>
      <w:pPr>
        <w:spacing w:before="0" w:after="120" w:line="360" w:lineRule="exact"/>
        <w:jc w:val="left"/>
      </w:pPr>
      <w:r>
        <w:rPr>
          <w:rFonts w:ascii="Times New Roman" w:hAnsi="Times New Roman" w:eastAsia="Times New Roman"/>
          <w:b w:val="0"/>
          <w:i w:val="0"/>
          <w:sz w:val="24"/>
        </w:rPr>
        <w:t>Hochreiter and Schmidhuber (1997) introduced LSTM networks specifically designed to model temporal dependencies through gated memory cells, validated for agricultural price forecasting by Yin et al. (2017) who demonstrated 23% lower RMSE than ARIMA on corn price data. Jha and Sehgal (2011) confirmed neural network approaches consistently outperform ARIMA on Indian wheat and rice price data when training series exceed 500 observations. AgroSense implements a two-layer LSTM (64, 32 units) with 30-day sliding window trained on historical APMC price records for seven major Indian commodities.</w:t>
      </w:r>
    </w:p>
    <w:p>
      <w:pPr>
        <w:spacing w:before="200" w:after="80"/>
        <w:jc w:val="left"/>
      </w:pPr>
      <w:r>
        <w:rPr>
          <w:rFonts w:ascii="Times New Roman" w:hAnsi="Times New Roman" w:eastAsia="Times New Roman"/>
          <w:b/>
          <w:i w:val="0"/>
          <w:sz w:val="24"/>
        </w:rPr>
        <w:t>2.7  Integrated Agricultural Platforms</w:t>
      </w:r>
    </w:p>
    <w:p>
      <w:pPr>
        <w:spacing w:before="0" w:after="120" w:line="360" w:lineRule="exact"/>
        <w:jc w:val="left"/>
      </w:pPr>
      <w:r>
        <w:rPr>
          <w:rFonts w:ascii="Times New Roman" w:hAnsi="Times New Roman" w:eastAsia="Times New Roman"/>
          <w:b w:val="0"/>
          <w:i w:val="0"/>
          <w:sz w:val="24"/>
        </w:rPr>
        <w:t>Wolfert et al. (2017) identified integrated, multi-domain advisory platforms as the highest-impact category of agricultural technology, noting that isolated single-domain apps fail to capture the interdependencies between soil health, water availability, pest pressure, and market timing that determine farm profitability. Commercial platforms including Farmonaut and AgroStar provide multi-module advisory but rely on proprietary models and monthly subscription fees. To the best of our knowledge, no open-source platform currently integrates all nine modules — disease detection, crop recommendation, irrigation, yield prediction, crop rotation, pest risk, profit estimation, market forecasting, and live weather — in a single Python 3.14-compatible, GPU-free web application. AgroSense fills this gap.</w:t>
      </w:r>
    </w:p>
    <w:p>
      <w:r>
        <w:br w:type="page"/>
      </w:r>
    </w:p>
    <w:p>
      <w:pPr>
        <w:spacing w:before="240" w:after="160"/>
        <w:jc w:val="left"/>
      </w:pPr>
      <w:r>
        <w:rPr>
          <w:rFonts w:ascii="Times New Roman" w:hAnsi="Times New Roman" w:eastAsia="Times New Roman"/>
          <w:b/>
          <w:i w:val="0"/>
          <w:sz w:val="28"/>
        </w:rPr>
        <w:t>CHAPTER 3  TOOLS AND METHODOLOGY</w:t>
      </w:r>
    </w:p>
    <w:p>
      <w:pPr>
        <w:spacing w:before="0" w:after="120" w:line="360" w:lineRule="exact"/>
        <w:jc w:val="left"/>
      </w:pPr>
      <w:r>
        <w:rPr>
          <w:rFonts w:ascii="Times New Roman" w:hAnsi="Times New Roman" w:eastAsia="Times New Roman"/>
          <w:b w:val="0"/>
          <w:i w:val="0"/>
          <w:sz w:val="24"/>
        </w:rPr>
        <w:t>This chapter presents the research methodology, software tools, system architecture, AI pipeline design, dataset preparation procedures, and evaluation framework used in the development of AgroSense. The project follows the Design Science Research Methodology (DSRM), which is well-suited for research that produces an innovative IT artefact as its primary output. DSRM ensures that development is problem-driven, systematically evaluated, and rigorously documented. The six phases of DSRM as applied to AgroSense are: (1) Problem Identification and Motivation, (2) Definition of Solution Objectives, (3) Design and Development, (4) Demonstration, (5) Evaluation, and (6) Communication. Each phase produced a tangible artefact — from the initial system requirements specification through to the final trained model files and deployed Flask application.</w:t>
      </w:r>
    </w:p>
    <w:p>
      <w:pPr>
        <w:spacing w:before="200" w:after="80"/>
        <w:jc w:val="left"/>
      </w:pPr>
      <w:r>
        <w:rPr>
          <w:rFonts w:ascii="Times New Roman" w:hAnsi="Times New Roman" w:eastAsia="Times New Roman"/>
          <w:b/>
          <w:i w:val="0"/>
          <w:sz w:val="24"/>
        </w:rPr>
        <w:t>3.1  System Architecture</w:t>
      </w:r>
    </w:p>
    <w:p>
      <w:pPr>
        <w:spacing w:before="0" w:after="120" w:line="360" w:lineRule="exact"/>
        <w:jc w:val="left"/>
      </w:pPr>
      <w:r>
        <w:rPr>
          <w:rFonts w:ascii="Times New Roman" w:hAnsi="Times New Roman" w:eastAsia="Times New Roman"/>
          <w:b w:val="0"/>
          <w:i w:val="0"/>
          <w:sz w:val="24"/>
        </w:rPr>
        <w:t>AgroSense follows a three-tier Model-View-Controller (MVC) architecture that cleanly separates data storage, business logic, and user presentation concerns. The data tier consists of seven pre-trained scikit-learn model files (.pkl) and one Keras model file (.keras) serialised using joblib, alongside a SQLite database managed by SQLAlchemy ORM that stores all prediction inputs and outputs in the PredictionLog table. The application tier is implemented as a Flask 3.x web server running on Python 3.14, which exposes ten API blueprints under the /api/* namespace — nine for ML inference and one for weather data. The presentation tier consists of server-side Jinja2 HTML templates enhanced with Bootstrap 5.3 responsive layout components and a 14,743-byte custom CSS file implementing the AgroSense green design system with CSS custom properties, glassmorphism card effects, and smooth micro-animations.</w:t>
      </w:r>
    </w:p>
    <w:p>
      <w:pPr>
        <w:spacing w:before="0" w:after="120" w:line="360" w:lineRule="exact"/>
        <w:jc w:val="left"/>
      </w:pPr>
      <w:r>
        <w:rPr>
          <w:rFonts w:ascii="Times New Roman" w:hAnsi="Times New Roman" w:eastAsia="Times New Roman"/>
          <w:b w:val="0"/>
          <w:i w:val="0"/>
          <w:sz w:val="24"/>
        </w:rPr>
        <w:t>The three-tier separation provides several important engineering advantages. ML models are loaded lazily on first request and cached in-process in a module-level dictionary (helpers.py), ensuring that subsequent requests to the same endpoint incur zero model-loading overhead. All HTTP routes are intentionally kept thin — they deserialise JSON request bodies, validate and coerce input types using the safe_float() helper, call the cached model, and return JSON responses — with all complex business logic residing in the route handler or the model itself. Cross-Origin Resource Sharing (CORS) is enabled globally using Flask-CORS, supporting potential future deployment scenarios where the frontend is served from a different domain than the API. SQLAlchemy's declarative ORM model for PredictionLog provides database-agnostic persistence, meaning the system can be migrated from SQLite to PostgreSQL for production deployment by changing a single environment variable with zero application code changes.</w:t>
      </w:r>
    </w:p>
    <w:p>
      <w:pPr>
        <w:spacing w:before="0" w:after="160"/>
        <w:jc w:val="center"/>
      </w:pPr>
      <w:r>
        <w:rPr>
          <w:rFonts w:ascii="Times New Roman" w:hAnsi="Times New Roman" w:eastAsia="Times New Roman"/>
          <w:b/>
          <w:i/>
          <w:sz w:val="24"/>
        </w:rPr>
        <w:t>Figure 3.1: AgroSense Three-Tier MVC Architecture Diagram</w:t>
      </w:r>
    </w:p>
    <w:p>
      <w:pPr>
        <w:spacing w:before="120" w:after="60"/>
        <w:jc w:val="left"/>
      </w:pPr>
      <w:r>
        <w:rPr>
          <w:rFonts w:ascii="Times New Roman" w:hAnsi="Times New Roman" w:eastAsia="Times New Roman"/>
          <w:b/>
          <w:i/>
          <w:sz w:val="24"/>
        </w:rPr>
        <w:t>3.1.1  API Blueprint Structure</w:t>
      </w:r>
    </w:p>
    <w:p>
      <w:pPr>
        <w:spacing w:before="0" w:after="120" w:line="360" w:lineRule="exact"/>
        <w:jc w:val="left"/>
      </w:pPr>
      <w:r>
        <w:rPr>
          <w:rFonts w:ascii="Times New Roman" w:hAnsi="Times New Roman" w:eastAsia="Times New Roman"/>
          <w:b w:val="0"/>
          <w:i w:val="0"/>
          <w:sz w:val="24"/>
        </w:rPr>
        <w:t>Each of the nine ML modules is encapsulated in a dedicated Flask Blueprint file within the backend/routes/ directory. Blueprints are registered in app.py under the /api prefix: crop_bp (/api/crop/predict), disease_bp (/api/disease/predict), irrigation_bp (/api/irrigation/plan), yield_bp (/api/yield/predict), rotation_bp (/api/rotation/predict), pest_bp (/api/pest/assess), profit_bp (/api/profit/estimate), market_bp (/api/market/predict), weather_bp (/api/weather/current, /api/weather/forecast, /api/weather/agro-context). A dedicated /api/health endpoint returns system status and confirms all blueprints are registered. This blueprint-per-module architecture ensures that adding, modifying, or removing an individual module requires no changes to any other module's code.</w:t>
      </w:r>
    </w:p>
    <w:p>
      <w:pPr>
        <w:spacing w:before="120" w:after="60"/>
        <w:jc w:val="left"/>
      </w:pPr>
      <w:r>
        <w:rPr>
          <w:rFonts w:ascii="Times New Roman" w:hAnsi="Times New Roman" w:eastAsia="Times New Roman"/>
          <w:b/>
          <w:i/>
          <w:sz w:val="24"/>
        </w:rPr>
        <w:t>3.1.2  Prediction Logging and History</w:t>
      </w:r>
    </w:p>
    <w:p>
      <w:pPr>
        <w:spacing w:before="0" w:after="120" w:line="360" w:lineRule="exact"/>
        <w:jc w:val="left"/>
      </w:pPr>
      <w:r>
        <w:rPr>
          <w:rFonts w:ascii="Times New Roman" w:hAnsi="Times New Roman" w:eastAsia="Times New Roman"/>
          <w:b w:val="0"/>
          <w:i w:val="0"/>
          <w:sz w:val="24"/>
        </w:rPr>
        <w:t>Every successful API prediction is atomically written to the SQLite agrosense.db database using the log_prediction() utility function in backend/models/db_models.py. The PredictionLog table schema includes eight fields: id (auto-increment primary key), module (string, identifies the source blueprint), summary (human-readable input description), result (top prediction or decision), confidence (float, 0-100), inputs (JSON-encoded request body for reproducibility), created_at (UTC timestamp), and a computed property for display formatting. The /history page renders a Bootstrap 5 DataTable with server-side rendering of all log entries, providing teachers and extension officers with a searchable, filterable audit trail of all queries submitted through the platform.</w:t>
      </w:r>
    </w:p>
    <w:p>
      <w:pPr>
        <w:spacing w:before="200" w:after="80"/>
        <w:jc w:val="left"/>
      </w:pPr>
      <w:r>
        <w:rPr>
          <w:rFonts w:ascii="Times New Roman" w:hAnsi="Times New Roman" w:eastAsia="Times New Roman"/>
          <w:b/>
          <w:i w:val="0"/>
          <w:sz w:val="24"/>
        </w:rPr>
        <w:t>3.2  Dataset Description</w:t>
      </w:r>
    </w:p>
    <w:p>
      <w:pPr>
        <w:spacing w:before="0" w:after="120" w:line="360" w:lineRule="exact"/>
        <w:jc w:val="left"/>
      </w:pPr>
      <w:r>
        <w:rPr>
          <w:rFonts w:ascii="Times New Roman" w:hAnsi="Times New Roman" w:eastAsia="Times New Roman"/>
          <w:b w:val="0"/>
          <w:i w:val="0"/>
          <w:sz w:val="24"/>
        </w:rPr>
        <w:t>AgroSense uses six publicly available benchmark datasets covering diverse agricultural domains. All datasets were downloaded from their respective open-access sources, cleaned to remove duplicate records and missing values, and split into 80% training and 20% testing subsets using stratified sampling to ensure representative class distribution in both splits. Table 3.1 summarises each dataset with its source, scale, and the AgroSense module it supports.</w:t>
      </w:r>
    </w:p>
    <w:p>
      <w:pPr>
        <w:spacing w:before="0" w:after="80"/>
        <w:jc w:val="left"/>
      </w:pPr>
      <w:r>
        <w:rPr>
          <w:rFonts w:ascii="Times New Roman" w:hAnsi="Times New Roman" w:eastAsia="Times New Roman"/>
          <w:b/>
          <w:i/>
          <w:sz w:val="24"/>
        </w:rPr>
        <w:t>Table 3.1: Datasets Used in the AgroSense Platform</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Dataset</w:t>
            </w:r>
          </w:p>
        </w:tc>
        <w:tc>
          <w:tcPr>
            <w:tcW w:type="dxa" w:w="1800"/>
          </w:tcPr>
          <w:p>
            <w:r>
              <w:rPr>
                <w:rFonts w:ascii="Times New Roman" w:hAnsi="Times New Roman" w:eastAsia="Times New Roman"/>
                <w:b/>
                <w:i w:val="0"/>
                <w:sz w:val="24"/>
              </w:rPr>
              <w:t>Records</w:t>
            </w:r>
          </w:p>
        </w:tc>
        <w:tc>
          <w:tcPr>
            <w:tcW w:type="dxa" w:w="1800"/>
          </w:tcPr>
          <w:p>
            <w:r>
              <w:rPr>
                <w:rFonts w:ascii="Times New Roman" w:hAnsi="Times New Roman" w:eastAsia="Times New Roman"/>
                <w:b/>
                <w:i w:val="0"/>
                <w:sz w:val="24"/>
              </w:rPr>
              <w:t>Source</w:t>
            </w:r>
          </w:p>
        </w:tc>
        <w:tc>
          <w:tcPr>
            <w:tcW w:type="dxa" w:w="1800"/>
          </w:tcPr>
          <w:p>
            <w:r>
              <w:rPr>
                <w:rFonts w:ascii="Times New Roman" w:hAnsi="Times New Roman" w:eastAsia="Times New Roman"/>
                <w:b/>
                <w:i w:val="0"/>
                <w:sz w:val="24"/>
              </w:rPr>
              <w:t>Split</w:t>
            </w:r>
          </w:p>
        </w:tc>
      </w:tr>
      <w:tr>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Crop Recommendation Dataset</w:t>
            </w:r>
          </w:p>
        </w:tc>
        <w:tc>
          <w:tcPr>
            <w:tcW w:type="dxa" w:w="1800"/>
          </w:tcPr>
          <w:p>
            <w:r>
              <w:rPr>
                <w:rFonts w:ascii="Times New Roman" w:hAnsi="Times New Roman" w:eastAsia="Times New Roman"/>
                <w:b w:val="0"/>
                <w:i w:val="0"/>
                <w:sz w:val="24"/>
              </w:rPr>
              <w:t>2,200</w:t>
            </w:r>
          </w:p>
        </w:tc>
        <w:tc>
          <w:tcPr>
            <w:tcW w:type="dxa" w:w="1800"/>
          </w:tcPr>
          <w:p>
            <w:r>
              <w:rPr>
                <w:rFonts w:ascii="Times New Roman" w:hAnsi="Times New Roman" w:eastAsia="Times New Roman"/>
                <w:b w:val="0"/>
                <w:i w:val="0"/>
                <w:sz w:val="24"/>
              </w:rPr>
              <w:t>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PlantVillage Dataset</w:t>
            </w:r>
          </w:p>
        </w:tc>
        <w:tc>
          <w:tcPr>
            <w:tcW w:type="dxa" w:w="1800"/>
          </w:tcPr>
          <w:p>
            <w:r>
              <w:rPr>
                <w:rFonts w:ascii="Times New Roman" w:hAnsi="Times New Roman" w:eastAsia="Times New Roman"/>
                <w:b w:val="0"/>
                <w:i w:val="0"/>
                <w:sz w:val="24"/>
              </w:rPr>
              <w:t>55,448 images, 39 classes</w:t>
            </w:r>
          </w:p>
        </w:tc>
        <w:tc>
          <w:tcPr>
            <w:tcW w:type="dxa" w:w="1800"/>
          </w:tcPr>
          <w:p>
            <w:r>
              <w:rPr>
                <w:rFonts w:ascii="Times New Roman" w:hAnsi="Times New Roman" w:eastAsia="Times New Roman"/>
                <w:b w:val="0"/>
                <w:i w:val="0"/>
                <w:sz w:val="24"/>
              </w:rPr>
              <w:t>Kaggle/GitHub</w:t>
            </w:r>
          </w:p>
        </w:tc>
        <w:tc>
          <w:tcPr>
            <w:tcW w:type="dxa" w:w="1800"/>
          </w:tcPr>
          <w:p>
            <w:r>
              <w:rPr>
                <w:rFonts w:ascii="Times New Roman" w:hAnsi="Times New Roman" w:eastAsia="Times New Roman"/>
                <w:b w:val="0"/>
                <w:i w:val="0"/>
                <w:sz w:val="24"/>
              </w:rPr>
              <w:t>80/20 stratified</w:t>
            </w:r>
          </w:p>
        </w:tc>
      </w:tr>
      <w:tr>
        <w:tc>
          <w:tcPr>
            <w:tcW w:type="dxa" w:w="1800"/>
          </w:tcPr>
          <w:p>
            <w:r>
              <w:rPr>
                <w:rFonts w:ascii="Times New Roman" w:hAnsi="Times New Roman" w:eastAsia="Times New Roman"/>
                <w:b w:val="0"/>
                <w:i w:val="0"/>
                <w:sz w:val="24"/>
              </w:rPr>
              <w:t>Irrigation</w:t>
            </w:r>
          </w:p>
        </w:tc>
        <w:tc>
          <w:tcPr>
            <w:tcW w:type="dxa" w:w="1800"/>
          </w:tcPr>
          <w:p>
            <w:r>
              <w:rPr>
                <w:rFonts w:ascii="Times New Roman" w:hAnsi="Times New Roman" w:eastAsia="Times New Roman"/>
                <w:b w:val="0"/>
                <w:i w:val="0"/>
                <w:sz w:val="24"/>
              </w:rPr>
              <w:t>Irrigation Decision Dataset</w:t>
            </w:r>
          </w:p>
        </w:tc>
        <w:tc>
          <w:tcPr>
            <w:tcW w:type="dxa" w:w="1800"/>
          </w:tcPr>
          <w:p>
            <w:r>
              <w:rPr>
                <w:rFonts w:ascii="Times New Roman" w:hAnsi="Times New Roman" w:eastAsia="Times New Roman"/>
                <w:b w:val="0"/>
                <w:i w:val="0"/>
                <w:sz w:val="24"/>
              </w:rPr>
              <w:t>10,000</w:t>
            </w:r>
          </w:p>
        </w:tc>
        <w:tc>
          <w:tcPr>
            <w:tcW w:type="dxa" w:w="1800"/>
          </w:tcPr>
          <w:p>
            <w:r>
              <w:rPr>
                <w:rFonts w:ascii="Times New Roman" w:hAnsi="Times New Roman" w:eastAsia="Times New Roman"/>
                <w:b w:val="0"/>
                <w:i w:val="0"/>
                <w:sz w:val="24"/>
              </w:rPr>
              <w:t>Synthetic + ICAR</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Indian Crop Production</w:t>
            </w:r>
          </w:p>
        </w:tc>
        <w:tc>
          <w:tcPr>
            <w:tcW w:type="dxa" w:w="1800"/>
          </w:tcPr>
          <w:p>
            <w:r>
              <w:rPr>
                <w:rFonts w:ascii="Times New Roman" w:hAnsi="Times New Roman" w:eastAsia="Times New Roman"/>
                <w:b w:val="0"/>
                <w:i w:val="0"/>
                <w:sz w:val="24"/>
              </w:rPr>
              <w:t>246,091</w:t>
            </w:r>
          </w:p>
        </w:tc>
        <w:tc>
          <w:tcPr>
            <w:tcW w:type="dxa" w:w="1800"/>
          </w:tcPr>
          <w:p>
            <w:r>
              <w:rPr>
                <w:rFonts w:ascii="Times New Roman" w:hAnsi="Times New Roman" w:eastAsia="Times New Roman"/>
                <w:b w:val="0"/>
                <w:i w:val="0"/>
                <w:sz w:val="24"/>
              </w:rPr>
              <w:t>data.gov.in</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Pest Risk Survey Dataset</w:t>
            </w:r>
          </w:p>
        </w:tc>
        <w:tc>
          <w:tcPr>
            <w:tcW w:type="dxa" w:w="1800"/>
          </w:tcPr>
          <w:p>
            <w:r>
              <w:rPr>
                <w:rFonts w:ascii="Times New Roman" w:hAnsi="Times New Roman" w:eastAsia="Times New Roman"/>
                <w:b w:val="0"/>
                <w:i w:val="0"/>
                <w:sz w:val="24"/>
              </w:rPr>
              <w:t>15,000</w:t>
            </w:r>
          </w:p>
        </w:tc>
        <w:tc>
          <w:tcPr>
            <w:tcW w:type="dxa" w:w="1800"/>
          </w:tcPr>
          <w:p>
            <w:r>
              <w:rPr>
                <w:rFonts w:ascii="Times New Roman" w:hAnsi="Times New Roman" w:eastAsia="Times New Roman"/>
                <w:b w:val="0"/>
                <w:i w:val="0"/>
                <w:sz w:val="24"/>
              </w:rPr>
              <w:t>ICAR / 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Farm Economics Dataset</w:t>
            </w:r>
          </w:p>
        </w:tc>
        <w:tc>
          <w:tcPr>
            <w:tcW w:type="dxa" w:w="1800"/>
          </w:tcPr>
          <w:p>
            <w:r>
              <w:rPr>
                <w:rFonts w:ascii="Times New Roman" w:hAnsi="Times New Roman" w:eastAsia="Times New Roman"/>
                <w:b w:val="0"/>
                <w:i w:val="0"/>
                <w:sz w:val="24"/>
              </w:rPr>
              <w:t>12,000</w:t>
            </w:r>
          </w:p>
        </w:tc>
        <w:tc>
          <w:tcPr>
            <w:tcW w:type="dxa" w:w="1800"/>
          </w:tcPr>
          <w:p>
            <w:r>
              <w:rPr>
                <w:rFonts w:ascii="Times New Roman" w:hAnsi="Times New Roman" w:eastAsia="Times New Roman"/>
                <w:b w:val="0"/>
                <w:i w:val="0"/>
                <w:sz w:val="24"/>
              </w:rPr>
              <w:t>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APMC Commodity Prices</w:t>
            </w:r>
          </w:p>
        </w:tc>
        <w:tc>
          <w:tcPr>
            <w:tcW w:type="dxa" w:w="1800"/>
          </w:tcPr>
          <w:p>
            <w:r>
              <w:rPr>
                <w:rFonts w:ascii="Times New Roman" w:hAnsi="Times New Roman" w:eastAsia="Times New Roman"/>
                <w:b w:val="0"/>
                <w:i w:val="0"/>
                <w:sz w:val="24"/>
              </w:rPr>
              <w:t>8,760</w:t>
            </w:r>
          </w:p>
        </w:tc>
        <w:tc>
          <w:tcPr>
            <w:tcW w:type="dxa" w:w="1800"/>
          </w:tcPr>
          <w:p>
            <w:r>
              <w:rPr>
                <w:rFonts w:ascii="Times New Roman" w:hAnsi="Times New Roman" w:eastAsia="Times New Roman"/>
                <w:b w:val="0"/>
                <w:i w:val="0"/>
                <w:sz w:val="24"/>
              </w:rPr>
              <w:t>agmarknet.gov.in</w:t>
            </w:r>
          </w:p>
        </w:tc>
        <w:tc>
          <w:tcPr>
            <w:tcW w:type="dxa" w:w="1800"/>
          </w:tcPr>
          <w:p>
            <w:r>
              <w:rPr>
                <w:rFonts w:ascii="Times New Roman" w:hAnsi="Times New Roman" w:eastAsia="Times New Roman"/>
                <w:b w:val="0"/>
                <w:i w:val="0"/>
                <w:sz w:val="24"/>
              </w:rPr>
              <w:t>80/20</w:t>
            </w:r>
          </w:p>
        </w:tc>
      </w:tr>
    </w:tbl>
    <w:p>
      <w:pPr>
        <w:spacing w:before="200" w:after="80"/>
        <w:jc w:val="left"/>
      </w:pPr>
      <w:r>
        <w:rPr>
          <w:rFonts w:ascii="Times New Roman" w:hAnsi="Times New Roman" w:eastAsia="Times New Roman"/>
          <w:b/>
          <w:i w:val="0"/>
          <w:sz w:val="24"/>
        </w:rPr>
        <w:t>3.3  Machine Learning Algorithms</w:t>
      </w:r>
    </w:p>
    <w:p>
      <w:pPr>
        <w:spacing w:before="0" w:after="120" w:line="360" w:lineRule="exact"/>
        <w:jc w:val="left"/>
      </w:pPr>
      <w:r>
        <w:rPr>
          <w:rFonts w:ascii="Times New Roman" w:hAnsi="Times New Roman" w:eastAsia="Times New Roman"/>
          <w:b w:val="0"/>
          <w:i w:val="0"/>
          <w:sz w:val="24"/>
        </w:rPr>
        <w:t>Table 3.2 maps each AgroSense module to its primary algorithm, output type, and the key Python library used for training and inference. Algorithm selection for each module was based on three criteria: (1) reported performance on benchmark datasets in the peer-reviewed literature, (2) compatibility with Python 3.14 and the scikit-learn 1.x API, and (3) interpretability — the degree to which the model's decision logic can be explained to non-technical farmers and extension officers. Random Forest was selected as the primary algorithm for four modules because it consistently achieves near-optimal performance on tabular agricultural datasets while providing class probability estimates that can be converted to human-readable confidence scores.</w:t>
      </w:r>
    </w:p>
    <w:p>
      <w:pPr>
        <w:spacing w:before="0" w:after="80"/>
        <w:jc w:val="left"/>
      </w:pPr>
      <w:r>
        <w:rPr>
          <w:rFonts w:ascii="Times New Roman" w:hAnsi="Times New Roman" w:eastAsia="Times New Roman"/>
          <w:b/>
          <w:i/>
          <w:sz w:val="24"/>
        </w:rPr>
        <w:t>Table 3.2: ML Algorithms and Target Modules</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Algorithm</w:t>
            </w:r>
          </w:p>
        </w:tc>
        <w:tc>
          <w:tcPr>
            <w:tcW w:type="dxa" w:w="1800"/>
          </w:tcPr>
          <w:p>
            <w:r>
              <w:rPr>
                <w:rFonts w:ascii="Times New Roman" w:hAnsi="Times New Roman" w:eastAsia="Times New Roman"/>
                <w:b/>
                <w:i w:val="0"/>
                <w:sz w:val="24"/>
              </w:rPr>
              <w:t>Library</w:t>
            </w:r>
          </w:p>
        </w:tc>
        <w:tc>
          <w:tcPr>
            <w:tcW w:type="dxa" w:w="1800"/>
          </w:tcPr>
          <w:p>
            <w:r>
              <w:rPr>
                <w:rFonts w:ascii="Times New Roman" w:hAnsi="Times New Roman" w:eastAsia="Times New Roman"/>
                <w:b/>
                <w:i w:val="0"/>
                <w:sz w:val="24"/>
              </w:rPr>
              <w:t>Output Type</w:t>
            </w:r>
          </w:p>
        </w:tc>
        <w:tc>
          <w:tcPr>
            <w:tcW w:type="dxa" w:w="1800"/>
          </w:tcPr>
          <w:p>
            <w:r>
              <w:rPr>
                <w:rFonts w:ascii="Times New Roman" w:hAnsi="Times New Roman" w:eastAsia="Times New Roman"/>
                <w:b/>
                <w:i w:val="0"/>
                <w:sz w:val="24"/>
              </w:rPr>
              <w:t>Key Metric</w:t>
            </w:r>
          </w:p>
        </w:tc>
      </w:tr>
      <w:tr>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Random Forest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22-class label</w:t>
            </w:r>
          </w:p>
        </w:tc>
        <w:tc>
          <w:tcPr>
            <w:tcW w:type="dxa" w:w="1800"/>
          </w:tcPr>
          <w:p>
            <w:r>
              <w:rPr>
                <w:rFonts w:ascii="Times New Roman" w:hAnsi="Times New Roman" w:eastAsia="Times New Roman"/>
                <w:b w:val="0"/>
                <w:i w:val="0"/>
                <w:sz w:val="24"/>
              </w:rPr>
              <w:t>Accuracy 99.3%</w:t>
            </w:r>
          </w:p>
        </w:tc>
      </w:tr>
      <w:tr>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HOG + Random Forest</w:t>
            </w:r>
          </w:p>
        </w:tc>
        <w:tc>
          <w:tcPr>
            <w:tcW w:type="dxa" w:w="1800"/>
          </w:tcPr>
          <w:p>
            <w:r>
              <w:rPr>
                <w:rFonts w:ascii="Times New Roman" w:hAnsi="Times New Roman" w:eastAsia="Times New Roman"/>
                <w:b w:val="0"/>
                <w:i w:val="0"/>
                <w:sz w:val="24"/>
              </w:rPr>
              <w:t>scikit-learn + pillow</w:t>
            </w:r>
          </w:p>
        </w:tc>
        <w:tc>
          <w:tcPr>
            <w:tcW w:type="dxa" w:w="1800"/>
          </w:tcPr>
          <w:p>
            <w:r>
              <w:rPr>
                <w:rFonts w:ascii="Times New Roman" w:hAnsi="Times New Roman" w:eastAsia="Times New Roman"/>
                <w:b w:val="0"/>
                <w:i w:val="0"/>
                <w:sz w:val="24"/>
              </w:rPr>
              <w:t>39-class + confidence</w:t>
            </w:r>
          </w:p>
        </w:tc>
        <w:tc>
          <w:tcPr>
            <w:tcW w:type="dxa" w:w="1800"/>
          </w:tcPr>
          <w:p>
            <w:r>
              <w:rPr>
                <w:rFonts w:ascii="Times New Roman" w:hAnsi="Times New Roman" w:eastAsia="Times New Roman"/>
                <w:b w:val="0"/>
                <w:i w:val="0"/>
                <w:sz w:val="24"/>
              </w:rPr>
              <w:t>Accuracy 70.5%</w:t>
            </w:r>
          </w:p>
        </w:tc>
      </w:tr>
      <w:tr>
        <w:tc>
          <w:tcPr>
            <w:tcW w:type="dxa" w:w="1800"/>
          </w:tcPr>
          <w:p>
            <w:r>
              <w:rPr>
                <w:rFonts w:ascii="Times New Roman" w:hAnsi="Times New Roman" w:eastAsia="Times New Roman"/>
                <w:b w:val="0"/>
                <w:i w:val="0"/>
                <w:sz w:val="24"/>
              </w:rPr>
              <w:t>Smart Irrigation</w:t>
            </w:r>
          </w:p>
        </w:tc>
        <w:tc>
          <w:tcPr>
            <w:tcW w:type="dxa" w:w="1800"/>
          </w:tcPr>
          <w:p>
            <w:r>
              <w:rPr>
                <w:rFonts w:ascii="Times New Roman" w:hAnsi="Times New Roman" w:eastAsia="Times New Roman"/>
                <w:b w:val="0"/>
                <w:i w:val="0"/>
                <w:sz w:val="24"/>
              </w:rPr>
              <w:t>Decision Tree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Binary + 7-day schedule</w:t>
            </w:r>
          </w:p>
        </w:tc>
        <w:tc>
          <w:tcPr>
            <w:tcW w:type="dxa" w:w="1800"/>
          </w:tcPr>
          <w:p>
            <w:r>
              <w:rPr>
                <w:rFonts w:ascii="Times New Roman" w:hAnsi="Times New Roman" w:eastAsia="Times New Roman"/>
                <w:b w:val="0"/>
                <w:i w:val="0"/>
                <w:sz w:val="24"/>
              </w:rPr>
              <w:t>Accuracy 93.7%</w:t>
            </w:r>
          </w:p>
        </w:tc>
      </w:tr>
      <w:tr>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Random Forest Regressor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Continuous t/ha</w:t>
            </w:r>
          </w:p>
        </w:tc>
        <w:tc>
          <w:tcPr>
            <w:tcW w:type="dxa" w:w="1800"/>
          </w:tcPr>
          <w:p>
            <w:r>
              <w:rPr>
                <w:rFonts w:ascii="Times New Roman" w:hAnsi="Times New Roman" w:eastAsia="Times New Roman"/>
                <w:b w:val="0"/>
                <w:i w:val="0"/>
                <w:sz w:val="24"/>
              </w:rPr>
              <w:t>R-sq 0.84-0.91</w:t>
            </w:r>
          </w:p>
        </w:tc>
      </w:tr>
      <w:tr>
        <w:tc>
          <w:tcPr>
            <w:tcW w:type="dxa" w:w="1800"/>
          </w:tcPr>
          <w:p>
            <w:r>
              <w:rPr>
                <w:rFonts w:ascii="Times New Roman" w:hAnsi="Times New Roman" w:eastAsia="Times New Roman"/>
                <w:b w:val="0"/>
                <w:i w:val="0"/>
                <w:sz w:val="24"/>
              </w:rPr>
              <w:t>Crop Rotation</w:t>
            </w:r>
          </w:p>
        </w:tc>
        <w:tc>
          <w:tcPr>
            <w:tcW w:type="dxa" w:w="1800"/>
          </w:tcPr>
          <w:p>
            <w:r>
              <w:rPr>
                <w:rFonts w:ascii="Times New Roman" w:hAnsi="Times New Roman" w:eastAsia="Times New Roman"/>
                <w:b w:val="0"/>
                <w:i w:val="0"/>
                <w:sz w:val="24"/>
              </w:rPr>
              <w:t>Random Forest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3-season sequence</w:t>
            </w:r>
          </w:p>
        </w:tc>
        <w:tc>
          <w:tcPr>
            <w:tcW w:type="dxa" w:w="1800"/>
          </w:tcPr>
          <w:p>
            <w:r>
              <w:rPr>
                <w:rFonts w:ascii="Times New Roman" w:hAnsi="Times New Roman" w:eastAsia="Times New Roman"/>
                <w:b w:val="0"/>
                <w:i w:val="0"/>
                <w:sz w:val="24"/>
              </w:rPr>
              <w:t>Accuracy 91.2%</w:t>
            </w:r>
          </w:p>
        </w:tc>
      </w:tr>
      <w:tr>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Logistic Regression</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Risk score 0-100</w:t>
            </w:r>
          </w:p>
        </w:tc>
        <w:tc>
          <w:tcPr>
            <w:tcW w:type="dxa" w:w="1800"/>
          </w:tcPr>
          <w:p>
            <w:r>
              <w:rPr>
                <w:rFonts w:ascii="Times New Roman" w:hAnsi="Times New Roman" w:eastAsia="Times New Roman"/>
                <w:b w:val="0"/>
                <w:i w:val="0"/>
                <w:sz w:val="24"/>
              </w:rPr>
              <w:t>MAE 4.3</w:t>
            </w:r>
          </w:p>
        </w:tc>
      </w:tr>
      <w:tr>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Linear Regression</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Net profit Rs.</w:t>
            </w:r>
          </w:p>
        </w:tc>
        <w:tc>
          <w:tcPr>
            <w:tcW w:type="dxa" w:w="1800"/>
          </w:tcPr>
          <w:p>
            <w:r>
              <w:rPr>
                <w:rFonts w:ascii="Times New Roman" w:hAnsi="Times New Roman" w:eastAsia="Times New Roman"/>
                <w:b w:val="0"/>
                <w:i w:val="0"/>
                <w:sz w:val="24"/>
              </w:rPr>
              <w:t>R-sq 0.89</w:t>
            </w:r>
          </w:p>
        </w:tc>
      </w:tr>
      <w:tr>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LSTM</w:t>
            </w:r>
          </w:p>
        </w:tc>
        <w:tc>
          <w:tcPr>
            <w:tcW w:type="dxa" w:w="1800"/>
          </w:tcPr>
          <w:p>
            <w:r>
              <w:rPr>
                <w:rFonts w:ascii="Times New Roman" w:hAnsi="Times New Roman" w:eastAsia="Times New Roman"/>
                <w:b w:val="0"/>
                <w:i w:val="0"/>
                <w:sz w:val="24"/>
              </w:rPr>
              <w:t>Keras/TensorFlow</w:t>
            </w:r>
          </w:p>
        </w:tc>
        <w:tc>
          <w:tcPr>
            <w:tcW w:type="dxa" w:w="1800"/>
          </w:tcPr>
          <w:p>
            <w:r>
              <w:rPr>
                <w:rFonts w:ascii="Times New Roman" w:hAnsi="Times New Roman" w:eastAsia="Times New Roman"/>
                <w:b w:val="0"/>
                <w:i w:val="0"/>
                <w:sz w:val="24"/>
              </w:rPr>
              <w:t>7-day forecast</w:t>
            </w:r>
          </w:p>
        </w:tc>
        <w:tc>
          <w:tcPr>
            <w:tcW w:type="dxa" w:w="1800"/>
          </w:tcPr>
          <w:p>
            <w:r>
              <w:rPr>
                <w:rFonts w:ascii="Times New Roman" w:hAnsi="Times New Roman" w:eastAsia="Times New Roman"/>
                <w:b w:val="0"/>
                <w:i w:val="0"/>
                <w:sz w:val="24"/>
              </w:rPr>
              <w:t>MAE Rs.142/q</w:t>
            </w:r>
          </w:p>
        </w:tc>
      </w:tr>
      <w:tr>
        <w:tc>
          <w:tcPr>
            <w:tcW w:type="dxa" w:w="1800"/>
          </w:tcPr>
          <w:p>
            <w:r>
              <w:rPr>
                <w:rFonts w:ascii="Times New Roman" w:hAnsi="Times New Roman" w:eastAsia="Times New Roman"/>
                <w:b w:val="0"/>
                <w:i w:val="0"/>
                <w:sz w:val="24"/>
              </w:rPr>
              <w:t>Weather</w:t>
            </w:r>
          </w:p>
        </w:tc>
        <w:tc>
          <w:tcPr>
            <w:tcW w:type="dxa" w:w="1800"/>
          </w:tcPr>
          <w:p>
            <w:r>
              <w:rPr>
                <w:rFonts w:ascii="Times New Roman" w:hAnsi="Times New Roman" w:eastAsia="Times New Roman"/>
                <w:b w:val="0"/>
                <w:i w:val="0"/>
                <w:sz w:val="24"/>
              </w:rPr>
              <w:t>OpenWeatherMap REST API</w:t>
            </w:r>
          </w:p>
        </w:tc>
        <w:tc>
          <w:tcPr>
            <w:tcW w:type="dxa" w:w="1800"/>
          </w:tcPr>
          <w:p>
            <w:r>
              <w:rPr>
                <w:rFonts w:ascii="Times New Roman" w:hAnsi="Times New Roman" w:eastAsia="Times New Roman"/>
                <w:b w:val="0"/>
                <w:i w:val="0"/>
                <w:sz w:val="24"/>
              </w:rPr>
              <w:t>urllib + json</w:t>
            </w:r>
          </w:p>
        </w:tc>
        <w:tc>
          <w:tcPr>
            <w:tcW w:type="dxa" w:w="1800"/>
          </w:tcPr>
          <w:p>
            <w:r>
              <w:rPr>
                <w:rFonts w:ascii="Times New Roman" w:hAnsi="Times New Roman" w:eastAsia="Times New Roman"/>
                <w:b w:val="0"/>
                <w:i w:val="0"/>
                <w:sz w:val="24"/>
              </w:rPr>
              <w:t>Live JSON</w:t>
            </w:r>
          </w:p>
        </w:tc>
        <w:tc>
          <w:tcPr>
            <w:tcW w:type="dxa" w:w="1800"/>
          </w:tcPr>
          <w:p>
            <w:r>
              <w:rPr>
                <w:rFonts w:ascii="Times New Roman" w:hAnsi="Times New Roman" w:eastAsia="Times New Roman"/>
                <w:b w:val="0"/>
                <w:i w:val="0"/>
                <w:sz w:val="24"/>
              </w:rPr>
              <w:t>Latency &lt;800ms</w:t>
            </w:r>
          </w:p>
        </w:tc>
      </w:tr>
    </w:tbl>
    <w:p>
      <w:pPr>
        <w:spacing w:before="200" w:after="80"/>
        <w:jc w:val="left"/>
      </w:pPr>
      <w:r>
        <w:rPr>
          <w:rFonts w:ascii="Times New Roman" w:hAnsi="Times New Roman" w:eastAsia="Times New Roman"/>
          <w:b/>
          <w:i w:val="0"/>
          <w:sz w:val="24"/>
        </w:rPr>
        <w:t>3.4  HOG Feature Extraction Pipeline</w:t>
      </w:r>
    </w:p>
    <w:p>
      <w:pPr>
        <w:spacing w:before="0" w:after="120" w:line="360" w:lineRule="exact"/>
        <w:jc w:val="left"/>
      </w:pPr>
      <w:r>
        <w:rPr>
          <w:rFonts w:ascii="Times New Roman" w:hAnsi="Times New Roman" w:eastAsia="Times New Roman"/>
          <w:b w:val="0"/>
          <w:i w:val="0"/>
          <w:sz w:val="24"/>
        </w:rPr>
        <w:t>The disease detection module uses a three-component feature vector extracted from each leaf image resized to 64x64 pixels in RGB colour space. The complete 681-dimensional feature vector is composed as follows. Component 1 (Colour Histograms, 96 features): a 32-bin histogram is computed independently for each of the three RGB colour channels and concatenated, capturing the spectral distribution of colours present in the leaf tissue. Healthy leaves produce characteristic green-dominant histograms while diseased leaves show shifted distributions towards yellow, brown, or black. Component 2 (Colour Moments, 9 features): the mean, standard deviation, and skewness of pixel intensity values are computed for each RGB channel, capturing statistical properties of the colour distribution that complement the histogram. Component 3 (HOG Features, 576 features): the scikit-image hog() function is applied with 8x8 pixel cells and 9 orientation bins, producing gradient orientation histograms that capture the edge and texture patterns of disease lesions, spots, and blights that are characteristic of specific pathogen types.</w:t>
      </w:r>
    </w:p>
    <w:p>
      <w:pPr>
        <w:spacing w:before="0" w:after="160"/>
        <w:jc w:val="center"/>
      </w:pPr>
      <w:r>
        <w:rPr>
          <w:rFonts w:ascii="Times New Roman" w:hAnsi="Times New Roman" w:eastAsia="Times New Roman"/>
          <w:b/>
          <w:i/>
          <w:sz w:val="24"/>
        </w:rPr>
        <w:t>Figure 3.2: HOG Feature Extraction Pipeline for AgroSense Disease Detection</w:t>
      </w:r>
    </w:p>
    <w:p>
      <w:pPr>
        <w:spacing w:before="0" w:after="80"/>
        <w:jc w:val="left"/>
      </w:pPr>
      <w:r>
        <w:rPr>
          <w:rFonts w:ascii="Times New Roman" w:hAnsi="Times New Roman" w:eastAsia="Times New Roman"/>
          <w:b/>
          <w:i/>
          <w:sz w:val="24"/>
        </w:rPr>
        <w:t>Table 3.3: HOG Feature Vector Composition</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Component</w:t>
            </w:r>
          </w:p>
        </w:tc>
        <w:tc>
          <w:tcPr>
            <w:tcW w:type="dxa" w:w="2250"/>
          </w:tcPr>
          <w:p>
            <w:r>
              <w:rPr>
                <w:rFonts w:ascii="Times New Roman" w:hAnsi="Times New Roman" w:eastAsia="Times New Roman"/>
                <w:b/>
                <w:i w:val="0"/>
                <w:sz w:val="24"/>
              </w:rPr>
              <w:t>Dimensions</w:t>
            </w:r>
          </w:p>
        </w:tc>
        <w:tc>
          <w:tcPr>
            <w:tcW w:type="dxa" w:w="2250"/>
          </w:tcPr>
          <w:p>
            <w:r>
              <w:rPr>
                <w:rFonts w:ascii="Times New Roman" w:hAnsi="Times New Roman" w:eastAsia="Times New Roman"/>
                <w:b/>
                <w:i w:val="0"/>
                <w:sz w:val="24"/>
              </w:rPr>
              <w:t>Captures</w:t>
            </w:r>
          </w:p>
        </w:tc>
        <w:tc>
          <w:tcPr>
            <w:tcW w:type="dxa" w:w="2250"/>
          </w:tcPr>
          <w:p>
            <w:r>
              <w:rPr>
                <w:rFonts w:ascii="Times New Roman" w:hAnsi="Times New Roman" w:eastAsia="Times New Roman"/>
                <w:b/>
                <w:i w:val="0"/>
                <w:sz w:val="24"/>
              </w:rPr>
              <w:t>Computation</w:t>
            </w:r>
          </w:p>
        </w:tc>
      </w:tr>
      <w:tr>
        <w:tc>
          <w:tcPr>
            <w:tcW w:type="dxa" w:w="2250"/>
          </w:tcPr>
          <w:p>
            <w:r>
              <w:rPr>
                <w:rFonts w:ascii="Times New Roman" w:hAnsi="Times New Roman" w:eastAsia="Times New Roman"/>
                <w:b w:val="0"/>
                <w:i w:val="0"/>
                <w:sz w:val="24"/>
              </w:rPr>
              <w:t>32-bin colour histogram x 3 RGB channels</w:t>
            </w:r>
          </w:p>
        </w:tc>
        <w:tc>
          <w:tcPr>
            <w:tcW w:type="dxa" w:w="2250"/>
          </w:tcPr>
          <w:p>
            <w:r>
              <w:rPr>
                <w:rFonts w:ascii="Times New Roman" w:hAnsi="Times New Roman" w:eastAsia="Times New Roman"/>
                <w:b w:val="0"/>
                <w:i w:val="0"/>
                <w:sz w:val="24"/>
              </w:rPr>
              <w:t>96</w:t>
            </w:r>
          </w:p>
        </w:tc>
        <w:tc>
          <w:tcPr>
            <w:tcW w:type="dxa" w:w="2250"/>
          </w:tcPr>
          <w:p>
            <w:r>
              <w:rPr>
                <w:rFonts w:ascii="Times New Roman" w:hAnsi="Times New Roman" w:eastAsia="Times New Roman"/>
                <w:b w:val="0"/>
                <w:i w:val="0"/>
                <w:sz w:val="24"/>
              </w:rPr>
              <w:t>Spectral colour distribution</w:t>
            </w:r>
          </w:p>
        </w:tc>
        <w:tc>
          <w:tcPr>
            <w:tcW w:type="dxa" w:w="2250"/>
          </w:tcPr>
          <w:p>
            <w:r>
              <w:rPr>
                <w:rFonts w:ascii="Times New Roman" w:hAnsi="Times New Roman" w:eastAsia="Times New Roman"/>
                <w:b w:val="0"/>
                <w:i w:val="0"/>
                <w:sz w:val="24"/>
              </w:rPr>
              <w:t>numpy.histogram()</w:t>
            </w:r>
          </w:p>
        </w:tc>
      </w:tr>
      <w:tr>
        <w:tc>
          <w:tcPr>
            <w:tcW w:type="dxa" w:w="2250"/>
          </w:tcPr>
          <w:p>
            <w:r>
              <w:rPr>
                <w:rFonts w:ascii="Times New Roman" w:hAnsi="Times New Roman" w:eastAsia="Times New Roman"/>
                <w:b w:val="0"/>
                <w:i w:val="0"/>
                <w:sz w:val="24"/>
              </w:rPr>
              <w:t>Colour moments (mean, std, skew) x 3 channels</w:t>
            </w:r>
          </w:p>
        </w:tc>
        <w:tc>
          <w:tcPr>
            <w:tcW w:type="dxa" w:w="2250"/>
          </w:tcPr>
          <w:p>
            <w:r>
              <w:rPr>
                <w:rFonts w:ascii="Times New Roman" w:hAnsi="Times New Roman" w:eastAsia="Times New Roman"/>
                <w:b w:val="0"/>
                <w:i w:val="0"/>
                <w:sz w:val="24"/>
              </w:rPr>
              <w:t>9</w:t>
            </w:r>
          </w:p>
        </w:tc>
        <w:tc>
          <w:tcPr>
            <w:tcW w:type="dxa" w:w="2250"/>
          </w:tcPr>
          <w:p>
            <w:r>
              <w:rPr>
                <w:rFonts w:ascii="Times New Roman" w:hAnsi="Times New Roman" w:eastAsia="Times New Roman"/>
                <w:b w:val="0"/>
                <w:i w:val="0"/>
                <w:sz w:val="24"/>
              </w:rPr>
              <w:t>Statistical colour properties</w:t>
            </w:r>
          </w:p>
        </w:tc>
        <w:tc>
          <w:tcPr>
            <w:tcW w:type="dxa" w:w="2250"/>
          </w:tcPr>
          <w:p>
            <w:r>
              <w:rPr>
                <w:rFonts w:ascii="Times New Roman" w:hAnsi="Times New Roman" w:eastAsia="Times New Roman"/>
                <w:b w:val="0"/>
                <w:i w:val="0"/>
                <w:sz w:val="24"/>
              </w:rPr>
              <w:t>numpy statistics</w:t>
            </w:r>
          </w:p>
        </w:tc>
      </w:tr>
      <w:tr>
        <w:tc>
          <w:tcPr>
            <w:tcW w:type="dxa" w:w="2250"/>
          </w:tcPr>
          <w:p>
            <w:r>
              <w:rPr>
                <w:rFonts w:ascii="Times New Roman" w:hAnsi="Times New Roman" w:eastAsia="Times New Roman"/>
                <w:b w:val="0"/>
                <w:i w:val="0"/>
                <w:sz w:val="24"/>
              </w:rPr>
              <w:t>HOG (8x8 cells, 9 orientation bins)</w:t>
            </w:r>
          </w:p>
        </w:tc>
        <w:tc>
          <w:tcPr>
            <w:tcW w:type="dxa" w:w="2250"/>
          </w:tcPr>
          <w:p>
            <w:r>
              <w:rPr>
                <w:rFonts w:ascii="Times New Roman" w:hAnsi="Times New Roman" w:eastAsia="Times New Roman"/>
                <w:b w:val="0"/>
                <w:i w:val="0"/>
                <w:sz w:val="24"/>
              </w:rPr>
              <w:t>576</w:t>
            </w:r>
          </w:p>
        </w:tc>
        <w:tc>
          <w:tcPr>
            <w:tcW w:type="dxa" w:w="2250"/>
          </w:tcPr>
          <w:p>
            <w:r>
              <w:rPr>
                <w:rFonts w:ascii="Times New Roman" w:hAnsi="Times New Roman" w:eastAsia="Times New Roman"/>
                <w:b w:val="0"/>
                <w:i w:val="0"/>
                <w:sz w:val="24"/>
              </w:rPr>
              <w:t>Edge and texture patterns</w:t>
            </w:r>
          </w:p>
        </w:tc>
        <w:tc>
          <w:tcPr>
            <w:tcW w:type="dxa" w:w="2250"/>
          </w:tcPr>
          <w:p>
            <w:r>
              <w:rPr>
                <w:rFonts w:ascii="Times New Roman" w:hAnsi="Times New Roman" w:eastAsia="Times New Roman"/>
                <w:b w:val="0"/>
                <w:i w:val="0"/>
                <w:sz w:val="24"/>
              </w:rPr>
              <w:t>skimage.feature.hog()</w:t>
            </w:r>
          </w:p>
        </w:tc>
      </w:tr>
      <w:tr>
        <w:tc>
          <w:tcPr>
            <w:tcW w:type="dxa" w:w="2250"/>
          </w:tcPr>
          <w:p>
            <w:r>
              <w:rPr>
                <w:rFonts w:ascii="Times New Roman" w:hAnsi="Times New Roman" w:eastAsia="Times New Roman"/>
                <w:b w:val="0"/>
                <w:i w:val="0"/>
                <w:sz w:val="24"/>
              </w:rPr>
              <w:t>Total feature vector</w:t>
            </w:r>
          </w:p>
        </w:tc>
        <w:tc>
          <w:tcPr>
            <w:tcW w:type="dxa" w:w="2250"/>
          </w:tcPr>
          <w:p>
            <w:r>
              <w:rPr>
                <w:rFonts w:ascii="Times New Roman" w:hAnsi="Times New Roman" w:eastAsia="Times New Roman"/>
                <w:b w:val="0"/>
                <w:i w:val="0"/>
                <w:sz w:val="24"/>
              </w:rPr>
              <w:t>681</w:t>
            </w:r>
          </w:p>
        </w:tc>
        <w:tc>
          <w:tcPr>
            <w:tcW w:type="dxa" w:w="2250"/>
          </w:tcPr>
          <w:p>
            <w:r>
              <w:rPr>
                <w:rFonts w:ascii="Times New Roman" w:hAnsi="Times New Roman" w:eastAsia="Times New Roman"/>
                <w:b w:val="0"/>
                <w:i w:val="0"/>
                <w:sz w:val="24"/>
              </w:rPr>
              <w:t>Combined leaf appearance</w:t>
            </w:r>
          </w:p>
        </w:tc>
        <w:tc>
          <w:tcPr>
            <w:tcW w:type="dxa" w:w="2250"/>
          </w:tcPr>
          <w:p>
            <w:r>
              <w:rPr>
                <w:rFonts w:ascii="Times New Roman" w:hAnsi="Times New Roman" w:eastAsia="Times New Roman"/>
                <w:b w:val="0"/>
                <w:i w:val="0"/>
                <w:sz w:val="24"/>
              </w:rPr>
              <w:t>Concatenation</w:t>
            </w:r>
          </w:p>
        </w:tc>
      </w:tr>
    </w:tbl>
    <w:p>
      <w:pPr>
        <w:spacing w:before="0" w:after="120" w:line="360" w:lineRule="exact"/>
        <w:jc w:val="left"/>
      </w:pPr>
      <w:r>
        <w:rPr>
          <w:rFonts w:ascii="Times New Roman" w:hAnsi="Times New Roman" w:eastAsia="Times New Roman"/>
          <w:b w:val="0"/>
          <w:i w:val="0"/>
          <w:sz w:val="24"/>
        </w:rPr>
        <w:t>The 681-dimensional feature vectors for all training images are normalised using scikit-learn's StandardScaler (zero mean, unit variance) before being passed to the Random Forest classifier. The scaler is fitted on the training set only and persisted alongside the classifier in the disease_sklearn.pkl joblib file. At inference time, the same scaler is applied to the single query image's feature vector before classification. The Random Forest uses n_estimators=300, class_weight='balanced' to compensate for minor class imbalances in the training data, and n_jobs=-1 to parallelise tree training across all available CPU cores. Total training time on the full 7,752-image training set is approximately 28.5 seconds on a standard Intel Core i5 processor.</w:t>
      </w:r>
    </w:p>
    <w:p>
      <w:pPr>
        <w:spacing w:before="200" w:after="80"/>
        <w:jc w:val="left"/>
      </w:pPr>
      <w:r>
        <w:rPr>
          <w:rFonts w:ascii="Times New Roman" w:hAnsi="Times New Roman" w:eastAsia="Times New Roman"/>
          <w:b/>
          <w:i w:val="0"/>
          <w:sz w:val="24"/>
        </w:rPr>
        <w:t>3.5  Weather API Integration</w:t>
      </w:r>
    </w:p>
    <w:p>
      <w:pPr>
        <w:spacing w:before="0" w:after="120" w:line="360" w:lineRule="exact"/>
        <w:jc w:val="left"/>
      </w:pPr>
      <w:r>
        <w:rPr>
          <w:rFonts w:ascii="Times New Roman" w:hAnsi="Times New Roman" w:eastAsia="Times New Roman"/>
          <w:b w:val="0"/>
          <w:i w:val="0"/>
          <w:sz w:val="24"/>
        </w:rPr>
        <w:t>The OpenWeatherMap (OWM) REST API provides real-time meteorological data through three endpoints used by AgroSense. The geocoding endpoint /geo/1.0/direct converts a user-supplied city name string to geographic coordinates (latitude and longitude) required by the other two endpoints. The current weather endpoint /data/2.5/weather returns a JSON object containing temperature (Celsius), feels-like temperature, minimum and maximum daily temperature, humidity (%), atmospheric pressure (hPa), wind speed (m/s converted to km/h), cloud cover (%), 1-hour and 3-hour rainfall accumulation (mm), and a descriptive weather condition string. The forecast endpoint /data/2.5/forecast returns 40 three-hourly forecast slots spanning the next 5 days, which AgroSense aggregates into daily summaries showing minimum temperature, maximum temperature, average humidity, total rainfall, dominant weather condition, and maximum wind speed for each of the next 5 days.</w:t>
      </w:r>
    </w:p>
    <w:p>
      <w:pPr>
        <w:spacing w:before="0" w:after="120" w:line="360" w:lineRule="exact"/>
        <w:jc w:val="left"/>
      </w:pPr>
      <w:r>
        <w:rPr>
          <w:rFonts w:ascii="Times New Roman" w:hAnsi="Times New Roman" w:eastAsia="Times New Roman"/>
          <w:b w:val="0"/>
          <w:i w:val="0"/>
          <w:sz w:val="24"/>
        </w:rPr>
        <w:t>All OWM API responses are cached in a thread-safe Python dictionary (weather_service._cache) using a composite key of endpoint type and rounded geographic coordinates. Cache entries are invalidated after 600 seconds (10 minutes), balancing data freshness with API call efficiency to stay within the OWM free tier limit of 60 calls per minute and 1,000 calls per day. The /api/weather/agro-context endpoint synthesises current and forecast data into a single JSON response containing four form-ready values: current temperature (degrees C), 3-day average humidity (%), cumulative 3-day rainfall forecast (mm), and current wind speed (km/h). This endpoint is called by the irrigation and pest risk pages when the user clicks the 'Fill' button, automatically populating the form sliders with live values and eliminating manual weather data entry.</w:t>
      </w:r>
    </w:p>
    <w:p>
      <w:pPr>
        <w:spacing w:before="0" w:after="160"/>
        <w:jc w:val="center"/>
      </w:pPr>
      <w:r>
        <w:rPr>
          <w:rFonts w:ascii="Times New Roman" w:hAnsi="Times New Roman" w:eastAsia="Times New Roman"/>
          <w:b/>
          <w:i/>
          <w:sz w:val="24"/>
        </w:rPr>
        <w:t>Figure 3.3: OpenWeatherMap API Integration Flow and Caching Strategy</w:t>
      </w:r>
    </w:p>
    <w:p>
      <w:pPr>
        <w:spacing w:before="200" w:after="80"/>
        <w:jc w:val="left"/>
      </w:pPr>
      <w:r>
        <w:rPr>
          <w:rFonts w:ascii="Times New Roman" w:hAnsi="Times New Roman" w:eastAsia="Times New Roman"/>
          <w:b/>
          <w:i w:val="0"/>
          <w:sz w:val="24"/>
        </w:rPr>
        <w:t>3.6  Backend and Frontend Stack</w:t>
      </w:r>
    </w:p>
    <w:p>
      <w:pPr>
        <w:spacing w:before="0" w:after="120" w:line="360" w:lineRule="exact"/>
        <w:jc w:val="left"/>
      </w:pPr>
      <w:r>
        <w:rPr>
          <w:rFonts w:ascii="Times New Roman" w:hAnsi="Times New Roman" w:eastAsia="Times New Roman"/>
          <w:b w:val="0"/>
          <w:i w:val="0"/>
          <w:sz w:val="24"/>
        </w:rPr>
        <w:t>The AgroSense backend is implemented entirely in Python 3.14 using the following library stack. Flask 3.x serves as the WSGI web framework, providing URL routing, request parsing, and JSON response serialisation. Flask-CORS 4.x enables cross-origin requests. SQLAlchemy 2.x provides the ORM layer for PredictionLog persistence. scikit-learn 1.4+ provides all classical ML algorithms and preprocessing utilities. joblib 1.4+ handles model serialisation and parallel computation. Pillow (PIL) 10.x handles image loading, resizing, and colour space conversion in the disease detection pipeline. scikit-image 0.22+ provides the hog() function used in feature extraction. numpy 1.26+ is used throughout for array operations.</w:t>
      </w:r>
    </w:p>
    <w:p>
      <w:pPr>
        <w:spacing w:before="0" w:after="120" w:line="360" w:lineRule="exact"/>
        <w:jc w:val="left"/>
      </w:pPr>
      <w:r>
        <w:rPr>
          <w:rFonts w:ascii="Times New Roman" w:hAnsi="Times New Roman" w:eastAsia="Times New Roman"/>
          <w:b w:val="0"/>
          <w:i w:val="0"/>
          <w:sz w:val="24"/>
        </w:rPr>
        <w:t>The frontend is built using Jinja2 server-side HTML templates that extend a single base.html layout file. The base template loads Bootstrap 5.3 for responsive grid layout and pre-built UI components, Google Fonts (Playfair Display, DM Sans, DM Mono) for premium typography, and two JavaScript files: app.js (simulation fallbacks) and api.js (live Flask API connector). The custom CSS design system in style.css implements an agricultural green colour palette using CSS custom properties (--green-deep, --green-mid, --green-pale), glassmorphism form cards with backdrop-filter blur effects, SVG gauge animations for the pest risk module, a weather widget with gradient backgrounds and forecast strip, and 14 unique module-specific colour themes. All ML inference calls from the frontend use the browser's native fetch() API with async/await and display loading spinners during API response wait times.</w:t>
      </w:r>
    </w:p>
    <w:p>
      <w:pPr>
        <w:spacing w:before="200" w:after="80"/>
        <w:jc w:val="left"/>
      </w:pPr>
      <w:r>
        <w:rPr>
          <w:rFonts w:ascii="Times New Roman" w:hAnsi="Times New Roman" w:eastAsia="Times New Roman"/>
          <w:b/>
          <w:i w:val="0"/>
          <w:sz w:val="24"/>
        </w:rPr>
        <w:t>3.7  Evaluation Metrics and Testing</w:t>
      </w:r>
    </w:p>
    <w:p>
      <w:pPr>
        <w:spacing w:before="0" w:after="120" w:line="360" w:lineRule="exact"/>
        <w:jc w:val="left"/>
      </w:pPr>
      <w:r>
        <w:rPr>
          <w:rFonts w:ascii="Times New Roman" w:hAnsi="Times New Roman" w:eastAsia="Times New Roman"/>
          <w:b w:val="0"/>
          <w:i w:val="0"/>
          <w:sz w:val="24"/>
        </w:rPr>
        <w:t>Each AgroSense ML module is evaluated using metrics appropriate to its output type. Classification modules (disease detection, crop recommendation, irrigation, crop rotation, pest risk threshold) are evaluated using Overall Accuracy (correct predictions / total test samples), Weighted F1-Score (harmonic mean of precision and recall, weighted by class support), and a full classification report from sklearn.metrics.classification_report(). The disease detection module additionally reports per-class F1 scores across all 39 PlantVillage classes to identify which disease types are most and least accurately classified, providing guidance for targeted data augmentation in future model iterations.</w:t>
      </w:r>
    </w:p>
    <w:p>
      <w:pPr>
        <w:spacing w:before="0" w:after="120" w:line="360" w:lineRule="exact"/>
        <w:jc w:val="left"/>
      </w:pPr>
      <w:r>
        <w:rPr>
          <w:rFonts w:ascii="Times New Roman" w:hAnsi="Times New Roman" w:eastAsia="Times New Roman"/>
          <w:b w:val="0"/>
          <w:i w:val="0"/>
          <w:sz w:val="24"/>
        </w:rPr>
        <w:t>Regression modules (yield prediction, profit estimator) are evaluated using Mean Absolute Error (MAE, in units of the target variable), Root Mean Squared Error (RMSE, which penalises large errors more heavily than MAE), and R-squared (the coefficient of determination, measuring the proportion of target variable variance explained by the model). The LSTM market price module is evaluated using MAE and RMSE on the held-out 20% test split, with all values inverse-transformed from the MinMaxScaler normalisation space to original price units (Rs./quintal) for interpretability. API endpoint correctness was verified using PowerShell Invoke-WebRequest tests for each of the ten API blueprints, confirming correct JSON response structure, appropriate HTTP status codes, and graceful error handling for missing or malformed inputs.</w:t>
      </w:r>
    </w:p>
    <w:p>
      <w:r>
        <w:br w:type="page"/>
      </w:r>
    </w:p>
    <w:p>
      <w:pPr>
        <w:spacing w:before="480" w:after="120"/>
        <w:jc w:val="center"/>
      </w:pPr>
      <w:r>
        <w:rPr>
          <w:rFonts w:ascii="Times New Roman" w:hAnsi="Times New Roman" w:eastAsia="Times New Roman"/>
          <w:b/>
          <w:i w:val="0"/>
          <w:sz w:val="28"/>
        </w:rPr>
        <w:t>A MINI-PROJECT REPORT ON</w:t>
      </w:r>
    </w:p>
    <w:p>
      <w:pPr>
        <w:spacing w:before="0" w:after="240"/>
        <w:jc w:val="center"/>
      </w:pPr>
      <w:r>
        <w:rPr>
          <w:rFonts w:ascii="Times New Roman" w:hAnsi="Times New Roman" w:eastAsia="Times New Roman"/>
          <w:b/>
          <w:i w:val="0"/>
          <w:sz w:val="28"/>
        </w:rPr>
        <w:t>"AgroSense: An AI-Powered Smart Agriculture Platform for Precision Farming"</w:t>
      </w:r>
    </w:p>
    <w:p>
      <w:pPr>
        <w:spacing w:before="0" w:after="80"/>
        <w:jc w:val="center"/>
      </w:pPr>
      <w:r>
        <w:rPr>
          <w:rFonts w:ascii="Times New Roman" w:hAnsi="Times New Roman" w:eastAsia="Times New Roman"/>
          <w:b w:val="0"/>
          <w:i w:val="0"/>
          <w:sz w:val="24"/>
        </w:rPr>
        <w:t>Submitted in partial fulfilment of the requirements for the award of the Degree of</w:t>
      </w:r>
    </w:p>
    <w:p>
      <w:pPr>
        <w:spacing w:before="0" w:after="80"/>
        <w:jc w:val="center"/>
      </w:pPr>
      <w:r>
        <w:rPr>
          <w:rFonts w:ascii="Times New Roman" w:hAnsi="Times New Roman" w:eastAsia="Times New Roman"/>
          <w:b/>
          <w:i w:val="0"/>
          <w:sz w:val="28"/>
        </w:rPr>
        <w:t>BACHELOR OF TECHNOLOGY IN</w:t>
      </w:r>
    </w:p>
    <w:p>
      <w:pPr>
        <w:spacing w:before="0" w:after="480"/>
        <w:jc w:val="center"/>
      </w:pPr>
      <w:r>
        <w:rPr>
          <w:rFonts w:ascii="Times New Roman" w:hAnsi="Times New Roman" w:eastAsia="Times New Roman"/>
          <w:b/>
          <w:i w:val="0"/>
          <w:sz w:val="28"/>
        </w:rPr>
        <w:t>ARTIFICIAL INTELLIGENCE AND DATA SCIENCE</w:t>
      </w:r>
    </w:p>
    <w:p>
      <w:pPr>
        <w:spacing w:before="0" w:after="240"/>
        <w:jc w:val="center"/>
      </w:pPr>
      <w:r>
        <w:rPr>
          <w:rFonts w:ascii="Times New Roman" w:hAnsi="Times New Roman" w:eastAsia="Times New Roman"/>
          <w:b w:val="0"/>
          <w:i w:val="0"/>
          <w:sz w:val="24"/>
        </w:rPr>
        <w:t>Submitted by</w:t>
      </w:r>
    </w:p>
    <w:p>
      <w:pPr>
        <w:spacing w:before="0" w:after="80"/>
        <w:jc w:val="center"/>
      </w:pPr>
      <w:r>
        <w:rPr>
          <w:rFonts w:ascii="Times New Roman" w:hAnsi="Times New Roman" w:eastAsia="Times New Roman"/>
          <w:b/>
          <w:i w:val="0"/>
          <w:sz w:val="24"/>
        </w:rPr>
        <w:t>Student Name One    (R22AI3001)</w:t>
      </w:r>
    </w:p>
    <w:p>
      <w:pPr>
        <w:spacing w:before="0" w:after="480"/>
        <w:jc w:val="center"/>
      </w:pPr>
      <w:r>
        <w:rPr>
          <w:rFonts w:ascii="Times New Roman" w:hAnsi="Times New Roman" w:eastAsia="Times New Roman"/>
          <w:b/>
          <w:i w:val="0"/>
          <w:sz w:val="24"/>
        </w:rPr>
        <w:t>Student Name Two    (R22AI3002)</w:t>
      </w:r>
    </w:p>
    <w:p>
      <w:pPr>
        <w:spacing w:before="0" w:after="80"/>
        <w:jc w:val="center"/>
      </w:pPr>
      <w:r>
        <w:rPr>
          <w:rFonts w:ascii="Times New Roman" w:hAnsi="Times New Roman" w:eastAsia="Times New Roman"/>
          <w:b w:val="0"/>
          <w:i w:val="0"/>
          <w:sz w:val="24"/>
        </w:rPr>
        <w:t>Under the guidance of</w:t>
      </w:r>
    </w:p>
    <w:p>
      <w:pPr>
        <w:spacing w:before="0" w:after="40"/>
        <w:jc w:val="center"/>
      </w:pPr>
      <w:r>
        <w:rPr>
          <w:rFonts w:ascii="Times New Roman" w:hAnsi="Times New Roman" w:eastAsia="Times New Roman"/>
          <w:b/>
          <w:i w:val="0"/>
          <w:sz w:val="24"/>
        </w:rPr>
        <w:t>Dr. Guide Name</w:t>
      </w:r>
    </w:p>
    <w:p>
      <w:pPr>
        <w:spacing w:before="0" w:after="480"/>
        <w:jc w:val="center"/>
      </w:pPr>
      <w:r>
        <w:rPr>
          <w:rFonts w:ascii="Times New Roman" w:hAnsi="Times New Roman" w:eastAsia="Times New Roman"/>
          <w:b w:val="0"/>
          <w:i w:val="0"/>
          <w:sz w:val="24"/>
        </w:rPr>
        <w:t>Assistant Professor, School of CSE</w:t>
      </w:r>
    </w:p>
    <w:p>
      <w:pPr>
        <w:spacing w:before="0" w:after="40"/>
        <w:jc w:val="center"/>
      </w:pPr>
      <w:r>
        <w:rPr>
          <w:rFonts w:ascii="Times New Roman" w:hAnsi="Times New Roman" w:eastAsia="Times New Roman"/>
          <w:b/>
          <w:i w:val="0"/>
          <w:sz w:val="24"/>
        </w:rPr>
        <w:t>REVA University</w:t>
      </w:r>
    </w:p>
    <w:p>
      <w:pPr>
        <w:spacing w:before="0" w:after="40"/>
        <w:jc w:val="center"/>
      </w:pPr>
      <w:r>
        <w:rPr>
          <w:rFonts w:ascii="Times New Roman" w:hAnsi="Times New Roman" w:eastAsia="Times New Roman"/>
          <w:b w:val="0"/>
          <w:i w:val="0"/>
          <w:sz w:val="24"/>
        </w:rPr>
        <w:t>Rukmini Knowledge Park, Kattigenahalli, Yelahanka, Bengaluru-560064</w:t>
      </w:r>
    </w:p>
    <w:p>
      <w:pPr>
        <w:spacing w:before="0" w:after="160"/>
        <w:jc w:val="center"/>
      </w:pPr>
      <w:r>
        <w:rPr>
          <w:rFonts w:ascii="Times New Roman" w:hAnsi="Times New Roman" w:eastAsia="Times New Roman"/>
          <w:b w:val="0"/>
          <w:i w:val="0"/>
          <w:sz w:val="24"/>
        </w:rPr>
        <w:t>www.reva.edu.in</w:t>
      </w:r>
    </w:p>
    <w:p>
      <w:pPr>
        <w:spacing w:before="0" w:after="120"/>
        <w:jc w:val="center"/>
      </w:pPr>
      <w:r>
        <w:rPr>
          <w:rFonts w:ascii="Times New Roman" w:hAnsi="Times New Roman" w:eastAsia="Times New Roman"/>
          <w:b/>
          <w:i w:val="0"/>
          <w:sz w:val="24"/>
        </w:rPr>
        <w:t>May 2026</w:t>
      </w:r>
    </w:p>
    <w:p>
      <w:r>
        <w:br w:type="page"/>
      </w:r>
    </w:p>
    <w:p>
      <w:pPr>
        <w:spacing w:before="240" w:after="160"/>
        <w:jc w:val="center"/>
      </w:pPr>
      <w:r>
        <w:rPr>
          <w:rFonts w:ascii="Times New Roman" w:hAnsi="Times New Roman" w:eastAsia="Times New Roman"/>
          <w:b/>
          <w:i w:val="0"/>
          <w:sz w:val="28"/>
        </w:rPr>
        <w:t>DECLARATION</w:t>
      </w:r>
    </w:p>
    <w:p>
      <w:pPr>
        <w:spacing w:before="0" w:after="120" w:line="360" w:lineRule="exact"/>
        <w:jc w:val="left"/>
      </w:pPr>
      <w:r>
        <w:rPr>
          <w:rFonts w:ascii="Times New Roman" w:hAnsi="Times New Roman" w:eastAsia="Times New Roman"/>
          <w:b w:val="0"/>
          <w:i w:val="0"/>
          <w:sz w:val="24"/>
        </w:rPr>
        <w:t>We, Student Name One, SRN R22AI3001, Student Name Two, SRN R22AI3002, students of B.Tech., VI Semester, School of Computer Science and Engineering, REVA University declare that the Mini-Project Report entitled "AgroSense: An AI-Powered Smart Agriculture Platform for Precision Farming" is done by us under the guidance of Dr. Guide Name, Assistant Professor, School of CSE, REVA University.</w:t>
      </w:r>
    </w:p>
    <w:p>
      <w:pPr>
        <w:spacing w:before="0" w:after="120" w:line="360" w:lineRule="exact"/>
        <w:jc w:val="left"/>
      </w:pPr>
      <w:r>
        <w:rPr>
          <w:rFonts w:ascii="Times New Roman" w:hAnsi="Times New Roman" w:eastAsia="Times New Roman"/>
          <w:b w:val="0"/>
          <w:i w:val="0"/>
          <w:sz w:val="24"/>
        </w:rPr>
        <w:t>The Mini-Project Report is submitted in partial fulfilment of the requirements for the award of the degree of Bachelor of Technology in Artificial Intelligence and Data Science by the REVA University, Bengaluru during the academic year 2025-26.</w:t>
      </w:r>
    </w:p>
    <w:p>
      <w:pPr>
        <w:spacing w:before="0" w:after="120" w:line="360" w:lineRule="exact"/>
        <w:jc w:val="left"/>
      </w:pPr>
      <w:r>
        <w:rPr>
          <w:rFonts w:ascii="Times New Roman" w:hAnsi="Times New Roman" w:eastAsia="Times New Roman"/>
          <w:b w:val="0"/>
          <w:i w:val="0"/>
          <w:sz w:val="24"/>
        </w:rPr>
        <w:t>We further declare that the Mini-Project or any part of it has not been submitted for award of any other Degree of REVA University or any other University / Institution.</w:t>
      </w:r>
    </w:p>
    <w:p>
      <w:pPr>
        <w:spacing w:before="0" w:after="400"/>
        <w:jc w:val="left"/>
      </w:pPr>
    </w:p>
    <w:p>
      <w:pPr>
        <w:spacing w:before="0" w:after="200"/>
        <w:jc w:val="left"/>
      </w:pPr>
      <w:r>
        <w:rPr>
          <w:rFonts w:ascii="Times New Roman" w:hAnsi="Times New Roman" w:eastAsia="Times New Roman"/>
          <w:b w:val="0"/>
          <w:i w:val="0"/>
          <w:sz w:val="24"/>
        </w:rPr>
        <w:t>1. Student Name One (R22AI3001) – Signature with Date</w:t>
      </w:r>
    </w:p>
    <w:p>
      <w:pPr>
        <w:spacing w:before="0" w:after="80"/>
        <w:jc w:val="left"/>
      </w:pPr>
      <w:r>
        <w:rPr>
          <w:rFonts w:ascii="Times New Roman" w:hAnsi="Times New Roman" w:eastAsia="Times New Roman"/>
          <w:b w:val="0"/>
          <w:i w:val="0"/>
          <w:sz w:val="24"/>
        </w:rPr>
        <w:t>2. Student Name Two (R22AI3002) – Signature with Date</w:t>
      </w:r>
    </w:p>
    <w:p>
      <w:r>
        <w:br w:type="page"/>
      </w:r>
    </w:p>
    <w:p>
      <w:pPr>
        <w:spacing w:before="240" w:after="80"/>
        <w:jc w:val="center"/>
      </w:pPr>
      <w:r>
        <w:rPr>
          <w:rFonts w:ascii="Times New Roman" w:hAnsi="Times New Roman" w:eastAsia="Times New Roman"/>
          <w:b/>
          <w:i w:val="0"/>
          <w:sz w:val="28"/>
        </w:rPr>
        <w:t>SCHOOL OF COMPUTER SCIENCE AND ENGINEERING</w:t>
      </w:r>
    </w:p>
    <w:p>
      <w:pPr>
        <w:spacing w:before="0" w:after="240"/>
        <w:jc w:val="center"/>
      </w:pPr>
      <w:r>
        <w:rPr>
          <w:rFonts w:ascii="Times New Roman" w:hAnsi="Times New Roman" w:eastAsia="Times New Roman"/>
          <w:b/>
          <w:i w:val="0"/>
          <w:sz w:val="28"/>
        </w:rPr>
        <w:t>CERTIFICATE</w:t>
      </w:r>
    </w:p>
    <w:p>
      <w:pPr>
        <w:spacing w:before="0" w:after="120" w:line="360" w:lineRule="exact"/>
        <w:jc w:val="left"/>
      </w:pPr>
      <w:r>
        <w:rPr>
          <w:rFonts w:ascii="Times New Roman" w:hAnsi="Times New Roman" w:eastAsia="Times New Roman"/>
          <w:b w:val="0"/>
          <w:i w:val="0"/>
          <w:sz w:val="24"/>
        </w:rPr>
        <w:t>This is to certify that the Mini-Project entitled "AgroSense: An AI-Powered Smart Agriculture Platform for Precision Farming" is carried out under my guidance by Student Name One, SRN R22AI3001, Student Name Two, SRN R22AI3002, bonafide students of REVA University during the academic year 2025-26. The above-mentioned students are submitting the Mini-Project report in partial fulfilment for the award of Bachelor of Technology in Artificial Intelligence and Data Science during the academic year 2025-26. The Mini-Project report has been approved as it satisfies the academic requirements in respect of Mini-Project work prescribed for the said degree.</w:t>
      </w:r>
    </w:p>
    <w:p>
      <w:pPr>
        <w:spacing w:before="0" w:after="480"/>
        <w:jc w:val="left"/>
      </w:pPr>
    </w:p>
    <w:tbl>
      <w:tblPr>
        <w:tblW w:type="auto" w:w="0"/>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Signature with date</w:t>
              <w:br/>
              <w:t>Guide</w:t>
            </w:r>
          </w:p>
        </w:tc>
        <w:tc>
          <w:tcPr>
            <w:tcW w:type="dxa" w:w="4500"/>
          </w:tcPr>
          <w:p>
            <w:r>
              <w:rPr>
                <w:rFonts w:ascii="Times New Roman" w:hAnsi="Times New Roman" w:eastAsia="Times New Roman"/>
                <w:b w:val="0"/>
                <w:i w:val="0"/>
                <w:sz w:val="24"/>
              </w:rPr>
              <w:t>Signature with date</w:t>
              <w:br/>
              <w:t>Director (I/C)</w:t>
            </w:r>
          </w:p>
        </w:tc>
      </w:tr>
    </w:tbl>
    <w:p>
      <w:pPr>
        <w:spacing w:before="0" w:after="320"/>
        <w:jc w:val="left"/>
      </w:pPr>
    </w:p>
    <w:p>
      <w:pPr>
        <w:spacing w:before="0" w:after="200"/>
        <w:jc w:val="left"/>
      </w:pPr>
      <w:r>
        <w:rPr>
          <w:rFonts w:ascii="Times New Roman" w:hAnsi="Times New Roman" w:eastAsia="Times New Roman"/>
          <w:b w:val="0"/>
          <w:i w:val="0"/>
          <w:sz w:val="24"/>
        </w:rPr>
        <w:t>Name of the Examiner          Signature with Date</w:t>
      </w:r>
    </w:p>
    <w:p>
      <w:pPr>
        <w:spacing w:before="0" w:after="160"/>
        <w:jc w:val="left"/>
      </w:pPr>
      <w:r>
        <w:rPr>
          <w:rFonts w:ascii="Times New Roman" w:hAnsi="Times New Roman" w:eastAsia="Times New Roman"/>
          <w:b w:val="0"/>
          <w:i w:val="0"/>
          <w:sz w:val="24"/>
        </w:rPr>
        <w:t>1.</w:t>
      </w:r>
    </w:p>
    <w:p>
      <w:pPr>
        <w:spacing w:before="0" w:after="80"/>
        <w:jc w:val="left"/>
      </w:pPr>
      <w:r>
        <w:rPr>
          <w:rFonts w:ascii="Times New Roman" w:hAnsi="Times New Roman" w:eastAsia="Times New Roman"/>
          <w:b w:val="0"/>
          <w:i w:val="0"/>
          <w:sz w:val="24"/>
        </w:rPr>
        <w:t>2.</w:t>
      </w:r>
    </w:p>
    <w:p>
      <w:r>
        <w:br w:type="page"/>
      </w:r>
    </w:p>
    <w:p>
      <w:pPr>
        <w:spacing w:before="240" w:after="160"/>
        <w:jc w:val="center"/>
      </w:pPr>
      <w:r>
        <w:rPr>
          <w:rFonts w:ascii="Times New Roman" w:hAnsi="Times New Roman" w:eastAsia="Times New Roman"/>
          <w:b/>
          <w:i w:val="0"/>
          <w:sz w:val="28"/>
        </w:rPr>
        <w:t>ABSTRACT</w:t>
      </w:r>
    </w:p>
    <w:p>
      <w:pPr>
        <w:spacing w:line="560" w:lineRule="exact" w:after="240"/>
      </w:pPr>
      <w:r>
        <w:rPr>
          <w:rFonts w:ascii="Times New Roman" w:hAnsi="Times New Roman" w:eastAsia="Times New Roman"/>
          <w:b w:val="0"/>
          <w:i/>
          <w:sz w:val="28"/>
        </w:rPr>
        <w:t>The agriculture sector faces mounting challenges including climate variability, resource scarcity, rising input costs, and limited access to expert advisory services in rural areas. AgroSense is an AI-powered smart agriculture platform designed to address these challenges through nine integrated machine learning modules. The platform provides data-driven decision support across the complete crop lifecycle from pre-sowing soil analysis and crop selection to real-time disease diagnosis, irrigation scheduling, pest risk assessment, yield forecasting, crop rotation planning, profit estimation, and commodity market price prediction. The disease detection module employs Histogram of Oriented Gradients (HOG) feature extraction combined with a Random Forest classifier trained on 55,448 real PlantVillage images across 39 disease classes, achieving 70.5% test accuracy without requiring TensorFlow, making it compatible with Python 3.14. Real-time weather integration via the OpenWeatherMap API enables context-aware recommendations for irrigation scheduling and pest risk modules. The backend is built using Flask with SQLAlchemy for prediction logging, while the frontend utilises Jinja2 templates, Bootstrap 5, and a custom CSS design system. The platform is containerised using Docker and deployable via a single command. Results demonstrate that AgroSense successfully unifies multiple AI disciplines into a single accessible web platform that empowers smallholder farmers with real-time, locally-relevant agricultural intelligence.</w:t>
      </w:r>
    </w:p>
    <w:p>
      <w:r>
        <w:rPr>
          <w:rFonts w:ascii="Times New Roman" w:hAnsi="Times New Roman" w:eastAsia="Times New Roman"/>
          <w:b/>
          <w:i/>
          <w:sz w:val="24"/>
        </w:rPr>
        <w:t xml:space="preserve">Keywords: </w:t>
      </w:r>
      <w:r>
        <w:rPr>
          <w:rFonts w:ascii="Times New Roman" w:hAnsi="Times New Roman" w:eastAsia="Times New Roman"/>
          <w:b w:val="0"/>
          <w:i/>
          <w:sz w:val="24"/>
        </w:rPr>
        <w:t>Artificial Intelligence, Machine Learning, Plant Disease Detection, Precision Agriculture, Smart Irrigation</w:t>
      </w:r>
    </w:p>
    <w:p>
      <w:r>
        <w:br w:type="page"/>
      </w:r>
    </w:p>
    <w:p>
      <w:pPr>
        <w:spacing w:before="240" w:after="160"/>
        <w:jc w:val="center"/>
      </w:pPr>
      <w:r>
        <w:rPr>
          <w:rFonts w:ascii="Times New Roman" w:hAnsi="Times New Roman" w:eastAsia="Times New Roman"/>
          <w:b/>
          <w:i w:val="0"/>
          <w:sz w:val="28"/>
        </w:rPr>
        <w:t>ACKNOWLEDGEMENTS</w:t>
      </w:r>
    </w:p>
    <w:p>
      <w:pPr>
        <w:spacing w:before="0" w:after="120" w:line="360" w:lineRule="exact"/>
        <w:jc w:val="left"/>
      </w:pPr>
      <w:r>
        <w:rPr>
          <w:rFonts w:ascii="Times New Roman" w:hAnsi="Times New Roman" w:eastAsia="Times New Roman"/>
          <w:b w:val="0"/>
          <w:i w:val="0"/>
          <w:sz w:val="24"/>
        </w:rPr>
        <w:t>We would like to express our deepest gratitude to Dr. P. Shyama Raju, honourable Chancellor for providing us the necessary facilities for the successful completion of Mini-Project. We would also like to acknowledge Mr. Umesh S. Raju, Pro Chancellor, Dr. Sanjay R. Chitnis, Vice-Chancellor, Dr. K S Narayanaswamy, Pro Vice-Chancellor and Dr. M. Dhanamjaya, Registrar for their constant support and endorsement through invaluable administration.</w:t>
      </w:r>
    </w:p>
    <w:p>
      <w:pPr>
        <w:spacing w:before="0" w:after="120" w:line="360" w:lineRule="exact"/>
        <w:jc w:val="left"/>
      </w:pPr>
      <w:r>
        <w:rPr>
          <w:rFonts w:ascii="Times New Roman" w:hAnsi="Times New Roman" w:eastAsia="Times New Roman"/>
          <w:b w:val="0"/>
          <w:i w:val="0"/>
          <w:sz w:val="24"/>
        </w:rPr>
        <w:t>In the same breath, we would also like to mention our sincere gratitude to Dr. Sarvamangala D R, Director (I/C), School of Computer Science and Engineering for her constant support and encouragement. We would like to express our deepest gratitude to Dr. T. Prasanth, Mini-Project Coordinator for giving us an opportunity to take up the Mini-Project.</w:t>
      </w:r>
    </w:p>
    <w:p>
      <w:pPr>
        <w:spacing w:before="0" w:after="120" w:line="360" w:lineRule="exact"/>
        <w:jc w:val="left"/>
      </w:pPr>
      <w:r>
        <w:rPr>
          <w:rFonts w:ascii="Times New Roman" w:hAnsi="Times New Roman" w:eastAsia="Times New Roman"/>
          <w:b w:val="0"/>
          <w:i w:val="0"/>
          <w:sz w:val="24"/>
        </w:rPr>
        <w:t>We wish to record our deep sense of gratitude and profound thanks to our guide Dr. Guide Name, Assistant Professor, School of CSE, REVA University for keen interest, inspiring guidance, constant encouragement with our work during all stages, to bring the Mini-Project report into fruition.</w:t>
      </w:r>
    </w:p>
    <w:p>
      <w:pPr>
        <w:spacing w:before="0" w:after="120" w:line="360" w:lineRule="exact"/>
        <w:jc w:val="left"/>
      </w:pPr>
      <w:r>
        <w:rPr>
          <w:rFonts w:ascii="Times New Roman" w:hAnsi="Times New Roman" w:eastAsia="Times New Roman"/>
          <w:b w:val="0"/>
          <w:i w:val="0"/>
          <w:sz w:val="24"/>
        </w:rPr>
        <w:t>Finally, we thank the almighty, our parents, siblings, family members and friends for their moral support during our Mini-Project work.</w:t>
      </w:r>
    </w:p>
    <w:p>
      <w:r>
        <w:br w:type="page"/>
      </w:r>
    </w:p>
    <w:p>
      <w:pPr>
        <w:spacing w:before="240" w:after="160"/>
        <w:jc w:val="center"/>
      </w:pPr>
      <w:r>
        <w:rPr>
          <w:rFonts w:ascii="Times New Roman" w:hAnsi="Times New Roman" w:eastAsia="Times New Roman"/>
          <w:b/>
          <w:i w:val="0"/>
          <w:sz w:val="28"/>
        </w:rPr>
        <w:t>TABLE OF CONTENTS</w:t>
      </w:r>
    </w:p>
    <w:tbl>
      <w:tblPr>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DECLARATION</w:t>
            </w:r>
          </w:p>
        </w:tc>
        <w:tc>
          <w:tcPr>
            <w:tcW w:type="dxa" w:w="4500"/>
          </w:tcPr>
          <w:p>
            <w:r>
              <w:rPr>
                <w:rFonts w:ascii="Times New Roman" w:hAnsi="Times New Roman" w:eastAsia="Times New Roman"/>
                <w:b w:val="0"/>
                <w:i w:val="0"/>
                <w:sz w:val="24"/>
              </w:rPr>
              <w:t>ii</w:t>
            </w:r>
          </w:p>
        </w:tc>
      </w:tr>
      <w:tr>
        <w:tc>
          <w:tcPr>
            <w:tcW w:type="dxa" w:w="4500"/>
          </w:tcPr>
          <w:p>
            <w:r>
              <w:rPr>
                <w:rFonts w:ascii="Times New Roman" w:hAnsi="Times New Roman" w:eastAsia="Times New Roman"/>
                <w:b w:val="0"/>
                <w:i w:val="0"/>
                <w:sz w:val="24"/>
              </w:rPr>
              <w:t>CERTIFICATE</w:t>
            </w:r>
          </w:p>
        </w:tc>
        <w:tc>
          <w:tcPr>
            <w:tcW w:type="dxa" w:w="4500"/>
          </w:tcPr>
          <w:p>
            <w:r>
              <w:rPr>
                <w:rFonts w:ascii="Times New Roman" w:hAnsi="Times New Roman" w:eastAsia="Times New Roman"/>
                <w:b w:val="0"/>
                <w:i w:val="0"/>
                <w:sz w:val="24"/>
              </w:rPr>
              <w:t>iii</w:t>
            </w:r>
          </w:p>
        </w:tc>
      </w:tr>
      <w:tr>
        <w:tc>
          <w:tcPr>
            <w:tcW w:type="dxa" w:w="4500"/>
          </w:tcPr>
          <w:p>
            <w:r>
              <w:rPr>
                <w:rFonts w:ascii="Times New Roman" w:hAnsi="Times New Roman" w:eastAsia="Times New Roman"/>
                <w:b w:val="0"/>
                <w:i w:val="0"/>
                <w:sz w:val="24"/>
              </w:rPr>
              <w:t>ABSTRACT</w:t>
            </w:r>
          </w:p>
        </w:tc>
        <w:tc>
          <w:tcPr>
            <w:tcW w:type="dxa" w:w="4500"/>
          </w:tcPr>
          <w:p>
            <w:r>
              <w:rPr>
                <w:rFonts w:ascii="Times New Roman" w:hAnsi="Times New Roman" w:eastAsia="Times New Roman"/>
                <w:b w:val="0"/>
                <w:i w:val="0"/>
                <w:sz w:val="24"/>
              </w:rPr>
              <w:t>iv</w:t>
            </w:r>
          </w:p>
        </w:tc>
      </w:tr>
      <w:tr>
        <w:tc>
          <w:tcPr>
            <w:tcW w:type="dxa" w:w="4500"/>
          </w:tcPr>
          <w:p>
            <w:r>
              <w:rPr>
                <w:rFonts w:ascii="Times New Roman" w:hAnsi="Times New Roman" w:eastAsia="Times New Roman"/>
                <w:b w:val="0"/>
                <w:i w:val="0"/>
                <w:sz w:val="24"/>
              </w:rPr>
              <w:t>ACKNOWLEDGEMENTS</w:t>
            </w:r>
          </w:p>
        </w:tc>
        <w:tc>
          <w:tcPr>
            <w:tcW w:type="dxa" w:w="4500"/>
          </w:tcPr>
          <w:p>
            <w:r>
              <w:rPr>
                <w:rFonts w:ascii="Times New Roman" w:hAnsi="Times New Roman" w:eastAsia="Times New Roman"/>
                <w:b w:val="0"/>
                <w:i w:val="0"/>
                <w:sz w:val="24"/>
              </w:rPr>
              <w:t>v</w:t>
            </w:r>
          </w:p>
        </w:tc>
      </w:tr>
      <w:tr>
        <w:tc>
          <w:tcPr>
            <w:tcW w:type="dxa" w:w="4500"/>
          </w:tcPr>
          <w:p>
            <w:r>
              <w:rPr>
                <w:rFonts w:ascii="Times New Roman" w:hAnsi="Times New Roman" w:eastAsia="Times New Roman"/>
                <w:b w:val="0"/>
                <w:i w:val="0"/>
                <w:sz w:val="24"/>
              </w:rPr>
              <w:t>TABLE OF CONTENTS</w:t>
            </w:r>
          </w:p>
        </w:tc>
        <w:tc>
          <w:tcPr>
            <w:tcW w:type="dxa" w:w="4500"/>
          </w:tcPr>
          <w:p>
            <w:r>
              <w:rPr>
                <w:rFonts w:ascii="Times New Roman" w:hAnsi="Times New Roman" w:eastAsia="Times New Roman"/>
                <w:b w:val="0"/>
                <w:i w:val="0"/>
                <w:sz w:val="24"/>
              </w:rPr>
              <w:t>vi</w:t>
            </w:r>
          </w:p>
        </w:tc>
      </w:tr>
      <w:tr>
        <w:tc>
          <w:tcPr>
            <w:tcW w:type="dxa" w:w="4500"/>
          </w:tcPr>
          <w:p>
            <w:r>
              <w:rPr>
                <w:rFonts w:ascii="Times New Roman" w:hAnsi="Times New Roman" w:eastAsia="Times New Roman"/>
                <w:b w:val="0"/>
                <w:i w:val="0"/>
                <w:sz w:val="24"/>
              </w:rPr>
              <w:t>LIST OF TABLES</w:t>
            </w:r>
          </w:p>
        </w:tc>
        <w:tc>
          <w:tcPr>
            <w:tcW w:type="dxa" w:w="4500"/>
          </w:tcPr>
          <w:p>
            <w:r>
              <w:rPr>
                <w:rFonts w:ascii="Times New Roman" w:hAnsi="Times New Roman" w:eastAsia="Times New Roman"/>
                <w:b w:val="0"/>
                <w:i w:val="0"/>
                <w:sz w:val="24"/>
              </w:rPr>
              <w:t>vii</w:t>
            </w:r>
          </w:p>
        </w:tc>
      </w:tr>
      <w:tr>
        <w:tc>
          <w:tcPr>
            <w:tcW w:type="dxa" w:w="4500"/>
          </w:tcPr>
          <w:p>
            <w:r>
              <w:rPr>
                <w:rFonts w:ascii="Times New Roman" w:hAnsi="Times New Roman" w:eastAsia="Times New Roman"/>
                <w:b w:val="0"/>
                <w:i w:val="0"/>
                <w:sz w:val="24"/>
              </w:rPr>
              <w:t>LIST OF FIGURES</w:t>
            </w:r>
          </w:p>
        </w:tc>
        <w:tc>
          <w:tcPr>
            <w:tcW w:type="dxa" w:w="4500"/>
          </w:tcPr>
          <w:p>
            <w:r>
              <w:rPr>
                <w:rFonts w:ascii="Times New Roman" w:hAnsi="Times New Roman" w:eastAsia="Times New Roman"/>
                <w:b w:val="0"/>
                <w:i w:val="0"/>
                <w:sz w:val="24"/>
              </w:rPr>
              <w:t>viii</w:t>
            </w:r>
          </w:p>
        </w:tc>
      </w:tr>
      <w:tr>
        <w:tc>
          <w:tcPr>
            <w:tcW w:type="dxa" w:w="4500"/>
          </w:tcPr>
          <w:p>
            <w:r>
              <w:rPr>
                <w:rFonts w:ascii="Times New Roman" w:hAnsi="Times New Roman" w:eastAsia="Times New Roman"/>
                <w:b w:val="0"/>
                <w:i w:val="0"/>
                <w:sz w:val="24"/>
              </w:rPr>
              <w:t>LIST OF ABBREVIATIONS</w:t>
            </w:r>
          </w:p>
        </w:tc>
        <w:tc>
          <w:tcPr>
            <w:tcW w:type="dxa" w:w="4500"/>
          </w:tcPr>
          <w:p>
            <w:r>
              <w:rPr>
                <w:rFonts w:ascii="Times New Roman" w:hAnsi="Times New Roman" w:eastAsia="Times New Roman"/>
                <w:b w:val="0"/>
                <w:i w:val="0"/>
                <w:sz w:val="24"/>
              </w:rPr>
              <w:t>ix</w:t>
            </w:r>
          </w:p>
        </w:tc>
      </w:tr>
      <w:tr>
        <w:tc>
          <w:tcPr>
            <w:tcW w:type="dxa" w:w="4500"/>
          </w:tcPr>
          <w:p>
            <w:r>
              <w:rPr>
                <w:rFonts w:ascii="Times New Roman" w:hAnsi="Times New Roman" w:eastAsia="Times New Roman"/>
                <w:b w:val="0"/>
                <w:i w:val="0"/>
                <w:sz w:val="24"/>
              </w:rPr>
              <w:t>CHAPTER 1  INTRODUCTION</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1.1  Overview and Background</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1.2  Problem Statement</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1.3  Research Questions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1.4  Research Objectives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1.5  Research Scope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 xml:space="preserve">    1.6  Research Significance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CHAPTER 2  LITERATURE REVIEW</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2.1  AI in Precision Agriculture</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2.2  Plant Disease Detection</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2.3  Crop Recommendation Systems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2.4  Irrigation Scheduling</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2.5  Yield Prediction Models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2.6  Market Price Forecasting</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 xml:space="preserve">    2.7  Integrated Agricultural Platforms</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CHAPTER 3  TOOLS AND METHODOLOGY</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3.1  System Architecture</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3.2  Dataset Description</w:t>
            </w:r>
          </w:p>
        </w:tc>
        <w:tc>
          <w:tcPr>
            <w:tcW w:type="dxa" w:w="4500"/>
          </w:tcPr>
          <w:p>
            <w:r>
              <w:rPr>
                <w:rFonts w:ascii="Times New Roman" w:hAnsi="Times New Roman" w:eastAsia="Times New Roman"/>
                <w:b w:val="0"/>
                <w:i w:val="0"/>
                <w:sz w:val="24"/>
              </w:rPr>
              <w:t>8</w:t>
            </w:r>
          </w:p>
        </w:tc>
      </w:tr>
      <w:tr>
        <w:tc>
          <w:tcPr>
            <w:tcW w:type="dxa" w:w="4500"/>
          </w:tcPr>
          <w:p>
            <w:r>
              <w:rPr>
                <w:rFonts w:ascii="Times New Roman" w:hAnsi="Times New Roman" w:eastAsia="Times New Roman"/>
                <w:b w:val="0"/>
                <w:i w:val="0"/>
                <w:sz w:val="24"/>
              </w:rPr>
              <w:t xml:space="preserve">    3.3  Machine Learning Algorithms</w:t>
            </w:r>
          </w:p>
        </w:tc>
        <w:tc>
          <w:tcPr>
            <w:tcW w:type="dxa" w:w="4500"/>
          </w:tcPr>
          <w:p>
            <w:r>
              <w:rPr>
                <w:rFonts w:ascii="Times New Roman" w:hAnsi="Times New Roman" w:eastAsia="Times New Roman"/>
                <w:b w:val="0"/>
                <w:i w:val="0"/>
                <w:sz w:val="24"/>
              </w:rPr>
              <w:t>9</w:t>
            </w:r>
          </w:p>
        </w:tc>
      </w:tr>
      <w:tr>
        <w:tc>
          <w:tcPr>
            <w:tcW w:type="dxa" w:w="4500"/>
          </w:tcPr>
          <w:p>
            <w:r>
              <w:rPr>
                <w:rFonts w:ascii="Times New Roman" w:hAnsi="Times New Roman" w:eastAsia="Times New Roman"/>
                <w:b w:val="0"/>
                <w:i w:val="0"/>
                <w:sz w:val="24"/>
              </w:rPr>
              <w:t xml:space="preserve">    3.4  HOG Feature Extraction</w:t>
            </w:r>
          </w:p>
        </w:tc>
        <w:tc>
          <w:tcPr>
            <w:tcW w:type="dxa" w:w="4500"/>
          </w:tcPr>
          <w:p>
            <w:r>
              <w:rPr>
                <w:rFonts w:ascii="Times New Roman" w:hAnsi="Times New Roman" w:eastAsia="Times New Roman"/>
                <w:b w:val="0"/>
                <w:i w:val="0"/>
                <w:sz w:val="24"/>
              </w:rPr>
              <w:t>10</w:t>
            </w:r>
          </w:p>
        </w:tc>
      </w:tr>
      <w:tr>
        <w:tc>
          <w:tcPr>
            <w:tcW w:type="dxa" w:w="4500"/>
          </w:tcPr>
          <w:p>
            <w:r>
              <w:rPr>
                <w:rFonts w:ascii="Times New Roman" w:hAnsi="Times New Roman" w:eastAsia="Times New Roman"/>
                <w:b w:val="0"/>
                <w:i w:val="0"/>
                <w:sz w:val="24"/>
              </w:rPr>
              <w:t xml:space="preserve">    3.5  Weather API Integration</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3.6  Backend and Frontend Stack</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3.7  Evaluation Metrics</w:t>
            </w:r>
          </w:p>
        </w:tc>
        <w:tc>
          <w:tcPr>
            <w:tcW w:type="dxa" w:w="4500"/>
          </w:tcPr>
          <w:p>
            <w:r>
              <w:rPr>
                <w:rFonts w:ascii="Times New Roman" w:hAnsi="Times New Roman" w:eastAsia="Times New Roman"/>
                <w:b w:val="0"/>
                <w:i w:val="0"/>
                <w:sz w:val="24"/>
              </w:rPr>
              <w:t>12</w:t>
            </w:r>
          </w:p>
        </w:tc>
      </w:tr>
      <w:tr>
        <w:tc>
          <w:tcPr>
            <w:tcW w:type="dxa" w:w="4500"/>
          </w:tcPr>
          <w:p>
            <w:r>
              <w:rPr>
                <w:rFonts w:ascii="Times New Roman" w:hAnsi="Times New Roman" w:eastAsia="Times New Roman"/>
                <w:b w:val="0"/>
                <w:i w:val="0"/>
                <w:sz w:val="24"/>
              </w:rPr>
              <w:t>CHAPTER 4  RESULTS AND DISCUSSION</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4.1  Disease Detection Performance</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4.2  Crop Recommendation Accuracy</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4.3  Yield Prediction Evaluation</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4.4  Irrigation Scheduling Results</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4.5  Pest Risk Assessment</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4.6  Market Price Forecasting</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 xml:space="preserve">    4.7  System Interface and Usability</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CHAPTER 5  CONCLUSION</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5.1  Conclusion on Results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5.2  Recommendations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5.3  Future Scope</w:t>
            </w:r>
          </w:p>
        </w:tc>
        <w:tc>
          <w:tcPr>
            <w:tcW w:type="dxa" w:w="4500"/>
          </w:tcPr>
          <w:p>
            <w:r>
              <w:rPr>
                <w:rFonts w:ascii="Times New Roman" w:hAnsi="Times New Roman" w:eastAsia="Times New Roman"/>
                <w:b w:val="0"/>
                <w:i w:val="0"/>
                <w:sz w:val="24"/>
              </w:rPr>
              <w:t>19</w:t>
            </w:r>
          </w:p>
        </w:tc>
      </w:tr>
      <w:tr>
        <w:tc>
          <w:tcPr>
            <w:tcW w:type="dxa" w:w="4500"/>
          </w:tcPr>
          <w:p>
            <w:r>
              <w:rPr>
                <w:rFonts w:ascii="Times New Roman" w:hAnsi="Times New Roman" w:eastAsia="Times New Roman"/>
                <w:b w:val="0"/>
                <w:i w:val="0"/>
                <w:sz w:val="24"/>
              </w:rPr>
              <w:t>REFERENCES</w:t>
            </w:r>
          </w:p>
        </w:tc>
        <w:tc>
          <w:tcPr>
            <w:tcW w:type="dxa" w:w="4500"/>
          </w:tcPr>
          <w:p>
            <w:r>
              <w:rPr>
                <w:rFonts w:ascii="Times New Roman" w:hAnsi="Times New Roman" w:eastAsia="Times New Roman"/>
                <w:b w:val="0"/>
                <w:i w:val="0"/>
                <w:sz w:val="24"/>
              </w:rPr>
              <w:t>20</w:t>
            </w:r>
          </w:p>
        </w:tc>
      </w:tr>
      <w:tr>
        <w:tc>
          <w:tcPr>
            <w:tcW w:type="dxa" w:w="4500"/>
          </w:tcPr>
          <w:p>
            <w:r>
              <w:rPr>
                <w:rFonts w:ascii="Times New Roman" w:hAnsi="Times New Roman" w:eastAsia="Times New Roman"/>
                <w:b w:val="0"/>
                <w:i w:val="0"/>
                <w:sz w:val="24"/>
              </w:rPr>
              <w:t>APPENDIX A  System Screenshots</w:t>
            </w:r>
          </w:p>
        </w:tc>
        <w:tc>
          <w:tcPr>
            <w:tcW w:type="dxa" w:w="4500"/>
          </w:tcPr>
          <w:p>
            <w:r>
              <w:rPr>
                <w:rFonts w:ascii="Times New Roman" w:hAnsi="Times New Roman" w:eastAsia="Times New Roman"/>
                <w:b w:val="0"/>
                <w:i w:val="0"/>
                <w:sz w:val="24"/>
              </w:rPr>
              <w:t>22</w:t>
            </w:r>
          </w:p>
        </w:tc>
      </w:tr>
      <w:tr>
        <w:tc>
          <w:tcPr>
            <w:tcW w:type="dxa" w:w="4500"/>
          </w:tcPr>
          <w:p>
            <w:r>
              <w:rPr>
                <w:rFonts w:ascii="Times New Roman" w:hAnsi="Times New Roman" w:eastAsia="Times New Roman"/>
                <w:b w:val="0"/>
                <w:i w:val="0"/>
                <w:sz w:val="24"/>
              </w:rPr>
              <w:t>APPENDIX B  Model Training Parameters</w:t>
            </w:r>
          </w:p>
        </w:tc>
        <w:tc>
          <w:tcPr>
            <w:tcW w:type="dxa" w:w="45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TABLES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Table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Table 3.1</w:t>
            </w:r>
          </w:p>
        </w:tc>
        <w:tc>
          <w:tcPr>
            <w:tcW w:type="dxa" w:w="3000"/>
          </w:tcPr>
          <w:p>
            <w:r>
              <w:rPr>
                <w:rFonts w:ascii="Times New Roman" w:hAnsi="Times New Roman" w:eastAsia="Times New Roman"/>
                <w:b w:val="0"/>
                <w:i w:val="0"/>
                <w:sz w:val="24"/>
              </w:rPr>
              <w:t>Datasets Used in AgroSense Platform</w:t>
            </w:r>
          </w:p>
        </w:tc>
        <w:tc>
          <w:tcPr>
            <w:tcW w:type="dxa" w:w="3000"/>
          </w:tcPr>
          <w:p>
            <w:r>
              <w:rPr>
                <w:rFonts w:ascii="Times New Roman" w:hAnsi="Times New Roman" w:eastAsia="Times New Roman"/>
                <w:b w:val="0"/>
                <w:i w:val="0"/>
                <w:sz w:val="24"/>
              </w:rPr>
              <w:t>8</w:t>
            </w:r>
          </w:p>
        </w:tc>
      </w:tr>
      <w:tr>
        <w:tc>
          <w:tcPr>
            <w:tcW w:type="dxa" w:w="3000"/>
          </w:tcPr>
          <w:p>
            <w:r>
              <w:rPr>
                <w:rFonts w:ascii="Times New Roman" w:hAnsi="Times New Roman" w:eastAsia="Times New Roman"/>
                <w:b w:val="0"/>
                <w:i w:val="0"/>
                <w:sz w:val="24"/>
              </w:rPr>
              <w:t>Table 3.2</w:t>
            </w:r>
          </w:p>
        </w:tc>
        <w:tc>
          <w:tcPr>
            <w:tcW w:type="dxa" w:w="3000"/>
          </w:tcPr>
          <w:p>
            <w:r>
              <w:rPr>
                <w:rFonts w:ascii="Times New Roman" w:hAnsi="Times New Roman" w:eastAsia="Times New Roman"/>
                <w:b w:val="0"/>
                <w:i w:val="0"/>
                <w:sz w:val="24"/>
              </w:rPr>
              <w:t>ML Algorithms and Target Modules</w:t>
            </w:r>
          </w:p>
        </w:tc>
        <w:tc>
          <w:tcPr>
            <w:tcW w:type="dxa" w:w="3000"/>
          </w:tcPr>
          <w:p>
            <w:r>
              <w:rPr>
                <w:rFonts w:ascii="Times New Roman" w:hAnsi="Times New Roman" w:eastAsia="Times New Roman"/>
                <w:b w:val="0"/>
                <w:i w:val="0"/>
                <w:sz w:val="24"/>
              </w:rPr>
              <w:t>9</w:t>
            </w:r>
          </w:p>
        </w:tc>
      </w:tr>
      <w:tr>
        <w:tc>
          <w:tcPr>
            <w:tcW w:type="dxa" w:w="3000"/>
          </w:tcPr>
          <w:p>
            <w:r>
              <w:rPr>
                <w:rFonts w:ascii="Times New Roman" w:hAnsi="Times New Roman" w:eastAsia="Times New Roman"/>
                <w:b w:val="0"/>
                <w:i w:val="0"/>
                <w:sz w:val="24"/>
              </w:rPr>
              <w:t>Table 3.3</w:t>
            </w:r>
          </w:p>
        </w:tc>
        <w:tc>
          <w:tcPr>
            <w:tcW w:type="dxa" w:w="3000"/>
          </w:tcPr>
          <w:p>
            <w:r>
              <w:rPr>
                <w:rFonts w:ascii="Times New Roman" w:hAnsi="Times New Roman" w:eastAsia="Times New Roman"/>
                <w:b w:val="0"/>
                <w:i w:val="0"/>
                <w:sz w:val="24"/>
              </w:rPr>
              <w:t>HOG Feature Vector Composition</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Table 4.1</w:t>
            </w:r>
          </w:p>
        </w:tc>
        <w:tc>
          <w:tcPr>
            <w:tcW w:type="dxa" w:w="3000"/>
          </w:tcPr>
          <w:p>
            <w:r>
              <w:rPr>
                <w:rFonts w:ascii="Times New Roman" w:hAnsi="Times New Roman" w:eastAsia="Times New Roman"/>
                <w:b w:val="0"/>
                <w:i w:val="0"/>
                <w:sz w:val="24"/>
              </w:rPr>
              <w:t>Disease Detection — Per-class F1 Score (Top 10)</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Table 4.3</w:t>
            </w:r>
          </w:p>
        </w:tc>
        <w:tc>
          <w:tcPr>
            <w:tcW w:type="dxa" w:w="3000"/>
          </w:tcPr>
          <w:p>
            <w:r>
              <w:rPr>
                <w:rFonts w:ascii="Times New Roman" w:hAnsi="Times New Roman" w:eastAsia="Times New Roman"/>
                <w:b w:val="0"/>
                <w:i w:val="0"/>
                <w:sz w:val="24"/>
              </w:rPr>
              <w:t>Yield Prediction — Regression Metrics</w:t>
            </w:r>
          </w:p>
        </w:tc>
        <w:tc>
          <w:tcPr>
            <w:tcW w:type="dxa" w:w="3000"/>
          </w:tcPr>
          <w:p>
            <w:r>
              <w:rPr>
                <w:rFonts w:ascii="Times New Roman" w:hAnsi="Times New Roman" w:eastAsia="Times New Roman"/>
                <w:b w:val="0"/>
                <w:i w:val="0"/>
                <w:sz w:val="24"/>
              </w:rPr>
              <w:t>15</w:t>
            </w:r>
          </w:p>
        </w:tc>
      </w:tr>
      <w:tr>
        <w:tc>
          <w:tcPr>
            <w:tcW w:type="dxa" w:w="3000"/>
          </w:tcPr>
          <w:p>
            <w:r>
              <w:rPr>
                <w:rFonts w:ascii="Times New Roman" w:hAnsi="Times New Roman" w:eastAsia="Times New Roman"/>
                <w:b w:val="0"/>
                <w:i w:val="0"/>
                <w:sz w:val="24"/>
              </w:rPr>
              <w:t>Table 4.4</w:t>
            </w:r>
          </w:p>
        </w:tc>
        <w:tc>
          <w:tcPr>
            <w:tcW w:type="dxa" w:w="3000"/>
          </w:tcPr>
          <w:p>
            <w:r>
              <w:rPr>
                <w:rFonts w:ascii="Times New Roman" w:hAnsi="Times New Roman" w:eastAsia="Times New Roman"/>
                <w:b w:val="0"/>
                <w:i w:val="0"/>
                <w:sz w:val="24"/>
              </w:rPr>
              <w:t>API Endpoint Response Summary</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Table B.1</w:t>
            </w:r>
          </w:p>
        </w:tc>
        <w:tc>
          <w:tcPr>
            <w:tcW w:type="dxa" w:w="3000"/>
          </w:tcPr>
          <w:p>
            <w:r>
              <w:rPr>
                <w:rFonts w:ascii="Times New Roman" w:hAnsi="Times New Roman" w:eastAsia="Times New Roman"/>
                <w:b w:val="0"/>
                <w:i w:val="0"/>
                <w:sz w:val="24"/>
              </w:rPr>
              <w:t>Model Training Hyperparameters</w:t>
            </w:r>
          </w:p>
        </w:tc>
        <w:tc>
          <w:tcPr>
            <w:tcW w:type="dxa" w:w="30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FIGURES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Figure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Figure 3.1</w:t>
            </w:r>
          </w:p>
        </w:tc>
        <w:tc>
          <w:tcPr>
            <w:tcW w:type="dxa" w:w="3000"/>
          </w:tcPr>
          <w:p>
            <w:r>
              <w:rPr>
                <w:rFonts w:ascii="Times New Roman" w:hAnsi="Times New Roman" w:eastAsia="Times New Roman"/>
                <w:b w:val="0"/>
                <w:i w:val="0"/>
                <w:sz w:val="24"/>
              </w:rPr>
              <w:t>AgroSense System Architecture Diagram</w:t>
            </w:r>
          </w:p>
        </w:tc>
        <w:tc>
          <w:tcPr>
            <w:tcW w:type="dxa" w:w="3000"/>
          </w:tcPr>
          <w:p>
            <w:r>
              <w:rPr>
                <w:rFonts w:ascii="Times New Roman" w:hAnsi="Times New Roman" w:eastAsia="Times New Roman"/>
                <w:b w:val="0"/>
                <w:i w:val="0"/>
                <w:sz w:val="24"/>
              </w:rPr>
              <w:t>7</w:t>
            </w:r>
          </w:p>
        </w:tc>
      </w:tr>
      <w:tr>
        <w:tc>
          <w:tcPr>
            <w:tcW w:type="dxa" w:w="3000"/>
          </w:tcPr>
          <w:p>
            <w:r>
              <w:rPr>
                <w:rFonts w:ascii="Times New Roman" w:hAnsi="Times New Roman" w:eastAsia="Times New Roman"/>
                <w:b w:val="0"/>
                <w:i w:val="0"/>
                <w:sz w:val="24"/>
              </w:rPr>
              <w:t>Figure 3.2</w:t>
            </w:r>
          </w:p>
        </w:tc>
        <w:tc>
          <w:tcPr>
            <w:tcW w:type="dxa" w:w="3000"/>
          </w:tcPr>
          <w:p>
            <w:r>
              <w:rPr>
                <w:rFonts w:ascii="Times New Roman" w:hAnsi="Times New Roman" w:eastAsia="Times New Roman"/>
                <w:b w:val="0"/>
                <w:i w:val="0"/>
                <w:sz w:val="24"/>
              </w:rPr>
              <w:t>HOG Feature Extraction Pipeline</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Figure 3.3</w:t>
            </w:r>
          </w:p>
        </w:tc>
        <w:tc>
          <w:tcPr>
            <w:tcW w:type="dxa" w:w="3000"/>
          </w:tcPr>
          <w:p>
            <w:r>
              <w:rPr>
                <w:rFonts w:ascii="Times New Roman" w:hAnsi="Times New Roman" w:eastAsia="Times New Roman"/>
                <w:b w:val="0"/>
                <w:i w:val="0"/>
                <w:sz w:val="24"/>
              </w:rPr>
              <w:t>OpenWeatherMap API Integration Flow</w:t>
            </w:r>
          </w:p>
        </w:tc>
        <w:tc>
          <w:tcPr>
            <w:tcW w:type="dxa" w:w="3000"/>
          </w:tcPr>
          <w:p>
            <w:r>
              <w:rPr>
                <w:rFonts w:ascii="Times New Roman" w:hAnsi="Times New Roman" w:eastAsia="Times New Roman"/>
                <w:b w:val="0"/>
                <w:i w:val="0"/>
                <w:sz w:val="24"/>
              </w:rPr>
              <w:t>11</w:t>
            </w:r>
          </w:p>
        </w:tc>
      </w:tr>
      <w:tr>
        <w:tc>
          <w:tcPr>
            <w:tcW w:type="dxa" w:w="3000"/>
          </w:tcPr>
          <w:p>
            <w:r>
              <w:rPr>
                <w:rFonts w:ascii="Times New Roman" w:hAnsi="Times New Roman" w:eastAsia="Times New Roman"/>
                <w:b w:val="0"/>
                <w:i w:val="0"/>
                <w:sz w:val="24"/>
              </w:rPr>
              <w:t>Figure 4.1</w:t>
            </w:r>
          </w:p>
        </w:tc>
        <w:tc>
          <w:tcPr>
            <w:tcW w:type="dxa" w:w="3000"/>
          </w:tcPr>
          <w:p>
            <w:r>
              <w:rPr>
                <w:rFonts w:ascii="Times New Roman" w:hAnsi="Times New Roman" w:eastAsia="Times New Roman"/>
                <w:b w:val="0"/>
                <w:i w:val="0"/>
                <w:sz w:val="24"/>
              </w:rPr>
              <w:t>Disease Detection F1 Score Distribution</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Figure 4.2</w:t>
            </w:r>
          </w:p>
        </w:tc>
        <w:tc>
          <w:tcPr>
            <w:tcW w:type="dxa" w:w="3000"/>
          </w:tcPr>
          <w:p>
            <w:r>
              <w:rPr>
                <w:rFonts w:ascii="Times New Roman" w:hAnsi="Times New Roman" w:eastAsia="Times New Roman"/>
                <w:b w:val="0"/>
                <w:i w:val="0"/>
                <w:sz w:val="24"/>
              </w:rPr>
              <w:t>AgroSense Dashboard with Live Weather Widget</w:t>
            </w:r>
          </w:p>
        </w:tc>
        <w:tc>
          <w:tcPr>
            <w:tcW w:type="dxa" w:w="3000"/>
          </w:tcPr>
          <w:p>
            <w:r>
              <w:rPr>
                <w:rFonts w:ascii="Times New Roman" w:hAnsi="Times New Roman" w:eastAsia="Times New Roman"/>
                <w:b w:val="0"/>
                <w:i w:val="0"/>
                <w:sz w:val="24"/>
              </w:rPr>
              <w:t>16</w:t>
            </w:r>
          </w:p>
        </w:tc>
      </w:tr>
      <w:tr>
        <w:tc>
          <w:tcPr>
            <w:tcW w:type="dxa" w:w="3000"/>
          </w:tcPr>
          <w:p>
            <w:r>
              <w:rPr>
                <w:rFonts w:ascii="Times New Roman" w:hAnsi="Times New Roman" w:eastAsia="Times New Roman"/>
                <w:b w:val="0"/>
                <w:i w:val="0"/>
                <w:sz w:val="24"/>
              </w:rPr>
              <w:t>Figure 4.3</w:t>
            </w:r>
          </w:p>
        </w:tc>
        <w:tc>
          <w:tcPr>
            <w:tcW w:type="dxa" w:w="3000"/>
          </w:tcPr>
          <w:p>
            <w:r>
              <w:rPr>
                <w:rFonts w:ascii="Times New Roman" w:hAnsi="Times New Roman" w:eastAsia="Times New Roman"/>
                <w:b w:val="0"/>
                <w:i w:val="0"/>
                <w:sz w:val="24"/>
              </w:rPr>
              <w:t>Irrigation Module — Live Weather Auto-Fill</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Figure 4.4</w:t>
            </w:r>
          </w:p>
        </w:tc>
        <w:tc>
          <w:tcPr>
            <w:tcW w:type="dxa" w:w="3000"/>
          </w:tcPr>
          <w:p>
            <w:r>
              <w:rPr>
                <w:rFonts w:ascii="Times New Roman" w:hAnsi="Times New Roman" w:eastAsia="Times New Roman"/>
                <w:b w:val="0"/>
                <w:i w:val="0"/>
                <w:sz w:val="24"/>
              </w:rPr>
              <w:t>Pest Risk Assessment Gauge Output</w:t>
            </w:r>
          </w:p>
        </w:tc>
        <w:tc>
          <w:tcPr>
            <w:tcW w:type="dxa" w:w="3000"/>
          </w:tcPr>
          <w:p>
            <w:r>
              <w:rPr>
                <w:rFonts w:ascii="Times New Roman" w:hAnsi="Times New Roman" w:eastAsia="Times New Roman"/>
                <w:b w:val="0"/>
                <w:i w:val="0"/>
                <w:sz w:val="24"/>
              </w:rPr>
              <w:t>17</w:t>
            </w:r>
          </w:p>
        </w:tc>
      </w:tr>
    </w:tbl>
    <w:p>
      <w:r>
        <w:br w:type="page"/>
      </w:r>
    </w:p>
    <w:p>
      <w:pPr>
        <w:spacing w:before="240" w:after="160"/>
        <w:jc w:val="center"/>
      </w:pPr>
      <w:r>
        <w:rPr>
          <w:rFonts w:ascii="Times New Roman" w:hAnsi="Times New Roman" w:eastAsia="Times New Roman"/>
          <w:b/>
          <w:i w:val="0"/>
          <w:sz w:val="28"/>
        </w:rPr>
        <w:t>LIST OF ABBREVIATIONS</w:t>
      </w:r>
    </w:p>
    <w:tbl>
      <w:tblPr>
        <w:tblStyle w:val="TableGrid"/>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i w:val="0"/>
                <w:sz w:val="24"/>
              </w:rPr>
              <w:t>Abbreviation</w:t>
            </w:r>
          </w:p>
        </w:tc>
        <w:tc>
          <w:tcPr>
            <w:tcW w:type="dxa" w:w="4500"/>
          </w:tcPr>
          <w:p>
            <w:r>
              <w:rPr>
                <w:rFonts w:ascii="Times New Roman" w:hAnsi="Times New Roman" w:eastAsia="Times New Roman"/>
                <w:b/>
                <w:i w:val="0"/>
                <w:sz w:val="24"/>
              </w:rPr>
              <w:t>Full Form</w:t>
            </w:r>
          </w:p>
        </w:tc>
      </w:tr>
      <w:tr>
        <w:tc>
          <w:tcPr>
            <w:tcW w:type="dxa" w:w="4500"/>
          </w:tcPr>
          <w:p>
            <w:r>
              <w:rPr>
                <w:rFonts w:ascii="Times New Roman" w:hAnsi="Times New Roman" w:eastAsia="Times New Roman"/>
                <w:b w:val="0"/>
                <w:i w:val="0"/>
                <w:sz w:val="24"/>
              </w:rPr>
              <w:t>AI</w:t>
            </w:r>
          </w:p>
        </w:tc>
        <w:tc>
          <w:tcPr>
            <w:tcW w:type="dxa" w:w="4500"/>
          </w:tcPr>
          <w:p>
            <w:r>
              <w:rPr>
                <w:rFonts w:ascii="Times New Roman" w:hAnsi="Times New Roman" w:eastAsia="Times New Roman"/>
                <w:b w:val="0"/>
                <w:i w:val="0"/>
                <w:sz w:val="24"/>
              </w:rPr>
              <w:t>Artificial Intelligence</w:t>
            </w:r>
          </w:p>
        </w:tc>
      </w:tr>
      <w:tr>
        <w:tc>
          <w:tcPr>
            <w:tcW w:type="dxa" w:w="4500"/>
          </w:tcPr>
          <w:p>
            <w:r>
              <w:rPr>
                <w:rFonts w:ascii="Times New Roman" w:hAnsi="Times New Roman" w:eastAsia="Times New Roman"/>
                <w:b w:val="0"/>
                <w:i w:val="0"/>
                <w:sz w:val="24"/>
              </w:rPr>
              <w:t>API</w:t>
            </w:r>
          </w:p>
        </w:tc>
        <w:tc>
          <w:tcPr>
            <w:tcW w:type="dxa" w:w="4500"/>
          </w:tcPr>
          <w:p>
            <w:r>
              <w:rPr>
                <w:rFonts w:ascii="Times New Roman" w:hAnsi="Times New Roman" w:eastAsia="Times New Roman"/>
                <w:b w:val="0"/>
                <w:i w:val="0"/>
                <w:sz w:val="24"/>
              </w:rPr>
              <w:t>Application Programming Interface</w:t>
            </w:r>
          </w:p>
        </w:tc>
      </w:tr>
      <w:tr>
        <w:tc>
          <w:tcPr>
            <w:tcW w:type="dxa" w:w="4500"/>
          </w:tcPr>
          <w:p>
            <w:r>
              <w:rPr>
                <w:rFonts w:ascii="Times New Roman" w:hAnsi="Times New Roman" w:eastAsia="Times New Roman"/>
                <w:b w:val="0"/>
                <w:i w:val="0"/>
                <w:sz w:val="24"/>
              </w:rPr>
              <w:t>CNN</w:t>
            </w:r>
          </w:p>
        </w:tc>
        <w:tc>
          <w:tcPr>
            <w:tcW w:type="dxa" w:w="4500"/>
          </w:tcPr>
          <w:p>
            <w:r>
              <w:rPr>
                <w:rFonts w:ascii="Times New Roman" w:hAnsi="Times New Roman" w:eastAsia="Times New Roman"/>
                <w:b w:val="0"/>
                <w:i w:val="0"/>
                <w:sz w:val="24"/>
              </w:rPr>
              <w:t>Convolutional Neural Network</w:t>
            </w:r>
          </w:p>
        </w:tc>
      </w:tr>
      <w:tr>
        <w:tc>
          <w:tcPr>
            <w:tcW w:type="dxa" w:w="4500"/>
          </w:tcPr>
          <w:p>
            <w:r>
              <w:rPr>
                <w:rFonts w:ascii="Times New Roman" w:hAnsi="Times New Roman" w:eastAsia="Times New Roman"/>
                <w:b w:val="0"/>
                <w:i w:val="0"/>
                <w:sz w:val="24"/>
              </w:rPr>
              <w:t>CSV</w:t>
            </w:r>
          </w:p>
        </w:tc>
        <w:tc>
          <w:tcPr>
            <w:tcW w:type="dxa" w:w="4500"/>
          </w:tcPr>
          <w:p>
            <w:r>
              <w:rPr>
                <w:rFonts w:ascii="Times New Roman" w:hAnsi="Times New Roman" w:eastAsia="Times New Roman"/>
                <w:b w:val="0"/>
                <w:i w:val="0"/>
                <w:sz w:val="24"/>
              </w:rPr>
              <w:t>Comma-Separated Values</w:t>
            </w:r>
          </w:p>
        </w:tc>
      </w:tr>
      <w:tr>
        <w:tc>
          <w:tcPr>
            <w:tcW w:type="dxa" w:w="4500"/>
          </w:tcPr>
          <w:p>
            <w:r>
              <w:rPr>
                <w:rFonts w:ascii="Times New Roman" w:hAnsi="Times New Roman" w:eastAsia="Times New Roman"/>
                <w:b w:val="0"/>
                <w:i w:val="0"/>
                <w:sz w:val="24"/>
              </w:rPr>
              <w:t>DT</w:t>
            </w:r>
          </w:p>
        </w:tc>
        <w:tc>
          <w:tcPr>
            <w:tcW w:type="dxa" w:w="4500"/>
          </w:tcPr>
          <w:p>
            <w:r>
              <w:rPr>
                <w:rFonts w:ascii="Times New Roman" w:hAnsi="Times New Roman" w:eastAsia="Times New Roman"/>
                <w:b w:val="0"/>
                <w:i w:val="0"/>
                <w:sz w:val="24"/>
              </w:rPr>
              <w:t>Decision Tree</w:t>
            </w:r>
          </w:p>
        </w:tc>
      </w:tr>
      <w:tr>
        <w:tc>
          <w:tcPr>
            <w:tcW w:type="dxa" w:w="4500"/>
          </w:tcPr>
          <w:p>
            <w:r>
              <w:rPr>
                <w:rFonts w:ascii="Times New Roman" w:hAnsi="Times New Roman" w:eastAsia="Times New Roman"/>
                <w:b w:val="0"/>
                <w:i w:val="0"/>
                <w:sz w:val="24"/>
              </w:rPr>
              <w:t>HOG</w:t>
            </w:r>
          </w:p>
        </w:tc>
        <w:tc>
          <w:tcPr>
            <w:tcW w:type="dxa" w:w="4500"/>
          </w:tcPr>
          <w:p>
            <w:r>
              <w:rPr>
                <w:rFonts w:ascii="Times New Roman" w:hAnsi="Times New Roman" w:eastAsia="Times New Roman"/>
                <w:b w:val="0"/>
                <w:i w:val="0"/>
                <w:sz w:val="24"/>
              </w:rPr>
              <w:t>Histogram of Oriented Gradients</w:t>
            </w:r>
          </w:p>
        </w:tc>
      </w:tr>
      <w:tr>
        <w:tc>
          <w:tcPr>
            <w:tcW w:type="dxa" w:w="4500"/>
          </w:tcPr>
          <w:p>
            <w:r>
              <w:rPr>
                <w:rFonts w:ascii="Times New Roman" w:hAnsi="Times New Roman" w:eastAsia="Times New Roman"/>
                <w:b w:val="0"/>
                <w:i w:val="0"/>
                <w:sz w:val="24"/>
              </w:rPr>
              <w:t>HTML</w:t>
            </w:r>
          </w:p>
        </w:tc>
        <w:tc>
          <w:tcPr>
            <w:tcW w:type="dxa" w:w="4500"/>
          </w:tcPr>
          <w:p>
            <w:r>
              <w:rPr>
                <w:rFonts w:ascii="Times New Roman" w:hAnsi="Times New Roman" w:eastAsia="Times New Roman"/>
                <w:b w:val="0"/>
                <w:i w:val="0"/>
                <w:sz w:val="24"/>
              </w:rPr>
              <w:t>HyperText Markup Language</w:t>
            </w:r>
          </w:p>
        </w:tc>
      </w:tr>
      <w:tr>
        <w:tc>
          <w:tcPr>
            <w:tcW w:type="dxa" w:w="4500"/>
          </w:tcPr>
          <w:p>
            <w:r>
              <w:rPr>
                <w:rFonts w:ascii="Times New Roman" w:hAnsi="Times New Roman" w:eastAsia="Times New Roman"/>
                <w:b w:val="0"/>
                <w:i w:val="0"/>
                <w:sz w:val="24"/>
              </w:rPr>
              <w:t>HTTP</w:t>
            </w:r>
          </w:p>
        </w:tc>
        <w:tc>
          <w:tcPr>
            <w:tcW w:type="dxa" w:w="4500"/>
          </w:tcPr>
          <w:p>
            <w:r>
              <w:rPr>
                <w:rFonts w:ascii="Times New Roman" w:hAnsi="Times New Roman" w:eastAsia="Times New Roman"/>
                <w:b w:val="0"/>
                <w:i w:val="0"/>
                <w:sz w:val="24"/>
              </w:rPr>
              <w:t>HyperText Transfer Protocol</w:t>
            </w:r>
          </w:p>
        </w:tc>
      </w:tr>
      <w:tr>
        <w:tc>
          <w:tcPr>
            <w:tcW w:type="dxa" w:w="4500"/>
          </w:tcPr>
          <w:p>
            <w:r>
              <w:rPr>
                <w:rFonts w:ascii="Times New Roman" w:hAnsi="Times New Roman" w:eastAsia="Times New Roman"/>
                <w:b w:val="0"/>
                <w:i w:val="0"/>
                <w:sz w:val="24"/>
              </w:rPr>
              <w:t>JSON</w:t>
            </w:r>
          </w:p>
        </w:tc>
        <w:tc>
          <w:tcPr>
            <w:tcW w:type="dxa" w:w="4500"/>
          </w:tcPr>
          <w:p>
            <w:r>
              <w:rPr>
                <w:rFonts w:ascii="Times New Roman" w:hAnsi="Times New Roman" w:eastAsia="Times New Roman"/>
                <w:b w:val="0"/>
                <w:i w:val="0"/>
                <w:sz w:val="24"/>
              </w:rPr>
              <w:t>JavaScript Object Notation</w:t>
            </w:r>
          </w:p>
        </w:tc>
      </w:tr>
      <w:tr>
        <w:tc>
          <w:tcPr>
            <w:tcW w:type="dxa" w:w="4500"/>
          </w:tcPr>
          <w:p>
            <w:r>
              <w:rPr>
                <w:rFonts w:ascii="Times New Roman" w:hAnsi="Times New Roman" w:eastAsia="Times New Roman"/>
                <w:b w:val="0"/>
                <w:i w:val="0"/>
                <w:sz w:val="24"/>
              </w:rPr>
              <w:t>LSTM</w:t>
            </w:r>
          </w:p>
        </w:tc>
        <w:tc>
          <w:tcPr>
            <w:tcW w:type="dxa" w:w="4500"/>
          </w:tcPr>
          <w:p>
            <w:r>
              <w:rPr>
                <w:rFonts w:ascii="Times New Roman" w:hAnsi="Times New Roman" w:eastAsia="Times New Roman"/>
                <w:b w:val="0"/>
                <w:i w:val="0"/>
                <w:sz w:val="24"/>
              </w:rPr>
              <w:t>Long Short-Term Memory</w:t>
            </w:r>
          </w:p>
        </w:tc>
      </w:tr>
      <w:tr>
        <w:tc>
          <w:tcPr>
            <w:tcW w:type="dxa" w:w="4500"/>
          </w:tcPr>
          <w:p>
            <w:r>
              <w:rPr>
                <w:rFonts w:ascii="Times New Roman" w:hAnsi="Times New Roman" w:eastAsia="Times New Roman"/>
                <w:b w:val="0"/>
                <w:i w:val="0"/>
                <w:sz w:val="24"/>
              </w:rPr>
              <w:t>ML</w:t>
            </w:r>
          </w:p>
        </w:tc>
        <w:tc>
          <w:tcPr>
            <w:tcW w:type="dxa" w:w="4500"/>
          </w:tcPr>
          <w:p>
            <w:r>
              <w:rPr>
                <w:rFonts w:ascii="Times New Roman" w:hAnsi="Times New Roman" w:eastAsia="Times New Roman"/>
                <w:b w:val="0"/>
                <w:i w:val="0"/>
                <w:sz w:val="24"/>
              </w:rPr>
              <w:t>Machine Learning</w:t>
            </w:r>
          </w:p>
        </w:tc>
      </w:tr>
      <w:tr>
        <w:tc>
          <w:tcPr>
            <w:tcW w:type="dxa" w:w="4500"/>
          </w:tcPr>
          <w:p>
            <w:r>
              <w:rPr>
                <w:rFonts w:ascii="Times New Roman" w:hAnsi="Times New Roman" w:eastAsia="Times New Roman"/>
                <w:b w:val="0"/>
                <w:i w:val="0"/>
                <w:sz w:val="24"/>
              </w:rPr>
              <w:t>MSE</w:t>
            </w:r>
          </w:p>
        </w:tc>
        <w:tc>
          <w:tcPr>
            <w:tcW w:type="dxa" w:w="4500"/>
          </w:tcPr>
          <w:p>
            <w:r>
              <w:rPr>
                <w:rFonts w:ascii="Times New Roman" w:hAnsi="Times New Roman" w:eastAsia="Times New Roman"/>
                <w:b w:val="0"/>
                <w:i w:val="0"/>
                <w:sz w:val="24"/>
              </w:rPr>
              <w:t>Mean Squared Error</w:t>
            </w:r>
          </w:p>
        </w:tc>
      </w:tr>
      <w:tr>
        <w:tc>
          <w:tcPr>
            <w:tcW w:type="dxa" w:w="4500"/>
          </w:tcPr>
          <w:p>
            <w:r>
              <w:rPr>
                <w:rFonts w:ascii="Times New Roman" w:hAnsi="Times New Roman" w:eastAsia="Times New Roman"/>
                <w:b w:val="0"/>
                <w:i w:val="0"/>
                <w:sz w:val="24"/>
              </w:rPr>
              <w:t>NPK</w:t>
            </w:r>
          </w:p>
        </w:tc>
        <w:tc>
          <w:tcPr>
            <w:tcW w:type="dxa" w:w="4500"/>
          </w:tcPr>
          <w:p>
            <w:r>
              <w:rPr>
                <w:rFonts w:ascii="Times New Roman" w:hAnsi="Times New Roman" w:eastAsia="Times New Roman"/>
                <w:b w:val="0"/>
                <w:i w:val="0"/>
                <w:sz w:val="24"/>
              </w:rPr>
              <w:t>Nitrogen, Phosphorus, Potassium</w:t>
            </w:r>
          </w:p>
        </w:tc>
      </w:tr>
      <w:tr>
        <w:tc>
          <w:tcPr>
            <w:tcW w:type="dxa" w:w="4500"/>
          </w:tcPr>
          <w:p>
            <w:r>
              <w:rPr>
                <w:rFonts w:ascii="Times New Roman" w:hAnsi="Times New Roman" w:eastAsia="Times New Roman"/>
                <w:b w:val="0"/>
                <w:i w:val="0"/>
                <w:sz w:val="24"/>
              </w:rPr>
              <w:t>OWM</w:t>
            </w:r>
          </w:p>
        </w:tc>
        <w:tc>
          <w:tcPr>
            <w:tcW w:type="dxa" w:w="4500"/>
          </w:tcPr>
          <w:p>
            <w:r>
              <w:rPr>
                <w:rFonts w:ascii="Times New Roman" w:hAnsi="Times New Roman" w:eastAsia="Times New Roman"/>
                <w:b w:val="0"/>
                <w:i w:val="0"/>
                <w:sz w:val="24"/>
              </w:rPr>
              <w:t>OpenWeatherMap</w:t>
            </w:r>
          </w:p>
        </w:tc>
      </w:tr>
      <w:tr>
        <w:tc>
          <w:tcPr>
            <w:tcW w:type="dxa" w:w="4500"/>
          </w:tcPr>
          <w:p>
            <w:r>
              <w:rPr>
                <w:rFonts w:ascii="Times New Roman" w:hAnsi="Times New Roman" w:eastAsia="Times New Roman"/>
                <w:b w:val="0"/>
                <w:i w:val="0"/>
                <w:sz w:val="24"/>
              </w:rPr>
              <w:t>RF</w:t>
            </w:r>
          </w:p>
        </w:tc>
        <w:tc>
          <w:tcPr>
            <w:tcW w:type="dxa" w:w="4500"/>
          </w:tcPr>
          <w:p>
            <w:r>
              <w:rPr>
                <w:rFonts w:ascii="Times New Roman" w:hAnsi="Times New Roman" w:eastAsia="Times New Roman"/>
                <w:b w:val="0"/>
                <w:i w:val="0"/>
                <w:sz w:val="24"/>
              </w:rPr>
              <w:t>Random Forest</w:t>
            </w:r>
          </w:p>
        </w:tc>
      </w:tr>
      <w:tr>
        <w:tc>
          <w:tcPr>
            <w:tcW w:type="dxa" w:w="4500"/>
          </w:tcPr>
          <w:p>
            <w:r>
              <w:rPr>
                <w:rFonts w:ascii="Times New Roman" w:hAnsi="Times New Roman" w:eastAsia="Times New Roman"/>
                <w:b w:val="0"/>
                <w:i w:val="0"/>
                <w:sz w:val="24"/>
              </w:rPr>
              <w:t>REST</w:t>
            </w:r>
          </w:p>
        </w:tc>
        <w:tc>
          <w:tcPr>
            <w:tcW w:type="dxa" w:w="4500"/>
          </w:tcPr>
          <w:p>
            <w:r>
              <w:rPr>
                <w:rFonts w:ascii="Times New Roman" w:hAnsi="Times New Roman" w:eastAsia="Times New Roman"/>
                <w:b w:val="0"/>
                <w:i w:val="0"/>
                <w:sz w:val="24"/>
              </w:rPr>
              <w:t>Representational State Transfer</w:t>
            </w:r>
          </w:p>
        </w:tc>
      </w:tr>
      <w:tr>
        <w:tc>
          <w:tcPr>
            <w:tcW w:type="dxa" w:w="4500"/>
          </w:tcPr>
          <w:p>
            <w:r>
              <w:rPr>
                <w:rFonts w:ascii="Times New Roman" w:hAnsi="Times New Roman" w:eastAsia="Times New Roman"/>
                <w:b w:val="0"/>
                <w:i w:val="0"/>
                <w:sz w:val="24"/>
              </w:rPr>
              <w:t>RMSE</w:t>
            </w:r>
          </w:p>
        </w:tc>
        <w:tc>
          <w:tcPr>
            <w:tcW w:type="dxa" w:w="4500"/>
          </w:tcPr>
          <w:p>
            <w:r>
              <w:rPr>
                <w:rFonts w:ascii="Times New Roman" w:hAnsi="Times New Roman" w:eastAsia="Times New Roman"/>
                <w:b w:val="0"/>
                <w:i w:val="0"/>
                <w:sz w:val="24"/>
              </w:rPr>
              <w:t>Root Mean Squared Error</w:t>
            </w:r>
          </w:p>
        </w:tc>
      </w:tr>
      <w:tr>
        <w:tc>
          <w:tcPr>
            <w:tcW w:type="dxa" w:w="4500"/>
          </w:tcPr>
          <w:p>
            <w:r>
              <w:rPr>
                <w:rFonts w:ascii="Times New Roman" w:hAnsi="Times New Roman" w:eastAsia="Times New Roman"/>
                <w:b w:val="0"/>
                <w:i w:val="0"/>
                <w:sz w:val="24"/>
              </w:rPr>
              <w:t>SQL</w:t>
            </w:r>
          </w:p>
        </w:tc>
        <w:tc>
          <w:tcPr>
            <w:tcW w:type="dxa" w:w="4500"/>
          </w:tcPr>
          <w:p>
            <w:r>
              <w:rPr>
                <w:rFonts w:ascii="Times New Roman" w:hAnsi="Times New Roman" w:eastAsia="Times New Roman"/>
                <w:b w:val="0"/>
                <w:i w:val="0"/>
                <w:sz w:val="24"/>
              </w:rPr>
              <w:t>Structured Query Language</w:t>
            </w:r>
          </w:p>
        </w:tc>
      </w:tr>
      <w:tr>
        <w:tc>
          <w:tcPr>
            <w:tcW w:type="dxa" w:w="4500"/>
          </w:tcPr>
          <w:p>
            <w:r>
              <w:rPr>
                <w:rFonts w:ascii="Times New Roman" w:hAnsi="Times New Roman" w:eastAsia="Times New Roman"/>
                <w:b w:val="0"/>
                <w:i w:val="0"/>
                <w:sz w:val="24"/>
              </w:rPr>
              <w:t>UI</w:t>
            </w:r>
          </w:p>
        </w:tc>
        <w:tc>
          <w:tcPr>
            <w:tcW w:type="dxa" w:w="4500"/>
          </w:tcPr>
          <w:p>
            <w:r>
              <w:rPr>
                <w:rFonts w:ascii="Times New Roman" w:hAnsi="Times New Roman" w:eastAsia="Times New Roman"/>
                <w:b w:val="0"/>
                <w:i w:val="0"/>
                <w:sz w:val="24"/>
              </w:rPr>
              <w:t>User Interface</w:t>
            </w:r>
          </w:p>
        </w:tc>
      </w:tr>
      <w:tr>
        <w:tc>
          <w:tcPr>
            <w:tcW w:type="dxa" w:w="4500"/>
          </w:tcPr>
          <w:p>
            <w:r>
              <w:rPr>
                <w:rFonts w:ascii="Times New Roman" w:hAnsi="Times New Roman" w:eastAsia="Times New Roman"/>
                <w:b w:val="0"/>
                <w:i w:val="0"/>
                <w:sz w:val="24"/>
              </w:rPr>
              <w:t>URL</w:t>
            </w:r>
          </w:p>
        </w:tc>
        <w:tc>
          <w:tcPr>
            <w:tcW w:type="dxa" w:w="4500"/>
          </w:tcPr>
          <w:p>
            <w:r>
              <w:rPr>
                <w:rFonts w:ascii="Times New Roman" w:hAnsi="Times New Roman" w:eastAsia="Times New Roman"/>
                <w:b w:val="0"/>
                <w:i w:val="0"/>
                <w:sz w:val="24"/>
              </w:rPr>
              <w:t>Uniform Resource Locator</w:t>
            </w:r>
          </w:p>
        </w:tc>
      </w:tr>
    </w:tbl>
    <w:p>
      <w:r>
        <w:br w:type="page"/>
      </w:r>
    </w:p>
    <w:p>
      <w:pPr>
        <w:spacing w:before="240" w:after="160"/>
        <w:jc w:val="left"/>
      </w:pPr>
      <w:r>
        <w:rPr>
          <w:rFonts w:ascii="Times New Roman" w:hAnsi="Times New Roman" w:eastAsia="Times New Roman"/>
          <w:b/>
          <w:i w:val="0"/>
          <w:sz w:val="28"/>
        </w:rPr>
        <w:t>CHAPTER 1  INTRODUCTION</w:t>
      </w:r>
    </w:p>
    <w:p>
      <w:pPr>
        <w:spacing w:before="0" w:after="120" w:line="360" w:lineRule="exact"/>
        <w:jc w:val="left"/>
      </w:pPr>
      <w:r>
        <w:rPr>
          <w:rFonts w:ascii="Times New Roman" w:hAnsi="Times New Roman" w:eastAsia="Times New Roman"/>
          <w:b w:val="0"/>
          <w:i w:val="0"/>
          <w:sz w:val="24"/>
        </w:rPr>
        <w:t>Agriculture employs over 58% of India's rural workforce and contributes approximately 17% to national GDP. Despite this importance, smallholder farmers — who constitute 86% of India's farming community — face compounding challenges: unpredictable weather due to climate change, soil degradation, water scarcity, pest pressures, volatile commodity markets, and high input costs. Artificial Intelligence and Machine Learning offer transformative potential by enabling data-driven, precision decision-making at every stage of the crop lifecycle. AgroSense addresses this need by integrating nine specialised AI and ML modules — covering disease detection, crop recommendation, yield prediction, irrigation scheduling, pest risk, crop rotation, profit estimation, and market price forecasting — into a single, accessible web application compatible with Python 3.14 and deployable on commodity hardware without GPU infrastructure.</w:t>
      </w:r>
    </w:p>
    <w:p>
      <w:pPr>
        <w:spacing w:before="0" w:after="160"/>
        <w:jc w:val="center"/>
      </w:pPr>
      <w:r>
        <w:rPr>
          <w:rFonts w:ascii="Times New Roman" w:hAnsi="Times New Roman" w:eastAsia="Times New Roman"/>
          <w:b/>
          <w:i/>
          <w:sz w:val="24"/>
        </w:rPr>
        <w:t>Figure 1.1: Overview of the AgroSense AI-Powered Smart Agriculture Platform</w:t>
      </w:r>
    </w:p>
    <w:p>
      <w:pPr>
        <w:spacing w:before="200" w:after="80"/>
        <w:jc w:val="left"/>
      </w:pPr>
      <w:r>
        <w:rPr>
          <w:rFonts w:ascii="Times New Roman" w:hAnsi="Times New Roman" w:eastAsia="Times New Roman"/>
          <w:b/>
          <w:i w:val="0"/>
          <w:sz w:val="24"/>
        </w:rPr>
        <w:t>1.1  Overview and Background</w:t>
      </w:r>
    </w:p>
    <w:p>
      <w:pPr>
        <w:spacing w:before="0" w:after="120" w:line="360" w:lineRule="exact"/>
        <w:jc w:val="left"/>
      </w:pPr>
      <w:r>
        <w:rPr>
          <w:rFonts w:ascii="Times New Roman" w:hAnsi="Times New Roman" w:eastAsia="Times New Roman"/>
          <w:b w:val="0"/>
          <w:i w:val="0"/>
          <w:sz w:val="24"/>
        </w:rPr>
        <w:t>Smart agriculture, also called precision farming, applies digital technologies including IoT sensors, satellite imagery, and machine learning to optimise agricultural inputs and maximise crop yields. The PlantVillage dataset — 55,448 expert-annotated leaf images across 39 disease classes and 14 plant species — is the global benchmark for plant disease detection research. AgroSense synthesises these data sources into a unified, API-first platform that operates on commodity hardware without GPU infrastructure, making it suitable for agricultural universities, Krishi Vigyan Kendras, and state agriculture departments seeking to provide AI advisory services to the farmers they serve at zero marginal cost per query.</w:t>
      </w:r>
    </w:p>
    <w:p>
      <w:pPr>
        <w:spacing w:before="200" w:after="80"/>
        <w:jc w:val="left"/>
      </w:pPr>
      <w:r>
        <w:rPr>
          <w:rFonts w:ascii="Times New Roman" w:hAnsi="Times New Roman" w:eastAsia="Times New Roman"/>
          <w:b/>
          <w:i w:val="0"/>
          <w:sz w:val="24"/>
        </w:rPr>
        <w:t>1.2  Problem Statement</w:t>
      </w:r>
    </w:p>
    <w:p>
      <w:pPr>
        <w:spacing w:before="0" w:after="120" w:line="360" w:lineRule="exact"/>
        <w:jc w:val="left"/>
      </w:pPr>
      <w:r>
        <w:rPr>
          <w:rFonts w:ascii="Times New Roman" w:hAnsi="Times New Roman" w:eastAsia="Times New Roman"/>
          <w:b w:val="0"/>
          <w:i w:val="0"/>
          <w:sz w:val="24"/>
        </w:rPr>
        <w:t>No open-source, unified web platform currently combines all nine of the following capabilities: plant disease detection, crop recommendation, yield prediction, smart irrigation, pest risk assessment, crop rotation, profit estimation, market price forecasting, and live weather integration — within a single Python 3.14-compatible application that runs without TensorFlow or GPU hardware. Commercial platforms such as AgroStar and Farmonaut require paid subscriptions and proprietary models. Standalone mobile apps lack integration across decision domains. AgroSense fills this critical gap by implementing all nine modules using exclusively open-source libraries and free-tier APIs, designed for self-hosting by agricultural institutions at zero ongoing operational cost.</w:t>
      </w:r>
    </w:p>
    <w:p>
      <w:pPr>
        <w:spacing w:before="0" w:after="80"/>
        <w:jc w:val="left"/>
      </w:pPr>
      <w:r>
        <w:rPr>
          <w:rFonts w:ascii="Times New Roman" w:hAnsi="Times New Roman" w:eastAsia="Times New Roman"/>
          <w:b/>
          <w:i/>
          <w:sz w:val="24"/>
        </w:rPr>
        <w:t>Table 1.1: Comparison of Agricultural Advisory Systems</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Parameter</w:t>
            </w:r>
          </w:p>
        </w:tc>
        <w:tc>
          <w:tcPr>
            <w:tcW w:type="dxa" w:w="2250"/>
          </w:tcPr>
          <w:p>
            <w:r>
              <w:rPr>
                <w:rFonts w:ascii="Times New Roman" w:hAnsi="Times New Roman" w:eastAsia="Times New Roman"/>
                <w:b/>
                <w:i w:val="0"/>
                <w:sz w:val="24"/>
              </w:rPr>
              <w:t>Manual Advisory</w:t>
            </w:r>
          </w:p>
        </w:tc>
        <w:tc>
          <w:tcPr>
            <w:tcW w:type="dxa" w:w="2250"/>
          </w:tcPr>
          <w:p>
            <w:r>
              <w:rPr>
                <w:rFonts w:ascii="Times New Roman" w:hAnsi="Times New Roman" w:eastAsia="Times New Roman"/>
                <w:b/>
                <w:i w:val="0"/>
                <w:sz w:val="24"/>
              </w:rPr>
              <w:t>Commercial Platform</w:t>
            </w:r>
          </w:p>
        </w:tc>
        <w:tc>
          <w:tcPr>
            <w:tcW w:type="dxa" w:w="2250"/>
          </w:tcPr>
          <w:p>
            <w:r>
              <w:rPr>
                <w:rFonts w:ascii="Times New Roman" w:hAnsi="Times New Roman" w:eastAsia="Times New Roman"/>
                <w:b/>
                <w:i w:val="0"/>
                <w:sz w:val="24"/>
              </w:rPr>
              <w:t>AgroSense</w:t>
            </w:r>
          </w:p>
        </w:tc>
      </w:tr>
      <w:tr>
        <w:tc>
          <w:tcPr>
            <w:tcW w:type="dxa" w:w="2250"/>
          </w:tcPr>
          <w:p>
            <w:r>
              <w:rPr>
                <w:rFonts w:ascii="Times New Roman" w:hAnsi="Times New Roman" w:eastAsia="Times New Roman"/>
                <w:b w:val="0"/>
                <w:i w:val="0"/>
                <w:sz w:val="24"/>
              </w:rPr>
              <w:t>Disease Detection</w:t>
            </w:r>
          </w:p>
        </w:tc>
        <w:tc>
          <w:tcPr>
            <w:tcW w:type="dxa" w:w="2250"/>
          </w:tcPr>
          <w:p>
            <w:r>
              <w:rPr>
                <w:rFonts w:ascii="Times New Roman" w:hAnsi="Times New Roman" w:eastAsia="Times New Roman"/>
                <w:b w:val="0"/>
                <w:i w:val="0"/>
                <w:sz w:val="24"/>
              </w:rPr>
              <w:t>Visual by expert</w:t>
            </w:r>
          </w:p>
        </w:tc>
        <w:tc>
          <w:tcPr>
            <w:tcW w:type="dxa" w:w="2250"/>
          </w:tcPr>
          <w:p>
            <w:r>
              <w:rPr>
                <w:rFonts w:ascii="Times New Roman" w:hAnsi="Times New Roman" w:eastAsia="Times New Roman"/>
                <w:b w:val="0"/>
                <w:i w:val="0"/>
                <w:sz w:val="24"/>
              </w:rPr>
              <w:t>Limited, proprietary</w:t>
            </w:r>
          </w:p>
        </w:tc>
        <w:tc>
          <w:tcPr>
            <w:tcW w:type="dxa" w:w="2250"/>
          </w:tcPr>
          <w:p>
            <w:r>
              <w:rPr>
                <w:rFonts w:ascii="Times New Roman" w:hAnsi="Times New Roman" w:eastAsia="Times New Roman"/>
                <w:b w:val="0"/>
                <w:i w:val="0"/>
                <w:sz w:val="24"/>
              </w:rPr>
              <w:t>39 classes, HOG+RF</w:t>
            </w:r>
          </w:p>
        </w:tc>
      </w:tr>
      <w:tr>
        <w:tc>
          <w:tcPr>
            <w:tcW w:type="dxa" w:w="2250"/>
          </w:tcPr>
          <w:p>
            <w:r>
              <w:rPr>
                <w:rFonts w:ascii="Times New Roman" w:hAnsi="Times New Roman" w:eastAsia="Times New Roman"/>
                <w:b w:val="0"/>
                <w:i w:val="0"/>
                <w:sz w:val="24"/>
              </w:rPr>
              <w:t>Live Weather Integration</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Partial</w:t>
            </w:r>
          </w:p>
        </w:tc>
        <w:tc>
          <w:tcPr>
            <w:tcW w:type="dxa" w:w="2250"/>
          </w:tcPr>
          <w:p>
            <w:r>
              <w:rPr>
                <w:rFonts w:ascii="Times New Roman" w:hAnsi="Times New Roman" w:eastAsia="Times New Roman"/>
                <w:b w:val="0"/>
                <w:i w:val="0"/>
                <w:sz w:val="24"/>
              </w:rPr>
              <w:t>Yes, OpenWeatherMap</w:t>
            </w:r>
          </w:p>
        </w:tc>
      </w:tr>
      <w:tr>
        <w:tc>
          <w:tcPr>
            <w:tcW w:type="dxa" w:w="2250"/>
          </w:tcPr>
          <w:p>
            <w:r>
              <w:rPr>
                <w:rFonts w:ascii="Times New Roman" w:hAnsi="Times New Roman" w:eastAsia="Times New Roman"/>
                <w:b w:val="0"/>
                <w:i w:val="0"/>
                <w:sz w:val="24"/>
              </w:rPr>
              <w:t>Irrigation Scheduling</w:t>
            </w:r>
          </w:p>
        </w:tc>
        <w:tc>
          <w:tcPr>
            <w:tcW w:type="dxa" w:w="2250"/>
          </w:tcPr>
          <w:p>
            <w:r>
              <w:rPr>
                <w:rFonts w:ascii="Times New Roman" w:hAnsi="Times New Roman" w:eastAsia="Times New Roman"/>
                <w:b w:val="0"/>
                <w:i w:val="0"/>
                <w:sz w:val="24"/>
              </w:rPr>
              <w:t>Calendar-based</w:t>
            </w:r>
          </w:p>
        </w:tc>
        <w:tc>
          <w:tcPr>
            <w:tcW w:type="dxa" w:w="2250"/>
          </w:tcPr>
          <w:p>
            <w:r>
              <w:rPr>
                <w:rFonts w:ascii="Times New Roman" w:hAnsi="Times New Roman" w:eastAsia="Times New Roman"/>
                <w:b w:val="0"/>
                <w:i w:val="0"/>
                <w:sz w:val="24"/>
              </w:rPr>
              <w:t>Basic</w:t>
            </w:r>
          </w:p>
        </w:tc>
        <w:tc>
          <w:tcPr>
            <w:tcW w:type="dxa" w:w="2250"/>
          </w:tcPr>
          <w:p>
            <w:r>
              <w:rPr>
                <w:rFonts w:ascii="Times New Roman" w:hAnsi="Times New Roman" w:eastAsia="Times New Roman"/>
                <w:b w:val="0"/>
                <w:i w:val="0"/>
                <w:sz w:val="24"/>
              </w:rPr>
              <w:t>AI + 7-day forecast</w:t>
            </w:r>
          </w:p>
        </w:tc>
      </w:tr>
      <w:tr>
        <w:tc>
          <w:tcPr>
            <w:tcW w:type="dxa" w:w="2250"/>
          </w:tcPr>
          <w:p>
            <w:r>
              <w:rPr>
                <w:rFonts w:ascii="Times New Roman" w:hAnsi="Times New Roman" w:eastAsia="Times New Roman"/>
                <w:b w:val="0"/>
                <w:i w:val="0"/>
                <w:sz w:val="24"/>
              </w:rPr>
              <w:t>Market Price Forecast</w:t>
            </w:r>
          </w:p>
        </w:tc>
        <w:tc>
          <w:tcPr>
            <w:tcW w:type="dxa" w:w="2250"/>
          </w:tcPr>
          <w:p>
            <w:r>
              <w:rPr>
                <w:rFonts w:ascii="Times New Roman" w:hAnsi="Times New Roman" w:eastAsia="Times New Roman"/>
                <w:b w:val="0"/>
                <w:i w:val="0"/>
                <w:sz w:val="24"/>
              </w:rPr>
              <w:t>Manual lookup</w:t>
            </w:r>
          </w:p>
        </w:tc>
        <w:tc>
          <w:tcPr>
            <w:tcW w:type="dxa" w:w="2250"/>
          </w:tcPr>
          <w:p>
            <w:r>
              <w:rPr>
                <w:rFonts w:ascii="Times New Roman" w:hAnsi="Times New Roman" w:eastAsia="Times New Roman"/>
                <w:b w:val="0"/>
                <w:i w:val="0"/>
                <w:sz w:val="24"/>
              </w:rPr>
              <w:t>Paid subscription</w:t>
            </w:r>
          </w:p>
        </w:tc>
        <w:tc>
          <w:tcPr>
            <w:tcW w:type="dxa" w:w="2250"/>
          </w:tcPr>
          <w:p>
            <w:r>
              <w:rPr>
                <w:rFonts w:ascii="Times New Roman" w:hAnsi="Times New Roman" w:eastAsia="Times New Roman"/>
                <w:b w:val="0"/>
                <w:i w:val="0"/>
                <w:sz w:val="24"/>
              </w:rPr>
              <w:t>LSTM 7-day forecast</w:t>
            </w:r>
          </w:p>
        </w:tc>
      </w:tr>
      <w:tr>
        <w:tc>
          <w:tcPr>
            <w:tcW w:type="dxa" w:w="2250"/>
          </w:tcPr>
          <w:p>
            <w:r>
              <w:rPr>
                <w:rFonts w:ascii="Times New Roman" w:hAnsi="Times New Roman" w:eastAsia="Times New Roman"/>
                <w:b w:val="0"/>
                <w:i w:val="0"/>
                <w:sz w:val="24"/>
              </w:rPr>
              <w:t>Python 3.14 Compatible</w:t>
            </w:r>
          </w:p>
        </w:tc>
        <w:tc>
          <w:tcPr>
            <w:tcW w:type="dxa" w:w="2250"/>
          </w:tcPr>
          <w:p>
            <w:r>
              <w:rPr>
                <w:rFonts w:ascii="Times New Roman" w:hAnsi="Times New Roman" w:eastAsia="Times New Roman"/>
                <w:b w:val="0"/>
                <w:i w:val="0"/>
                <w:sz w:val="24"/>
              </w:rPr>
              <w:t>N/A</w:t>
            </w:r>
          </w:p>
        </w:tc>
        <w:tc>
          <w:tcPr>
            <w:tcW w:type="dxa" w:w="2250"/>
          </w:tcPr>
          <w:p>
            <w:r>
              <w:rPr>
                <w:rFonts w:ascii="Times New Roman" w:hAnsi="Times New Roman" w:eastAsia="Times New Roman"/>
                <w:b w:val="0"/>
                <w:i w:val="0"/>
                <w:sz w:val="24"/>
              </w:rPr>
              <w:t>Unknown</w:t>
            </w:r>
          </w:p>
        </w:tc>
        <w:tc>
          <w:tcPr>
            <w:tcW w:type="dxa" w:w="2250"/>
          </w:tcPr>
          <w:p>
            <w:r>
              <w:rPr>
                <w:rFonts w:ascii="Times New Roman" w:hAnsi="Times New Roman" w:eastAsia="Times New Roman"/>
                <w:b w:val="0"/>
                <w:i w:val="0"/>
                <w:sz w:val="24"/>
              </w:rPr>
              <w:t>Yes, TF-free</w:t>
            </w:r>
          </w:p>
        </w:tc>
      </w:tr>
      <w:tr>
        <w:tc>
          <w:tcPr>
            <w:tcW w:type="dxa" w:w="2250"/>
          </w:tcPr>
          <w:p>
            <w:r>
              <w:rPr>
                <w:rFonts w:ascii="Times New Roman" w:hAnsi="Times New Roman" w:eastAsia="Times New Roman"/>
                <w:b w:val="0"/>
                <w:i w:val="0"/>
                <w:sz w:val="24"/>
              </w:rPr>
              <w:t>GPU Required</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No</w:t>
            </w:r>
          </w:p>
        </w:tc>
      </w:tr>
      <w:tr>
        <w:tc>
          <w:tcPr>
            <w:tcW w:type="dxa" w:w="2250"/>
          </w:tcPr>
          <w:p>
            <w:r>
              <w:rPr>
                <w:rFonts w:ascii="Times New Roman" w:hAnsi="Times New Roman" w:eastAsia="Times New Roman"/>
                <w:b w:val="0"/>
                <w:i w:val="0"/>
                <w:sz w:val="24"/>
              </w:rPr>
              <w:t>Cost</w:t>
            </w:r>
          </w:p>
        </w:tc>
        <w:tc>
          <w:tcPr>
            <w:tcW w:type="dxa" w:w="2250"/>
          </w:tcPr>
          <w:p>
            <w:r>
              <w:rPr>
                <w:rFonts w:ascii="Times New Roman" w:hAnsi="Times New Roman" w:eastAsia="Times New Roman"/>
                <w:b w:val="0"/>
                <w:i w:val="0"/>
                <w:sz w:val="24"/>
              </w:rPr>
              <w:t>Free (limited)</w:t>
            </w:r>
          </w:p>
        </w:tc>
        <w:tc>
          <w:tcPr>
            <w:tcW w:type="dxa" w:w="2250"/>
          </w:tcPr>
          <w:p>
            <w:r>
              <w:rPr>
                <w:rFonts w:ascii="Times New Roman" w:hAnsi="Times New Roman" w:eastAsia="Times New Roman"/>
                <w:b w:val="0"/>
                <w:i w:val="0"/>
                <w:sz w:val="24"/>
              </w:rPr>
              <w:t>Subscription</w:t>
            </w:r>
          </w:p>
        </w:tc>
        <w:tc>
          <w:tcPr>
            <w:tcW w:type="dxa" w:w="2250"/>
          </w:tcPr>
          <w:p>
            <w:r>
              <w:rPr>
                <w:rFonts w:ascii="Times New Roman" w:hAnsi="Times New Roman" w:eastAsia="Times New Roman"/>
                <w:b w:val="0"/>
                <w:i w:val="0"/>
                <w:sz w:val="24"/>
              </w:rPr>
              <w:t>Free, open-source</w:t>
            </w:r>
          </w:p>
        </w:tc>
      </w:tr>
    </w:tbl>
    <w:p>
      <w:pPr>
        <w:spacing w:before="200" w:after="80"/>
        <w:jc w:val="left"/>
      </w:pPr>
      <w:r>
        <w:rPr>
          <w:rFonts w:ascii="Times New Roman" w:hAnsi="Times New Roman" w:eastAsia="Times New Roman"/>
          <w:b/>
          <w:i w:val="0"/>
          <w:sz w:val="24"/>
        </w:rPr>
        <w:t>1.3  Research Questions</w:t>
      </w:r>
    </w:p>
    <w:p>
      <w:pPr>
        <w:pStyle w:val="ListBullet"/>
        <w:spacing w:line="360" w:lineRule="exact" w:after="80"/>
      </w:pPr>
      <w:r>
        <w:rPr>
          <w:rFonts w:ascii="Times New Roman" w:hAnsi="Times New Roman" w:eastAsia="Times New Roman"/>
          <w:b w:val="0"/>
          <w:i w:val="0"/>
          <w:sz w:val="24"/>
        </w:rPr>
        <w:t>What: What combination of classical ML, HOG computer vision, and web technologies can deliver nine AI agricultural advisory modules compatible with Python 3.14 without GPU hardware or TensorFlow?</w:t>
      </w:r>
    </w:p>
    <w:p>
      <w:pPr>
        <w:pStyle w:val="ListBullet"/>
        <w:spacing w:line="360" w:lineRule="exact" w:after="80"/>
      </w:pPr>
      <w:r>
        <w:rPr>
          <w:rFonts w:ascii="Times New Roman" w:hAnsi="Times New Roman" w:eastAsia="Times New Roman"/>
          <w:b w:val="0"/>
          <w:i w:val="0"/>
          <w:sz w:val="24"/>
        </w:rPr>
        <w:t>Why: Why are existing solutions — manual advisory, RFID systems, commercial platforms, and standalone apps — insufficient to simultaneously meet the accuracy, affordability, accessibility, and modularity requirements of Indian smallholder farmers?</w:t>
      </w:r>
    </w:p>
    <w:p>
      <w:pPr>
        <w:pStyle w:val="ListBullet"/>
        <w:spacing w:line="360" w:lineRule="exact" w:after="80"/>
      </w:pPr>
      <w:r>
        <w:rPr>
          <w:rFonts w:ascii="Times New Roman" w:hAnsi="Times New Roman" w:eastAsia="Times New Roman"/>
          <w:b w:val="0"/>
          <w:i w:val="0"/>
          <w:sz w:val="24"/>
        </w:rPr>
        <w:t>How: How can HOG feature extraction with Random Forest achieve viable accuracy for 39-class plant disease detection, and how can OpenWeatherMap integration improve irrigation and pest risk recommendations through real-time weather context?</w:t>
      </w:r>
    </w:p>
    <w:p>
      <w:pPr>
        <w:spacing w:before="200" w:after="80"/>
        <w:jc w:val="left"/>
      </w:pPr>
      <w:r>
        <w:rPr>
          <w:rFonts w:ascii="Times New Roman" w:hAnsi="Times New Roman" w:eastAsia="Times New Roman"/>
          <w:b/>
          <w:i w:val="0"/>
          <w:sz w:val="24"/>
        </w:rPr>
        <w:t>1.4  Research Objectives</w:t>
      </w:r>
    </w:p>
    <w:p>
      <w:pPr>
        <w:pStyle w:val="ListBullet"/>
        <w:spacing w:line="360" w:lineRule="exact" w:after="80"/>
      </w:pPr>
      <w:r>
        <w:rPr>
          <w:rFonts w:ascii="Times New Roman" w:hAnsi="Times New Roman" w:eastAsia="Times New Roman"/>
          <w:b w:val="0"/>
          <w:i w:val="0"/>
          <w:sz w:val="24"/>
        </w:rPr>
        <w:t>Design: To design a modular, API-first smart agriculture platform using Flask (Python 3.14) with nine ML modules, each as an independent Blueprint, with a shared SQLite prediction log and a responsive Bootstrap 5 frontend.</w:t>
      </w:r>
    </w:p>
    <w:p>
      <w:pPr>
        <w:pStyle w:val="ListBullet"/>
        <w:spacing w:line="360" w:lineRule="exact" w:after="80"/>
      </w:pPr>
      <w:r>
        <w:rPr>
          <w:rFonts w:ascii="Times New Roman" w:hAnsi="Times New Roman" w:eastAsia="Times New Roman"/>
          <w:b w:val="0"/>
          <w:i w:val="0"/>
          <w:sz w:val="24"/>
        </w:rPr>
        <w:t>Develop: To develop a TensorFlow-free plant disease detection module using HOG + Random Forest trained on 55,448 PlantVillage images across 39 disease classes, along with seven additional ML models for all other advisory domains.</w:t>
      </w:r>
    </w:p>
    <w:p>
      <w:pPr>
        <w:pStyle w:val="ListBullet"/>
        <w:spacing w:line="360" w:lineRule="exact" w:after="80"/>
      </w:pPr>
      <w:r>
        <w:rPr>
          <w:rFonts w:ascii="Times New Roman" w:hAnsi="Times New Roman" w:eastAsia="Times New Roman"/>
          <w:b w:val="0"/>
          <w:i w:val="0"/>
          <w:sz w:val="24"/>
        </w:rPr>
        <w:t>Implement: To implement real-time weather integration using OpenWeatherMap API with a 10-minute in-process cache, exposing an /api/weather/agro-context endpoint that auto-fills irrigation and pest risk form inputs.</w:t>
      </w:r>
    </w:p>
    <w:p>
      <w:pPr>
        <w:pStyle w:val="ListBullet"/>
        <w:spacing w:line="360" w:lineRule="exact" w:after="80"/>
      </w:pPr>
      <w:r>
        <w:rPr>
          <w:rFonts w:ascii="Times New Roman" w:hAnsi="Times New Roman" w:eastAsia="Times New Roman"/>
          <w:b w:val="0"/>
          <w:i w:val="0"/>
          <w:sz w:val="24"/>
        </w:rPr>
        <w:t>Evaluate: To evaluate all nine modules against standard ML metrics (accuracy, F1, RMSE, R-squared) and verify all API endpoints for correctness, response latency, and error handling.</w:t>
      </w:r>
    </w:p>
    <w:p>
      <w:pPr>
        <w:spacing w:before="200" w:after="80"/>
        <w:jc w:val="left"/>
      </w:pPr>
      <w:r>
        <w:rPr>
          <w:rFonts w:ascii="Times New Roman" w:hAnsi="Times New Roman" w:eastAsia="Times New Roman"/>
          <w:b/>
          <w:i w:val="0"/>
          <w:sz w:val="24"/>
        </w:rPr>
        <w:t>1.5  Research Scope</w:t>
      </w:r>
    </w:p>
    <w:p>
      <w:pPr>
        <w:spacing w:before="0" w:after="120" w:line="360" w:lineRule="exact"/>
        <w:jc w:val="left"/>
      </w:pPr>
      <w:r>
        <w:rPr>
          <w:rFonts w:ascii="Times New Roman" w:hAnsi="Times New Roman" w:eastAsia="Times New Roman"/>
          <w:b w:val="0"/>
          <w:i w:val="0"/>
          <w:sz w:val="24"/>
        </w:rPr>
        <w:t>The AgroSense project covers design, development, training, testing, and web deployment of nine AI agricultural decision-support modules. The crop recommendation module covers 22 crop types using seven soil-climate features. The disease detection module covers 39 PlantVillage classes across 14 plant species. Market forecasting covers seven major Indian commodities. Weather integration operates globally through the OpenWeatherMap free tier. The platform is intended for decision-support only; all recommendations should be validated by qualified agronomists before commercial implementation. Future scope includes IoT sensor integration, live video attendance, and cloud deployment.</w:t>
      </w:r>
    </w:p>
    <w:p>
      <w:pPr>
        <w:spacing w:before="200" w:after="80"/>
        <w:jc w:val="left"/>
      </w:pPr>
      <w:r>
        <w:rPr>
          <w:rFonts w:ascii="Times New Roman" w:hAnsi="Times New Roman" w:eastAsia="Times New Roman"/>
          <w:b/>
          <w:i w:val="0"/>
          <w:sz w:val="24"/>
        </w:rPr>
        <w:t>1.6  Research Significance</w:t>
      </w:r>
    </w:p>
    <w:p>
      <w:pPr>
        <w:spacing w:before="0" w:after="120" w:line="360" w:lineRule="exact"/>
        <w:jc w:val="left"/>
      </w:pPr>
      <w:r>
        <w:rPr>
          <w:rFonts w:ascii="Times New Roman" w:hAnsi="Times New Roman" w:eastAsia="Times New Roman"/>
          <w:b w:val="0"/>
          <w:i w:val="0"/>
          <w:sz w:val="24"/>
        </w:rPr>
        <w:t>AgroSense makes three distinct contributions. First, it demonstrates that a nine-module AI agricultural advisory platform can operate using exclusively open-source libraries and free-tier APIs without proprietary licences or GPU hardware — a finding with direct implications for technology transfer to agricultural universities and government extension services in developing countries. Second, the TensorFlow-free HOG+RF disease detection approach resolves the Python 3.14 compatibility gap that currently prevents deployment of CNN-based systems, achieving 4.3 times faster inference (42 ms vs 180 ms) as a practical tradeoff. Third, the OpenWeatherMap integration pattern — with a 10-minute cache and dedicated agro-context endpoint — provides a replicable architecture for weather-contextualised ML advisory services across any agricultural decision domain.</w:t>
      </w:r>
    </w:p>
    <w:p>
      <w:r>
        <w:br w:type="page"/>
      </w:r>
    </w:p>
    <w:p>
      <w:pPr>
        <w:spacing w:before="240" w:after="160"/>
        <w:jc w:val="left"/>
      </w:pPr>
      <w:r>
        <w:rPr>
          <w:rFonts w:ascii="Times New Roman" w:hAnsi="Times New Roman" w:eastAsia="Times New Roman"/>
          <w:b/>
          <w:i w:val="0"/>
          <w:sz w:val="28"/>
        </w:rPr>
        <w:t>CHAPTER 2  LITERATURE REVIEW</w:t>
      </w:r>
    </w:p>
    <w:p>
      <w:pPr>
        <w:spacing w:before="0" w:after="120" w:line="360" w:lineRule="exact"/>
        <w:jc w:val="left"/>
      </w:pPr>
      <w:r>
        <w:rPr>
          <w:rFonts w:ascii="Times New Roman" w:hAnsi="Times New Roman" w:eastAsia="Times New Roman"/>
          <w:b w:val="0"/>
          <w:i w:val="0"/>
          <w:sz w:val="24"/>
        </w:rPr>
        <w:t>The rapid advancement of Artificial Intelligence and Computer Vision has transformed traditional attendance management systems in educational institutions and decision-support systems in agriculture alike. This chapter critically reviews existing research across seven thematic areas directly relevant to AgroSense: AI in precision agriculture, plant disease detection methods, crop recommendation systems, irrigation scheduling, yield prediction, market price forecasting, and integrated agricultural platforms. The review identifies key methodological approaches, performance benchmarks, and limitations that informed the design decisions made during platform development.</w:t>
      </w:r>
    </w:p>
    <w:p>
      <w:pPr>
        <w:spacing w:before="200" w:after="80"/>
        <w:jc w:val="left"/>
      </w:pPr>
      <w:r>
        <w:rPr>
          <w:rFonts w:ascii="Times New Roman" w:hAnsi="Times New Roman" w:eastAsia="Times New Roman"/>
          <w:b/>
          <w:i w:val="0"/>
          <w:sz w:val="24"/>
        </w:rPr>
        <w:t>2.1  AI in Precision Agriculture</w:t>
      </w:r>
    </w:p>
    <w:p>
      <w:pPr>
        <w:spacing w:before="0" w:after="120" w:line="360" w:lineRule="exact"/>
        <w:jc w:val="left"/>
      </w:pPr>
      <w:r>
        <w:rPr>
          <w:rFonts w:ascii="Times New Roman" w:hAnsi="Times New Roman" w:eastAsia="Times New Roman"/>
          <w:b w:val="0"/>
          <w:i w:val="0"/>
          <w:sz w:val="24"/>
        </w:rPr>
        <w:t>Liakos et al. (2018) surveyed 40 peer-reviewed ML-in-agriculture studies and identified crop management, water management, soil management, and livestock management as the four primary application domains, finding Random Forest and SVM dominant for crop classification tasks. Kamilaris and Prenafeta-Boldú (2018) reviewed 40 deep learning studies and noted that while CNNs achieve high accuracy on controlled laboratory datasets, real-world performance degrades significantly under varying illumination, backgrounds, and image quality — directly motivating AgroSense's HOG-based approach. Wolfert et al. (2017) emphasised that open, interoperable REST API architectures are the critical enabler for smallholder farmer adoption of AI advisory systems, directly influencing the AgroSense Flask Blueprint-per-module design.</w:t>
      </w:r>
    </w:p>
    <w:p>
      <w:pPr>
        <w:spacing w:before="200" w:after="80"/>
        <w:jc w:val="left"/>
      </w:pPr>
      <w:r>
        <w:rPr>
          <w:rFonts w:ascii="Times New Roman" w:hAnsi="Times New Roman" w:eastAsia="Times New Roman"/>
          <w:b/>
          <w:i w:val="0"/>
          <w:sz w:val="24"/>
        </w:rPr>
        <w:t>2.2  Plant Disease Detection</w:t>
      </w:r>
    </w:p>
    <w:p>
      <w:pPr>
        <w:spacing w:before="0" w:after="120" w:line="360" w:lineRule="exact"/>
        <w:jc w:val="left"/>
      </w:pPr>
      <w:r>
        <w:rPr>
          <w:rFonts w:ascii="Times New Roman" w:hAnsi="Times New Roman" w:eastAsia="Times New Roman"/>
          <w:b w:val="0"/>
          <w:i w:val="0"/>
          <w:sz w:val="24"/>
        </w:rPr>
        <w:t>Mohanty et al. (2016) demonstrated that fine-tuned GoogLeNet achieved 99.35% accuracy on PlantVillage under controlled conditions but only 31.4% on field-collected images, establishing the laboratory-to-field gap. Hughes and Salathé (2015) constructed the PlantVillage dataset of 55,448 expert-annotated images across 39 classes and 14 species, which remains the global benchmark. Transfer learning using MobileNetV2, ResNet-50, and DenseNet201 achieves 92-99.75% accuracy but requires TensorFlow or PyTorch, both incompatible with Python 3.14. Dalal and Triggs (2005) introduced HOG descriptors for gradient-based texture representation, subsequently applied to leaf disease classification by Arivazhagan et al. (2013) with 94.3% accuracy on a 12-class dataset, validating HOG as a viable TF-free feature extraction method.</w:t>
      </w:r>
    </w:p>
    <w:p>
      <w:pPr>
        <w:spacing w:before="0" w:after="80"/>
        <w:jc w:val="left"/>
      </w:pPr>
      <w:r>
        <w:rPr>
          <w:rFonts w:ascii="Times New Roman" w:hAnsi="Times New Roman" w:eastAsia="Times New Roman"/>
          <w:b/>
          <w:i/>
          <w:sz w:val="24"/>
        </w:rPr>
        <w:t>Table 2.1: Comparison of Plant Disease Detection Approaches</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Approach</w:t>
            </w:r>
          </w:p>
        </w:tc>
        <w:tc>
          <w:tcPr>
            <w:tcW w:type="dxa" w:w="1800"/>
          </w:tcPr>
          <w:p>
            <w:r>
              <w:rPr>
                <w:rFonts w:ascii="Times New Roman" w:hAnsi="Times New Roman" w:eastAsia="Times New Roman"/>
                <w:b/>
                <w:i w:val="0"/>
                <w:sz w:val="24"/>
              </w:rPr>
              <w:t>Accuracy</w:t>
            </w:r>
          </w:p>
        </w:tc>
        <w:tc>
          <w:tcPr>
            <w:tcW w:type="dxa" w:w="1800"/>
          </w:tcPr>
          <w:p>
            <w:r>
              <w:rPr>
                <w:rFonts w:ascii="Times New Roman" w:hAnsi="Times New Roman" w:eastAsia="Times New Roman"/>
                <w:b/>
                <w:i w:val="0"/>
                <w:sz w:val="24"/>
              </w:rPr>
              <w:t>GPU Required</w:t>
            </w:r>
          </w:p>
        </w:tc>
        <w:tc>
          <w:tcPr>
            <w:tcW w:type="dxa" w:w="1800"/>
          </w:tcPr>
          <w:p>
            <w:r>
              <w:rPr>
                <w:rFonts w:ascii="Times New Roman" w:hAnsi="Times New Roman" w:eastAsia="Times New Roman"/>
                <w:b/>
                <w:i w:val="0"/>
                <w:sz w:val="24"/>
              </w:rPr>
              <w:t>Python 3.14</w:t>
            </w:r>
          </w:p>
        </w:tc>
        <w:tc>
          <w:tcPr>
            <w:tcW w:type="dxa" w:w="1800"/>
          </w:tcPr>
          <w:p>
            <w:r>
              <w:rPr>
                <w:rFonts w:ascii="Times New Roman" w:hAnsi="Times New Roman" w:eastAsia="Times New Roman"/>
                <w:b/>
                <w:i w:val="0"/>
                <w:sz w:val="24"/>
              </w:rPr>
              <w:t>Speed</w:t>
            </w:r>
          </w:p>
        </w:tc>
      </w:tr>
      <w:tr>
        <w:tc>
          <w:tcPr>
            <w:tcW w:type="dxa" w:w="1800"/>
          </w:tcPr>
          <w:p>
            <w:r>
              <w:rPr>
                <w:rFonts w:ascii="Times New Roman" w:hAnsi="Times New Roman" w:eastAsia="Times New Roman"/>
                <w:b w:val="0"/>
                <w:i w:val="0"/>
                <w:sz w:val="24"/>
              </w:rPr>
              <w:t>GoogLeNet CNN (Mohanty, 2016)</w:t>
            </w:r>
          </w:p>
        </w:tc>
        <w:tc>
          <w:tcPr>
            <w:tcW w:type="dxa" w:w="1800"/>
          </w:tcPr>
          <w:p>
            <w:r>
              <w:rPr>
                <w:rFonts w:ascii="Times New Roman" w:hAnsi="Times New Roman" w:eastAsia="Times New Roman"/>
                <w:b w:val="0"/>
                <w:i w:val="0"/>
                <w:sz w:val="24"/>
              </w:rPr>
              <w:t>99.35% (lab)</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~180 ms</w:t>
            </w:r>
          </w:p>
        </w:tc>
      </w:tr>
      <w:tr>
        <w:tc>
          <w:tcPr>
            <w:tcW w:type="dxa" w:w="1800"/>
          </w:tcPr>
          <w:p>
            <w:r>
              <w:rPr>
                <w:rFonts w:ascii="Times New Roman" w:hAnsi="Times New Roman" w:eastAsia="Times New Roman"/>
                <w:b w:val="0"/>
                <w:i w:val="0"/>
                <w:sz w:val="24"/>
              </w:rPr>
              <w:t>DenseNet201 (Too, 2019)</w:t>
            </w:r>
          </w:p>
        </w:tc>
        <w:tc>
          <w:tcPr>
            <w:tcW w:type="dxa" w:w="1800"/>
          </w:tcPr>
          <w:p>
            <w:r>
              <w:rPr>
                <w:rFonts w:ascii="Times New Roman" w:hAnsi="Times New Roman" w:eastAsia="Times New Roman"/>
                <w:b w:val="0"/>
                <w:i w:val="0"/>
                <w:sz w:val="24"/>
              </w:rPr>
              <w:t>99.75%</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~220 ms</w:t>
            </w:r>
          </w:p>
        </w:tc>
      </w:tr>
      <w:tr>
        <w:tc>
          <w:tcPr>
            <w:tcW w:type="dxa" w:w="1800"/>
          </w:tcPr>
          <w:p>
            <w:r>
              <w:rPr>
                <w:rFonts w:ascii="Times New Roman" w:hAnsi="Times New Roman" w:eastAsia="Times New Roman"/>
                <w:b w:val="0"/>
                <w:i w:val="0"/>
                <w:sz w:val="24"/>
              </w:rPr>
              <w:t>HOG + SVM (Arivazhagan, 2013)</w:t>
            </w:r>
          </w:p>
        </w:tc>
        <w:tc>
          <w:tcPr>
            <w:tcW w:type="dxa" w:w="1800"/>
          </w:tcPr>
          <w:p>
            <w:r>
              <w:rPr>
                <w:rFonts w:ascii="Times New Roman" w:hAnsi="Times New Roman" w:eastAsia="Times New Roman"/>
                <w:b w:val="0"/>
                <w:i w:val="0"/>
                <w:sz w:val="24"/>
              </w:rPr>
              <w:t>94.3% (12-class)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~35 ms</w:t>
            </w:r>
          </w:p>
        </w:tc>
      </w:tr>
      <w:tr>
        <w:tc>
          <w:tcPr>
            <w:tcW w:type="dxa" w:w="1800"/>
          </w:tcPr>
          <w:p>
            <w:r>
              <w:rPr>
                <w:rFonts w:ascii="Times New Roman" w:hAnsi="Times New Roman" w:eastAsia="Times New Roman"/>
                <w:b w:val="0"/>
                <w:i w:val="0"/>
                <w:sz w:val="24"/>
              </w:rPr>
              <w:t>HOG + RF (AgroSense, 2026)</w:t>
            </w:r>
          </w:p>
        </w:tc>
        <w:tc>
          <w:tcPr>
            <w:tcW w:type="dxa" w:w="1800"/>
          </w:tcPr>
          <w:p>
            <w:r>
              <w:rPr>
                <w:rFonts w:ascii="Times New Roman" w:hAnsi="Times New Roman" w:eastAsia="Times New Roman"/>
                <w:b w:val="0"/>
                <w:i w:val="0"/>
                <w:sz w:val="24"/>
              </w:rPr>
              <w:t>70.54% (39-class)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~42 ms</w:t>
            </w:r>
          </w:p>
        </w:tc>
      </w:tr>
    </w:tbl>
    <w:p>
      <w:pPr>
        <w:spacing w:before="200" w:after="80"/>
        <w:jc w:val="left"/>
      </w:pPr>
      <w:r>
        <w:rPr>
          <w:rFonts w:ascii="Times New Roman" w:hAnsi="Times New Roman" w:eastAsia="Times New Roman"/>
          <w:b/>
          <w:i w:val="0"/>
          <w:sz w:val="24"/>
        </w:rPr>
        <w:t>2.3  Crop Recommendation Systems</w:t>
      </w:r>
    </w:p>
    <w:p>
      <w:pPr>
        <w:spacing w:before="0" w:after="120" w:line="360" w:lineRule="exact"/>
        <w:jc w:val="left"/>
      </w:pPr>
      <w:r>
        <w:rPr>
          <w:rFonts w:ascii="Times New Roman" w:hAnsi="Times New Roman" w:eastAsia="Times New Roman"/>
          <w:b w:val="0"/>
          <w:i w:val="0"/>
          <w:sz w:val="24"/>
        </w:rPr>
        <w:t>Pudumalar et al. (2017) compared Naive Bayes, Random Forest, and Decision Tree on a multi-crop soil-climate dataset and found Random Forest superior with 99.7% accuracy using the seven-feature set (N, P, K, temperature, humidity, pH, rainfall) — the same feature set used in AgroSense. Nischitha et al. (2021) confirmed Random Forest with n_estimators=200 consistently outperformed alternatives including KNN and Logistic Regression on 2,200 soil-crop samples, achieving 99.1% test accuracy. The strong performance of RF on crop recommendation is attributable to the clear non-linear boundaries that separate crop classes in the NPK-temperature feature space.</w:t>
      </w:r>
    </w:p>
    <w:p>
      <w:pPr>
        <w:spacing w:before="200" w:after="80"/>
        <w:jc w:val="left"/>
      </w:pPr>
      <w:r>
        <w:rPr>
          <w:rFonts w:ascii="Times New Roman" w:hAnsi="Times New Roman" w:eastAsia="Times New Roman"/>
          <w:b/>
          <w:i w:val="0"/>
          <w:sz w:val="24"/>
        </w:rPr>
        <w:t>2.4  Irrigation Scheduling</w:t>
      </w:r>
    </w:p>
    <w:p>
      <w:pPr>
        <w:spacing w:before="0" w:after="120" w:line="360" w:lineRule="exact"/>
        <w:jc w:val="left"/>
      </w:pPr>
      <w:r>
        <w:rPr>
          <w:rFonts w:ascii="Times New Roman" w:hAnsi="Times New Roman" w:eastAsia="Times New Roman"/>
          <w:b w:val="0"/>
          <w:i w:val="0"/>
          <w:sz w:val="24"/>
        </w:rPr>
        <w:t>Goldstein et al. (2018) demonstrated that ML-based irrigation scheduling reduced water consumption by 35-40% compared to calendar-based approaches using IoT soil moisture sensors and weather forecast API inputs. Srivastava et al. (2021) achieved 91.3% accuracy using a Decision Tree with six input features — soil moisture, temperature, humidity, expected rainfall, crop stage, and soil type — establishing DT as the preferred algorithm for irrigation scheduling due to its interpretability. AgroSense extends this approach by integrating live OpenWeatherMap data to automatically populate weather inputs, eliminating manual entry and improving recommendation relevance.</w:t>
      </w:r>
    </w:p>
    <w:p>
      <w:pPr>
        <w:spacing w:before="200" w:after="80"/>
        <w:jc w:val="left"/>
      </w:pPr>
      <w:r>
        <w:rPr>
          <w:rFonts w:ascii="Times New Roman" w:hAnsi="Times New Roman" w:eastAsia="Times New Roman"/>
          <w:b/>
          <w:i w:val="0"/>
          <w:sz w:val="24"/>
        </w:rPr>
        <w:t>2.5  Yield Prediction Models</w:t>
      </w:r>
    </w:p>
    <w:p>
      <w:pPr>
        <w:spacing w:before="0" w:after="120" w:line="360" w:lineRule="exact"/>
        <w:jc w:val="left"/>
      </w:pPr>
      <w:r>
        <w:rPr>
          <w:rFonts w:ascii="Times New Roman" w:hAnsi="Times New Roman" w:eastAsia="Times New Roman"/>
          <w:b w:val="0"/>
          <w:i w:val="0"/>
          <w:sz w:val="24"/>
        </w:rPr>
        <w:t>Gandhi et al. (2016) applied regression trees to the Indian crop production dataset and achieved MAE of 0.41-0.87 t/ha for major crops. Van Klompenburg et al. (2020) reviewed 50 yield prediction studies and found ensemble methods — Random Forest and XGBoost — consistently outperformed linear regression, SVM, and single decision trees across diverse crops and geographies. Random Forest captures complex non-linear interactions between cultivated area, rainfall, fertiliser use, and yield that linear models cannot represent — the key rationale for AgroSense's RF regressor choice.</w:t>
      </w:r>
    </w:p>
    <w:p>
      <w:pPr>
        <w:spacing w:before="200" w:after="80"/>
        <w:jc w:val="left"/>
      </w:pPr>
      <w:r>
        <w:rPr>
          <w:rFonts w:ascii="Times New Roman" w:hAnsi="Times New Roman" w:eastAsia="Times New Roman"/>
          <w:b/>
          <w:i w:val="0"/>
          <w:sz w:val="24"/>
        </w:rPr>
        <w:t>2.6  Market Price Forecasting</w:t>
      </w:r>
    </w:p>
    <w:p>
      <w:pPr>
        <w:spacing w:before="0" w:after="120" w:line="360" w:lineRule="exact"/>
        <w:jc w:val="left"/>
      </w:pPr>
      <w:r>
        <w:rPr>
          <w:rFonts w:ascii="Times New Roman" w:hAnsi="Times New Roman" w:eastAsia="Times New Roman"/>
          <w:b w:val="0"/>
          <w:i w:val="0"/>
          <w:sz w:val="24"/>
        </w:rPr>
        <w:t>Hochreiter and Schmidhuber (1997) introduced LSTM networks specifically designed to model temporal dependencies through gated memory cells, validated for agricultural price forecasting by Yin et al. (2017) who demonstrated 23% lower RMSE than ARIMA on corn price data. Jha and Sehgal (2011) confirmed neural network approaches consistently outperform ARIMA on Indian wheat and rice price data when training series exceed 500 observations. AgroSense implements a two-layer LSTM (64, 32 units) with 30-day sliding window trained on historical APMC price records for seven major Indian commodities.</w:t>
      </w:r>
    </w:p>
    <w:p>
      <w:pPr>
        <w:spacing w:before="200" w:after="80"/>
        <w:jc w:val="left"/>
      </w:pPr>
      <w:r>
        <w:rPr>
          <w:rFonts w:ascii="Times New Roman" w:hAnsi="Times New Roman" w:eastAsia="Times New Roman"/>
          <w:b/>
          <w:i w:val="0"/>
          <w:sz w:val="24"/>
        </w:rPr>
        <w:t>2.7  Integrated Agricultural Platforms</w:t>
      </w:r>
    </w:p>
    <w:p>
      <w:pPr>
        <w:spacing w:before="0" w:after="120" w:line="360" w:lineRule="exact"/>
        <w:jc w:val="left"/>
      </w:pPr>
      <w:r>
        <w:rPr>
          <w:rFonts w:ascii="Times New Roman" w:hAnsi="Times New Roman" w:eastAsia="Times New Roman"/>
          <w:b w:val="0"/>
          <w:i w:val="0"/>
          <w:sz w:val="24"/>
        </w:rPr>
        <w:t>Wolfert et al. (2017) identified integrated, multi-domain advisory platforms as the highest-impact category of agricultural technology, noting that isolated single-domain apps fail to capture the interdependencies between soil health, water availability, pest pressure, and market timing that determine farm profitability. Commercial platforms including Farmonaut and AgroStar provide multi-module advisory but rely on proprietary models and monthly subscription fees. To the best of our knowledge, no open-source platform currently integrates all nine modules — disease detection, crop recommendation, irrigation, yield prediction, crop rotation, pest risk, profit estimation, market forecasting, and live weather — in a single Python 3.14-compatible, GPU-free web application. AgroSense fills this gap.</w:t>
      </w:r>
    </w:p>
    <w:p>
      <w:r>
        <w:br w:type="page"/>
      </w:r>
    </w:p>
    <w:p>
      <w:pPr>
        <w:spacing w:before="240" w:after="160"/>
        <w:jc w:val="left"/>
      </w:pPr>
      <w:r>
        <w:rPr>
          <w:rFonts w:ascii="Times New Roman" w:hAnsi="Times New Roman" w:eastAsia="Times New Roman"/>
          <w:b/>
          <w:i w:val="0"/>
          <w:sz w:val="28"/>
        </w:rPr>
        <w:t>CHAPTER 3  TOOLS AND METHODOLOGY</w:t>
      </w:r>
    </w:p>
    <w:p>
      <w:pPr>
        <w:spacing w:before="0" w:after="120" w:line="360" w:lineRule="exact"/>
        <w:jc w:val="left"/>
      </w:pPr>
      <w:r>
        <w:rPr>
          <w:rFonts w:ascii="Times New Roman" w:hAnsi="Times New Roman" w:eastAsia="Times New Roman"/>
          <w:b w:val="0"/>
          <w:i w:val="0"/>
          <w:sz w:val="24"/>
        </w:rPr>
        <w:t>This chapter presents the research methodology, software tools, system architecture, AI pipeline design, dataset preparation procedures, and evaluation framework used in the development of AgroSense. The project follows the Design Science Research Methodology (DSRM), which is well-suited for research that produces an innovative IT artefact as its primary output. DSRM ensures that development is problem-driven, systematically evaluated, and rigorously documented. The six phases of DSRM as applied to AgroSense are: (1) Problem Identification and Motivation, (2) Definition of Solution Objectives, (3) Design and Development, (4) Demonstration, (5) Evaluation, and (6) Communication. Each phase produced a tangible artefact — from the initial system requirements specification through to the final trained model files and deployed Flask application.</w:t>
      </w:r>
    </w:p>
    <w:p>
      <w:pPr>
        <w:spacing w:before="200" w:after="80"/>
        <w:jc w:val="left"/>
      </w:pPr>
      <w:r>
        <w:rPr>
          <w:rFonts w:ascii="Times New Roman" w:hAnsi="Times New Roman" w:eastAsia="Times New Roman"/>
          <w:b/>
          <w:i w:val="0"/>
          <w:sz w:val="24"/>
        </w:rPr>
        <w:t>3.1  System Architecture</w:t>
      </w:r>
    </w:p>
    <w:p>
      <w:pPr>
        <w:spacing w:before="0" w:after="120" w:line="360" w:lineRule="exact"/>
        <w:jc w:val="left"/>
      </w:pPr>
      <w:r>
        <w:rPr>
          <w:rFonts w:ascii="Times New Roman" w:hAnsi="Times New Roman" w:eastAsia="Times New Roman"/>
          <w:b w:val="0"/>
          <w:i w:val="0"/>
          <w:sz w:val="24"/>
        </w:rPr>
        <w:t>AgroSense follows a three-tier Model-View-Controller (MVC) architecture that cleanly separates data storage, business logic, and user presentation concerns. The data tier consists of seven pre-trained scikit-learn model files (.pkl) and one Keras model file (.keras) serialised using joblib, alongside a SQLite database managed by SQLAlchemy ORM that stores all prediction inputs and outputs in the PredictionLog table. The application tier is implemented as a Flask 3.x web server running on Python 3.14, which exposes ten API blueprints under the /api/* namespace — nine for ML inference and one for weather data. The presentation tier consists of server-side Jinja2 HTML templates enhanced with Bootstrap 5.3 responsive layout components and a 14,743-byte custom CSS file implementing the AgroSense green design system with CSS custom properties, glassmorphism card effects, and smooth micro-animations.</w:t>
      </w:r>
    </w:p>
    <w:p>
      <w:pPr>
        <w:spacing w:before="0" w:after="120" w:line="360" w:lineRule="exact"/>
        <w:jc w:val="left"/>
      </w:pPr>
      <w:r>
        <w:rPr>
          <w:rFonts w:ascii="Times New Roman" w:hAnsi="Times New Roman" w:eastAsia="Times New Roman"/>
          <w:b w:val="0"/>
          <w:i w:val="0"/>
          <w:sz w:val="24"/>
        </w:rPr>
        <w:t>The three-tier separation provides several important engineering advantages. ML models are loaded lazily on first request and cached in-process in a module-level dictionary (helpers.py), ensuring that subsequent requests to the same endpoint incur zero model-loading overhead. All HTTP routes are intentionally kept thin — they deserialise JSON request bodies, validate and coerce input types using the safe_float() helper, call the cached model, and return JSON responses — with all complex business logic residing in the route handler or the model itself. Cross-Origin Resource Sharing (CORS) is enabled globally using Flask-CORS, supporting potential future deployment scenarios where the frontend is served from a different domain than the API. SQLAlchemy's declarative ORM model for PredictionLog provides database-agnostic persistence, meaning the system can be migrated from SQLite to PostgreSQL for production deployment by changing a single environment variable with zero application code changes.</w:t>
      </w:r>
    </w:p>
    <w:p>
      <w:pPr>
        <w:spacing w:before="0" w:after="160"/>
        <w:jc w:val="center"/>
      </w:pPr>
      <w:r>
        <w:rPr>
          <w:rFonts w:ascii="Times New Roman" w:hAnsi="Times New Roman" w:eastAsia="Times New Roman"/>
          <w:b/>
          <w:i/>
          <w:sz w:val="24"/>
        </w:rPr>
        <w:t>Figure 3.1: AgroSense Three-Tier MVC Architecture Diagram</w:t>
      </w:r>
    </w:p>
    <w:p>
      <w:pPr>
        <w:spacing w:before="120" w:after="60"/>
        <w:jc w:val="left"/>
      </w:pPr>
      <w:r>
        <w:rPr>
          <w:rFonts w:ascii="Times New Roman" w:hAnsi="Times New Roman" w:eastAsia="Times New Roman"/>
          <w:b/>
          <w:i/>
          <w:sz w:val="24"/>
        </w:rPr>
        <w:t>3.1.1  API Blueprint Structure</w:t>
      </w:r>
    </w:p>
    <w:p>
      <w:pPr>
        <w:spacing w:before="0" w:after="120" w:line="360" w:lineRule="exact"/>
        <w:jc w:val="left"/>
      </w:pPr>
      <w:r>
        <w:rPr>
          <w:rFonts w:ascii="Times New Roman" w:hAnsi="Times New Roman" w:eastAsia="Times New Roman"/>
          <w:b w:val="0"/>
          <w:i w:val="0"/>
          <w:sz w:val="24"/>
        </w:rPr>
        <w:t>Each of the nine ML modules is encapsulated in a dedicated Flask Blueprint file within the backend/routes/ directory. Blueprints are registered in app.py under the /api prefix: crop_bp (/api/crop/predict), disease_bp (/api/disease/predict), irrigation_bp (/api/irrigation/plan), yield_bp (/api/yield/predict), rotation_bp (/api/rotation/predict), pest_bp (/api/pest/assess), profit_bp (/api/profit/estimate), market_bp (/api/market/predict), weather_bp (/api/weather/current, /api/weather/forecast, /api/weather/agro-context). A dedicated /api/health endpoint returns system status and confirms all blueprints are registered. This blueprint-per-module architecture ensures that adding, modifying, or removing an individual module requires no changes to any other module's code.</w:t>
      </w:r>
    </w:p>
    <w:p>
      <w:pPr>
        <w:spacing w:before="120" w:after="60"/>
        <w:jc w:val="left"/>
      </w:pPr>
      <w:r>
        <w:rPr>
          <w:rFonts w:ascii="Times New Roman" w:hAnsi="Times New Roman" w:eastAsia="Times New Roman"/>
          <w:b/>
          <w:i/>
          <w:sz w:val="24"/>
        </w:rPr>
        <w:t>3.1.2  Prediction Logging and History</w:t>
      </w:r>
    </w:p>
    <w:p>
      <w:pPr>
        <w:spacing w:before="0" w:after="120" w:line="360" w:lineRule="exact"/>
        <w:jc w:val="left"/>
      </w:pPr>
      <w:r>
        <w:rPr>
          <w:rFonts w:ascii="Times New Roman" w:hAnsi="Times New Roman" w:eastAsia="Times New Roman"/>
          <w:b w:val="0"/>
          <w:i w:val="0"/>
          <w:sz w:val="24"/>
        </w:rPr>
        <w:t>Every successful API prediction is atomically written to the SQLite agrosense.db database using the log_prediction() utility function in backend/models/db_models.py. The PredictionLog table schema includes eight fields: id (auto-increment primary key), module (string, identifies the source blueprint), summary (human-readable input description), result (top prediction or decision), confidence (float, 0-100), inputs (JSON-encoded request body for reproducibility), created_at (UTC timestamp), and a computed property for display formatting. The /history page renders a Bootstrap 5 DataTable with server-side rendering of all log entries, providing teachers and extension officers with a searchable, filterable audit trail of all queries submitted through the platform.</w:t>
      </w:r>
    </w:p>
    <w:p>
      <w:pPr>
        <w:spacing w:before="200" w:after="80"/>
        <w:jc w:val="left"/>
      </w:pPr>
      <w:r>
        <w:rPr>
          <w:rFonts w:ascii="Times New Roman" w:hAnsi="Times New Roman" w:eastAsia="Times New Roman"/>
          <w:b/>
          <w:i w:val="0"/>
          <w:sz w:val="24"/>
        </w:rPr>
        <w:t>3.2  Dataset Description</w:t>
      </w:r>
    </w:p>
    <w:p>
      <w:pPr>
        <w:spacing w:before="0" w:after="120" w:line="360" w:lineRule="exact"/>
        <w:jc w:val="left"/>
      </w:pPr>
      <w:r>
        <w:rPr>
          <w:rFonts w:ascii="Times New Roman" w:hAnsi="Times New Roman" w:eastAsia="Times New Roman"/>
          <w:b w:val="0"/>
          <w:i w:val="0"/>
          <w:sz w:val="24"/>
        </w:rPr>
        <w:t>AgroSense uses six publicly available benchmark datasets covering diverse agricultural domains. All datasets were downloaded from their respective open-access sources, cleaned to remove duplicate records and missing values, and split into 80% training and 20% testing subsets using stratified sampling to ensure representative class distribution in both splits. Table 3.1 summarises each dataset with its source, scale, and the AgroSense module it supports.</w:t>
      </w:r>
    </w:p>
    <w:p>
      <w:pPr>
        <w:spacing w:before="0" w:after="80"/>
        <w:jc w:val="left"/>
      </w:pPr>
      <w:r>
        <w:rPr>
          <w:rFonts w:ascii="Times New Roman" w:hAnsi="Times New Roman" w:eastAsia="Times New Roman"/>
          <w:b/>
          <w:i/>
          <w:sz w:val="24"/>
        </w:rPr>
        <w:t>Table 3.1: Datasets Used in the AgroSense Platform</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Dataset</w:t>
            </w:r>
          </w:p>
        </w:tc>
        <w:tc>
          <w:tcPr>
            <w:tcW w:type="dxa" w:w="1800"/>
          </w:tcPr>
          <w:p>
            <w:r>
              <w:rPr>
                <w:rFonts w:ascii="Times New Roman" w:hAnsi="Times New Roman" w:eastAsia="Times New Roman"/>
                <w:b/>
                <w:i w:val="0"/>
                <w:sz w:val="24"/>
              </w:rPr>
              <w:t>Records</w:t>
            </w:r>
          </w:p>
        </w:tc>
        <w:tc>
          <w:tcPr>
            <w:tcW w:type="dxa" w:w="1800"/>
          </w:tcPr>
          <w:p>
            <w:r>
              <w:rPr>
                <w:rFonts w:ascii="Times New Roman" w:hAnsi="Times New Roman" w:eastAsia="Times New Roman"/>
                <w:b/>
                <w:i w:val="0"/>
                <w:sz w:val="24"/>
              </w:rPr>
              <w:t>Source</w:t>
            </w:r>
          </w:p>
        </w:tc>
        <w:tc>
          <w:tcPr>
            <w:tcW w:type="dxa" w:w="1800"/>
          </w:tcPr>
          <w:p>
            <w:r>
              <w:rPr>
                <w:rFonts w:ascii="Times New Roman" w:hAnsi="Times New Roman" w:eastAsia="Times New Roman"/>
                <w:b/>
                <w:i w:val="0"/>
                <w:sz w:val="24"/>
              </w:rPr>
              <w:t>Split</w:t>
            </w:r>
          </w:p>
        </w:tc>
      </w:tr>
      <w:tr>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Crop Recommendation Dataset</w:t>
            </w:r>
          </w:p>
        </w:tc>
        <w:tc>
          <w:tcPr>
            <w:tcW w:type="dxa" w:w="1800"/>
          </w:tcPr>
          <w:p>
            <w:r>
              <w:rPr>
                <w:rFonts w:ascii="Times New Roman" w:hAnsi="Times New Roman" w:eastAsia="Times New Roman"/>
                <w:b w:val="0"/>
                <w:i w:val="0"/>
                <w:sz w:val="24"/>
              </w:rPr>
              <w:t>2,200</w:t>
            </w:r>
          </w:p>
        </w:tc>
        <w:tc>
          <w:tcPr>
            <w:tcW w:type="dxa" w:w="1800"/>
          </w:tcPr>
          <w:p>
            <w:r>
              <w:rPr>
                <w:rFonts w:ascii="Times New Roman" w:hAnsi="Times New Roman" w:eastAsia="Times New Roman"/>
                <w:b w:val="0"/>
                <w:i w:val="0"/>
                <w:sz w:val="24"/>
              </w:rPr>
              <w:t>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PlantVillage Dataset</w:t>
            </w:r>
          </w:p>
        </w:tc>
        <w:tc>
          <w:tcPr>
            <w:tcW w:type="dxa" w:w="1800"/>
          </w:tcPr>
          <w:p>
            <w:r>
              <w:rPr>
                <w:rFonts w:ascii="Times New Roman" w:hAnsi="Times New Roman" w:eastAsia="Times New Roman"/>
                <w:b w:val="0"/>
                <w:i w:val="0"/>
                <w:sz w:val="24"/>
              </w:rPr>
              <w:t>55,448 images, 39 classes</w:t>
            </w:r>
          </w:p>
        </w:tc>
        <w:tc>
          <w:tcPr>
            <w:tcW w:type="dxa" w:w="1800"/>
          </w:tcPr>
          <w:p>
            <w:r>
              <w:rPr>
                <w:rFonts w:ascii="Times New Roman" w:hAnsi="Times New Roman" w:eastAsia="Times New Roman"/>
                <w:b w:val="0"/>
                <w:i w:val="0"/>
                <w:sz w:val="24"/>
              </w:rPr>
              <w:t>Kaggle/GitHub</w:t>
            </w:r>
          </w:p>
        </w:tc>
        <w:tc>
          <w:tcPr>
            <w:tcW w:type="dxa" w:w="1800"/>
          </w:tcPr>
          <w:p>
            <w:r>
              <w:rPr>
                <w:rFonts w:ascii="Times New Roman" w:hAnsi="Times New Roman" w:eastAsia="Times New Roman"/>
                <w:b w:val="0"/>
                <w:i w:val="0"/>
                <w:sz w:val="24"/>
              </w:rPr>
              <w:t>80/20 stratified</w:t>
            </w:r>
          </w:p>
        </w:tc>
      </w:tr>
      <w:tr>
        <w:tc>
          <w:tcPr>
            <w:tcW w:type="dxa" w:w="1800"/>
          </w:tcPr>
          <w:p>
            <w:r>
              <w:rPr>
                <w:rFonts w:ascii="Times New Roman" w:hAnsi="Times New Roman" w:eastAsia="Times New Roman"/>
                <w:b w:val="0"/>
                <w:i w:val="0"/>
                <w:sz w:val="24"/>
              </w:rPr>
              <w:t>Irrigation</w:t>
            </w:r>
          </w:p>
        </w:tc>
        <w:tc>
          <w:tcPr>
            <w:tcW w:type="dxa" w:w="1800"/>
          </w:tcPr>
          <w:p>
            <w:r>
              <w:rPr>
                <w:rFonts w:ascii="Times New Roman" w:hAnsi="Times New Roman" w:eastAsia="Times New Roman"/>
                <w:b w:val="0"/>
                <w:i w:val="0"/>
                <w:sz w:val="24"/>
              </w:rPr>
              <w:t>Irrigation Decision Dataset</w:t>
            </w:r>
          </w:p>
        </w:tc>
        <w:tc>
          <w:tcPr>
            <w:tcW w:type="dxa" w:w="1800"/>
          </w:tcPr>
          <w:p>
            <w:r>
              <w:rPr>
                <w:rFonts w:ascii="Times New Roman" w:hAnsi="Times New Roman" w:eastAsia="Times New Roman"/>
                <w:b w:val="0"/>
                <w:i w:val="0"/>
                <w:sz w:val="24"/>
              </w:rPr>
              <w:t>10,000</w:t>
            </w:r>
          </w:p>
        </w:tc>
        <w:tc>
          <w:tcPr>
            <w:tcW w:type="dxa" w:w="1800"/>
          </w:tcPr>
          <w:p>
            <w:r>
              <w:rPr>
                <w:rFonts w:ascii="Times New Roman" w:hAnsi="Times New Roman" w:eastAsia="Times New Roman"/>
                <w:b w:val="0"/>
                <w:i w:val="0"/>
                <w:sz w:val="24"/>
              </w:rPr>
              <w:t>Synthetic + ICAR</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Indian Crop Production</w:t>
            </w:r>
          </w:p>
        </w:tc>
        <w:tc>
          <w:tcPr>
            <w:tcW w:type="dxa" w:w="1800"/>
          </w:tcPr>
          <w:p>
            <w:r>
              <w:rPr>
                <w:rFonts w:ascii="Times New Roman" w:hAnsi="Times New Roman" w:eastAsia="Times New Roman"/>
                <w:b w:val="0"/>
                <w:i w:val="0"/>
                <w:sz w:val="24"/>
              </w:rPr>
              <w:t>246,091</w:t>
            </w:r>
          </w:p>
        </w:tc>
        <w:tc>
          <w:tcPr>
            <w:tcW w:type="dxa" w:w="1800"/>
          </w:tcPr>
          <w:p>
            <w:r>
              <w:rPr>
                <w:rFonts w:ascii="Times New Roman" w:hAnsi="Times New Roman" w:eastAsia="Times New Roman"/>
                <w:b w:val="0"/>
                <w:i w:val="0"/>
                <w:sz w:val="24"/>
              </w:rPr>
              <w:t>data.gov.in</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Pest Risk Survey Dataset</w:t>
            </w:r>
          </w:p>
        </w:tc>
        <w:tc>
          <w:tcPr>
            <w:tcW w:type="dxa" w:w="1800"/>
          </w:tcPr>
          <w:p>
            <w:r>
              <w:rPr>
                <w:rFonts w:ascii="Times New Roman" w:hAnsi="Times New Roman" w:eastAsia="Times New Roman"/>
                <w:b w:val="0"/>
                <w:i w:val="0"/>
                <w:sz w:val="24"/>
              </w:rPr>
              <w:t>15,000</w:t>
            </w:r>
          </w:p>
        </w:tc>
        <w:tc>
          <w:tcPr>
            <w:tcW w:type="dxa" w:w="1800"/>
          </w:tcPr>
          <w:p>
            <w:r>
              <w:rPr>
                <w:rFonts w:ascii="Times New Roman" w:hAnsi="Times New Roman" w:eastAsia="Times New Roman"/>
                <w:b w:val="0"/>
                <w:i w:val="0"/>
                <w:sz w:val="24"/>
              </w:rPr>
              <w:t>ICAR / 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Farm Economics Dataset</w:t>
            </w:r>
          </w:p>
        </w:tc>
        <w:tc>
          <w:tcPr>
            <w:tcW w:type="dxa" w:w="1800"/>
          </w:tcPr>
          <w:p>
            <w:r>
              <w:rPr>
                <w:rFonts w:ascii="Times New Roman" w:hAnsi="Times New Roman" w:eastAsia="Times New Roman"/>
                <w:b w:val="0"/>
                <w:i w:val="0"/>
                <w:sz w:val="24"/>
              </w:rPr>
              <w:t>12,000</w:t>
            </w:r>
          </w:p>
        </w:tc>
        <w:tc>
          <w:tcPr>
            <w:tcW w:type="dxa" w:w="1800"/>
          </w:tcPr>
          <w:p>
            <w:r>
              <w:rPr>
                <w:rFonts w:ascii="Times New Roman" w:hAnsi="Times New Roman" w:eastAsia="Times New Roman"/>
                <w:b w:val="0"/>
                <w:i w:val="0"/>
                <w:sz w:val="24"/>
              </w:rPr>
              <w:t>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APMC Commodity Prices</w:t>
            </w:r>
          </w:p>
        </w:tc>
        <w:tc>
          <w:tcPr>
            <w:tcW w:type="dxa" w:w="1800"/>
          </w:tcPr>
          <w:p>
            <w:r>
              <w:rPr>
                <w:rFonts w:ascii="Times New Roman" w:hAnsi="Times New Roman" w:eastAsia="Times New Roman"/>
                <w:b w:val="0"/>
                <w:i w:val="0"/>
                <w:sz w:val="24"/>
              </w:rPr>
              <w:t>8,760</w:t>
            </w:r>
          </w:p>
        </w:tc>
        <w:tc>
          <w:tcPr>
            <w:tcW w:type="dxa" w:w="1800"/>
          </w:tcPr>
          <w:p>
            <w:r>
              <w:rPr>
                <w:rFonts w:ascii="Times New Roman" w:hAnsi="Times New Roman" w:eastAsia="Times New Roman"/>
                <w:b w:val="0"/>
                <w:i w:val="0"/>
                <w:sz w:val="24"/>
              </w:rPr>
              <w:t>agmarknet.gov.in</w:t>
            </w:r>
          </w:p>
        </w:tc>
        <w:tc>
          <w:tcPr>
            <w:tcW w:type="dxa" w:w="1800"/>
          </w:tcPr>
          <w:p>
            <w:r>
              <w:rPr>
                <w:rFonts w:ascii="Times New Roman" w:hAnsi="Times New Roman" w:eastAsia="Times New Roman"/>
                <w:b w:val="0"/>
                <w:i w:val="0"/>
                <w:sz w:val="24"/>
              </w:rPr>
              <w:t>80/20</w:t>
            </w:r>
          </w:p>
        </w:tc>
      </w:tr>
    </w:tbl>
    <w:p>
      <w:pPr>
        <w:spacing w:before="200" w:after="80"/>
        <w:jc w:val="left"/>
      </w:pPr>
      <w:r>
        <w:rPr>
          <w:rFonts w:ascii="Times New Roman" w:hAnsi="Times New Roman" w:eastAsia="Times New Roman"/>
          <w:b/>
          <w:i w:val="0"/>
          <w:sz w:val="24"/>
        </w:rPr>
        <w:t>3.3  Machine Learning Algorithms</w:t>
      </w:r>
    </w:p>
    <w:p>
      <w:pPr>
        <w:spacing w:before="0" w:after="120" w:line="360" w:lineRule="exact"/>
        <w:jc w:val="left"/>
      </w:pPr>
      <w:r>
        <w:rPr>
          <w:rFonts w:ascii="Times New Roman" w:hAnsi="Times New Roman" w:eastAsia="Times New Roman"/>
          <w:b w:val="0"/>
          <w:i w:val="0"/>
          <w:sz w:val="24"/>
        </w:rPr>
        <w:t>Table 3.2 maps each AgroSense module to its primary algorithm, output type, and the key Python library used for training and inference. Algorithm selection for each module was based on three criteria: (1) reported performance on benchmark datasets in the peer-reviewed literature, (2) compatibility with Python 3.14 and the scikit-learn 1.x API, and (3) interpretability — the degree to which the model's decision logic can be explained to non-technical farmers and extension officers. Random Forest was selected as the primary algorithm for four modules because it consistently achieves near-optimal performance on tabular agricultural datasets while providing class probability estimates that can be converted to human-readable confidence scores.</w:t>
      </w:r>
    </w:p>
    <w:p>
      <w:pPr>
        <w:spacing w:before="0" w:after="80"/>
        <w:jc w:val="left"/>
      </w:pPr>
      <w:r>
        <w:rPr>
          <w:rFonts w:ascii="Times New Roman" w:hAnsi="Times New Roman" w:eastAsia="Times New Roman"/>
          <w:b/>
          <w:i/>
          <w:sz w:val="24"/>
        </w:rPr>
        <w:t>Table 3.2: ML Algorithms and Target Modules</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Algorithm</w:t>
            </w:r>
          </w:p>
        </w:tc>
        <w:tc>
          <w:tcPr>
            <w:tcW w:type="dxa" w:w="1800"/>
          </w:tcPr>
          <w:p>
            <w:r>
              <w:rPr>
                <w:rFonts w:ascii="Times New Roman" w:hAnsi="Times New Roman" w:eastAsia="Times New Roman"/>
                <w:b/>
                <w:i w:val="0"/>
                <w:sz w:val="24"/>
              </w:rPr>
              <w:t>Library</w:t>
            </w:r>
          </w:p>
        </w:tc>
        <w:tc>
          <w:tcPr>
            <w:tcW w:type="dxa" w:w="1800"/>
          </w:tcPr>
          <w:p>
            <w:r>
              <w:rPr>
                <w:rFonts w:ascii="Times New Roman" w:hAnsi="Times New Roman" w:eastAsia="Times New Roman"/>
                <w:b/>
                <w:i w:val="0"/>
                <w:sz w:val="24"/>
              </w:rPr>
              <w:t>Output Type</w:t>
            </w:r>
          </w:p>
        </w:tc>
        <w:tc>
          <w:tcPr>
            <w:tcW w:type="dxa" w:w="1800"/>
          </w:tcPr>
          <w:p>
            <w:r>
              <w:rPr>
                <w:rFonts w:ascii="Times New Roman" w:hAnsi="Times New Roman" w:eastAsia="Times New Roman"/>
                <w:b/>
                <w:i w:val="0"/>
                <w:sz w:val="24"/>
              </w:rPr>
              <w:t>Key Metric</w:t>
            </w:r>
          </w:p>
        </w:tc>
      </w:tr>
      <w:tr>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Random Forest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22-class label</w:t>
            </w:r>
          </w:p>
        </w:tc>
        <w:tc>
          <w:tcPr>
            <w:tcW w:type="dxa" w:w="1800"/>
          </w:tcPr>
          <w:p>
            <w:r>
              <w:rPr>
                <w:rFonts w:ascii="Times New Roman" w:hAnsi="Times New Roman" w:eastAsia="Times New Roman"/>
                <w:b w:val="0"/>
                <w:i w:val="0"/>
                <w:sz w:val="24"/>
              </w:rPr>
              <w:t>Accuracy 99.3%</w:t>
            </w:r>
          </w:p>
        </w:tc>
      </w:tr>
      <w:tr>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HOG + Random Forest</w:t>
            </w:r>
          </w:p>
        </w:tc>
        <w:tc>
          <w:tcPr>
            <w:tcW w:type="dxa" w:w="1800"/>
          </w:tcPr>
          <w:p>
            <w:r>
              <w:rPr>
                <w:rFonts w:ascii="Times New Roman" w:hAnsi="Times New Roman" w:eastAsia="Times New Roman"/>
                <w:b w:val="0"/>
                <w:i w:val="0"/>
                <w:sz w:val="24"/>
              </w:rPr>
              <w:t>scikit-learn + pillow</w:t>
            </w:r>
          </w:p>
        </w:tc>
        <w:tc>
          <w:tcPr>
            <w:tcW w:type="dxa" w:w="1800"/>
          </w:tcPr>
          <w:p>
            <w:r>
              <w:rPr>
                <w:rFonts w:ascii="Times New Roman" w:hAnsi="Times New Roman" w:eastAsia="Times New Roman"/>
                <w:b w:val="0"/>
                <w:i w:val="0"/>
                <w:sz w:val="24"/>
              </w:rPr>
              <w:t>39-class + confidence</w:t>
            </w:r>
          </w:p>
        </w:tc>
        <w:tc>
          <w:tcPr>
            <w:tcW w:type="dxa" w:w="1800"/>
          </w:tcPr>
          <w:p>
            <w:r>
              <w:rPr>
                <w:rFonts w:ascii="Times New Roman" w:hAnsi="Times New Roman" w:eastAsia="Times New Roman"/>
                <w:b w:val="0"/>
                <w:i w:val="0"/>
                <w:sz w:val="24"/>
              </w:rPr>
              <w:t>Accuracy 70.5%</w:t>
            </w:r>
          </w:p>
        </w:tc>
      </w:tr>
      <w:tr>
        <w:tc>
          <w:tcPr>
            <w:tcW w:type="dxa" w:w="1800"/>
          </w:tcPr>
          <w:p>
            <w:r>
              <w:rPr>
                <w:rFonts w:ascii="Times New Roman" w:hAnsi="Times New Roman" w:eastAsia="Times New Roman"/>
                <w:b w:val="0"/>
                <w:i w:val="0"/>
                <w:sz w:val="24"/>
              </w:rPr>
              <w:t>Smart Irrigation</w:t>
            </w:r>
          </w:p>
        </w:tc>
        <w:tc>
          <w:tcPr>
            <w:tcW w:type="dxa" w:w="1800"/>
          </w:tcPr>
          <w:p>
            <w:r>
              <w:rPr>
                <w:rFonts w:ascii="Times New Roman" w:hAnsi="Times New Roman" w:eastAsia="Times New Roman"/>
                <w:b w:val="0"/>
                <w:i w:val="0"/>
                <w:sz w:val="24"/>
              </w:rPr>
              <w:t>Decision Tree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Binary + 7-day schedule</w:t>
            </w:r>
          </w:p>
        </w:tc>
        <w:tc>
          <w:tcPr>
            <w:tcW w:type="dxa" w:w="1800"/>
          </w:tcPr>
          <w:p>
            <w:r>
              <w:rPr>
                <w:rFonts w:ascii="Times New Roman" w:hAnsi="Times New Roman" w:eastAsia="Times New Roman"/>
                <w:b w:val="0"/>
                <w:i w:val="0"/>
                <w:sz w:val="24"/>
              </w:rPr>
              <w:t>Accuracy 93.7%</w:t>
            </w:r>
          </w:p>
        </w:tc>
      </w:tr>
      <w:tr>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Random Forest Regressor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Continuous t/ha</w:t>
            </w:r>
          </w:p>
        </w:tc>
        <w:tc>
          <w:tcPr>
            <w:tcW w:type="dxa" w:w="1800"/>
          </w:tcPr>
          <w:p>
            <w:r>
              <w:rPr>
                <w:rFonts w:ascii="Times New Roman" w:hAnsi="Times New Roman" w:eastAsia="Times New Roman"/>
                <w:b w:val="0"/>
                <w:i w:val="0"/>
                <w:sz w:val="24"/>
              </w:rPr>
              <w:t>R-sq 0.84-0.91</w:t>
            </w:r>
          </w:p>
        </w:tc>
      </w:tr>
      <w:tr>
        <w:tc>
          <w:tcPr>
            <w:tcW w:type="dxa" w:w="1800"/>
          </w:tcPr>
          <w:p>
            <w:r>
              <w:rPr>
                <w:rFonts w:ascii="Times New Roman" w:hAnsi="Times New Roman" w:eastAsia="Times New Roman"/>
                <w:b w:val="0"/>
                <w:i w:val="0"/>
                <w:sz w:val="24"/>
              </w:rPr>
              <w:t>Crop Rotation</w:t>
            </w:r>
          </w:p>
        </w:tc>
        <w:tc>
          <w:tcPr>
            <w:tcW w:type="dxa" w:w="1800"/>
          </w:tcPr>
          <w:p>
            <w:r>
              <w:rPr>
                <w:rFonts w:ascii="Times New Roman" w:hAnsi="Times New Roman" w:eastAsia="Times New Roman"/>
                <w:b w:val="0"/>
                <w:i w:val="0"/>
                <w:sz w:val="24"/>
              </w:rPr>
              <w:t>Random Forest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3-season sequence</w:t>
            </w:r>
          </w:p>
        </w:tc>
        <w:tc>
          <w:tcPr>
            <w:tcW w:type="dxa" w:w="1800"/>
          </w:tcPr>
          <w:p>
            <w:r>
              <w:rPr>
                <w:rFonts w:ascii="Times New Roman" w:hAnsi="Times New Roman" w:eastAsia="Times New Roman"/>
                <w:b w:val="0"/>
                <w:i w:val="0"/>
                <w:sz w:val="24"/>
              </w:rPr>
              <w:t>Accuracy 91.2%</w:t>
            </w:r>
          </w:p>
        </w:tc>
      </w:tr>
      <w:tr>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Logistic Regression</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Risk score 0-100</w:t>
            </w:r>
          </w:p>
        </w:tc>
        <w:tc>
          <w:tcPr>
            <w:tcW w:type="dxa" w:w="1800"/>
          </w:tcPr>
          <w:p>
            <w:r>
              <w:rPr>
                <w:rFonts w:ascii="Times New Roman" w:hAnsi="Times New Roman" w:eastAsia="Times New Roman"/>
                <w:b w:val="0"/>
                <w:i w:val="0"/>
                <w:sz w:val="24"/>
              </w:rPr>
              <w:t>MAE 4.3</w:t>
            </w:r>
          </w:p>
        </w:tc>
      </w:tr>
      <w:tr>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Linear Regression</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Net profit Rs.</w:t>
            </w:r>
          </w:p>
        </w:tc>
        <w:tc>
          <w:tcPr>
            <w:tcW w:type="dxa" w:w="1800"/>
          </w:tcPr>
          <w:p>
            <w:r>
              <w:rPr>
                <w:rFonts w:ascii="Times New Roman" w:hAnsi="Times New Roman" w:eastAsia="Times New Roman"/>
                <w:b w:val="0"/>
                <w:i w:val="0"/>
                <w:sz w:val="24"/>
              </w:rPr>
              <w:t>R-sq 0.89</w:t>
            </w:r>
          </w:p>
        </w:tc>
      </w:tr>
      <w:tr>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LSTM</w:t>
            </w:r>
          </w:p>
        </w:tc>
        <w:tc>
          <w:tcPr>
            <w:tcW w:type="dxa" w:w="1800"/>
          </w:tcPr>
          <w:p>
            <w:r>
              <w:rPr>
                <w:rFonts w:ascii="Times New Roman" w:hAnsi="Times New Roman" w:eastAsia="Times New Roman"/>
                <w:b w:val="0"/>
                <w:i w:val="0"/>
                <w:sz w:val="24"/>
              </w:rPr>
              <w:t>Keras/TensorFlow</w:t>
            </w:r>
          </w:p>
        </w:tc>
        <w:tc>
          <w:tcPr>
            <w:tcW w:type="dxa" w:w="1800"/>
          </w:tcPr>
          <w:p>
            <w:r>
              <w:rPr>
                <w:rFonts w:ascii="Times New Roman" w:hAnsi="Times New Roman" w:eastAsia="Times New Roman"/>
                <w:b w:val="0"/>
                <w:i w:val="0"/>
                <w:sz w:val="24"/>
              </w:rPr>
              <w:t>7-day forecast</w:t>
            </w:r>
          </w:p>
        </w:tc>
        <w:tc>
          <w:tcPr>
            <w:tcW w:type="dxa" w:w="1800"/>
          </w:tcPr>
          <w:p>
            <w:r>
              <w:rPr>
                <w:rFonts w:ascii="Times New Roman" w:hAnsi="Times New Roman" w:eastAsia="Times New Roman"/>
                <w:b w:val="0"/>
                <w:i w:val="0"/>
                <w:sz w:val="24"/>
              </w:rPr>
              <w:t>MAE Rs.142/q</w:t>
            </w:r>
          </w:p>
        </w:tc>
      </w:tr>
      <w:tr>
        <w:tc>
          <w:tcPr>
            <w:tcW w:type="dxa" w:w="1800"/>
          </w:tcPr>
          <w:p>
            <w:r>
              <w:rPr>
                <w:rFonts w:ascii="Times New Roman" w:hAnsi="Times New Roman" w:eastAsia="Times New Roman"/>
                <w:b w:val="0"/>
                <w:i w:val="0"/>
                <w:sz w:val="24"/>
              </w:rPr>
              <w:t>Weather</w:t>
            </w:r>
          </w:p>
        </w:tc>
        <w:tc>
          <w:tcPr>
            <w:tcW w:type="dxa" w:w="1800"/>
          </w:tcPr>
          <w:p>
            <w:r>
              <w:rPr>
                <w:rFonts w:ascii="Times New Roman" w:hAnsi="Times New Roman" w:eastAsia="Times New Roman"/>
                <w:b w:val="0"/>
                <w:i w:val="0"/>
                <w:sz w:val="24"/>
              </w:rPr>
              <w:t>OpenWeatherMap REST API</w:t>
            </w:r>
          </w:p>
        </w:tc>
        <w:tc>
          <w:tcPr>
            <w:tcW w:type="dxa" w:w="1800"/>
          </w:tcPr>
          <w:p>
            <w:r>
              <w:rPr>
                <w:rFonts w:ascii="Times New Roman" w:hAnsi="Times New Roman" w:eastAsia="Times New Roman"/>
                <w:b w:val="0"/>
                <w:i w:val="0"/>
                <w:sz w:val="24"/>
              </w:rPr>
              <w:t>urllib + json</w:t>
            </w:r>
          </w:p>
        </w:tc>
        <w:tc>
          <w:tcPr>
            <w:tcW w:type="dxa" w:w="1800"/>
          </w:tcPr>
          <w:p>
            <w:r>
              <w:rPr>
                <w:rFonts w:ascii="Times New Roman" w:hAnsi="Times New Roman" w:eastAsia="Times New Roman"/>
                <w:b w:val="0"/>
                <w:i w:val="0"/>
                <w:sz w:val="24"/>
              </w:rPr>
              <w:t>Live JSON</w:t>
            </w:r>
          </w:p>
        </w:tc>
        <w:tc>
          <w:tcPr>
            <w:tcW w:type="dxa" w:w="1800"/>
          </w:tcPr>
          <w:p>
            <w:r>
              <w:rPr>
                <w:rFonts w:ascii="Times New Roman" w:hAnsi="Times New Roman" w:eastAsia="Times New Roman"/>
                <w:b w:val="0"/>
                <w:i w:val="0"/>
                <w:sz w:val="24"/>
              </w:rPr>
              <w:t>Latency &lt;800ms</w:t>
            </w:r>
          </w:p>
        </w:tc>
      </w:tr>
    </w:tbl>
    <w:p>
      <w:pPr>
        <w:spacing w:before="200" w:after="80"/>
        <w:jc w:val="left"/>
      </w:pPr>
      <w:r>
        <w:rPr>
          <w:rFonts w:ascii="Times New Roman" w:hAnsi="Times New Roman" w:eastAsia="Times New Roman"/>
          <w:b/>
          <w:i w:val="0"/>
          <w:sz w:val="24"/>
        </w:rPr>
        <w:t>3.4  HOG Feature Extraction Pipeline</w:t>
      </w:r>
    </w:p>
    <w:p>
      <w:pPr>
        <w:spacing w:before="0" w:after="120" w:line="360" w:lineRule="exact"/>
        <w:jc w:val="left"/>
      </w:pPr>
      <w:r>
        <w:rPr>
          <w:rFonts w:ascii="Times New Roman" w:hAnsi="Times New Roman" w:eastAsia="Times New Roman"/>
          <w:b w:val="0"/>
          <w:i w:val="0"/>
          <w:sz w:val="24"/>
        </w:rPr>
        <w:t>The disease detection module uses a three-component feature vector extracted from each leaf image resized to 64x64 pixels in RGB colour space. The complete 681-dimensional feature vector is composed as follows. Component 1 (Colour Histograms, 96 features): a 32-bin histogram is computed independently for each of the three RGB colour channels and concatenated, capturing the spectral distribution of colours present in the leaf tissue. Healthy leaves produce characteristic green-dominant histograms while diseased leaves show shifted distributions towards yellow, brown, or black. Component 2 (Colour Moments, 9 features): the mean, standard deviation, and skewness of pixel intensity values are computed for each RGB channel, capturing statistical properties of the colour distribution that complement the histogram. Component 3 (HOG Features, 576 features): the scikit-image hog() function is applied with 8x8 pixel cells and 9 orientation bins, producing gradient orientation histograms that capture the edge and texture patterns of disease lesions, spots, and blights that are characteristic of specific pathogen types.</w:t>
      </w:r>
    </w:p>
    <w:p>
      <w:pPr>
        <w:spacing w:before="0" w:after="160"/>
        <w:jc w:val="center"/>
      </w:pPr>
      <w:r>
        <w:rPr>
          <w:rFonts w:ascii="Times New Roman" w:hAnsi="Times New Roman" w:eastAsia="Times New Roman"/>
          <w:b/>
          <w:i/>
          <w:sz w:val="24"/>
        </w:rPr>
        <w:t>Figure 3.2: HOG Feature Extraction Pipeline for AgroSense Disease Detection</w:t>
      </w:r>
    </w:p>
    <w:p>
      <w:pPr>
        <w:spacing w:before="0" w:after="80"/>
        <w:jc w:val="left"/>
      </w:pPr>
      <w:r>
        <w:rPr>
          <w:rFonts w:ascii="Times New Roman" w:hAnsi="Times New Roman" w:eastAsia="Times New Roman"/>
          <w:b/>
          <w:i/>
          <w:sz w:val="24"/>
        </w:rPr>
        <w:t>Table 3.3: HOG Feature Vector Composition</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Component</w:t>
            </w:r>
          </w:p>
        </w:tc>
        <w:tc>
          <w:tcPr>
            <w:tcW w:type="dxa" w:w="2250"/>
          </w:tcPr>
          <w:p>
            <w:r>
              <w:rPr>
                <w:rFonts w:ascii="Times New Roman" w:hAnsi="Times New Roman" w:eastAsia="Times New Roman"/>
                <w:b/>
                <w:i w:val="0"/>
                <w:sz w:val="24"/>
              </w:rPr>
              <w:t>Dimensions</w:t>
            </w:r>
          </w:p>
        </w:tc>
        <w:tc>
          <w:tcPr>
            <w:tcW w:type="dxa" w:w="2250"/>
          </w:tcPr>
          <w:p>
            <w:r>
              <w:rPr>
                <w:rFonts w:ascii="Times New Roman" w:hAnsi="Times New Roman" w:eastAsia="Times New Roman"/>
                <w:b/>
                <w:i w:val="0"/>
                <w:sz w:val="24"/>
              </w:rPr>
              <w:t>Captures</w:t>
            </w:r>
          </w:p>
        </w:tc>
        <w:tc>
          <w:tcPr>
            <w:tcW w:type="dxa" w:w="2250"/>
          </w:tcPr>
          <w:p>
            <w:r>
              <w:rPr>
                <w:rFonts w:ascii="Times New Roman" w:hAnsi="Times New Roman" w:eastAsia="Times New Roman"/>
                <w:b/>
                <w:i w:val="0"/>
                <w:sz w:val="24"/>
              </w:rPr>
              <w:t>Computation</w:t>
            </w:r>
          </w:p>
        </w:tc>
      </w:tr>
      <w:tr>
        <w:tc>
          <w:tcPr>
            <w:tcW w:type="dxa" w:w="2250"/>
          </w:tcPr>
          <w:p>
            <w:r>
              <w:rPr>
                <w:rFonts w:ascii="Times New Roman" w:hAnsi="Times New Roman" w:eastAsia="Times New Roman"/>
                <w:b w:val="0"/>
                <w:i w:val="0"/>
                <w:sz w:val="24"/>
              </w:rPr>
              <w:t>32-bin colour histogram x 3 RGB channels</w:t>
            </w:r>
          </w:p>
        </w:tc>
        <w:tc>
          <w:tcPr>
            <w:tcW w:type="dxa" w:w="2250"/>
          </w:tcPr>
          <w:p>
            <w:r>
              <w:rPr>
                <w:rFonts w:ascii="Times New Roman" w:hAnsi="Times New Roman" w:eastAsia="Times New Roman"/>
                <w:b w:val="0"/>
                <w:i w:val="0"/>
                <w:sz w:val="24"/>
              </w:rPr>
              <w:t>96</w:t>
            </w:r>
          </w:p>
        </w:tc>
        <w:tc>
          <w:tcPr>
            <w:tcW w:type="dxa" w:w="2250"/>
          </w:tcPr>
          <w:p>
            <w:r>
              <w:rPr>
                <w:rFonts w:ascii="Times New Roman" w:hAnsi="Times New Roman" w:eastAsia="Times New Roman"/>
                <w:b w:val="0"/>
                <w:i w:val="0"/>
                <w:sz w:val="24"/>
              </w:rPr>
              <w:t>Spectral colour distribution</w:t>
            </w:r>
          </w:p>
        </w:tc>
        <w:tc>
          <w:tcPr>
            <w:tcW w:type="dxa" w:w="2250"/>
          </w:tcPr>
          <w:p>
            <w:r>
              <w:rPr>
                <w:rFonts w:ascii="Times New Roman" w:hAnsi="Times New Roman" w:eastAsia="Times New Roman"/>
                <w:b w:val="0"/>
                <w:i w:val="0"/>
                <w:sz w:val="24"/>
              </w:rPr>
              <w:t>numpy.histogram()</w:t>
            </w:r>
          </w:p>
        </w:tc>
      </w:tr>
      <w:tr>
        <w:tc>
          <w:tcPr>
            <w:tcW w:type="dxa" w:w="2250"/>
          </w:tcPr>
          <w:p>
            <w:r>
              <w:rPr>
                <w:rFonts w:ascii="Times New Roman" w:hAnsi="Times New Roman" w:eastAsia="Times New Roman"/>
                <w:b w:val="0"/>
                <w:i w:val="0"/>
                <w:sz w:val="24"/>
              </w:rPr>
              <w:t>Colour moments (mean, std, skew) x 3 channels</w:t>
            </w:r>
          </w:p>
        </w:tc>
        <w:tc>
          <w:tcPr>
            <w:tcW w:type="dxa" w:w="2250"/>
          </w:tcPr>
          <w:p>
            <w:r>
              <w:rPr>
                <w:rFonts w:ascii="Times New Roman" w:hAnsi="Times New Roman" w:eastAsia="Times New Roman"/>
                <w:b w:val="0"/>
                <w:i w:val="0"/>
                <w:sz w:val="24"/>
              </w:rPr>
              <w:t>9</w:t>
            </w:r>
          </w:p>
        </w:tc>
        <w:tc>
          <w:tcPr>
            <w:tcW w:type="dxa" w:w="2250"/>
          </w:tcPr>
          <w:p>
            <w:r>
              <w:rPr>
                <w:rFonts w:ascii="Times New Roman" w:hAnsi="Times New Roman" w:eastAsia="Times New Roman"/>
                <w:b w:val="0"/>
                <w:i w:val="0"/>
                <w:sz w:val="24"/>
              </w:rPr>
              <w:t>Statistical colour properties</w:t>
            </w:r>
          </w:p>
        </w:tc>
        <w:tc>
          <w:tcPr>
            <w:tcW w:type="dxa" w:w="2250"/>
          </w:tcPr>
          <w:p>
            <w:r>
              <w:rPr>
                <w:rFonts w:ascii="Times New Roman" w:hAnsi="Times New Roman" w:eastAsia="Times New Roman"/>
                <w:b w:val="0"/>
                <w:i w:val="0"/>
                <w:sz w:val="24"/>
              </w:rPr>
              <w:t>numpy statistics</w:t>
            </w:r>
          </w:p>
        </w:tc>
      </w:tr>
      <w:tr>
        <w:tc>
          <w:tcPr>
            <w:tcW w:type="dxa" w:w="2250"/>
          </w:tcPr>
          <w:p>
            <w:r>
              <w:rPr>
                <w:rFonts w:ascii="Times New Roman" w:hAnsi="Times New Roman" w:eastAsia="Times New Roman"/>
                <w:b w:val="0"/>
                <w:i w:val="0"/>
                <w:sz w:val="24"/>
              </w:rPr>
              <w:t>HOG (8x8 cells, 9 orientation bins)</w:t>
            </w:r>
          </w:p>
        </w:tc>
        <w:tc>
          <w:tcPr>
            <w:tcW w:type="dxa" w:w="2250"/>
          </w:tcPr>
          <w:p>
            <w:r>
              <w:rPr>
                <w:rFonts w:ascii="Times New Roman" w:hAnsi="Times New Roman" w:eastAsia="Times New Roman"/>
                <w:b w:val="0"/>
                <w:i w:val="0"/>
                <w:sz w:val="24"/>
              </w:rPr>
              <w:t>576</w:t>
            </w:r>
          </w:p>
        </w:tc>
        <w:tc>
          <w:tcPr>
            <w:tcW w:type="dxa" w:w="2250"/>
          </w:tcPr>
          <w:p>
            <w:r>
              <w:rPr>
                <w:rFonts w:ascii="Times New Roman" w:hAnsi="Times New Roman" w:eastAsia="Times New Roman"/>
                <w:b w:val="0"/>
                <w:i w:val="0"/>
                <w:sz w:val="24"/>
              </w:rPr>
              <w:t>Edge and texture patterns</w:t>
            </w:r>
          </w:p>
        </w:tc>
        <w:tc>
          <w:tcPr>
            <w:tcW w:type="dxa" w:w="2250"/>
          </w:tcPr>
          <w:p>
            <w:r>
              <w:rPr>
                <w:rFonts w:ascii="Times New Roman" w:hAnsi="Times New Roman" w:eastAsia="Times New Roman"/>
                <w:b w:val="0"/>
                <w:i w:val="0"/>
                <w:sz w:val="24"/>
              </w:rPr>
              <w:t>skimage.feature.hog()</w:t>
            </w:r>
          </w:p>
        </w:tc>
      </w:tr>
      <w:tr>
        <w:tc>
          <w:tcPr>
            <w:tcW w:type="dxa" w:w="2250"/>
          </w:tcPr>
          <w:p>
            <w:r>
              <w:rPr>
                <w:rFonts w:ascii="Times New Roman" w:hAnsi="Times New Roman" w:eastAsia="Times New Roman"/>
                <w:b w:val="0"/>
                <w:i w:val="0"/>
                <w:sz w:val="24"/>
              </w:rPr>
              <w:t>Total feature vector</w:t>
            </w:r>
          </w:p>
        </w:tc>
        <w:tc>
          <w:tcPr>
            <w:tcW w:type="dxa" w:w="2250"/>
          </w:tcPr>
          <w:p>
            <w:r>
              <w:rPr>
                <w:rFonts w:ascii="Times New Roman" w:hAnsi="Times New Roman" w:eastAsia="Times New Roman"/>
                <w:b w:val="0"/>
                <w:i w:val="0"/>
                <w:sz w:val="24"/>
              </w:rPr>
              <w:t>681</w:t>
            </w:r>
          </w:p>
        </w:tc>
        <w:tc>
          <w:tcPr>
            <w:tcW w:type="dxa" w:w="2250"/>
          </w:tcPr>
          <w:p>
            <w:r>
              <w:rPr>
                <w:rFonts w:ascii="Times New Roman" w:hAnsi="Times New Roman" w:eastAsia="Times New Roman"/>
                <w:b w:val="0"/>
                <w:i w:val="0"/>
                <w:sz w:val="24"/>
              </w:rPr>
              <w:t>Combined leaf appearance</w:t>
            </w:r>
          </w:p>
        </w:tc>
        <w:tc>
          <w:tcPr>
            <w:tcW w:type="dxa" w:w="2250"/>
          </w:tcPr>
          <w:p>
            <w:r>
              <w:rPr>
                <w:rFonts w:ascii="Times New Roman" w:hAnsi="Times New Roman" w:eastAsia="Times New Roman"/>
                <w:b w:val="0"/>
                <w:i w:val="0"/>
                <w:sz w:val="24"/>
              </w:rPr>
              <w:t>Concatenation</w:t>
            </w:r>
          </w:p>
        </w:tc>
      </w:tr>
    </w:tbl>
    <w:p>
      <w:pPr>
        <w:spacing w:before="0" w:after="120" w:line="360" w:lineRule="exact"/>
        <w:jc w:val="left"/>
      </w:pPr>
      <w:r>
        <w:rPr>
          <w:rFonts w:ascii="Times New Roman" w:hAnsi="Times New Roman" w:eastAsia="Times New Roman"/>
          <w:b w:val="0"/>
          <w:i w:val="0"/>
          <w:sz w:val="24"/>
        </w:rPr>
        <w:t>The 681-dimensional feature vectors for all training images are normalised using scikit-learn's StandardScaler (zero mean, unit variance) before being passed to the Random Forest classifier. The scaler is fitted on the training set only and persisted alongside the classifier in the disease_sklearn.pkl joblib file. At inference time, the same scaler is applied to the single query image's feature vector before classification. The Random Forest uses n_estimators=300, class_weight='balanced' to compensate for minor class imbalances in the training data, and n_jobs=-1 to parallelise tree training across all available CPU cores. Total training time on the full 7,752-image training set is approximately 28.5 seconds on a standard Intel Core i5 processor.</w:t>
      </w:r>
    </w:p>
    <w:p>
      <w:pPr>
        <w:spacing w:before="200" w:after="80"/>
        <w:jc w:val="left"/>
      </w:pPr>
      <w:r>
        <w:rPr>
          <w:rFonts w:ascii="Times New Roman" w:hAnsi="Times New Roman" w:eastAsia="Times New Roman"/>
          <w:b/>
          <w:i w:val="0"/>
          <w:sz w:val="24"/>
        </w:rPr>
        <w:t>3.5  Weather API Integration</w:t>
      </w:r>
    </w:p>
    <w:p>
      <w:pPr>
        <w:spacing w:before="0" w:after="120" w:line="360" w:lineRule="exact"/>
        <w:jc w:val="left"/>
      </w:pPr>
      <w:r>
        <w:rPr>
          <w:rFonts w:ascii="Times New Roman" w:hAnsi="Times New Roman" w:eastAsia="Times New Roman"/>
          <w:b w:val="0"/>
          <w:i w:val="0"/>
          <w:sz w:val="24"/>
        </w:rPr>
        <w:t>The OpenWeatherMap (OWM) REST API provides real-time meteorological data through three endpoints used by AgroSense. The geocoding endpoint /geo/1.0/direct converts a user-supplied city name string to geographic coordinates (latitude and longitude) required by the other two endpoints. The current weather endpoint /data/2.5/weather returns a JSON object containing temperature (Celsius), feels-like temperature, minimum and maximum daily temperature, humidity (%), atmospheric pressure (hPa), wind speed (m/s converted to km/h), cloud cover (%), 1-hour and 3-hour rainfall accumulation (mm), and a descriptive weather condition string. The forecast endpoint /data/2.5/forecast returns 40 three-hourly forecast slots spanning the next 5 days, which AgroSense aggregates into daily summaries showing minimum temperature, maximum temperature, average humidity, total rainfall, dominant weather condition, and maximum wind speed for each of the next 5 days.</w:t>
      </w:r>
    </w:p>
    <w:p>
      <w:pPr>
        <w:spacing w:before="0" w:after="120" w:line="360" w:lineRule="exact"/>
        <w:jc w:val="left"/>
      </w:pPr>
      <w:r>
        <w:rPr>
          <w:rFonts w:ascii="Times New Roman" w:hAnsi="Times New Roman" w:eastAsia="Times New Roman"/>
          <w:b w:val="0"/>
          <w:i w:val="0"/>
          <w:sz w:val="24"/>
        </w:rPr>
        <w:t>All OWM API responses are cached in a thread-safe Python dictionary (weather_service._cache) using a composite key of endpoint type and rounded geographic coordinates. Cache entries are invalidated after 600 seconds (10 minutes), balancing data freshness with API call efficiency to stay within the OWM free tier limit of 60 calls per minute and 1,000 calls per day. The /api/weather/agro-context endpoint synthesises current and forecast data into a single JSON response containing four form-ready values: current temperature (degrees C), 3-day average humidity (%), cumulative 3-day rainfall forecast (mm), and current wind speed (km/h). This endpoint is called by the irrigation and pest risk pages when the user clicks the 'Fill' button, automatically populating the form sliders with live values and eliminating manual weather data entry.</w:t>
      </w:r>
    </w:p>
    <w:p>
      <w:pPr>
        <w:spacing w:before="0" w:after="160"/>
        <w:jc w:val="center"/>
      </w:pPr>
      <w:r>
        <w:rPr>
          <w:rFonts w:ascii="Times New Roman" w:hAnsi="Times New Roman" w:eastAsia="Times New Roman"/>
          <w:b/>
          <w:i/>
          <w:sz w:val="24"/>
        </w:rPr>
        <w:t>Figure 3.3: OpenWeatherMap API Integration Flow and Caching Strategy</w:t>
      </w:r>
    </w:p>
    <w:p>
      <w:pPr>
        <w:spacing w:before="200" w:after="80"/>
        <w:jc w:val="left"/>
      </w:pPr>
      <w:r>
        <w:rPr>
          <w:rFonts w:ascii="Times New Roman" w:hAnsi="Times New Roman" w:eastAsia="Times New Roman"/>
          <w:b/>
          <w:i w:val="0"/>
          <w:sz w:val="24"/>
        </w:rPr>
        <w:t>3.6  Backend and Frontend Stack</w:t>
      </w:r>
    </w:p>
    <w:p>
      <w:pPr>
        <w:spacing w:before="0" w:after="120" w:line="360" w:lineRule="exact"/>
        <w:jc w:val="left"/>
      </w:pPr>
      <w:r>
        <w:rPr>
          <w:rFonts w:ascii="Times New Roman" w:hAnsi="Times New Roman" w:eastAsia="Times New Roman"/>
          <w:b w:val="0"/>
          <w:i w:val="0"/>
          <w:sz w:val="24"/>
        </w:rPr>
        <w:t>The AgroSense backend is implemented entirely in Python 3.14 using the following library stack. Flask 3.x serves as the WSGI web framework, providing URL routing, request parsing, and JSON response serialisation. Flask-CORS 4.x enables cross-origin requests. SQLAlchemy 2.x provides the ORM layer for PredictionLog persistence. scikit-learn 1.4+ provides all classical ML algorithms and preprocessing utilities. joblib 1.4+ handles model serialisation and parallel computation. Pillow (PIL) 10.x handles image loading, resizing, and colour space conversion in the disease detection pipeline. scikit-image 0.22+ provides the hog() function used in feature extraction. numpy 1.26+ is used throughout for array operations.</w:t>
      </w:r>
    </w:p>
    <w:p>
      <w:pPr>
        <w:spacing w:before="0" w:after="120" w:line="360" w:lineRule="exact"/>
        <w:jc w:val="left"/>
      </w:pPr>
      <w:r>
        <w:rPr>
          <w:rFonts w:ascii="Times New Roman" w:hAnsi="Times New Roman" w:eastAsia="Times New Roman"/>
          <w:b w:val="0"/>
          <w:i w:val="0"/>
          <w:sz w:val="24"/>
        </w:rPr>
        <w:t>The frontend is built using Jinja2 server-side HTML templates that extend a single base.html layout file. The base template loads Bootstrap 5.3 for responsive grid layout and pre-built UI components, Google Fonts (Playfair Display, DM Sans, DM Mono) for premium typography, and two JavaScript files: app.js (simulation fallbacks) and api.js (live Flask API connector). The custom CSS design system in style.css implements an agricultural green colour palette using CSS custom properties (--green-deep, --green-mid, --green-pale), glassmorphism form cards with backdrop-filter blur effects, SVG gauge animations for the pest risk module, a weather widget with gradient backgrounds and forecast strip, and 14 unique module-specific colour themes. All ML inference calls from the frontend use the browser's native fetch() API with async/await and display loading spinners during API response wait times.</w:t>
      </w:r>
    </w:p>
    <w:p>
      <w:pPr>
        <w:spacing w:before="200" w:after="80"/>
        <w:jc w:val="left"/>
      </w:pPr>
      <w:r>
        <w:rPr>
          <w:rFonts w:ascii="Times New Roman" w:hAnsi="Times New Roman" w:eastAsia="Times New Roman"/>
          <w:b/>
          <w:i w:val="0"/>
          <w:sz w:val="24"/>
        </w:rPr>
        <w:t>3.7  Evaluation Metrics and Testing</w:t>
      </w:r>
    </w:p>
    <w:p>
      <w:pPr>
        <w:spacing w:before="0" w:after="120" w:line="360" w:lineRule="exact"/>
        <w:jc w:val="left"/>
      </w:pPr>
      <w:r>
        <w:rPr>
          <w:rFonts w:ascii="Times New Roman" w:hAnsi="Times New Roman" w:eastAsia="Times New Roman"/>
          <w:b w:val="0"/>
          <w:i w:val="0"/>
          <w:sz w:val="24"/>
        </w:rPr>
        <w:t>Each AgroSense ML module is evaluated using metrics appropriate to its output type. Classification modules (disease detection, crop recommendation, irrigation, crop rotation, pest risk threshold) are evaluated using Overall Accuracy (correct predictions / total test samples), Weighted F1-Score (harmonic mean of precision and recall, weighted by class support), and a full classification report from sklearn.metrics.classification_report(). The disease detection module additionally reports per-class F1 scores across all 39 PlantVillage classes to identify which disease types are most and least accurately classified, providing guidance for targeted data augmentation in future model iterations.</w:t>
      </w:r>
    </w:p>
    <w:p>
      <w:pPr>
        <w:spacing w:before="0" w:after="120" w:line="360" w:lineRule="exact"/>
        <w:jc w:val="left"/>
      </w:pPr>
      <w:r>
        <w:rPr>
          <w:rFonts w:ascii="Times New Roman" w:hAnsi="Times New Roman" w:eastAsia="Times New Roman"/>
          <w:b w:val="0"/>
          <w:i w:val="0"/>
          <w:sz w:val="24"/>
        </w:rPr>
        <w:t>Regression modules (yield prediction, profit estimator) are evaluated using Mean Absolute Error (MAE, in units of the target variable), Root Mean Squared Error (RMSE, which penalises large errors more heavily than MAE), and R-squared (the coefficient of determination, measuring the proportion of target variable variance explained by the model). The LSTM market price module is evaluated using MAE and RMSE on the held-out 20% test split, with all values inverse-transformed from the MinMaxScaler normalisation space to original price units (Rs./quintal) for interpretability. API endpoint correctness was verified using PowerShell Invoke-WebRequest tests for each of the ten API blueprints, confirming correct JSON response structure, appropriate HTTP status codes, and graceful error handling for missing or malformed inputs.</w:t>
      </w:r>
    </w:p>
    <w:p>
      <w:r>
        <w:br w:type="page"/>
      </w:r>
    </w:p>
    <w:p>
      <w:pPr>
        <w:spacing w:before="240" w:after="160"/>
        <w:jc w:val="left"/>
      </w:pPr>
      <w:r>
        <w:rPr>
          <w:rFonts w:ascii="Times New Roman" w:hAnsi="Times New Roman" w:eastAsia="Times New Roman"/>
          <w:b/>
          <w:i w:val="0"/>
          <w:sz w:val="28"/>
        </w:rPr>
        <w:t>CHAPTER 4  RESULTS AND DISCUSSION</w:t>
      </w:r>
    </w:p>
    <w:p>
      <w:pPr>
        <w:spacing w:before="0" w:after="120" w:line="360" w:lineRule="exact"/>
        <w:jc w:val="left"/>
      </w:pPr>
      <w:r>
        <w:rPr>
          <w:rFonts w:ascii="Times New Roman" w:hAnsi="Times New Roman" w:eastAsia="Times New Roman"/>
          <w:b w:val="0"/>
          <w:i w:val="0"/>
          <w:sz w:val="24"/>
        </w:rPr>
        <w:t>This chapter presents the quantitative performance results obtained from the training and evaluation of all nine AgroSense ML modules, discusses the user interface implementation outcomes, and analyses the overall system performance characteristics under local test conditions. All models were trained and evaluated on an Intel Core i5-1135G7 processor with 16 GB DDR4 RAM running Python 3.14.3 on Windows 11 (22H2). No GPU acceleration was used for any module. Training was conducted using scikit-learn 1.4.2, and all inference was performed in single-threaded mode to simulate the resource constraints of a typical institutional deployment server.</w:t>
      </w:r>
    </w:p>
    <w:p>
      <w:pPr>
        <w:spacing w:before="200" w:after="80"/>
        <w:jc w:val="left"/>
      </w:pPr>
      <w:r>
        <w:rPr>
          <w:rFonts w:ascii="Times New Roman" w:hAnsi="Times New Roman" w:eastAsia="Times New Roman"/>
          <w:b/>
          <w:i w:val="0"/>
          <w:sz w:val="24"/>
        </w:rPr>
        <w:t>4.1  Disease Detection Performance</w:t>
      </w:r>
    </w:p>
    <w:p>
      <w:pPr>
        <w:spacing w:before="0" w:after="120" w:line="360" w:lineRule="exact"/>
        <w:jc w:val="left"/>
      </w:pPr>
      <w:r>
        <w:rPr>
          <w:rFonts w:ascii="Times New Roman" w:hAnsi="Times New Roman" w:eastAsia="Times New Roman"/>
          <w:b w:val="0"/>
          <w:i w:val="0"/>
          <w:sz w:val="24"/>
        </w:rPr>
        <w:t>The HOG + Random Forest disease detection model was trained on a stratified 80% subset of the PlantVillage dataset, comprising 7,752 images (200 images per class across all 39 classes) selected using stratified random sampling to ensure balanced class representation. The remaining 1,938 images (20% of the 9,690-image working dataset with 200 images per class x 39 classes, minus 10% reserved for validation) constituted the test set. Total feature extraction and model training required 28.5 seconds wall-clock time with n_jobs=-1 enabling parallelisation across all four CPU cores. The trained model file (disease_sklearn.pkl) has a size of 27.9 MB when serialised with joblib, which is acceptable for deployment alongside the Flask application.</w:t>
      </w:r>
    </w:p>
    <w:p>
      <w:pPr>
        <w:spacing w:before="0" w:after="120" w:line="360" w:lineRule="exact"/>
        <w:jc w:val="left"/>
      </w:pPr>
      <w:r>
        <w:rPr>
          <w:rFonts w:ascii="Times New Roman" w:hAnsi="Times New Roman" w:eastAsia="Times New Roman"/>
          <w:b w:val="0"/>
          <w:i w:val="0"/>
          <w:sz w:val="24"/>
        </w:rPr>
        <w:t>The model achieved 70.54% overall test accuracy with a weighted macro F1-score of 0.69 across all 39 PlantVillage disease classes. This performance represents a deliberate engineering tradeoff: the TensorFlow-free HOG+RF approach achieves approximately 22 percentage points lower accuracy than the existing MobileNetV2 CNN model (disease_cnn.keras) which achieved approximately 92% on the same dataset, but provides complete Python 3.14 compatibility, 4.3 times faster inference latency (42 ms vs 180 ms per image), zero GPU dependency, and substantially simpler deployment requirements.</w:t>
      </w:r>
    </w:p>
    <w:p>
      <w:pPr>
        <w:spacing w:before="0" w:after="80"/>
        <w:jc w:val="left"/>
      </w:pPr>
      <w:r>
        <w:rPr>
          <w:rFonts w:ascii="Times New Roman" w:hAnsi="Times New Roman" w:eastAsia="Times New Roman"/>
          <w:b/>
          <w:i/>
          <w:sz w:val="24"/>
        </w:rPr>
        <w:t>Table 4.1: Disease Detection — F1 Scores for Selected Classes</w:t>
      </w:r>
    </w:p>
    <w:tbl>
      <w:tblPr>
        <w:tblStyle w:val="TableGrid"/>
        <w:tblW w:type="auto" w:w="0"/>
        <w:jc w:val="left"/>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eastAsia="Times New Roman"/>
                <w:b/>
                <w:i w:val="0"/>
                <w:sz w:val="24"/>
              </w:rPr>
              <w:t>Rank</w:t>
            </w:r>
          </w:p>
        </w:tc>
        <w:tc>
          <w:tcPr>
            <w:tcW w:type="dxa" w:w="1500"/>
          </w:tcPr>
          <w:p>
            <w:r>
              <w:rPr>
                <w:rFonts w:ascii="Times New Roman" w:hAnsi="Times New Roman" w:eastAsia="Times New Roman"/>
                <w:b/>
                <w:i w:val="0"/>
                <w:sz w:val="24"/>
              </w:rPr>
              <w:t>Class</w:t>
            </w:r>
          </w:p>
        </w:tc>
        <w:tc>
          <w:tcPr>
            <w:tcW w:type="dxa" w:w="1500"/>
          </w:tcPr>
          <w:p>
            <w:r>
              <w:rPr>
                <w:rFonts w:ascii="Times New Roman" w:hAnsi="Times New Roman" w:eastAsia="Times New Roman"/>
                <w:b/>
                <w:i w:val="0"/>
                <w:sz w:val="24"/>
              </w:rPr>
              <w:t>F1-Score</w:t>
            </w:r>
          </w:p>
        </w:tc>
        <w:tc>
          <w:tcPr>
            <w:tcW w:type="dxa" w:w="1500"/>
          </w:tcPr>
          <w:p>
            <w:r>
              <w:rPr>
                <w:rFonts w:ascii="Times New Roman" w:hAnsi="Times New Roman" w:eastAsia="Times New Roman"/>
                <w:b/>
                <w:i w:val="0"/>
                <w:sz w:val="24"/>
              </w:rPr>
              <w:t>Precision</w:t>
            </w:r>
          </w:p>
        </w:tc>
        <w:tc>
          <w:tcPr>
            <w:tcW w:type="dxa" w:w="1500"/>
          </w:tcPr>
          <w:p>
            <w:r>
              <w:rPr>
                <w:rFonts w:ascii="Times New Roman" w:hAnsi="Times New Roman" w:eastAsia="Times New Roman"/>
                <w:b/>
                <w:i w:val="0"/>
                <w:sz w:val="24"/>
              </w:rPr>
              <w:t>Recall</w:t>
            </w:r>
          </w:p>
        </w:tc>
        <w:tc>
          <w:tcPr>
            <w:tcW w:type="dxa" w:w="1500"/>
          </w:tcPr>
          <w:p>
            <w:r>
              <w:rPr>
                <w:rFonts w:ascii="Times New Roman" w:hAnsi="Times New Roman" w:eastAsia="Times New Roman"/>
                <w:b/>
                <w:i w:val="0"/>
                <w:sz w:val="24"/>
              </w:rPr>
              <w:t>Support</w:t>
            </w:r>
          </w:p>
        </w:tc>
      </w:tr>
      <w:tr>
        <w:tc>
          <w:tcPr>
            <w:tcW w:type="dxa" w:w="1500"/>
          </w:tcPr>
          <w:p>
            <w:r>
              <w:rPr>
                <w:rFonts w:ascii="Times New Roman" w:hAnsi="Times New Roman" w:eastAsia="Times New Roman"/>
                <w:b w:val="0"/>
                <w:i w:val="0"/>
                <w:sz w:val="24"/>
              </w:rPr>
              <w:t>1</w:t>
            </w:r>
          </w:p>
        </w:tc>
        <w:tc>
          <w:tcPr>
            <w:tcW w:type="dxa" w:w="1500"/>
          </w:tcPr>
          <w:p>
            <w:r>
              <w:rPr>
                <w:rFonts w:ascii="Times New Roman" w:hAnsi="Times New Roman" w:eastAsia="Times New Roman"/>
                <w:b w:val="0"/>
                <w:i w:val="0"/>
                <w:sz w:val="24"/>
              </w:rPr>
              <w:t>Corn — Common Rust</w:t>
            </w:r>
          </w:p>
        </w:tc>
        <w:tc>
          <w:tcPr>
            <w:tcW w:type="dxa" w:w="1500"/>
          </w:tcPr>
          <w:p>
            <w:r>
              <w:rPr>
                <w:rFonts w:ascii="Times New Roman" w:hAnsi="Times New Roman" w:eastAsia="Times New Roman"/>
                <w:b w:val="0"/>
                <w:i w:val="0"/>
                <w:sz w:val="24"/>
              </w:rPr>
              <w:t>0.96</w:t>
            </w:r>
          </w:p>
        </w:tc>
        <w:tc>
          <w:tcPr>
            <w:tcW w:type="dxa" w:w="1500"/>
          </w:tcPr>
          <w:p>
            <w:r>
              <w:rPr>
                <w:rFonts w:ascii="Times New Roman" w:hAnsi="Times New Roman" w:eastAsia="Times New Roman"/>
                <w:b w:val="0"/>
                <w:i w:val="0"/>
                <w:sz w:val="24"/>
              </w:rPr>
              <w:t>0.97</w:t>
            </w:r>
          </w:p>
        </w:tc>
        <w:tc>
          <w:tcPr>
            <w:tcW w:type="dxa" w:w="1500"/>
          </w:tcPr>
          <w:p>
            <w:r>
              <w:rPr>
                <w:rFonts w:ascii="Times New Roman" w:hAnsi="Times New Roman" w:eastAsia="Times New Roman"/>
                <w:b w:val="0"/>
                <w:i w:val="0"/>
                <w:sz w:val="24"/>
              </w:rPr>
              <w:t>0.95</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2</w:t>
            </w:r>
          </w:p>
        </w:tc>
        <w:tc>
          <w:tcPr>
            <w:tcW w:type="dxa" w:w="1500"/>
          </w:tcPr>
          <w:p>
            <w:r>
              <w:rPr>
                <w:rFonts w:ascii="Times New Roman" w:hAnsi="Times New Roman" w:eastAsia="Times New Roman"/>
                <w:b w:val="0"/>
                <w:i w:val="0"/>
                <w:sz w:val="24"/>
              </w:rPr>
              <w:t>Corn — Healthy</w:t>
            </w:r>
          </w:p>
        </w:tc>
        <w:tc>
          <w:tcPr>
            <w:tcW w:type="dxa" w:w="1500"/>
          </w:tcPr>
          <w:p>
            <w:r>
              <w:rPr>
                <w:rFonts w:ascii="Times New Roman" w:hAnsi="Times New Roman" w:eastAsia="Times New Roman"/>
                <w:b w:val="0"/>
                <w:i w:val="0"/>
                <w:sz w:val="24"/>
              </w:rPr>
              <w:t>0.91</w:t>
            </w:r>
          </w:p>
        </w:tc>
        <w:tc>
          <w:tcPr>
            <w:tcW w:type="dxa" w:w="1500"/>
          </w:tcPr>
          <w:p>
            <w:r>
              <w:rPr>
                <w:rFonts w:ascii="Times New Roman" w:hAnsi="Times New Roman" w:eastAsia="Times New Roman"/>
                <w:b w:val="0"/>
                <w:i w:val="0"/>
                <w:sz w:val="24"/>
              </w:rPr>
              <w:t>0.93</w:t>
            </w:r>
          </w:p>
        </w:tc>
        <w:tc>
          <w:tcPr>
            <w:tcW w:type="dxa" w:w="1500"/>
          </w:tcPr>
          <w:p>
            <w:r>
              <w:rPr>
                <w:rFonts w:ascii="Times New Roman" w:hAnsi="Times New Roman" w:eastAsia="Times New Roman"/>
                <w:b w:val="0"/>
                <w:i w:val="0"/>
                <w:sz w:val="24"/>
              </w:rPr>
              <w:t>0.89</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w:t>
            </w:r>
          </w:p>
        </w:tc>
        <w:tc>
          <w:tcPr>
            <w:tcW w:type="dxa" w:w="1500"/>
          </w:tcPr>
          <w:p>
            <w:r>
              <w:rPr>
                <w:rFonts w:ascii="Times New Roman" w:hAnsi="Times New Roman" w:eastAsia="Times New Roman"/>
                <w:b w:val="0"/>
                <w:i w:val="0"/>
                <w:sz w:val="24"/>
              </w:rPr>
              <w:t>Grape — Healthy</w:t>
            </w:r>
          </w:p>
        </w:tc>
        <w:tc>
          <w:tcPr>
            <w:tcW w:type="dxa" w:w="1500"/>
          </w:tcPr>
          <w:p>
            <w:r>
              <w:rPr>
                <w:rFonts w:ascii="Times New Roman" w:hAnsi="Times New Roman" w:eastAsia="Times New Roman"/>
                <w:b w:val="0"/>
                <w:i w:val="0"/>
                <w:sz w:val="24"/>
              </w:rPr>
              <w:t>0.89</w:t>
            </w:r>
          </w:p>
        </w:tc>
        <w:tc>
          <w:tcPr>
            <w:tcW w:type="dxa" w:w="1500"/>
          </w:tcPr>
          <w:p>
            <w:r>
              <w:rPr>
                <w:rFonts w:ascii="Times New Roman" w:hAnsi="Times New Roman" w:eastAsia="Times New Roman"/>
                <w:b w:val="0"/>
                <w:i w:val="0"/>
                <w:sz w:val="24"/>
              </w:rPr>
              <w:t>0.91</w:t>
            </w:r>
          </w:p>
        </w:tc>
        <w:tc>
          <w:tcPr>
            <w:tcW w:type="dxa" w:w="1500"/>
          </w:tcPr>
          <w:p>
            <w:r>
              <w:rPr>
                <w:rFonts w:ascii="Times New Roman" w:hAnsi="Times New Roman" w:eastAsia="Times New Roman"/>
                <w:b w:val="0"/>
                <w:i w:val="0"/>
                <w:sz w:val="24"/>
              </w:rPr>
              <w:t>0.87</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4</w:t>
            </w:r>
          </w:p>
        </w:tc>
        <w:tc>
          <w:tcPr>
            <w:tcW w:type="dxa" w:w="1500"/>
          </w:tcPr>
          <w:p>
            <w:r>
              <w:rPr>
                <w:rFonts w:ascii="Times New Roman" w:hAnsi="Times New Roman" w:eastAsia="Times New Roman"/>
                <w:b w:val="0"/>
                <w:i w:val="0"/>
                <w:sz w:val="24"/>
              </w:rPr>
              <w:t>Background Without Leaves</w:t>
            </w:r>
          </w:p>
        </w:tc>
        <w:tc>
          <w:tcPr>
            <w:tcW w:type="dxa" w:w="1500"/>
          </w:tcPr>
          <w:p>
            <w:r>
              <w:rPr>
                <w:rFonts w:ascii="Times New Roman" w:hAnsi="Times New Roman" w:eastAsia="Times New Roman"/>
                <w:b w:val="0"/>
                <w:i w:val="0"/>
                <w:sz w:val="24"/>
              </w:rPr>
              <w:t>0.86</w:t>
            </w:r>
          </w:p>
        </w:tc>
        <w:tc>
          <w:tcPr>
            <w:tcW w:type="dxa" w:w="1500"/>
          </w:tcPr>
          <w:p>
            <w:r>
              <w:rPr>
                <w:rFonts w:ascii="Times New Roman" w:hAnsi="Times New Roman" w:eastAsia="Times New Roman"/>
                <w:b w:val="0"/>
                <w:i w:val="0"/>
                <w:sz w:val="24"/>
              </w:rPr>
              <w:t>0.88</w:t>
            </w:r>
          </w:p>
        </w:tc>
        <w:tc>
          <w:tcPr>
            <w:tcW w:type="dxa" w:w="1500"/>
          </w:tcPr>
          <w:p>
            <w:r>
              <w:rPr>
                <w:rFonts w:ascii="Times New Roman" w:hAnsi="Times New Roman" w:eastAsia="Times New Roman"/>
                <w:b w:val="0"/>
                <w:i w:val="0"/>
                <w:sz w:val="24"/>
              </w:rPr>
              <w:t>0.84</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5</w:t>
            </w:r>
          </w:p>
        </w:tc>
        <w:tc>
          <w:tcPr>
            <w:tcW w:type="dxa" w:w="1500"/>
          </w:tcPr>
          <w:p>
            <w:r>
              <w:rPr>
                <w:rFonts w:ascii="Times New Roman" w:hAnsi="Times New Roman" w:eastAsia="Times New Roman"/>
                <w:b w:val="0"/>
                <w:i w:val="0"/>
                <w:sz w:val="24"/>
              </w:rPr>
              <w:t>Peach — Healthy</w:t>
            </w:r>
          </w:p>
        </w:tc>
        <w:tc>
          <w:tcPr>
            <w:tcW w:type="dxa" w:w="1500"/>
          </w:tcPr>
          <w:p>
            <w:r>
              <w:rPr>
                <w:rFonts w:ascii="Times New Roman" w:hAnsi="Times New Roman" w:eastAsia="Times New Roman"/>
                <w:b w:val="0"/>
                <w:i w:val="0"/>
                <w:sz w:val="24"/>
              </w:rPr>
              <w:t>0.84</w:t>
            </w:r>
          </w:p>
        </w:tc>
        <w:tc>
          <w:tcPr>
            <w:tcW w:type="dxa" w:w="1500"/>
          </w:tcPr>
          <w:p>
            <w:r>
              <w:rPr>
                <w:rFonts w:ascii="Times New Roman" w:hAnsi="Times New Roman" w:eastAsia="Times New Roman"/>
                <w:b w:val="0"/>
                <w:i w:val="0"/>
                <w:sz w:val="24"/>
              </w:rPr>
              <w:t>0.86</w:t>
            </w:r>
          </w:p>
        </w:tc>
        <w:tc>
          <w:tcPr>
            <w:tcW w:type="dxa" w:w="1500"/>
          </w:tcPr>
          <w:p>
            <w:r>
              <w:rPr>
                <w:rFonts w:ascii="Times New Roman" w:hAnsi="Times New Roman" w:eastAsia="Times New Roman"/>
                <w:b w:val="0"/>
                <w:i w:val="0"/>
                <w:sz w:val="24"/>
              </w:rPr>
              <w:t>0.82</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20</w:t>
            </w:r>
          </w:p>
        </w:tc>
        <w:tc>
          <w:tcPr>
            <w:tcW w:type="dxa" w:w="1500"/>
          </w:tcPr>
          <w:p>
            <w:r>
              <w:rPr>
                <w:rFonts w:ascii="Times New Roman" w:hAnsi="Times New Roman" w:eastAsia="Times New Roman"/>
                <w:b w:val="0"/>
                <w:i w:val="0"/>
                <w:sz w:val="24"/>
              </w:rPr>
              <w:t>Tomato — Mosaic Virus</w:t>
            </w:r>
          </w:p>
        </w:tc>
        <w:tc>
          <w:tcPr>
            <w:tcW w:type="dxa" w:w="1500"/>
          </w:tcPr>
          <w:p>
            <w:r>
              <w:rPr>
                <w:rFonts w:ascii="Times New Roman" w:hAnsi="Times New Roman" w:eastAsia="Times New Roman"/>
                <w:b w:val="0"/>
                <w:i w:val="0"/>
                <w:sz w:val="24"/>
              </w:rPr>
              <w:t>0.73</w:t>
            </w:r>
          </w:p>
        </w:tc>
        <w:tc>
          <w:tcPr>
            <w:tcW w:type="dxa" w:w="1500"/>
          </w:tcPr>
          <w:p>
            <w:r>
              <w:rPr>
                <w:rFonts w:ascii="Times New Roman" w:hAnsi="Times New Roman" w:eastAsia="Times New Roman"/>
                <w:b w:val="0"/>
                <w:i w:val="0"/>
                <w:sz w:val="24"/>
              </w:rPr>
              <w:t>0.75</w:t>
            </w:r>
          </w:p>
        </w:tc>
        <w:tc>
          <w:tcPr>
            <w:tcW w:type="dxa" w:w="1500"/>
          </w:tcPr>
          <w:p>
            <w:r>
              <w:rPr>
                <w:rFonts w:ascii="Times New Roman" w:hAnsi="Times New Roman" w:eastAsia="Times New Roman"/>
                <w:b w:val="0"/>
                <w:i w:val="0"/>
                <w:sz w:val="24"/>
              </w:rPr>
              <w:t>0.71</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30</w:t>
            </w:r>
          </w:p>
        </w:tc>
        <w:tc>
          <w:tcPr>
            <w:tcW w:type="dxa" w:w="1500"/>
          </w:tcPr>
          <w:p>
            <w:r>
              <w:rPr>
                <w:rFonts w:ascii="Times New Roman" w:hAnsi="Times New Roman" w:eastAsia="Times New Roman"/>
                <w:b w:val="0"/>
                <w:i w:val="0"/>
                <w:sz w:val="24"/>
              </w:rPr>
              <w:t>Tomato — Late Blight</w:t>
            </w:r>
          </w:p>
        </w:tc>
        <w:tc>
          <w:tcPr>
            <w:tcW w:type="dxa" w:w="1500"/>
          </w:tcPr>
          <w:p>
            <w:r>
              <w:rPr>
                <w:rFonts w:ascii="Times New Roman" w:hAnsi="Times New Roman" w:eastAsia="Times New Roman"/>
                <w:b w:val="0"/>
                <w:i w:val="0"/>
                <w:sz w:val="24"/>
              </w:rPr>
              <w:t>0.55</w:t>
            </w:r>
          </w:p>
        </w:tc>
        <w:tc>
          <w:tcPr>
            <w:tcW w:type="dxa" w:w="1500"/>
          </w:tcPr>
          <w:p>
            <w:r>
              <w:rPr>
                <w:rFonts w:ascii="Times New Roman" w:hAnsi="Times New Roman" w:eastAsia="Times New Roman"/>
                <w:b w:val="0"/>
                <w:i w:val="0"/>
                <w:sz w:val="24"/>
              </w:rPr>
              <w:t>0.58</w:t>
            </w:r>
          </w:p>
        </w:tc>
        <w:tc>
          <w:tcPr>
            <w:tcW w:type="dxa" w:w="1500"/>
          </w:tcPr>
          <w:p>
            <w:r>
              <w:rPr>
                <w:rFonts w:ascii="Times New Roman" w:hAnsi="Times New Roman" w:eastAsia="Times New Roman"/>
                <w:b w:val="0"/>
                <w:i w:val="0"/>
                <w:sz w:val="24"/>
              </w:rPr>
              <w:t>0.52</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35</w:t>
            </w:r>
          </w:p>
        </w:tc>
        <w:tc>
          <w:tcPr>
            <w:tcW w:type="dxa" w:w="1500"/>
          </w:tcPr>
          <w:p>
            <w:r>
              <w:rPr>
                <w:rFonts w:ascii="Times New Roman" w:hAnsi="Times New Roman" w:eastAsia="Times New Roman"/>
                <w:b w:val="0"/>
                <w:i w:val="0"/>
                <w:sz w:val="24"/>
              </w:rPr>
              <w:t>Apple — Cedar Apple Rust</w:t>
            </w:r>
          </w:p>
        </w:tc>
        <w:tc>
          <w:tcPr>
            <w:tcW w:type="dxa" w:w="1500"/>
          </w:tcPr>
          <w:p>
            <w:r>
              <w:rPr>
                <w:rFonts w:ascii="Times New Roman" w:hAnsi="Times New Roman" w:eastAsia="Times New Roman"/>
                <w:b w:val="0"/>
                <w:i w:val="0"/>
                <w:sz w:val="24"/>
              </w:rPr>
              <w:t>0.52</w:t>
            </w:r>
          </w:p>
        </w:tc>
        <w:tc>
          <w:tcPr>
            <w:tcW w:type="dxa" w:w="1500"/>
          </w:tcPr>
          <w:p>
            <w:r>
              <w:rPr>
                <w:rFonts w:ascii="Times New Roman" w:hAnsi="Times New Roman" w:eastAsia="Times New Roman"/>
                <w:b w:val="0"/>
                <w:i w:val="0"/>
                <w:sz w:val="24"/>
              </w:rPr>
              <w:t>0.54</w:t>
            </w:r>
          </w:p>
        </w:tc>
        <w:tc>
          <w:tcPr>
            <w:tcW w:type="dxa" w:w="1500"/>
          </w:tcPr>
          <w:p>
            <w:r>
              <w:rPr>
                <w:rFonts w:ascii="Times New Roman" w:hAnsi="Times New Roman" w:eastAsia="Times New Roman"/>
                <w:b w:val="0"/>
                <w:i w:val="0"/>
                <w:sz w:val="24"/>
              </w:rPr>
              <w:t>0.50</w:t>
            </w:r>
          </w:p>
        </w:tc>
        <w:tc>
          <w:tcPr>
            <w:tcW w:type="dxa" w:w="1500"/>
          </w:tcPr>
          <w:p>
            <w:r>
              <w:rPr>
                <w:rFonts w:ascii="Times New Roman" w:hAnsi="Times New Roman" w:eastAsia="Times New Roman"/>
                <w:b w:val="0"/>
                <w:i w:val="0"/>
                <w:sz w:val="24"/>
              </w:rPr>
              <w:t>55</w:t>
            </w:r>
          </w:p>
        </w:tc>
      </w:tr>
      <w:tr>
        <w:tc>
          <w:tcPr>
            <w:tcW w:type="dxa" w:w="1500"/>
          </w:tcPr>
          <w:p>
            <w:r>
              <w:rPr>
                <w:rFonts w:ascii="Times New Roman" w:hAnsi="Times New Roman" w:eastAsia="Times New Roman"/>
                <w:b w:val="0"/>
                <w:i w:val="0"/>
                <w:sz w:val="24"/>
              </w:rPr>
              <w:t>37</w:t>
            </w:r>
          </w:p>
        </w:tc>
        <w:tc>
          <w:tcPr>
            <w:tcW w:type="dxa" w:w="1500"/>
          </w:tcPr>
          <w:p>
            <w:r>
              <w:rPr>
                <w:rFonts w:ascii="Times New Roman" w:hAnsi="Times New Roman" w:eastAsia="Times New Roman"/>
                <w:b w:val="0"/>
                <w:i w:val="0"/>
                <w:sz w:val="24"/>
              </w:rPr>
              <w:t>Tomato — Early Blight</w:t>
            </w:r>
          </w:p>
        </w:tc>
        <w:tc>
          <w:tcPr>
            <w:tcW w:type="dxa" w:w="1500"/>
          </w:tcPr>
          <w:p>
            <w:r>
              <w:rPr>
                <w:rFonts w:ascii="Times New Roman" w:hAnsi="Times New Roman" w:eastAsia="Times New Roman"/>
                <w:b w:val="0"/>
                <w:i w:val="0"/>
                <w:sz w:val="24"/>
              </w:rPr>
              <w:t>0.52</w:t>
            </w:r>
          </w:p>
        </w:tc>
        <w:tc>
          <w:tcPr>
            <w:tcW w:type="dxa" w:w="1500"/>
          </w:tcPr>
          <w:p>
            <w:r>
              <w:rPr>
                <w:rFonts w:ascii="Times New Roman" w:hAnsi="Times New Roman" w:eastAsia="Times New Roman"/>
                <w:b w:val="0"/>
                <w:i w:val="0"/>
                <w:sz w:val="24"/>
              </w:rPr>
              <w:t>0.53</w:t>
            </w:r>
          </w:p>
        </w:tc>
        <w:tc>
          <w:tcPr>
            <w:tcW w:type="dxa" w:w="1500"/>
          </w:tcPr>
          <w:p>
            <w:r>
              <w:rPr>
                <w:rFonts w:ascii="Times New Roman" w:hAnsi="Times New Roman" w:eastAsia="Times New Roman"/>
                <w:b w:val="0"/>
                <w:i w:val="0"/>
                <w:sz w:val="24"/>
              </w:rPr>
              <w:t>0.51</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39</w:t>
            </w:r>
          </w:p>
        </w:tc>
        <w:tc>
          <w:tcPr>
            <w:tcW w:type="dxa" w:w="1500"/>
          </w:tcPr>
          <w:p>
            <w:r>
              <w:rPr>
                <w:rFonts w:ascii="Times New Roman" w:hAnsi="Times New Roman" w:eastAsia="Times New Roman"/>
                <w:b w:val="0"/>
                <w:i w:val="0"/>
                <w:sz w:val="24"/>
              </w:rPr>
              <w:t>Apple — Apple Scab</w:t>
            </w:r>
          </w:p>
        </w:tc>
        <w:tc>
          <w:tcPr>
            <w:tcW w:type="dxa" w:w="1500"/>
          </w:tcPr>
          <w:p>
            <w:r>
              <w:rPr>
                <w:rFonts w:ascii="Times New Roman" w:hAnsi="Times New Roman" w:eastAsia="Times New Roman"/>
                <w:b w:val="0"/>
                <w:i w:val="0"/>
                <w:sz w:val="24"/>
              </w:rPr>
              <w:t>0.43</w:t>
            </w:r>
          </w:p>
        </w:tc>
        <w:tc>
          <w:tcPr>
            <w:tcW w:type="dxa" w:w="1500"/>
          </w:tcPr>
          <w:p>
            <w:r>
              <w:rPr>
                <w:rFonts w:ascii="Times New Roman" w:hAnsi="Times New Roman" w:eastAsia="Times New Roman"/>
                <w:b w:val="0"/>
                <w:i w:val="0"/>
                <w:sz w:val="24"/>
              </w:rPr>
              <w:t>0.46</w:t>
            </w:r>
          </w:p>
        </w:tc>
        <w:tc>
          <w:tcPr>
            <w:tcW w:type="dxa" w:w="1500"/>
          </w:tcPr>
          <w:p>
            <w:r>
              <w:rPr>
                <w:rFonts w:ascii="Times New Roman" w:hAnsi="Times New Roman" w:eastAsia="Times New Roman"/>
                <w:b w:val="0"/>
                <w:i w:val="0"/>
                <w:sz w:val="24"/>
              </w:rPr>
              <w:t>0.40</w:t>
            </w:r>
          </w:p>
        </w:tc>
        <w:tc>
          <w:tcPr>
            <w:tcW w:type="dxa" w:w="1500"/>
          </w:tcPr>
          <w:p>
            <w:r>
              <w:rPr>
                <w:rFonts w:ascii="Times New Roman" w:hAnsi="Times New Roman" w:eastAsia="Times New Roman"/>
                <w:b w:val="0"/>
                <w:i w:val="0"/>
                <w:sz w:val="24"/>
              </w:rPr>
              <w:t>40</w:t>
            </w:r>
          </w:p>
        </w:tc>
      </w:tr>
    </w:tbl>
    <w:p>
      <w:pPr>
        <w:spacing w:before="0" w:after="120" w:line="360" w:lineRule="exact"/>
        <w:jc w:val="left"/>
      </w:pPr>
      <w:r>
        <w:rPr>
          <w:rFonts w:ascii="Times New Roman" w:hAnsi="Times New Roman" w:eastAsia="Times New Roman"/>
          <w:b w:val="0"/>
          <w:i w:val="0"/>
          <w:sz w:val="24"/>
        </w:rPr>
        <w:t>The distribution of per-class F1 scores reveals two distinct performance clusters. The high-performing cluster (F1 &gt; 0.80, approximately 15 classes) consists primarily of disease classes with distinctive colour signatures — for example, Corn Common Rust (F1 = 0.96) produces characteristic orange-brown urediniospore pustules whose spectral distribution in the 32-bin colour histogram is highly discriminative. The low-performing cluster (F1 &lt; 0.55, approximately 8 classes) consists primarily of disease pairs with similar colour and texture presentations — Apple Scab and Apple Black Rot, for instance, both produce dark necrotic lesions with similar brown-grey spectral distributions that overlap significantly in the HOG feature space.</w:t>
      </w:r>
    </w:p>
    <w:p>
      <w:pPr>
        <w:spacing w:before="0" w:after="160"/>
        <w:jc w:val="center"/>
      </w:pPr>
      <w:r>
        <w:rPr>
          <w:rFonts w:ascii="Times New Roman" w:hAnsi="Times New Roman" w:eastAsia="Times New Roman"/>
          <w:b/>
          <w:i/>
          <w:sz w:val="24"/>
        </w:rPr>
        <w:t>Figure 4.1: Disease Detection F1 Score Distribution Across All 39 PlantVillage Classes</w:t>
      </w:r>
    </w:p>
    <w:p>
      <w:pPr>
        <w:spacing w:before="120" w:after="60"/>
        <w:jc w:val="left"/>
      </w:pPr>
      <w:r>
        <w:rPr>
          <w:rFonts w:ascii="Times New Roman" w:hAnsi="Times New Roman" w:eastAsia="Times New Roman"/>
          <w:b/>
          <w:i/>
          <w:sz w:val="24"/>
        </w:rPr>
        <w:t>4.1.1  Comparison with Deep Learning Baselines</w:t>
      </w:r>
    </w:p>
    <w:p>
      <w:pPr>
        <w:spacing w:before="0" w:after="120" w:line="360" w:lineRule="exact"/>
        <w:jc w:val="left"/>
      </w:pPr>
      <w:r>
        <w:rPr>
          <w:rFonts w:ascii="Times New Roman" w:hAnsi="Times New Roman" w:eastAsia="Times New Roman"/>
          <w:b w:val="0"/>
          <w:i w:val="0"/>
          <w:sz w:val="24"/>
        </w:rPr>
        <w:t>Table 4.2 provides a direct quantitative comparison between the AgroSense HOG+RF approach and CNN-based disease detection baselines reported in the literature. While the HOG+RF model's 70.54% accuracy is substantially below the CNN baselines on controlled laboratory data, it offers critical practical advantages for real-world institutional deployment. First, it requires no TensorFlow installation, which currently has no official Python 3.14 wheel available. Second, its 42 ms average inference latency (measured as the 95th percentile across 100 test images) is 4.3 times faster than MobileNetV2's 180 ms latency. Third, its minimal dependency footprint (scikit-learn, scikit-image, pillow, numpy) means it can be installed in under 2 minutes on a fresh Python environment.</w:t>
      </w:r>
    </w:p>
    <w:p>
      <w:pPr>
        <w:spacing w:before="0" w:after="80"/>
        <w:jc w:val="left"/>
      </w:pPr>
      <w:r>
        <w:rPr>
          <w:rFonts w:ascii="Times New Roman" w:hAnsi="Times New Roman" w:eastAsia="Times New Roman"/>
          <w:b/>
          <w:i/>
          <w:sz w:val="24"/>
        </w:rPr>
        <w:t>Table 4.2: HOG+RF vs CNN Baseline Comparison</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Metric</w:t>
            </w:r>
          </w:p>
        </w:tc>
        <w:tc>
          <w:tcPr>
            <w:tcW w:type="dxa" w:w="2250"/>
          </w:tcPr>
          <w:p>
            <w:r>
              <w:rPr>
                <w:rFonts w:ascii="Times New Roman" w:hAnsi="Times New Roman" w:eastAsia="Times New Roman"/>
                <w:b/>
                <w:i w:val="0"/>
                <w:sz w:val="24"/>
              </w:rPr>
              <w:t>HOG+RF (AgroSense)</w:t>
            </w:r>
          </w:p>
        </w:tc>
        <w:tc>
          <w:tcPr>
            <w:tcW w:type="dxa" w:w="2250"/>
          </w:tcPr>
          <w:p>
            <w:r>
              <w:rPr>
                <w:rFonts w:ascii="Times New Roman" w:hAnsi="Times New Roman" w:eastAsia="Times New Roman"/>
                <w:b/>
                <w:i w:val="0"/>
                <w:sz w:val="24"/>
              </w:rPr>
              <w:t>MobileNetV2 (CNN)</w:t>
            </w:r>
          </w:p>
        </w:tc>
        <w:tc>
          <w:tcPr>
            <w:tcW w:type="dxa" w:w="2250"/>
          </w:tcPr>
          <w:p>
            <w:r>
              <w:rPr>
                <w:rFonts w:ascii="Times New Roman" w:hAnsi="Times New Roman" w:eastAsia="Times New Roman"/>
                <w:b/>
                <w:i w:val="0"/>
                <w:sz w:val="24"/>
              </w:rPr>
              <w:t>DenseNet201</w:t>
            </w:r>
          </w:p>
        </w:tc>
      </w:tr>
      <w:tr>
        <w:tc>
          <w:tcPr>
            <w:tcW w:type="dxa" w:w="2250"/>
          </w:tcPr>
          <w:p>
            <w:r>
              <w:rPr>
                <w:rFonts w:ascii="Times New Roman" w:hAnsi="Times New Roman" w:eastAsia="Times New Roman"/>
                <w:b w:val="0"/>
                <w:i w:val="0"/>
                <w:sz w:val="24"/>
              </w:rPr>
              <w:t>Overall Accuracy</w:t>
            </w:r>
          </w:p>
        </w:tc>
        <w:tc>
          <w:tcPr>
            <w:tcW w:type="dxa" w:w="2250"/>
          </w:tcPr>
          <w:p>
            <w:r>
              <w:rPr>
                <w:rFonts w:ascii="Times New Roman" w:hAnsi="Times New Roman" w:eastAsia="Times New Roman"/>
                <w:b w:val="0"/>
                <w:i w:val="0"/>
                <w:sz w:val="24"/>
              </w:rPr>
              <w:t>70.54%</w:t>
            </w:r>
          </w:p>
        </w:tc>
        <w:tc>
          <w:tcPr>
            <w:tcW w:type="dxa" w:w="2250"/>
          </w:tcPr>
          <w:p>
            <w:r>
              <w:rPr>
                <w:rFonts w:ascii="Times New Roman" w:hAnsi="Times New Roman" w:eastAsia="Times New Roman"/>
                <w:b w:val="0"/>
                <w:i w:val="0"/>
                <w:sz w:val="24"/>
              </w:rPr>
              <w:t>~92%</w:t>
            </w:r>
          </w:p>
        </w:tc>
        <w:tc>
          <w:tcPr>
            <w:tcW w:type="dxa" w:w="2250"/>
          </w:tcPr>
          <w:p>
            <w:r>
              <w:rPr>
                <w:rFonts w:ascii="Times New Roman" w:hAnsi="Times New Roman" w:eastAsia="Times New Roman"/>
                <w:b w:val="0"/>
                <w:i w:val="0"/>
                <w:sz w:val="24"/>
              </w:rPr>
              <w:t>99.75%</w:t>
            </w:r>
          </w:p>
        </w:tc>
      </w:tr>
      <w:tr>
        <w:tc>
          <w:tcPr>
            <w:tcW w:type="dxa" w:w="2250"/>
          </w:tcPr>
          <w:p>
            <w:r>
              <w:rPr>
                <w:rFonts w:ascii="Times New Roman" w:hAnsi="Times New Roman" w:eastAsia="Times New Roman"/>
                <w:b w:val="0"/>
                <w:i w:val="0"/>
                <w:sz w:val="24"/>
              </w:rPr>
              <w:t>Inference Latency</w:t>
            </w:r>
          </w:p>
        </w:tc>
        <w:tc>
          <w:tcPr>
            <w:tcW w:type="dxa" w:w="2250"/>
          </w:tcPr>
          <w:p>
            <w:r>
              <w:rPr>
                <w:rFonts w:ascii="Times New Roman" w:hAnsi="Times New Roman" w:eastAsia="Times New Roman"/>
                <w:b w:val="0"/>
                <w:i w:val="0"/>
                <w:sz w:val="24"/>
              </w:rPr>
              <w:t>42 ms</w:t>
            </w:r>
          </w:p>
        </w:tc>
        <w:tc>
          <w:tcPr>
            <w:tcW w:type="dxa" w:w="2250"/>
          </w:tcPr>
          <w:p>
            <w:r>
              <w:rPr>
                <w:rFonts w:ascii="Times New Roman" w:hAnsi="Times New Roman" w:eastAsia="Times New Roman"/>
                <w:b w:val="0"/>
                <w:i w:val="0"/>
                <w:sz w:val="24"/>
              </w:rPr>
              <w:t>180 ms</w:t>
            </w:r>
          </w:p>
        </w:tc>
        <w:tc>
          <w:tcPr>
            <w:tcW w:type="dxa" w:w="2250"/>
          </w:tcPr>
          <w:p>
            <w:r>
              <w:rPr>
                <w:rFonts w:ascii="Times New Roman" w:hAnsi="Times New Roman" w:eastAsia="Times New Roman"/>
                <w:b w:val="0"/>
                <w:i w:val="0"/>
                <w:sz w:val="24"/>
              </w:rPr>
              <w:t>220 ms</w:t>
            </w:r>
          </w:p>
        </w:tc>
      </w:tr>
      <w:tr>
        <w:tc>
          <w:tcPr>
            <w:tcW w:type="dxa" w:w="2250"/>
          </w:tcPr>
          <w:p>
            <w:r>
              <w:rPr>
                <w:rFonts w:ascii="Times New Roman" w:hAnsi="Times New Roman" w:eastAsia="Times New Roman"/>
                <w:b w:val="0"/>
                <w:i w:val="0"/>
                <w:sz w:val="24"/>
              </w:rPr>
              <w:t>GPU Required</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Yes</w:t>
            </w:r>
          </w:p>
        </w:tc>
      </w:tr>
      <w:tr>
        <w:tc>
          <w:tcPr>
            <w:tcW w:type="dxa" w:w="2250"/>
          </w:tcPr>
          <w:p>
            <w:r>
              <w:rPr>
                <w:rFonts w:ascii="Times New Roman" w:hAnsi="Times New Roman" w:eastAsia="Times New Roman"/>
                <w:b w:val="0"/>
                <w:i w:val="0"/>
                <w:sz w:val="24"/>
              </w:rPr>
              <w:t>Python 3.14 Compatible</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No</w:t>
            </w:r>
          </w:p>
        </w:tc>
      </w:tr>
      <w:tr>
        <w:tc>
          <w:tcPr>
            <w:tcW w:type="dxa" w:w="2250"/>
          </w:tcPr>
          <w:p>
            <w:r>
              <w:rPr>
                <w:rFonts w:ascii="Times New Roman" w:hAnsi="Times New Roman" w:eastAsia="Times New Roman"/>
                <w:b w:val="0"/>
                <w:i w:val="0"/>
                <w:sz w:val="24"/>
              </w:rPr>
              <w:t>Model File Size</w:t>
            </w:r>
          </w:p>
        </w:tc>
        <w:tc>
          <w:tcPr>
            <w:tcW w:type="dxa" w:w="2250"/>
          </w:tcPr>
          <w:p>
            <w:r>
              <w:rPr>
                <w:rFonts w:ascii="Times New Roman" w:hAnsi="Times New Roman" w:eastAsia="Times New Roman"/>
                <w:b w:val="0"/>
                <w:i w:val="0"/>
                <w:sz w:val="24"/>
              </w:rPr>
              <w:t>27.9 MB</w:t>
            </w:r>
          </w:p>
        </w:tc>
        <w:tc>
          <w:tcPr>
            <w:tcW w:type="dxa" w:w="2250"/>
          </w:tcPr>
          <w:p>
            <w:r>
              <w:rPr>
                <w:rFonts w:ascii="Times New Roman" w:hAnsi="Times New Roman" w:eastAsia="Times New Roman"/>
                <w:b w:val="0"/>
                <w:i w:val="0"/>
                <w:sz w:val="24"/>
              </w:rPr>
              <w:t>13.6 MB</w:t>
            </w:r>
          </w:p>
        </w:tc>
        <w:tc>
          <w:tcPr>
            <w:tcW w:type="dxa" w:w="2250"/>
          </w:tcPr>
          <w:p>
            <w:r>
              <w:rPr>
                <w:rFonts w:ascii="Times New Roman" w:hAnsi="Times New Roman" w:eastAsia="Times New Roman"/>
                <w:b w:val="0"/>
                <w:i w:val="0"/>
                <w:sz w:val="24"/>
              </w:rPr>
              <w:t>80.1 MB</w:t>
            </w:r>
          </w:p>
        </w:tc>
      </w:tr>
      <w:tr>
        <w:tc>
          <w:tcPr>
            <w:tcW w:type="dxa" w:w="2250"/>
          </w:tcPr>
          <w:p>
            <w:r>
              <w:rPr>
                <w:rFonts w:ascii="Times New Roman" w:hAnsi="Times New Roman" w:eastAsia="Times New Roman"/>
                <w:b w:val="0"/>
                <w:i w:val="0"/>
                <w:sz w:val="24"/>
              </w:rPr>
              <w:t>Training Time</w:t>
            </w:r>
          </w:p>
        </w:tc>
        <w:tc>
          <w:tcPr>
            <w:tcW w:type="dxa" w:w="2250"/>
          </w:tcPr>
          <w:p>
            <w:r>
              <w:rPr>
                <w:rFonts w:ascii="Times New Roman" w:hAnsi="Times New Roman" w:eastAsia="Times New Roman"/>
                <w:b w:val="0"/>
                <w:i w:val="0"/>
                <w:sz w:val="24"/>
              </w:rPr>
              <w:t>28.5 s (CPU)</w:t>
            </w:r>
          </w:p>
        </w:tc>
        <w:tc>
          <w:tcPr>
            <w:tcW w:type="dxa" w:w="2250"/>
          </w:tcPr>
          <w:p>
            <w:r>
              <w:rPr>
                <w:rFonts w:ascii="Times New Roman" w:hAnsi="Times New Roman" w:eastAsia="Times New Roman"/>
                <w:b w:val="0"/>
                <w:i w:val="0"/>
                <w:sz w:val="24"/>
              </w:rPr>
              <w:t>45 min (GPU)</w:t>
            </w:r>
          </w:p>
        </w:tc>
        <w:tc>
          <w:tcPr>
            <w:tcW w:type="dxa" w:w="2250"/>
          </w:tcPr>
          <w:p>
            <w:r>
              <w:rPr>
                <w:rFonts w:ascii="Times New Roman" w:hAnsi="Times New Roman" w:eastAsia="Times New Roman"/>
                <w:b w:val="0"/>
                <w:i w:val="0"/>
                <w:sz w:val="24"/>
              </w:rPr>
              <w:t>90 min (GPU)</w:t>
            </w:r>
          </w:p>
        </w:tc>
      </w:tr>
      <w:tr>
        <w:tc>
          <w:tcPr>
            <w:tcW w:type="dxa" w:w="2250"/>
          </w:tcPr>
          <w:p>
            <w:r>
              <w:rPr>
                <w:rFonts w:ascii="Times New Roman" w:hAnsi="Times New Roman" w:eastAsia="Times New Roman"/>
                <w:b w:val="0"/>
                <w:i w:val="0"/>
                <w:sz w:val="24"/>
              </w:rPr>
              <w:t>Framework</w:t>
            </w:r>
          </w:p>
        </w:tc>
        <w:tc>
          <w:tcPr>
            <w:tcW w:type="dxa" w:w="2250"/>
          </w:tcPr>
          <w:p>
            <w:r>
              <w:rPr>
                <w:rFonts w:ascii="Times New Roman" w:hAnsi="Times New Roman" w:eastAsia="Times New Roman"/>
                <w:b w:val="0"/>
                <w:i w:val="0"/>
                <w:sz w:val="24"/>
              </w:rPr>
              <w:t>scikit-learn</w:t>
            </w:r>
          </w:p>
        </w:tc>
        <w:tc>
          <w:tcPr>
            <w:tcW w:type="dxa" w:w="2250"/>
          </w:tcPr>
          <w:p>
            <w:r>
              <w:rPr>
                <w:rFonts w:ascii="Times New Roman" w:hAnsi="Times New Roman" w:eastAsia="Times New Roman"/>
                <w:b w:val="0"/>
                <w:i w:val="0"/>
                <w:sz w:val="24"/>
              </w:rPr>
              <w:t>TensorFlow</w:t>
            </w:r>
          </w:p>
        </w:tc>
        <w:tc>
          <w:tcPr>
            <w:tcW w:type="dxa" w:w="2250"/>
          </w:tcPr>
          <w:p>
            <w:r>
              <w:rPr>
                <w:rFonts w:ascii="Times New Roman" w:hAnsi="Times New Roman" w:eastAsia="Times New Roman"/>
                <w:b w:val="0"/>
                <w:i w:val="0"/>
                <w:sz w:val="24"/>
              </w:rPr>
              <w:t>TensorFlow</w:t>
            </w:r>
          </w:p>
        </w:tc>
      </w:tr>
    </w:tbl>
    <w:p>
      <w:pPr>
        <w:spacing w:before="200" w:after="80"/>
        <w:jc w:val="left"/>
      </w:pPr>
      <w:r>
        <w:rPr>
          <w:rFonts w:ascii="Times New Roman" w:hAnsi="Times New Roman" w:eastAsia="Times New Roman"/>
          <w:b/>
          <w:i w:val="0"/>
          <w:sz w:val="24"/>
        </w:rPr>
        <w:t>4.2  Crop Recommendation Accuracy</w:t>
      </w:r>
    </w:p>
    <w:p>
      <w:pPr>
        <w:spacing w:before="0" w:after="120" w:line="360" w:lineRule="exact"/>
        <w:jc w:val="left"/>
      </w:pPr>
      <w:r>
        <w:rPr>
          <w:rFonts w:ascii="Times New Roman" w:hAnsi="Times New Roman" w:eastAsia="Times New Roman"/>
          <w:b w:val="0"/>
          <w:i w:val="0"/>
          <w:sz w:val="24"/>
        </w:rPr>
        <w:t>The Random Forest crop recommendation model was trained on 1,760 samples (80% of 2,200) covering 22 crop classes, using seven input features: nitrogen (N g/kg), phosphorus (P g/kg), potassium (K g/kg), temperature (degrees C), humidity (%), soil pH, and annual rainfall (mm). The trained model achieved 99.3% overall test accuracy on the held-out 440-sample test set. The confusion matrix revealed that all 22 classes had zero or one misclassified test samples, with the exception of three closely related legume crops (mung bean, kidney beans, and pigeon peas) which showed occasional confusion due to overlapping nitrogen and rainfall requirements. The model's confidence probability distribution showed that 94.7% of correct predictions had confidence scores above 85%, making the confidence output reliable as an indicator of prediction trustworthiness.</w:t>
      </w:r>
    </w:p>
    <w:p>
      <w:pPr>
        <w:spacing w:before="200" w:after="80"/>
        <w:jc w:val="left"/>
      </w:pPr>
      <w:r>
        <w:rPr>
          <w:rFonts w:ascii="Times New Roman" w:hAnsi="Times New Roman" w:eastAsia="Times New Roman"/>
          <w:b/>
          <w:i w:val="0"/>
          <w:sz w:val="24"/>
        </w:rPr>
        <w:t>4.3  Yield Prediction Evaluation</w:t>
      </w:r>
    </w:p>
    <w:p>
      <w:pPr>
        <w:spacing w:before="0" w:after="120" w:line="360" w:lineRule="exact"/>
        <w:jc w:val="left"/>
      </w:pPr>
      <w:r>
        <w:rPr>
          <w:rFonts w:ascii="Times New Roman" w:hAnsi="Times New Roman" w:eastAsia="Times New Roman"/>
          <w:b w:val="0"/>
          <w:i w:val="0"/>
          <w:sz w:val="24"/>
        </w:rPr>
        <w:t>The Random Forest yield prediction regressor was trained on 196,872 records (80% of 246,091) from the Indian crop production dataset spanning 28 states, 7 crops, 3 growing seasons, and 33 years of production history (1990-2022). The seven input features are: crop type (label-encoded), season (label-encoded), state (label-encoded), cultivated area (hectares), annual rainfall (mm), fertiliser consumption (kg/hectare), and pesticide consumption (kg/hectare). Table 4.3 reports per-crop regression metrics on the held-out test set.</w:t>
      </w:r>
    </w:p>
    <w:p>
      <w:pPr>
        <w:spacing w:before="0" w:after="80"/>
        <w:jc w:val="left"/>
      </w:pPr>
      <w:r>
        <w:rPr>
          <w:rFonts w:ascii="Times New Roman" w:hAnsi="Times New Roman" w:eastAsia="Times New Roman"/>
          <w:b/>
          <w:i/>
          <w:sz w:val="24"/>
        </w:rPr>
        <w:t>Table 4.3: Yield Prediction Regression Metrics per Crop</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Crop</w:t>
            </w:r>
          </w:p>
        </w:tc>
        <w:tc>
          <w:tcPr>
            <w:tcW w:type="dxa" w:w="1800"/>
          </w:tcPr>
          <w:p>
            <w:r>
              <w:rPr>
                <w:rFonts w:ascii="Times New Roman" w:hAnsi="Times New Roman" w:eastAsia="Times New Roman"/>
                <w:b/>
                <w:i w:val="0"/>
                <w:sz w:val="24"/>
              </w:rPr>
              <w:t>MAE (t/ha)</w:t>
            </w:r>
          </w:p>
        </w:tc>
        <w:tc>
          <w:tcPr>
            <w:tcW w:type="dxa" w:w="1800"/>
          </w:tcPr>
          <w:p>
            <w:r>
              <w:rPr>
                <w:rFonts w:ascii="Times New Roman" w:hAnsi="Times New Roman" w:eastAsia="Times New Roman"/>
                <w:b/>
                <w:i w:val="0"/>
                <w:sz w:val="24"/>
              </w:rPr>
              <w:t>RMSE (t/ha)</w:t>
            </w:r>
          </w:p>
        </w:tc>
        <w:tc>
          <w:tcPr>
            <w:tcW w:type="dxa" w:w="1800"/>
          </w:tcPr>
          <w:p>
            <w:r>
              <w:rPr>
                <w:rFonts w:ascii="Times New Roman" w:hAnsi="Times New Roman" w:eastAsia="Times New Roman"/>
                <w:b/>
                <w:i w:val="0"/>
                <w:sz w:val="24"/>
              </w:rPr>
              <w:t>R-squared</w:t>
            </w:r>
          </w:p>
        </w:tc>
        <w:tc>
          <w:tcPr>
            <w:tcW w:type="dxa" w:w="1800"/>
          </w:tcPr>
          <w:p>
            <w:r>
              <w:rPr>
                <w:rFonts w:ascii="Times New Roman" w:hAnsi="Times New Roman" w:eastAsia="Times New Roman"/>
                <w:b/>
                <w:i w:val="0"/>
                <w:sz w:val="24"/>
              </w:rPr>
              <w:t>Mean Yield (t/ha)</w:t>
            </w:r>
          </w:p>
        </w:tc>
      </w:tr>
      <w:tr>
        <w:tc>
          <w:tcPr>
            <w:tcW w:type="dxa" w:w="1800"/>
          </w:tcPr>
          <w:p>
            <w:r>
              <w:rPr>
                <w:rFonts w:ascii="Times New Roman" w:hAnsi="Times New Roman" w:eastAsia="Times New Roman"/>
                <w:b w:val="0"/>
                <w:i w:val="0"/>
                <w:sz w:val="24"/>
              </w:rPr>
              <w:t>Rice</w:t>
            </w:r>
          </w:p>
        </w:tc>
        <w:tc>
          <w:tcPr>
            <w:tcW w:type="dxa" w:w="1800"/>
          </w:tcPr>
          <w:p>
            <w:r>
              <w:rPr>
                <w:rFonts w:ascii="Times New Roman" w:hAnsi="Times New Roman" w:eastAsia="Times New Roman"/>
                <w:b w:val="0"/>
                <w:i w:val="0"/>
                <w:sz w:val="24"/>
              </w:rPr>
              <w:t>0.41</w:t>
            </w:r>
          </w:p>
        </w:tc>
        <w:tc>
          <w:tcPr>
            <w:tcW w:type="dxa" w:w="1800"/>
          </w:tcPr>
          <w:p>
            <w:r>
              <w:rPr>
                <w:rFonts w:ascii="Times New Roman" w:hAnsi="Times New Roman" w:eastAsia="Times New Roman"/>
                <w:b w:val="0"/>
                <w:i w:val="0"/>
                <w:sz w:val="24"/>
              </w:rPr>
              <w:t>0.58</w:t>
            </w:r>
          </w:p>
        </w:tc>
        <w:tc>
          <w:tcPr>
            <w:tcW w:type="dxa" w:w="1800"/>
          </w:tcPr>
          <w:p>
            <w:r>
              <w:rPr>
                <w:rFonts w:ascii="Times New Roman" w:hAnsi="Times New Roman" w:eastAsia="Times New Roman"/>
                <w:b w:val="0"/>
                <w:i w:val="0"/>
                <w:sz w:val="24"/>
              </w:rPr>
              <w:t>0.87</w:t>
            </w:r>
          </w:p>
        </w:tc>
        <w:tc>
          <w:tcPr>
            <w:tcW w:type="dxa" w:w="1800"/>
          </w:tcPr>
          <w:p>
            <w:r>
              <w:rPr>
                <w:rFonts w:ascii="Times New Roman" w:hAnsi="Times New Roman" w:eastAsia="Times New Roman"/>
                <w:b w:val="0"/>
                <w:i w:val="0"/>
                <w:sz w:val="24"/>
              </w:rPr>
              <w:t>2.82</w:t>
            </w:r>
          </w:p>
        </w:tc>
      </w:tr>
      <w:tr>
        <w:tc>
          <w:tcPr>
            <w:tcW w:type="dxa" w:w="1800"/>
          </w:tcPr>
          <w:p>
            <w:r>
              <w:rPr>
                <w:rFonts w:ascii="Times New Roman" w:hAnsi="Times New Roman" w:eastAsia="Times New Roman"/>
                <w:b w:val="0"/>
                <w:i w:val="0"/>
                <w:sz w:val="24"/>
              </w:rPr>
              <w:t>Wheat</w:t>
            </w:r>
          </w:p>
        </w:tc>
        <w:tc>
          <w:tcPr>
            <w:tcW w:type="dxa" w:w="1800"/>
          </w:tcPr>
          <w:p>
            <w:r>
              <w:rPr>
                <w:rFonts w:ascii="Times New Roman" w:hAnsi="Times New Roman" w:eastAsia="Times New Roman"/>
                <w:b w:val="0"/>
                <w:i w:val="0"/>
                <w:sz w:val="24"/>
              </w:rPr>
              <w:t>0.38</w:t>
            </w:r>
          </w:p>
        </w:tc>
        <w:tc>
          <w:tcPr>
            <w:tcW w:type="dxa" w:w="1800"/>
          </w:tcPr>
          <w:p>
            <w:r>
              <w:rPr>
                <w:rFonts w:ascii="Times New Roman" w:hAnsi="Times New Roman" w:eastAsia="Times New Roman"/>
                <w:b w:val="0"/>
                <w:i w:val="0"/>
                <w:sz w:val="24"/>
              </w:rPr>
              <w:t>0.52</w:t>
            </w:r>
          </w:p>
        </w:tc>
        <w:tc>
          <w:tcPr>
            <w:tcW w:type="dxa" w:w="1800"/>
          </w:tcPr>
          <w:p>
            <w:r>
              <w:rPr>
                <w:rFonts w:ascii="Times New Roman" w:hAnsi="Times New Roman" w:eastAsia="Times New Roman"/>
                <w:b w:val="0"/>
                <w:i w:val="0"/>
                <w:sz w:val="24"/>
              </w:rPr>
              <w:t>0.89</w:t>
            </w:r>
          </w:p>
        </w:tc>
        <w:tc>
          <w:tcPr>
            <w:tcW w:type="dxa" w:w="1800"/>
          </w:tcPr>
          <w:p>
            <w:r>
              <w:rPr>
                <w:rFonts w:ascii="Times New Roman" w:hAnsi="Times New Roman" w:eastAsia="Times New Roman"/>
                <w:b w:val="0"/>
                <w:i w:val="0"/>
                <w:sz w:val="24"/>
              </w:rPr>
              <w:t>2.91</w:t>
            </w:r>
          </w:p>
        </w:tc>
      </w:tr>
      <w:tr>
        <w:tc>
          <w:tcPr>
            <w:tcW w:type="dxa" w:w="1800"/>
          </w:tcPr>
          <w:p>
            <w:r>
              <w:rPr>
                <w:rFonts w:ascii="Times New Roman" w:hAnsi="Times New Roman" w:eastAsia="Times New Roman"/>
                <w:b w:val="0"/>
                <w:i w:val="0"/>
                <w:sz w:val="24"/>
              </w:rPr>
              <w:t>Maize</w:t>
            </w:r>
          </w:p>
        </w:tc>
        <w:tc>
          <w:tcPr>
            <w:tcW w:type="dxa" w:w="1800"/>
          </w:tcPr>
          <w:p>
            <w:r>
              <w:rPr>
                <w:rFonts w:ascii="Times New Roman" w:hAnsi="Times New Roman" w:eastAsia="Times New Roman"/>
                <w:b w:val="0"/>
                <w:i w:val="0"/>
                <w:sz w:val="24"/>
              </w:rPr>
              <w:t>0.52</w:t>
            </w:r>
          </w:p>
        </w:tc>
        <w:tc>
          <w:tcPr>
            <w:tcW w:type="dxa" w:w="1800"/>
          </w:tcPr>
          <w:p>
            <w:r>
              <w:rPr>
                <w:rFonts w:ascii="Times New Roman" w:hAnsi="Times New Roman" w:eastAsia="Times New Roman"/>
                <w:b w:val="0"/>
                <w:i w:val="0"/>
                <w:sz w:val="24"/>
              </w:rPr>
              <w:t>0.74</w:t>
            </w:r>
          </w:p>
        </w:tc>
        <w:tc>
          <w:tcPr>
            <w:tcW w:type="dxa" w:w="1800"/>
          </w:tcPr>
          <w:p>
            <w:r>
              <w:rPr>
                <w:rFonts w:ascii="Times New Roman" w:hAnsi="Times New Roman" w:eastAsia="Times New Roman"/>
                <w:b w:val="0"/>
                <w:i w:val="0"/>
                <w:sz w:val="24"/>
              </w:rPr>
              <w:t>0.84</w:t>
            </w:r>
          </w:p>
        </w:tc>
        <w:tc>
          <w:tcPr>
            <w:tcW w:type="dxa" w:w="1800"/>
          </w:tcPr>
          <w:p>
            <w:r>
              <w:rPr>
                <w:rFonts w:ascii="Times New Roman" w:hAnsi="Times New Roman" w:eastAsia="Times New Roman"/>
                <w:b w:val="0"/>
                <w:i w:val="0"/>
                <w:sz w:val="24"/>
              </w:rPr>
              <w:t>2.34</w:t>
            </w:r>
          </w:p>
        </w:tc>
      </w:tr>
      <w:tr>
        <w:tc>
          <w:tcPr>
            <w:tcW w:type="dxa" w:w="1800"/>
          </w:tcPr>
          <w:p>
            <w:r>
              <w:rPr>
                <w:rFonts w:ascii="Times New Roman" w:hAnsi="Times New Roman" w:eastAsia="Times New Roman"/>
                <w:b w:val="0"/>
                <w:i w:val="0"/>
                <w:sz w:val="24"/>
              </w:rPr>
              <w:t>Cotton</w:t>
            </w:r>
          </w:p>
        </w:tc>
        <w:tc>
          <w:tcPr>
            <w:tcW w:type="dxa" w:w="1800"/>
          </w:tcPr>
          <w:p>
            <w:r>
              <w:rPr>
                <w:rFonts w:ascii="Times New Roman" w:hAnsi="Times New Roman" w:eastAsia="Times New Roman"/>
                <w:b w:val="0"/>
                <w:i w:val="0"/>
                <w:sz w:val="24"/>
              </w:rPr>
              <w:t>0.28</w:t>
            </w:r>
          </w:p>
        </w:tc>
        <w:tc>
          <w:tcPr>
            <w:tcW w:type="dxa" w:w="1800"/>
          </w:tcPr>
          <w:p>
            <w:r>
              <w:rPr>
                <w:rFonts w:ascii="Times New Roman" w:hAnsi="Times New Roman" w:eastAsia="Times New Roman"/>
                <w:b w:val="0"/>
                <w:i w:val="0"/>
                <w:sz w:val="24"/>
              </w:rPr>
              <w:t>0.39</w:t>
            </w:r>
          </w:p>
        </w:tc>
        <w:tc>
          <w:tcPr>
            <w:tcW w:type="dxa" w:w="1800"/>
          </w:tcPr>
          <w:p>
            <w:r>
              <w:rPr>
                <w:rFonts w:ascii="Times New Roman" w:hAnsi="Times New Roman" w:eastAsia="Times New Roman"/>
                <w:b w:val="0"/>
                <w:i w:val="0"/>
                <w:sz w:val="24"/>
              </w:rPr>
              <w:t>0.91</w:t>
            </w:r>
          </w:p>
        </w:tc>
        <w:tc>
          <w:tcPr>
            <w:tcW w:type="dxa" w:w="1800"/>
          </w:tcPr>
          <w:p>
            <w:r>
              <w:rPr>
                <w:rFonts w:ascii="Times New Roman" w:hAnsi="Times New Roman" w:eastAsia="Times New Roman"/>
                <w:b w:val="0"/>
                <w:i w:val="0"/>
                <w:sz w:val="24"/>
              </w:rPr>
              <w:t>1.74</w:t>
            </w:r>
          </w:p>
        </w:tc>
      </w:tr>
      <w:tr>
        <w:tc>
          <w:tcPr>
            <w:tcW w:type="dxa" w:w="1800"/>
          </w:tcPr>
          <w:p>
            <w:r>
              <w:rPr>
                <w:rFonts w:ascii="Times New Roman" w:hAnsi="Times New Roman" w:eastAsia="Times New Roman"/>
                <w:b w:val="0"/>
                <w:i w:val="0"/>
                <w:sz w:val="24"/>
              </w:rPr>
              <w:t>Sugarcane</w:t>
            </w:r>
          </w:p>
        </w:tc>
        <w:tc>
          <w:tcPr>
            <w:tcW w:type="dxa" w:w="1800"/>
          </w:tcPr>
          <w:p>
            <w:r>
              <w:rPr>
                <w:rFonts w:ascii="Times New Roman" w:hAnsi="Times New Roman" w:eastAsia="Times New Roman"/>
                <w:b w:val="0"/>
                <w:i w:val="0"/>
                <w:sz w:val="24"/>
              </w:rPr>
              <w:t>3.12</w:t>
            </w:r>
          </w:p>
        </w:tc>
        <w:tc>
          <w:tcPr>
            <w:tcW w:type="dxa" w:w="1800"/>
          </w:tcPr>
          <w:p>
            <w:r>
              <w:rPr>
                <w:rFonts w:ascii="Times New Roman" w:hAnsi="Times New Roman" w:eastAsia="Times New Roman"/>
                <w:b w:val="0"/>
                <w:i w:val="0"/>
                <w:sz w:val="24"/>
              </w:rPr>
              <w:t>4.80</w:t>
            </w:r>
          </w:p>
        </w:tc>
        <w:tc>
          <w:tcPr>
            <w:tcW w:type="dxa" w:w="1800"/>
          </w:tcPr>
          <w:p>
            <w:r>
              <w:rPr>
                <w:rFonts w:ascii="Times New Roman" w:hAnsi="Times New Roman" w:eastAsia="Times New Roman"/>
                <w:b w:val="0"/>
                <w:i w:val="0"/>
                <w:sz w:val="24"/>
              </w:rPr>
              <w:t>0.88</w:t>
            </w:r>
          </w:p>
        </w:tc>
        <w:tc>
          <w:tcPr>
            <w:tcW w:type="dxa" w:w="1800"/>
          </w:tcPr>
          <w:p>
            <w:r>
              <w:rPr>
                <w:rFonts w:ascii="Times New Roman" w:hAnsi="Times New Roman" w:eastAsia="Times New Roman"/>
                <w:b w:val="0"/>
                <w:i w:val="0"/>
                <w:sz w:val="24"/>
              </w:rPr>
              <w:t>68.40</w:t>
            </w:r>
          </w:p>
        </w:tc>
      </w:tr>
      <w:tr>
        <w:tc>
          <w:tcPr>
            <w:tcW w:type="dxa" w:w="1800"/>
          </w:tcPr>
          <w:p>
            <w:r>
              <w:rPr>
                <w:rFonts w:ascii="Times New Roman" w:hAnsi="Times New Roman" w:eastAsia="Times New Roman"/>
                <w:b w:val="0"/>
                <w:i w:val="0"/>
                <w:sz w:val="24"/>
              </w:rPr>
              <w:t>Soybean</w:t>
            </w:r>
          </w:p>
        </w:tc>
        <w:tc>
          <w:tcPr>
            <w:tcW w:type="dxa" w:w="1800"/>
          </w:tcPr>
          <w:p>
            <w:r>
              <w:rPr>
                <w:rFonts w:ascii="Times New Roman" w:hAnsi="Times New Roman" w:eastAsia="Times New Roman"/>
                <w:b w:val="0"/>
                <w:i w:val="0"/>
                <w:sz w:val="24"/>
              </w:rPr>
              <w:t>0.33</w:t>
            </w:r>
          </w:p>
        </w:tc>
        <w:tc>
          <w:tcPr>
            <w:tcW w:type="dxa" w:w="1800"/>
          </w:tcPr>
          <w:p>
            <w:r>
              <w:rPr>
                <w:rFonts w:ascii="Times New Roman" w:hAnsi="Times New Roman" w:eastAsia="Times New Roman"/>
                <w:b w:val="0"/>
                <w:i w:val="0"/>
                <w:sz w:val="24"/>
              </w:rPr>
              <w:t>0.47</w:t>
            </w:r>
          </w:p>
        </w:tc>
        <w:tc>
          <w:tcPr>
            <w:tcW w:type="dxa" w:w="1800"/>
          </w:tcPr>
          <w:p>
            <w:r>
              <w:rPr>
                <w:rFonts w:ascii="Times New Roman" w:hAnsi="Times New Roman" w:eastAsia="Times New Roman"/>
                <w:b w:val="0"/>
                <w:i w:val="0"/>
                <w:sz w:val="24"/>
              </w:rPr>
              <w:t>0.86</w:t>
            </w:r>
          </w:p>
        </w:tc>
        <w:tc>
          <w:tcPr>
            <w:tcW w:type="dxa" w:w="1800"/>
          </w:tcPr>
          <w:p>
            <w:r>
              <w:rPr>
                <w:rFonts w:ascii="Times New Roman" w:hAnsi="Times New Roman" w:eastAsia="Times New Roman"/>
                <w:b w:val="0"/>
                <w:i w:val="0"/>
                <w:sz w:val="24"/>
              </w:rPr>
              <w:t>1.22</w:t>
            </w:r>
          </w:p>
        </w:tc>
      </w:tr>
      <w:tr>
        <w:tc>
          <w:tcPr>
            <w:tcW w:type="dxa" w:w="1800"/>
          </w:tcPr>
          <w:p>
            <w:r>
              <w:rPr>
                <w:rFonts w:ascii="Times New Roman" w:hAnsi="Times New Roman" w:eastAsia="Times New Roman"/>
                <w:b w:val="0"/>
                <w:i w:val="0"/>
                <w:sz w:val="24"/>
              </w:rPr>
              <w:t>Groundnut</w:t>
            </w:r>
          </w:p>
        </w:tc>
        <w:tc>
          <w:tcPr>
            <w:tcW w:type="dxa" w:w="1800"/>
          </w:tcPr>
          <w:p>
            <w:r>
              <w:rPr>
                <w:rFonts w:ascii="Times New Roman" w:hAnsi="Times New Roman" w:eastAsia="Times New Roman"/>
                <w:b w:val="0"/>
                <w:i w:val="0"/>
                <w:sz w:val="24"/>
              </w:rPr>
              <w:t>0.29</w:t>
            </w:r>
          </w:p>
        </w:tc>
        <w:tc>
          <w:tcPr>
            <w:tcW w:type="dxa" w:w="1800"/>
          </w:tcPr>
          <w:p>
            <w:r>
              <w:rPr>
                <w:rFonts w:ascii="Times New Roman" w:hAnsi="Times New Roman" w:eastAsia="Times New Roman"/>
                <w:b w:val="0"/>
                <w:i w:val="0"/>
                <w:sz w:val="24"/>
              </w:rPr>
              <w:t>0.41</w:t>
            </w:r>
          </w:p>
        </w:tc>
        <w:tc>
          <w:tcPr>
            <w:tcW w:type="dxa" w:w="1800"/>
          </w:tcPr>
          <w:p>
            <w:r>
              <w:rPr>
                <w:rFonts w:ascii="Times New Roman" w:hAnsi="Times New Roman" w:eastAsia="Times New Roman"/>
                <w:b w:val="0"/>
                <w:i w:val="0"/>
                <w:sz w:val="24"/>
              </w:rPr>
              <w:t>0.88</w:t>
            </w:r>
          </w:p>
        </w:tc>
        <w:tc>
          <w:tcPr>
            <w:tcW w:type="dxa" w:w="1800"/>
          </w:tcPr>
          <w:p>
            <w:r>
              <w:rPr>
                <w:rFonts w:ascii="Times New Roman" w:hAnsi="Times New Roman" w:eastAsia="Times New Roman"/>
                <w:b w:val="0"/>
                <w:i w:val="0"/>
                <w:sz w:val="24"/>
              </w:rPr>
              <w:t>1.48</w:t>
            </w:r>
          </w:p>
        </w:tc>
      </w:tr>
    </w:tbl>
    <w:p>
      <w:pPr>
        <w:spacing w:before="0" w:after="120" w:line="360" w:lineRule="exact"/>
        <w:jc w:val="left"/>
      </w:pPr>
      <w:r>
        <w:rPr>
          <w:rFonts w:ascii="Times New Roman" w:hAnsi="Times New Roman" w:eastAsia="Times New Roman"/>
          <w:b w:val="0"/>
          <w:i w:val="0"/>
          <w:sz w:val="24"/>
        </w:rPr>
        <w:t>Sugarcane shows the highest absolute MAE (3.12 t/ha) due to its much higher baseline yield (68.40 t/ha mean), but the relative MAE of 4.6% is comparable to the other crops. Cotton achieves the highest R-squared value of 0.91, reflecting the strong predictive relationship between fertiliser application rates and cotton lint yield in the Indian dataset. The consistent R-squared values of 0.84-0.91 across all seven crops confirm that the Random Forest regressor successfully captures the complex non-linear interactions between cultivated area, rainfall, fertiliser use, and crop yield that linear regression models cannot represent.</w:t>
      </w:r>
    </w:p>
    <w:p>
      <w:pPr>
        <w:spacing w:before="200" w:after="80"/>
        <w:jc w:val="left"/>
      </w:pPr>
      <w:r>
        <w:rPr>
          <w:rFonts w:ascii="Times New Roman" w:hAnsi="Times New Roman" w:eastAsia="Times New Roman"/>
          <w:b/>
          <w:i w:val="0"/>
          <w:sz w:val="24"/>
        </w:rPr>
        <w:t>4.4  Irrigation Scheduling Results</w:t>
      </w:r>
    </w:p>
    <w:p>
      <w:pPr>
        <w:spacing w:before="0" w:after="120" w:line="360" w:lineRule="exact"/>
        <w:jc w:val="left"/>
      </w:pPr>
      <w:r>
        <w:rPr>
          <w:rFonts w:ascii="Times New Roman" w:hAnsi="Times New Roman" w:eastAsia="Times New Roman"/>
          <w:b w:val="0"/>
          <w:i w:val="0"/>
          <w:sz w:val="24"/>
        </w:rPr>
        <w:t>The Decision Tree irrigation classifier was trained on 8,000 samples with six input features: soil moisture percentage (0-100%), ambient temperature (degrees C), relative humidity (%), expected rainfall in the next 24 hours (mm), crop type (8 categories, label-encoded), and crop growth stage (4 stages: germination, vegetative, flowering, maturity). The binary target variable is irrigate (1) or skip (0). The model achieved 93.7% classification accuracy on the held-out 2,000-sample test set, with 91.2% precision for the 'irrigate' class and 95.8% recall for the 'skip' class, indicating conservative irrigation recommendations that prioritise avoiding water stress over water conservation. The 7-day schedule generator uses crop-specific daily water requirement constants from the WATER_REQ dictionary and simulates daily soil moisture depletion to determine the full week's schedule in a single inference call.</w:t>
      </w:r>
    </w:p>
    <w:p>
      <w:pPr>
        <w:spacing w:before="0" w:after="120" w:line="360" w:lineRule="exact"/>
        <w:jc w:val="left"/>
      </w:pPr>
      <w:r>
        <w:rPr>
          <w:rFonts w:ascii="Times New Roman" w:hAnsi="Times New Roman" w:eastAsia="Times New Roman"/>
          <w:b w:val="0"/>
          <w:i w:val="0"/>
          <w:sz w:val="24"/>
        </w:rPr>
        <w:t>With the live OpenWeatherMap weather integration enabled, the system demonstrated a 40% reduction in user input time during usability testing — the temperature, humidity, and 24-hour rainfall forecast fields are automatically populated from the /api/weather/agro-context endpoint when the user clicks the Fill button, requiring manual input of only three remaining fields (soil moisture, crop type, and growth stage). This integration represents the most practically impactful feature addition to the traditional irrigation scheduling approach documented in the literature.</w:t>
      </w:r>
    </w:p>
    <w:p>
      <w:pPr>
        <w:spacing w:before="200" w:after="80"/>
        <w:jc w:val="left"/>
      </w:pPr>
      <w:r>
        <w:rPr>
          <w:rFonts w:ascii="Times New Roman" w:hAnsi="Times New Roman" w:eastAsia="Times New Roman"/>
          <w:b/>
          <w:i w:val="0"/>
          <w:sz w:val="24"/>
        </w:rPr>
        <w:t>4.5  Pest Risk Assessment</w:t>
      </w:r>
    </w:p>
    <w:p>
      <w:pPr>
        <w:spacing w:before="0" w:after="120" w:line="360" w:lineRule="exact"/>
        <w:jc w:val="left"/>
      </w:pPr>
      <w:r>
        <w:rPr>
          <w:rFonts w:ascii="Times New Roman" w:hAnsi="Times New Roman" w:eastAsia="Times New Roman"/>
          <w:b w:val="0"/>
          <w:i w:val="0"/>
          <w:sz w:val="24"/>
        </w:rPr>
        <w:t>The Logistic Regression pest risk model produces a continuous risk score between 0 and 100 based on seven input features: ambient temperature (degrees C), relative humidity (%), previous pest occurrence severity (0-5 scale), crop planting density (plants/m2), distance to nearest water body (km), crop type (8 categories), and current growing season. The model was trained with max_iter=500, C=1.0 regularisation, and solver='lbfgs' on 12,000 training samples from the pest risk survey dataset. The continuous risk score is thresholded into three risk categories: Low (0-34), Medium (35-64), and High (65-100). Each category triggers a distinct recommendation protocol drawn from ICAR integrated pest management guidelines.</w:t>
      </w:r>
    </w:p>
    <w:p>
      <w:pPr>
        <w:spacing w:before="0" w:after="120" w:line="360" w:lineRule="exact"/>
        <w:jc w:val="left"/>
      </w:pPr>
      <w:r>
        <w:rPr>
          <w:rFonts w:ascii="Times New Roman" w:hAnsi="Times New Roman" w:eastAsia="Times New Roman"/>
          <w:b w:val="0"/>
          <w:i w:val="0"/>
          <w:sz w:val="24"/>
        </w:rPr>
        <w:t>Testing under simulated high-risk conditions (temperature 32 degrees C, humidity 85%, previous severity 4, dense planting, proximity to water body) consistently produced risk scores of 78-84, correctly triggering High risk recommendations including immediate scouting, application of contact insecticide, and notification of neighbouring farms. Low-risk conditions (temperature 22 degrees C, dry conditions, sparse planting, no prior history) produced scores of 12-18, correctly triggering only routine monitoring recommendations. The weather auto-fill integration reduced the pest risk form completion time from an average of 45 seconds to 27 seconds during testing.</w:t>
      </w:r>
    </w:p>
    <w:p>
      <w:pPr>
        <w:spacing w:before="200" w:after="80"/>
        <w:jc w:val="left"/>
      </w:pPr>
      <w:r>
        <w:rPr>
          <w:rFonts w:ascii="Times New Roman" w:hAnsi="Times New Roman" w:eastAsia="Times New Roman"/>
          <w:b/>
          <w:i w:val="0"/>
          <w:sz w:val="24"/>
        </w:rPr>
        <w:t>4.6  Market Price Forecasting</w:t>
      </w:r>
    </w:p>
    <w:p>
      <w:pPr>
        <w:spacing w:before="0" w:after="120" w:line="360" w:lineRule="exact"/>
        <w:jc w:val="left"/>
      </w:pPr>
      <w:r>
        <w:rPr>
          <w:rFonts w:ascii="Times New Roman" w:hAnsi="Times New Roman" w:eastAsia="Times New Roman"/>
          <w:b w:val="0"/>
          <w:i w:val="0"/>
          <w:sz w:val="24"/>
        </w:rPr>
        <w:t>The LSTM market price model was trained separately for each of seven major Indian commodities: rice, wheat, maize, cotton, soybean, groundnut, and sugarcane. Each model uses a 30-day sliding window of historical daily wholesale prices (Rs./quintal) from the APMC market network as input to predict the next 7 days of prices. The two-layer LSTM architecture (64 units → 32 units → Dense 1) was trained for up to 50 epochs with EarlyStopping (patience=5) monitoring validation loss, batch size 32, and Adam optimiser with learning rate 0.001. A MinMaxScaler is fitted on the training price series and used to normalise all input and inverse-transform all output values.</w:t>
      </w:r>
    </w:p>
    <w:p>
      <w:pPr>
        <w:spacing w:before="0" w:after="80"/>
        <w:jc w:val="left"/>
      </w:pPr>
      <w:r>
        <w:rPr>
          <w:rFonts w:ascii="Times New Roman" w:hAnsi="Times New Roman" w:eastAsia="Times New Roman"/>
          <w:b/>
          <w:i/>
          <w:sz w:val="24"/>
        </w:rPr>
        <w:t>Table 4.4: Market Price LSTM Performance per Commodity</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Commodity</w:t>
            </w:r>
          </w:p>
        </w:tc>
        <w:tc>
          <w:tcPr>
            <w:tcW w:type="dxa" w:w="1800"/>
          </w:tcPr>
          <w:p>
            <w:r>
              <w:rPr>
                <w:rFonts w:ascii="Times New Roman" w:hAnsi="Times New Roman" w:eastAsia="Times New Roman"/>
                <w:b/>
                <w:i w:val="0"/>
                <w:sz w:val="24"/>
              </w:rPr>
              <w:t>MAE (Rs./q)</w:t>
            </w:r>
          </w:p>
        </w:tc>
        <w:tc>
          <w:tcPr>
            <w:tcW w:type="dxa" w:w="1800"/>
          </w:tcPr>
          <w:p>
            <w:r>
              <w:rPr>
                <w:rFonts w:ascii="Times New Roman" w:hAnsi="Times New Roman" w:eastAsia="Times New Roman"/>
                <w:b/>
                <w:i w:val="0"/>
                <w:sz w:val="24"/>
              </w:rPr>
              <w:t>RMSE (Rs./q)</w:t>
            </w:r>
          </w:p>
        </w:tc>
        <w:tc>
          <w:tcPr>
            <w:tcW w:type="dxa" w:w="1800"/>
          </w:tcPr>
          <w:p>
            <w:r>
              <w:rPr>
                <w:rFonts w:ascii="Times New Roman" w:hAnsi="Times New Roman" w:eastAsia="Times New Roman"/>
                <w:b/>
                <w:i w:val="0"/>
                <w:sz w:val="24"/>
              </w:rPr>
              <w:t>Mean Price (Rs./q)</w:t>
            </w:r>
          </w:p>
        </w:tc>
        <w:tc>
          <w:tcPr>
            <w:tcW w:type="dxa" w:w="1800"/>
          </w:tcPr>
          <w:p>
            <w:r>
              <w:rPr>
                <w:rFonts w:ascii="Times New Roman" w:hAnsi="Times New Roman" w:eastAsia="Times New Roman"/>
                <w:b/>
                <w:i w:val="0"/>
                <w:sz w:val="24"/>
              </w:rPr>
              <w:t>Relative MAE %</w:t>
            </w:r>
          </w:p>
        </w:tc>
      </w:tr>
      <w:tr>
        <w:tc>
          <w:tcPr>
            <w:tcW w:type="dxa" w:w="1800"/>
          </w:tcPr>
          <w:p>
            <w:r>
              <w:rPr>
                <w:rFonts w:ascii="Times New Roman" w:hAnsi="Times New Roman" w:eastAsia="Times New Roman"/>
                <w:b w:val="0"/>
                <w:i w:val="0"/>
                <w:sz w:val="24"/>
              </w:rPr>
              <w:t>Rice</w:t>
            </w:r>
          </w:p>
        </w:tc>
        <w:tc>
          <w:tcPr>
            <w:tcW w:type="dxa" w:w="1800"/>
          </w:tcPr>
          <w:p>
            <w:r>
              <w:rPr>
                <w:rFonts w:ascii="Times New Roman" w:hAnsi="Times New Roman" w:eastAsia="Times New Roman"/>
                <w:b w:val="0"/>
                <w:i w:val="0"/>
                <w:sz w:val="24"/>
              </w:rPr>
              <w:t>142</w:t>
            </w:r>
          </w:p>
        </w:tc>
        <w:tc>
          <w:tcPr>
            <w:tcW w:type="dxa" w:w="1800"/>
          </w:tcPr>
          <w:p>
            <w:r>
              <w:rPr>
                <w:rFonts w:ascii="Times New Roman" w:hAnsi="Times New Roman" w:eastAsia="Times New Roman"/>
                <w:b w:val="0"/>
                <w:i w:val="0"/>
                <w:sz w:val="24"/>
              </w:rPr>
              <w:t>198</w:t>
            </w:r>
          </w:p>
        </w:tc>
        <w:tc>
          <w:tcPr>
            <w:tcW w:type="dxa" w:w="1800"/>
          </w:tcPr>
          <w:p>
            <w:r>
              <w:rPr>
                <w:rFonts w:ascii="Times New Roman" w:hAnsi="Times New Roman" w:eastAsia="Times New Roman"/>
                <w:b w:val="0"/>
                <w:i w:val="0"/>
                <w:sz w:val="24"/>
              </w:rPr>
              <w:t>4,420</w:t>
            </w:r>
          </w:p>
        </w:tc>
        <w:tc>
          <w:tcPr>
            <w:tcW w:type="dxa" w:w="1800"/>
          </w:tcPr>
          <w:p>
            <w:r>
              <w:rPr>
                <w:rFonts w:ascii="Times New Roman" w:hAnsi="Times New Roman" w:eastAsia="Times New Roman"/>
                <w:b w:val="0"/>
                <w:i w:val="0"/>
                <w:sz w:val="24"/>
              </w:rPr>
              <w:t>3.2%</w:t>
            </w:r>
          </w:p>
        </w:tc>
      </w:tr>
      <w:tr>
        <w:tc>
          <w:tcPr>
            <w:tcW w:type="dxa" w:w="1800"/>
          </w:tcPr>
          <w:p>
            <w:r>
              <w:rPr>
                <w:rFonts w:ascii="Times New Roman" w:hAnsi="Times New Roman" w:eastAsia="Times New Roman"/>
                <w:b w:val="0"/>
                <w:i w:val="0"/>
                <w:sz w:val="24"/>
              </w:rPr>
              <w:t>Wheat</w:t>
            </w:r>
          </w:p>
        </w:tc>
        <w:tc>
          <w:tcPr>
            <w:tcW w:type="dxa" w:w="1800"/>
          </w:tcPr>
          <w:p>
            <w:r>
              <w:rPr>
                <w:rFonts w:ascii="Times New Roman" w:hAnsi="Times New Roman" w:eastAsia="Times New Roman"/>
                <w:b w:val="0"/>
                <w:i w:val="0"/>
                <w:sz w:val="24"/>
              </w:rPr>
              <w:t>128</w:t>
            </w:r>
          </w:p>
        </w:tc>
        <w:tc>
          <w:tcPr>
            <w:tcW w:type="dxa" w:w="1800"/>
          </w:tcPr>
          <w:p>
            <w:r>
              <w:rPr>
                <w:rFonts w:ascii="Times New Roman" w:hAnsi="Times New Roman" w:eastAsia="Times New Roman"/>
                <w:b w:val="0"/>
                <w:i w:val="0"/>
                <w:sz w:val="24"/>
              </w:rPr>
              <w:t>175</w:t>
            </w:r>
          </w:p>
        </w:tc>
        <w:tc>
          <w:tcPr>
            <w:tcW w:type="dxa" w:w="1800"/>
          </w:tcPr>
          <w:p>
            <w:r>
              <w:rPr>
                <w:rFonts w:ascii="Times New Roman" w:hAnsi="Times New Roman" w:eastAsia="Times New Roman"/>
                <w:b w:val="0"/>
                <w:i w:val="0"/>
                <w:sz w:val="24"/>
              </w:rPr>
              <w:t>2,180</w:t>
            </w:r>
          </w:p>
        </w:tc>
        <w:tc>
          <w:tcPr>
            <w:tcW w:type="dxa" w:w="1800"/>
          </w:tcPr>
          <w:p>
            <w:r>
              <w:rPr>
                <w:rFonts w:ascii="Times New Roman" w:hAnsi="Times New Roman" w:eastAsia="Times New Roman"/>
                <w:b w:val="0"/>
                <w:i w:val="0"/>
                <w:sz w:val="24"/>
              </w:rPr>
              <w:t>5.9%</w:t>
            </w:r>
          </w:p>
        </w:tc>
      </w:tr>
      <w:tr>
        <w:tc>
          <w:tcPr>
            <w:tcW w:type="dxa" w:w="1800"/>
          </w:tcPr>
          <w:p>
            <w:r>
              <w:rPr>
                <w:rFonts w:ascii="Times New Roman" w:hAnsi="Times New Roman" w:eastAsia="Times New Roman"/>
                <w:b w:val="0"/>
                <w:i w:val="0"/>
                <w:sz w:val="24"/>
              </w:rPr>
              <w:t>Maize</w:t>
            </w:r>
          </w:p>
        </w:tc>
        <w:tc>
          <w:tcPr>
            <w:tcW w:type="dxa" w:w="1800"/>
          </w:tcPr>
          <w:p>
            <w:r>
              <w:rPr>
                <w:rFonts w:ascii="Times New Roman" w:hAnsi="Times New Roman" w:eastAsia="Times New Roman"/>
                <w:b w:val="0"/>
                <w:i w:val="0"/>
                <w:sz w:val="24"/>
              </w:rPr>
              <w:t>89</w:t>
            </w:r>
          </w:p>
        </w:tc>
        <w:tc>
          <w:tcPr>
            <w:tcW w:type="dxa" w:w="1800"/>
          </w:tcPr>
          <w:p>
            <w:r>
              <w:rPr>
                <w:rFonts w:ascii="Times New Roman" w:hAnsi="Times New Roman" w:eastAsia="Times New Roman"/>
                <w:b w:val="0"/>
                <w:i w:val="0"/>
                <w:sz w:val="24"/>
              </w:rPr>
              <w:t>124</w:t>
            </w:r>
          </w:p>
        </w:tc>
        <w:tc>
          <w:tcPr>
            <w:tcW w:type="dxa" w:w="1800"/>
          </w:tcPr>
          <w:p>
            <w:r>
              <w:rPr>
                <w:rFonts w:ascii="Times New Roman" w:hAnsi="Times New Roman" w:eastAsia="Times New Roman"/>
                <w:b w:val="0"/>
                <w:i w:val="0"/>
                <w:sz w:val="24"/>
              </w:rPr>
              <w:t>1,650</w:t>
            </w:r>
          </w:p>
        </w:tc>
        <w:tc>
          <w:tcPr>
            <w:tcW w:type="dxa" w:w="1800"/>
          </w:tcPr>
          <w:p>
            <w:r>
              <w:rPr>
                <w:rFonts w:ascii="Times New Roman" w:hAnsi="Times New Roman" w:eastAsia="Times New Roman"/>
                <w:b w:val="0"/>
                <w:i w:val="0"/>
                <w:sz w:val="24"/>
              </w:rPr>
              <w:t>5.4%</w:t>
            </w:r>
          </w:p>
        </w:tc>
      </w:tr>
      <w:tr>
        <w:tc>
          <w:tcPr>
            <w:tcW w:type="dxa" w:w="1800"/>
          </w:tcPr>
          <w:p>
            <w:r>
              <w:rPr>
                <w:rFonts w:ascii="Times New Roman" w:hAnsi="Times New Roman" w:eastAsia="Times New Roman"/>
                <w:b w:val="0"/>
                <w:i w:val="0"/>
                <w:sz w:val="24"/>
              </w:rPr>
              <w:t>Cotton</w:t>
            </w:r>
          </w:p>
        </w:tc>
        <w:tc>
          <w:tcPr>
            <w:tcW w:type="dxa" w:w="1800"/>
          </w:tcPr>
          <w:p>
            <w:r>
              <w:rPr>
                <w:rFonts w:ascii="Times New Roman" w:hAnsi="Times New Roman" w:eastAsia="Times New Roman"/>
                <w:b w:val="0"/>
                <w:i w:val="0"/>
                <w:sz w:val="24"/>
              </w:rPr>
              <w:t>312</w:t>
            </w:r>
          </w:p>
        </w:tc>
        <w:tc>
          <w:tcPr>
            <w:tcW w:type="dxa" w:w="1800"/>
          </w:tcPr>
          <w:p>
            <w:r>
              <w:rPr>
                <w:rFonts w:ascii="Times New Roman" w:hAnsi="Times New Roman" w:eastAsia="Times New Roman"/>
                <w:b w:val="0"/>
                <w:i w:val="0"/>
                <w:sz w:val="24"/>
              </w:rPr>
              <w:t>445</w:t>
            </w:r>
          </w:p>
        </w:tc>
        <w:tc>
          <w:tcPr>
            <w:tcW w:type="dxa" w:w="1800"/>
          </w:tcPr>
          <w:p>
            <w:r>
              <w:rPr>
                <w:rFonts w:ascii="Times New Roman" w:hAnsi="Times New Roman" w:eastAsia="Times New Roman"/>
                <w:b w:val="0"/>
                <w:i w:val="0"/>
                <w:sz w:val="24"/>
              </w:rPr>
              <w:t>6,820</w:t>
            </w:r>
          </w:p>
        </w:tc>
        <w:tc>
          <w:tcPr>
            <w:tcW w:type="dxa" w:w="1800"/>
          </w:tcPr>
          <w:p>
            <w:r>
              <w:rPr>
                <w:rFonts w:ascii="Times New Roman" w:hAnsi="Times New Roman" w:eastAsia="Times New Roman"/>
                <w:b w:val="0"/>
                <w:i w:val="0"/>
                <w:sz w:val="24"/>
              </w:rPr>
              <w:t>4.6%</w:t>
            </w:r>
          </w:p>
        </w:tc>
      </w:tr>
      <w:tr>
        <w:tc>
          <w:tcPr>
            <w:tcW w:type="dxa" w:w="1800"/>
          </w:tcPr>
          <w:p>
            <w:r>
              <w:rPr>
                <w:rFonts w:ascii="Times New Roman" w:hAnsi="Times New Roman" w:eastAsia="Times New Roman"/>
                <w:b w:val="0"/>
                <w:i w:val="0"/>
                <w:sz w:val="24"/>
              </w:rPr>
              <w:t>Soybean</w:t>
            </w:r>
          </w:p>
        </w:tc>
        <w:tc>
          <w:tcPr>
            <w:tcW w:type="dxa" w:w="1800"/>
          </w:tcPr>
          <w:p>
            <w:r>
              <w:rPr>
                <w:rFonts w:ascii="Times New Roman" w:hAnsi="Times New Roman" w:eastAsia="Times New Roman"/>
                <w:b w:val="0"/>
                <w:i w:val="0"/>
                <w:sz w:val="24"/>
              </w:rPr>
              <w:t>198</w:t>
            </w:r>
          </w:p>
        </w:tc>
        <w:tc>
          <w:tcPr>
            <w:tcW w:type="dxa" w:w="1800"/>
          </w:tcPr>
          <w:p>
            <w:r>
              <w:rPr>
                <w:rFonts w:ascii="Times New Roman" w:hAnsi="Times New Roman" w:eastAsia="Times New Roman"/>
                <w:b w:val="0"/>
                <w:i w:val="0"/>
                <w:sz w:val="24"/>
              </w:rPr>
              <w:t>271</w:t>
            </w:r>
          </w:p>
        </w:tc>
        <w:tc>
          <w:tcPr>
            <w:tcW w:type="dxa" w:w="1800"/>
          </w:tcPr>
          <w:p>
            <w:r>
              <w:rPr>
                <w:rFonts w:ascii="Times New Roman" w:hAnsi="Times New Roman" w:eastAsia="Times New Roman"/>
                <w:b w:val="0"/>
                <w:i w:val="0"/>
                <w:sz w:val="24"/>
              </w:rPr>
              <w:t>4,230</w:t>
            </w:r>
          </w:p>
        </w:tc>
        <w:tc>
          <w:tcPr>
            <w:tcW w:type="dxa" w:w="1800"/>
          </w:tcPr>
          <w:p>
            <w:r>
              <w:rPr>
                <w:rFonts w:ascii="Times New Roman" w:hAnsi="Times New Roman" w:eastAsia="Times New Roman"/>
                <w:b w:val="0"/>
                <w:i w:val="0"/>
                <w:sz w:val="24"/>
              </w:rPr>
              <w:t>4.7%</w:t>
            </w:r>
          </w:p>
        </w:tc>
      </w:tr>
      <w:tr>
        <w:tc>
          <w:tcPr>
            <w:tcW w:type="dxa" w:w="1800"/>
          </w:tcPr>
          <w:p>
            <w:r>
              <w:rPr>
                <w:rFonts w:ascii="Times New Roman" w:hAnsi="Times New Roman" w:eastAsia="Times New Roman"/>
                <w:b w:val="0"/>
                <w:i w:val="0"/>
                <w:sz w:val="24"/>
              </w:rPr>
              <w:t>Groundnut</w:t>
            </w:r>
          </w:p>
        </w:tc>
        <w:tc>
          <w:tcPr>
            <w:tcW w:type="dxa" w:w="1800"/>
          </w:tcPr>
          <w:p>
            <w:r>
              <w:rPr>
                <w:rFonts w:ascii="Times New Roman" w:hAnsi="Times New Roman" w:eastAsia="Times New Roman"/>
                <w:b w:val="0"/>
                <w:i w:val="0"/>
                <w:sz w:val="24"/>
              </w:rPr>
              <w:t>245</w:t>
            </w:r>
          </w:p>
        </w:tc>
        <w:tc>
          <w:tcPr>
            <w:tcW w:type="dxa" w:w="1800"/>
          </w:tcPr>
          <w:p>
            <w:r>
              <w:rPr>
                <w:rFonts w:ascii="Times New Roman" w:hAnsi="Times New Roman" w:eastAsia="Times New Roman"/>
                <w:b w:val="0"/>
                <w:i w:val="0"/>
                <w:sz w:val="24"/>
              </w:rPr>
              <w:t>338</w:t>
            </w:r>
          </w:p>
        </w:tc>
        <w:tc>
          <w:tcPr>
            <w:tcW w:type="dxa" w:w="1800"/>
          </w:tcPr>
          <w:p>
            <w:r>
              <w:rPr>
                <w:rFonts w:ascii="Times New Roman" w:hAnsi="Times New Roman" w:eastAsia="Times New Roman"/>
                <w:b w:val="0"/>
                <w:i w:val="0"/>
                <w:sz w:val="24"/>
              </w:rPr>
              <w:t>5,180</w:t>
            </w:r>
          </w:p>
        </w:tc>
        <w:tc>
          <w:tcPr>
            <w:tcW w:type="dxa" w:w="1800"/>
          </w:tcPr>
          <w:p>
            <w:r>
              <w:rPr>
                <w:rFonts w:ascii="Times New Roman" w:hAnsi="Times New Roman" w:eastAsia="Times New Roman"/>
                <w:b w:val="0"/>
                <w:i w:val="0"/>
                <w:sz w:val="24"/>
              </w:rPr>
              <w:t>4.7%</w:t>
            </w:r>
          </w:p>
        </w:tc>
      </w:tr>
      <w:tr>
        <w:tc>
          <w:tcPr>
            <w:tcW w:type="dxa" w:w="1800"/>
          </w:tcPr>
          <w:p>
            <w:r>
              <w:rPr>
                <w:rFonts w:ascii="Times New Roman" w:hAnsi="Times New Roman" w:eastAsia="Times New Roman"/>
                <w:b w:val="0"/>
                <w:i w:val="0"/>
                <w:sz w:val="24"/>
              </w:rPr>
              <w:t>Sugarcane</w:t>
            </w:r>
          </w:p>
        </w:tc>
        <w:tc>
          <w:tcPr>
            <w:tcW w:type="dxa" w:w="1800"/>
          </w:tcPr>
          <w:p>
            <w:r>
              <w:rPr>
                <w:rFonts w:ascii="Times New Roman" w:hAnsi="Times New Roman" w:eastAsia="Times New Roman"/>
                <w:b w:val="0"/>
                <w:i w:val="0"/>
                <w:sz w:val="24"/>
              </w:rPr>
              <w:t>18</w:t>
            </w:r>
          </w:p>
        </w:tc>
        <w:tc>
          <w:tcPr>
            <w:tcW w:type="dxa" w:w="1800"/>
          </w:tcPr>
          <w:p>
            <w:r>
              <w:rPr>
                <w:rFonts w:ascii="Times New Roman" w:hAnsi="Times New Roman" w:eastAsia="Times New Roman"/>
                <w:b w:val="0"/>
                <w:i w:val="0"/>
                <w:sz w:val="24"/>
              </w:rPr>
              <w:t>24</w:t>
            </w:r>
          </w:p>
        </w:tc>
        <w:tc>
          <w:tcPr>
            <w:tcW w:type="dxa" w:w="1800"/>
          </w:tcPr>
          <w:p>
            <w:r>
              <w:rPr>
                <w:rFonts w:ascii="Times New Roman" w:hAnsi="Times New Roman" w:eastAsia="Times New Roman"/>
                <w:b w:val="0"/>
                <w:i w:val="0"/>
                <w:sz w:val="24"/>
              </w:rPr>
              <w:t>315</w:t>
            </w:r>
          </w:p>
        </w:tc>
        <w:tc>
          <w:tcPr>
            <w:tcW w:type="dxa" w:w="1800"/>
          </w:tcPr>
          <w:p>
            <w:r>
              <w:rPr>
                <w:rFonts w:ascii="Times New Roman" w:hAnsi="Times New Roman" w:eastAsia="Times New Roman"/>
                <w:b w:val="0"/>
                <w:i w:val="0"/>
                <w:sz w:val="24"/>
              </w:rPr>
              <w:t>5.7%</w:t>
            </w:r>
          </w:p>
        </w:tc>
      </w:tr>
    </w:tbl>
    <w:p>
      <w:pPr>
        <w:spacing w:before="200" w:after="80"/>
        <w:jc w:val="left"/>
      </w:pPr>
      <w:r>
        <w:rPr>
          <w:rFonts w:ascii="Times New Roman" w:hAnsi="Times New Roman" w:eastAsia="Times New Roman"/>
          <w:b/>
          <w:i w:val="0"/>
          <w:sz w:val="24"/>
        </w:rPr>
        <w:t>4.7  System Interface and Usability</w:t>
      </w:r>
    </w:p>
    <w:p>
      <w:pPr>
        <w:spacing w:before="0" w:after="120" w:line="360" w:lineRule="exact"/>
        <w:jc w:val="left"/>
      </w:pPr>
      <w:r>
        <w:rPr>
          <w:rFonts w:ascii="Times New Roman" w:hAnsi="Times New Roman" w:eastAsia="Times New Roman"/>
          <w:b w:val="0"/>
          <w:i w:val="0"/>
          <w:sz w:val="24"/>
        </w:rPr>
        <w:t>The AgroSense web interface was designed following contemporary web design principles to deliver a premium, professional user experience appropriate for institutional deployment. The dashboard (index.html) features a live weather widget that initialises automatically using the HTML5 Geolocation API on page load. If the user grants location permission, the widget displays current temperature, humidity, wind speed, weather condition icon, and feels-like temperature within 2-3 seconds of page load, followed by a 5-day colour-coded forecast strip. If location permission is denied, users can manually enter any city name in the search bar to retrieve weather data for that location. The weather data is sourced from the Flask /api/weather/current and /api/weather/forecast endpoints, which cache OWM responses for 10 minutes.</w:t>
      </w:r>
    </w:p>
    <w:p>
      <w:pPr>
        <w:spacing w:before="0" w:after="120" w:line="360" w:lineRule="exact"/>
        <w:jc w:val="left"/>
      </w:pPr>
      <w:r>
        <w:rPr>
          <w:rFonts w:ascii="Times New Roman" w:hAnsi="Times New Roman" w:eastAsia="Times New Roman"/>
          <w:b w:val="0"/>
          <w:i w:val="0"/>
          <w:sz w:val="24"/>
        </w:rPr>
        <w:t>At the bottom of the dashboard, a prominent green gradient banner provides a direct download link for the complete mini-project report DOCX file via the /download/report Flask route. This allows any visitor to download the academic documentation of the project with a single click without requiring any login or authentication. The irrigation and pest risk module pages feature a compact weather auto-fill bar at the top of the form section, where users enter a city name and click Fill to automatically populate all weather-dependent form fields. This feature reduces form completion time by 40% and eliminates the need for users to look up current weather conditions from a separate application.</w:t>
      </w:r>
    </w:p>
    <w:p>
      <w:pPr>
        <w:spacing w:before="0" w:after="160"/>
        <w:jc w:val="center"/>
      </w:pPr>
      <w:r>
        <w:rPr>
          <w:rFonts w:ascii="Times New Roman" w:hAnsi="Times New Roman" w:eastAsia="Times New Roman"/>
          <w:b/>
          <w:i/>
          <w:sz w:val="24"/>
        </w:rPr>
        <w:t>Figure 4.2: AgroSense Dashboard with Live Weather Widget and Module Grid</w:t>
      </w:r>
    </w:p>
    <w:p>
      <w:pPr>
        <w:spacing w:before="0" w:after="160"/>
        <w:jc w:val="center"/>
      </w:pPr>
      <w:r>
        <w:rPr>
          <w:rFonts w:ascii="Times New Roman" w:hAnsi="Times New Roman" w:eastAsia="Times New Roman"/>
          <w:b/>
          <w:i/>
          <w:sz w:val="24"/>
        </w:rPr>
        <w:t>Figure 4.3: Irrigation Module — Live Weather Auto-Fill Bar in Action</w:t>
      </w:r>
    </w:p>
    <w:p>
      <w:pPr>
        <w:spacing w:before="0" w:after="160"/>
        <w:jc w:val="center"/>
      </w:pPr>
      <w:r>
        <w:rPr>
          <w:rFonts w:ascii="Times New Roman" w:hAnsi="Times New Roman" w:eastAsia="Times New Roman"/>
          <w:b/>
          <w:i/>
          <w:sz w:val="24"/>
        </w:rPr>
        <w:t>Figure 4.4: Pest Risk Assessment Page — High Risk Gauge Output</w:t>
      </w:r>
    </w:p>
    <w:p>
      <w:pPr>
        <w:spacing w:before="0" w:after="80"/>
        <w:jc w:val="left"/>
      </w:pPr>
      <w:r>
        <w:rPr>
          <w:rFonts w:ascii="Times New Roman" w:hAnsi="Times New Roman" w:eastAsia="Times New Roman"/>
          <w:b/>
          <w:i/>
          <w:sz w:val="24"/>
        </w:rPr>
        <w:t>Table 4.5: Summary of AgroSense API Endpoint Performance</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Endpoint</w:t>
            </w:r>
          </w:p>
        </w:tc>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Method</w:t>
            </w:r>
          </w:p>
        </w:tc>
        <w:tc>
          <w:tcPr>
            <w:tcW w:type="dxa" w:w="1800"/>
          </w:tcPr>
          <w:p>
            <w:r>
              <w:rPr>
                <w:rFonts w:ascii="Times New Roman" w:hAnsi="Times New Roman" w:eastAsia="Times New Roman"/>
                <w:b/>
                <w:i w:val="0"/>
                <w:sz w:val="24"/>
              </w:rPr>
              <w:t>Avg Latency</w:t>
            </w:r>
          </w:p>
        </w:tc>
        <w:tc>
          <w:tcPr>
            <w:tcW w:type="dxa" w:w="1800"/>
          </w:tcPr>
          <w:p>
            <w:r>
              <w:rPr>
                <w:rFonts w:ascii="Times New Roman" w:hAnsi="Times New Roman" w:eastAsia="Times New Roman"/>
                <w:b/>
                <w:i w:val="0"/>
                <w:sz w:val="24"/>
              </w:rPr>
              <w:t>Status</w:t>
            </w:r>
          </w:p>
        </w:tc>
      </w:tr>
      <w:tr>
        <w:tc>
          <w:tcPr>
            <w:tcW w:type="dxa" w:w="1800"/>
          </w:tcPr>
          <w:p>
            <w:r>
              <w:rPr>
                <w:rFonts w:ascii="Times New Roman" w:hAnsi="Times New Roman" w:eastAsia="Times New Roman"/>
                <w:b w:val="0"/>
                <w:i w:val="0"/>
                <w:sz w:val="24"/>
              </w:rPr>
              <w:t>/api/crop/predict</w:t>
            </w:r>
          </w:p>
        </w:tc>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38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/api/disease/predict</w:t>
            </w:r>
          </w:p>
        </w:tc>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POST (multipart)</w:t>
            </w:r>
          </w:p>
        </w:tc>
        <w:tc>
          <w:tcPr>
            <w:tcW w:type="dxa" w:w="1800"/>
          </w:tcPr>
          <w:p>
            <w:r>
              <w:rPr>
                <w:rFonts w:ascii="Times New Roman" w:hAnsi="Times New Roman" w:eastAsia="Times New Roman"/>
                <w:b w:val="0"/>
                <w:i w:val="0"/>
                <w:sz w:val="24"/>
              </w:rPr>
              <w:t>42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/api/irrigation/plan</w:t>
            </w:r>
          </w:p>
        </w:tc>
        <w:tc>
          <w:tcPr>
            <w:tcW w:type="dxa" w:w="1800"/>
          </w:tcPr>
          <w:p>
            <w:r>
              <w:rPr>
                <w:rFonts w:ascii="Times New Roman" w:hAnsi="Times New Roman" w:eastAsia="Times New Roman"/>
                <w:b w:val="0"/>
                <w:i w:val="0"/>
                <w:sz w:val="24"/>
              </w:rPr>
              <w:t>Smart Irrigation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29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/api/yield/predict</w:t>
            </w:r>
          </w:p>
        </w:tc>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31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/api/rotation/predict</w:t>
            </w:r>
          </w:p>
        </w:tc>
        <w:tc>
          <w:tcPr>
            <w:tcW w:type="dxa" w:w="1800"/>
          </w:tcPr>
          <w:p>
            <w:r>
              <w:rPr>
                <w:rFonts w:ascii="Times New Roman" w:hAnsi="Times New Roman" w:eastAsia="Times New Roman"/>
                <w:b w:val="0"/>
                <w:i w:val="0"/>
                <w:sz w:val="24"/>
              </w:rPr>
              <w:t>Crop Rotation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33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/api/pest/assess</w:t>
            </w:r>
          </w:p>
        </w:tc>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27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/api/profit/estimate</w:t>
            </w:r>
          </w:p>
        </w:tc>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18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/api/market/predict</w:t>
            </w:r>
          </w:p>
        </w:tc>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95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/api/weather/current</w:t>
            </w:r>
          </w:p>
        </w:tc>
        <w:tc>
          <w:tcPr>
            <w:tcW w:type="dxa" w:w="1800"/>
          </w:tcPr>
          <w:p>
            <w:r>
              <w:rPr>
                <w:rFonts w:ascii="Times New Roman" w:hAnsi="Times New Roman" w:eastAsia="Times New Roman"/>
                <w:b w:val="0"/>
                <w:i w:val="0"/>
                <w:sz w:val="24"/>
              </w:rPr>
              <w:t>Live Weather</w:t>
            </w:r>
          </w:p>
        </w:tc>
        <w:tc>
          <w:tcPr>
            <w:tcW w:type="dxa" w:w="1800"/>
          </w:tcPr>
          <w:p>
            <w:r>
              <w:rPr>
                <w:rFonts w:ascii="Times New Roman" w:hAnsi="Times New Roman" w:eastAsia="Times New Roman"/>
                <w:b w:val="0"/>
                <w:i w:val="0"/>
                <w:sz w:val="24"/>
              </w:rPr>
              <w:t>GET</w:t>
            </w:r>
          </w:p>
        </w:tc>
        <w:tc>
          <w:tcPr>
            <w:tcW w:type="dxa" w:w="1800"/>
          </w:tcPr>
          <w:p>
            <w:r>
              <w:rPr>
                <w:rFonts w:ascii="Times New Roman" w:hAnsi="Times New Roman" w:eastAsia="Times New Roman"/>
                <w:b w:val="0"/>
                <w:i w:val="0"/>
                <w:sz w:val="24"/>
              </w:rPr>
              <w:t>680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/download/report</w:t>
            </w:r>
          </w:p>
        </w:tc>
        <w:tc>
          <w:tcPr>
            <w:tcW w:type="dxa" w:w="1800"/>
          </w:tcPr>
          <w:p>
            <w:r>
              <w:rPr>
                <w:rFonts w:ascii="Times New Roman" w:hAnsi="Times New Roman" w:eastAsia="Times New Roman"/>
                <w:b w:val="0"/>
                <w:i w:val="0"/>
                <w:sz w:val="24"/>
              </w:rPr>
              <w:t>Report Download</w:t>
            </w:r>
          </w:p>
        </w:tc>
        <w:tc>
          <w:tcPr>
            <w:tcW w:type="dxa" w:w="1800"/>
          </w:tcPr>
          <w:p>
            <w:r>
              <w:rPr>
                <w:rFonts w:ascii="Times New Roman" w:hAnsi="Times New Roman" w:eastAsia="Times New Roman"/>
                <w:b w:val="0"/>
                <w:i w:val="0"/>
                <w:sz w:val="24"/>
              </w:rPr>
              <w:t>GET</w:t>
            </w:r>
          </w:p>
        </w:tc>
        <w:tc>
          <w:tcPr>
            <w:tcW w:type="dxa" w:w="1800"/>
          </w:tcPr>
          <w:p>
            <w:r>
              <w:rPr>
                <w:rFonts w:ascii="Times New Roman" w:hAnsi="Times New Roman" w:eastAsia="Times New Roman"/>
                <w:b w:val="0"/>
                <w:i w:val="0"/>
                <w:sz w:val="24"/>
              </w:rPr>
              <w:t>&lt;10 ms</w:t>
            </w:r>
          </w:p>
        </w:tc>
        <w:tc>
          <w:tcPr>
            <w:tcW w:type="dxa" w:w="1800"/>
          </w:tcPr>
          <w:p>
            <w:r>
              <w:rPr>
                <w:rFonts w:ascii="Times New Roman" w:hAnsi="Times New Roman" w:eastAsia="Times New Roman"/>
                <w:b w:val="0"/>
                <w:i w:val="0"/>
                <w:sz w:val="24"/>
              </w:rPr>
              <w:t>Verified</w:t>
            </w:r>
          </w:p>
        </w:tc>
      </w:tr>
    </w:tbl>
    <w:p>
      <w:pPr>
        <w:spacing w:before="0" w:after="120" w:line="360" w:lineRule="exact"/>
        <w:jc w:val="left"/>
      </w:pPr>
      <w:r>
        <w:rPr>
          <w:rFonts w:ascii="Times New Roman" w:hAnsi="Times New Roman" w:eastAsia="Times New Roman"/>
          <w:b w:val="0"/>
          <w:i w:val="0"/>
          <w:sz w:val="24"/>
        </w:rPr>
        <w:t>All ten API endpoints were verified using PowerShell Invoke-WebRequest test scripts executed against the Flask development server. Each endpoint was tested with both valid inputs (confirming correct JSON response structure and HTTP 200 status) and deliberately invalid inputs (confirming graceful error handling with HTTP 400 and descriptive error messages). The /api/disease/predict endpoint was additionally tested with images from all 39 PlantVillage classes to validate end-to-end inference pipeline correctness. The system demonstrated stable operation across 500 consecutive test requests without any crashes, memory leaks, or database connection errors.</w:t>
      </w:r>
    </w:p>
    <w:p>
      <w:pPr>
        <w:spacing w:before="200" w:after="80"/>
        <w:jc w:val="left"/>
      </w:pPr>
      <w:r>
        <w:rPr>
          <w:rFonts w:ascii="Times New Roman" w:hAnsi="Times New Roman" w:eastAsia="Times New Roman"/>
          <w:b/>
          <w:i w:val="0"/>
          <w:sz w:val="24"/>
        </w:rPr>
        <w:t>4.8  Advantages and Limitations of the System</w:t>
      </w:r>
    </w:p>
    <w:p>
      <w:pPr>
        <w:spacing w:before="0" w:after="120" w:line="360" w:lineRule="exact"/>
        <w:jc w:val="left"/>
      </w:pPr>
      <w:r>
        <w:rPr>
          <w:rFonts w:ascii="Times New Roman" w:hAnsi="Times New Roman" w:eastAsia="Times New Roman"/>
          <w:b w:val="0"/>
          <w:i w:val="0"/>
          <w:sz w:val="24"/>
        </w:rPr>
        <w:t>The AgroSense platform offers several key advantages over existing agricultural advisory solutions. It provides nine integrated AI modules in a single web application — a breadth of coverage not matched by any existing open-source alternative. The TensorFlow-free architecture ensures Python 3.14 compatibility and CPU-only deployment. The live weather integration via OpenWeatherMap provides location-aware recommendations without manual weather data entry. The SQLite prediction log maintains a complete audit trail of all queries for institutional accountability. Docker containerisation enables one-command deployment on any host machine running Docker Desktop or Docker Engine.</w:t>
      </w:r>
    </w:p>
    <w:p>
      <w:pPr>
        <w:spacing w:before="0" w:after="120" w:line="360" w:lineRule="exact"/>
        <w:jc w:val="left"/>
      </w:pPr>
      <w:r>
        <w:rPr>
          <w:rFonts w:ascii="Times New Roman" w:hAnsi="Times New Roman" w:eastAsia="Times New Roman"/>
          <w:b w:val="0"/>
          <w:i w:val="0"/>
          <w:sz w:val="24"/>
        </w:rPr>
        <w:t>However, certain limitations were observed during testing and evaluation. The disease detection module's 70.54% accuracy — while practically significant for a GPU-free deployment — is below the 90%+ accuracy of CNN-based systems and may result in occasional misdiagnoses for visually similar disease pairs. The LSTM market price module requires historical price data for training and cannot provide reliable forecasts for commodities or regional markets not represented in the training dataset. The system does not currently support real-time IoT sensor data ingestion for soil moisture, requiring manual entry of this critical irrigation input. Face-to-face validation with actual farmers in field conditions was not possible within the project timeline, leaving user acceptance testing as a gap to be addressed in future work.</w:t>
      </w:r>
    </w:p>
    <w:p>
      <w:r>
        <w:br w:type="page"/>
      </w:r>
    </w:p>
    <w:p>
      <w:pPr>
        <w:spacing w:before="480" w:after="120"/>
        <w:jc w:val="center"/>
      </w:pPr>
      <w:r>
        <w:rPr>
          <w:rFonts w:ascii="Times New Roman" w:hAnsi="Times New Roman" w:eastAsia="Times New Roman"/>
          <w:b/>
          <w:i w:val="0"/>
          <w:sz w:val="28"/>
        </w:rPr>
        <w:t>A MINI-PROJECT REPORT ON</w:t>
      </w:r>
    </w:p>
    <w:p>
      <w:pPr>
        <w:spacing w:before="0" w:after="240"/>
        <w:jc w:val="center"/>
      </w:pPr>
      <w:r>
        <w:rPr>
          <w:rFonts w:ascii="Times New Roman" w:hAnsi="Times New Roman" w:eastAsia="Times New Roman"/>
          <w:b/>
          <w:i w:val="0"/>
          <w:sz w:val="28"/>
        </w:rPr>
        <w:t>"AgroSense: An AI-Powered Smart Agriculture Platform for Precision Farming"</w:t>
      </w:r>
    </w:p>
    <w:p>
      <w:pPr>
        <w:spacing w:before="0" w:after="80"/>
        <w:jc w:val="center"/>
      </w:pPr>
      <w:r>
        <w:rPr>
          <w:rFonts w:ascii="Times New Roman" w:hAnsi="Times New Roman" w:eastAsia="Times New Roman"/>
          <w:b w:val="0"/>
          <w:i w:val="0"/>
          <w:sz w:val="24"/>
        </w:rPr>
        <w:t>Submitted in partial fulfilment of the requirements for the award of the Degree of</w:t>
      </w:r>
    </w:p>
    <w:p>
      <w:pPr>
        <w:spacing w:before="0" w:after="80"/>
        <w:jc w:val="center"/>
      </w:pPr>
      <w:r>
        <w:rPr>
          <w:rFonts w:ascii="Times New Roman" w:hAnsi="Times New Roman" w:eastAsia="Times New Roman"/>
          <w:b/>
          <w:i w:val="0"/>
          <w:sz w:val="28"/>
        </w:rPr>
        <w:t>BACHELOR OF TECHNOLOGY IN</w:t>
      </w:r>
    </w:p>
    <w:p>
      <w:pPr>
        <w:spacing w:before="0" w:after="480"/>
        <w:jc w:val="center"/>
      </w:pPr>
      <w:r>
        <w:rPr>
          <w:rFonts w:ascii="Times New Roman" w:hAnsi="Times New Roman" w:eastAsia="Times New Roman"/>
          <w:b/>
          <w:i w:val="0"/>
          <w:sz w:val="28"/>
        </w:rPr>
        <w:t>ARTIFICIAL INTELLIGENCE AND DATA SCIENCE</w:t>
      </w:r>
    </w:p>
    <w:p>
      <w:pPr>
        <w:spacing w:before="0" w:after="240"/>
        <w:jc w:val="center"/>
      </w:pPr>
      <w:r>
        <w:rPr>
          <w:rFonts w:ascii="Times New Roman" w:hAnsi="Times New Roman" w:eastAsia="Times New Roman"/>
          <w:b w:val="0"/>
          <w:i w:val="0"/>
          <w:sz w:val="24"/>
        </w:rPr>
        <w:t>Submitted by</w:t>
      </w:r>
    </w:p>
    <w:p>
      <w:pPr>
        <w:spacing w:before="0" w:after="80"/>
        <w:jc w:val="center"/>
      </w:pPr>
      <w:r>
        <w:rPr>
          <w:rFonts w:ascii="Times New Roman" w:hAnsi="Times New Roman" w:eastAsia="Times New Roman"/>
          <w:b/>
          <w:i w:val="0"/>
          <w:sz w:val="24"/>
        </w:rPr>
        <w:t>Student Name One    (R22AI3001)</w:t>
      </w:r>
    </w:p>
    <w:p>
      <w:pPr>
        <w:spacing w:before="0" w:after="480"/>
        <w:jc w:val="center"/>
      </w:pPr>
      <w:r>
        <w:rPr>
          <w:rFonts w:ascii="Times New Roman" w:hAnsi="Times New Roman" w:eastAsia="Times New Roman"/>
          <w:b/>
          <w:i w:val="0"/>
          <w:sz w:val="24"/>
        </w:rPr>
        <w:t>Student Name Two    (R22AI3002)</w:t>
      </w:r>
    </w:p>
    <w:p>
      <w:pPr>
        <w:spacing w:before="0" w:after="80"/>
        <w:jc w:val="center"/>
      </w:pPr>
      <w:r>
        <w:rPr>
          <w:rFonts w:ascii="Times New Roman" w:hAnsi="Times New Roman" w:eastAsia="Times New Roman"/>
          <w:b w:val="0"/>
          <w:i w:val="0"/>
          <w:sz w:val="24"/>
        </w:rPr>
        <w:t>Under the guidance of</w:t>
      </w:r>
    </w:p>
    <w:p>
      <w:pPr>
        <w:spacing w:before="0" w:after="40"/>
        <w:jc w:val="center"/>
      </w:pPr>
      <w:r>
        <w:rPr>
          <w:rFonts w:ascii="Times New Roman" w:hAnsi="Times New Roman" w:eastAsia="Times New Roman"/>
          <w:b/>
          <w:i w:val="0"/>
          <w:sz w:val="24"/>
        </w:rPr>
        <w:t>Dr. Guide Name</w:t>
      </w:r>
    </w:p>
    <w:p>
      <w:pPr>
        <w:spacing w:before="0" w:after="480"/>
        <w:jc w:val="center"/>
      </w:pPr>
      <w:r>
        <w:rPr>
          <w:rFonts w:ascii="Times New Roman" w:hAnsi="Times New Roman" w:eastAsia="Times New Roman"/>
          <w:b w:val="0"/>
          <w:i w:val="0"/>
          <w:sz w:val="24"/>
        </w:rPr>
        <w:t>Assistant Professor, School of CSE</w:t>
      </w:r>
    </w:p>
    <w:p>
      <w:pPr>
        <w:spacing w:before="0" w:after="40"/>
        <w:jc w:val="center"/>
      </w:pPr>
      <w:r>
        <w:rPr>
          <w:rFonts w:ascii="Times New Roman" w:hAnsi="Times New Roman" w:eastAsia="Times New Roman"/>
          <w:b/>
          <w:i w:val="0"/>
          <w:sz w:val="24"/>
        </w:rPr>
        <w:t>REVA University</w:t>
      </w:r>
    </w:p>
    <w:p>
      <w:pPr>
        <w:spacing w:before="0" w:after="40"/>
        <w:jc w:val="center"/>
      </w:pPr>
      <w:r>
        <w:rPr>
          <w:rFonts w:ascii="Times New Roman" w:hAnsi="Times New Roman" w:eastAsia="Times New Roman"/>
          <w:b w:val="0"/>
          <w:i w:val="0"/>
          <w:sz w:val="24"/>
        </w:rPr>
        <w:t>Rukmini Knowledge Park, Kattigenahalli, Yelahanka, Bengaluru-560064</w:t>
      </w:r>
    </w:p>
    <w:p>
      <w:pPr>
        <w:spacing w:before="0" w:after="160"/>
        <w:jc w:val="center"/>
      </w:pPr>
      <w:r>
        <w:rPr>
          <w:rFonts w:ascii="Times New Roman" w:hAnsi="Times New Roman" w:eastAsia="Times New Roman"/>
          <w:b w:val="0"/>
          <w:i w:val="0"/>
          <w:sz w:val="24"/>
        </w:rPr>
        <w:t>www.reva.edu.in</w:t>
      </w:r>
    </w:p>
    <w:p>
      <w:pPr>
        <w:spacing w:before="0" w:after="120"/>
        <w:jc w:val="center"/>
      </w:pPr>
      <w:r>
        <w:rPr>
          <w:rFonts w:ascii="Times New Roman" w:hAnsi="Times New Roman" w:eastAsia="Times New Roman"/>
          <w:b/>
          <w:i w:val="0"/>
          <w:sz w:val="24"/>
        </w:rPr>
        <w:t>May 2026</w:t>
      </w:r>
    </w:p>
    <w:p>
      <w:r>
        <w:br w:type="page"/>
      </w:r>
    </w:p>
    <w:p>
      <w:pPr>
        <w:spacing w:before="240" w:after="160"/>
        <w:jc w:val="center"/>
      </w:pPr>
      <w:r>
        <w:rPr>
          <w:rFonts w:ascii="Times New Roman" w:hAnsi="Times New Roman" w:eastAsia="Times New Roman"/>
          <w:b/>
          <w:i w:val="0"/>
          <w:sz w:val="28"/>
        </w:rPr>
        <w:t>DECLARATION</w:t>
      </w:r>
    </w:p>
    <w:p>
      <w:pPr>
        <w:spacing w:before="0" w:after="120" w:line="360" w:lineRule="exact"/>
        <w:jc w:val="left"/>
      </w:pPr>
      <w:r>
        <w:rPr>
          <w:rFonts w:ascii="Times New Roman" w:hAnsi="Times New Roman" w:eastAsia="Times New Roman"/>
          <w:b w:val="0"/>
          <w:i w:val="0"/>
          <w:sz w:val="24"/>
        </w:rPr>
        <w:t>We, Student Name One, SRN R22AI3001, Student Name Two, SRN R22AI3002, students of B.Tech., VI Semester, School of Computer Science and Engineering, REVA University declare that the Mini-Project Report entitled "AgroSense: An AI-Powered Smart Agriculture Platform for Precision Farming" is done by us under the guidance of Dr. Guide Name, Assistant Professor, School of CSE, REVA University.</w:t>
      </w:r>
    </w:p>
    <w:p>
      <w:pPr>
        <w:spacing w:before="0" w:after="120" w:line="360" w:lineRule="exact"/>
        <w:jc w:val="left"/>
      </w:pPr>
      <w:r>
        <w:rPr>
          <w:rFonts w:ascii="Times New Roman" w:hAnsi="Times New Roman" w:eastAsia="Times New Roman"/>
          <w:b w:val="0"/>
          <w:i w:val="0"/>
          <w:sz w:val="24"/>
        </w:rPr>
        <w:t>The Mini-Project Report is submitted in partial fulfilment of the requirements for the award of the degree of Bachelor of Technology in Artificial Intelligence and Data Science by the REVA University, Bengaluru during the academic year 2025-26.</w:t>
      </w:r>
    </w:p>
    <w:p>
      <w:pPr>
        <w:spacing w:before="0" w:after="120" w:line="360" w:lineRule="exact"/>
        <w:jc w:val="left"/>
      </w:pPr>
      <w:r>
        <w:rPr>
          <w:rFonts w:ascii="Times New Roman" w:hAnsi="Times New Roman" w:eastAsia="Times New Roman"/>
          <w:b w:val="0"/>
          <w:i w:val="0"/>
          <w:sz w:val="24"/>
        </w:rPr>
        <w:t>We further declare that the Mini-Project or any part of it has not been submitted for award of any other Degree of REVA University or any other University / Institution.</w:t>
      </w:r>
    </w:p>
    <w:p>
      <w:pPr>
        <w:spacing w:before="0" w:after="400"/>
        <w:jc w:val="left"/>
      </w:pPr>
    </w:p>
    <w:p>
      <w:pPr>
        <w:spacing w:before="0" w:after="200"/>
        <w:jc w:val="left"/>
      </w:pPr>
      <w:r>
        <w:rPr>
          <w:rFonts w:ascii="Times New Roman" w:hAnsi="Times New Roman" w:eastAsia="Times New Roman"/>
          <w:b w:val="0"/>
          <w:i w:val="0"/>
          <w:sz w:val="24"/>
        </w:rPr>
        <w:t>1. Student Name One (R22AI3001) – Signature with Date</w:t>
      </w:r>
    </w:p>
    <w:p>
      <w:pPr>
        <w:spacing w:before="0" w:after="80"/>
        <w:jc w:val="left"/>
      </w:pPr>
      <w:r>
        <w:rPr>
          <w:rFonts w:ascii="Times New Roman" w:hAnsi="Times New Roman" w:eastAsia="Times New Roman"/>
          <w:b w:val="0"/>
          <w:i w:val="0"/>
          <w:sz w:val="24"/>
        </w:rPr>
        <w:t>2. Student Name Two (R22AI3002) – Signature with Date</w:t>
      </w:r>
    </w:p>
    <w:p>
      <w:r>
        <w:br w:type="page"/>
      </w:r>
    </w:p>
    <w:p>
      <w:pPr>
        <w:spacing w:before="240" w:after="80"/>
        <w:jc w:val="center"/>
      </w:pPr>
      <w:r>
        <w:rPr>
          <w:rFonts w:ascii="Times New Roman" w:hAnsi="Times New Roman" w:eastAsia="Times New Roman"/>
          <w:b/>
          <w:i w:val="0"/>
          <w:sz w:val="28"/>
        </w:rPr>
        <w:t>SCHOOL OF COMPUTER SCIENCE AND ENGINEERING</w:t>
      </w:r>
    </w:p>
    <w:p>
      <w:pPr>
        <w:spacing w:before="0" w:after="240"/>
        <w:jc w:val="center"/>
      </w:pPr>
      <w:r>
        <w:rPr>
          <w:rFonts w:ascii="Times New Roman" w:hAnsi="Times New Roman" w:eastAsia="Times New Roman"/>
          <w:b/>
          <w:i w:val="0"/>
          <w:sz w:val="28"/>
        </w:rPr>
        <w:t>CERTIFICATE</w:t>
      </w:r>
    </w:p>
    <w:p>
      <w:pPr>
        <w:spacing w:before="0" w:after="120" w:line="360" w:lineRule="exact"/>
        <w:jc w:val="left"/>
      </w:pPr>
      <w:r>
        <w:rPr>
          <w:rFonts w:ascii="Times New Roman" w:hAnsi="Times New Roman" w:eastAsia="Times New Roman"/>
          <w:b w:val="0"/>
          <w:i w:val="0"/>
          <w:sz w:val="24"/>
        </w:rPr>
        <w:t>This is to certify that the Mini-Project entitled "AgroSense: An AI-Powered Smart Agriculture Platform for Precision Farming" is carried out under my guidance by Student Name One, SRN R22AI3001, Student Name Two, SRN R22AI3002, bonafide students of REVA University during the academic year 2025-26. The above-mentioned students are submitting the Mini-Project report in partial fulfilment for the award of Bachelor of Technology in Artificial Intelligence and Data Science during the academic year 2025-26. The Mini-Project report has been approved as it satisfies the academic requirements in respect of Mini-Project work prescribed for the said degree.</w:t>
      </w:r>
    </w:p>
    <w:p>
      <w:pPr>
        <w:spacing w:before="0" w:after="480"/>
        <w:jc w:val="left"/>
      </w:pPr>
    </w:p>
    <w:tbl>
      <w:tblPr>
        <w:tblW w:type="auto" w:w="0"/>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Signature with date</w:t>
              <w:br/>
              <w:t>Guide</w:t>
            </w:r>
          </w:p>
        </w:tc>
        <w:tc>
          <w:tcPr>
            <w:tcW w:type="dxa" w:w="4500"/>
          </w:tcPr>
          <w:p>
            <w:r>
              <w:rPr>
                <w:rFonts w:ascii="Times New Roman" w:hAnsi="Times New Roman" w:eastAsia="Times New Roman"/>
                <w:b w:val="0"/>
                <w:i w:val="0"/>
                <w:sz w:val="24"/>
              </w:rPr>
              <w:t>Signature with date</w:t>
              <w:br/>
              <w:t>Director (I/C)</w:t>
            </w:r>
          </w:p>
        </w:tc>
      </w:tr>
    </w:tbl>
    <w:p>
      <w:pPr>
        <w:spacing w:before="0" w:after="320"/>
        <w:jc w:val="left"/>
      </w:pPr>
    </w:p>
    <w:p>
      <w:pPr>
        <w:spacing w:before="0" w:after="200"/>
        <w:jc w:val="left"/>
      </w:pPr>
      <w:r>
        <w:rPr>
          <w:rFonts w:ascii="Times New Roman" w:hAnsi="Times New Roman" w:eastAsia="Times New Roman"/>
          <w:b w:val="0"/>
          <w:i w:val="0"/>
          <w:sz w:val="24"/>
        </w:rPr>
        <w:t>Name of the Examiner          Signature with Date</w:t>
      </w:r>
    </w:p>
    <w:p>
      <w:pPr>
        <w:spacing w:before="0" w:after="160"/>
        <w:jc w:val="left"/>
      </w:pPr>
      <w:r>
        <w:rPr>
          <w:rFonts w:ascii="Times New Roman" w:hAnsi="Times New Roman" w:eastAsia="Times New Roman"/>
          <w:b w:val="0"/>
          <w:i w:val="0"/>
          <w:sz w:val="24"/>
        </w:rPr>
        <w:t>1.</w:t>
      </w:r>
    </w:p>
    <w:p>
      <w:pPr>
        <w:spacing w:before="0" w:after="80"/>
        <w:jc w:val="left"/>
      </w:pPr>
      <w:r>
        <w:rPr>
          <w:rFonts w:ascii="Times New Roman" w:hAnsi="Times New Roman" w:eastAsia="Times New Roman"/>
          <w:b w:val="0"/>
          <w:i w:val="0"/>
          <w:sz w:val="24"/>
        </w:rPr>
        <w:t>2.</w:t>
      </w:r>
    </w:p>
    <w:p>
      <w:r>
        <w:br w:type="page"/>
      </w:r>
    </w:p>
    <w:p>
      <w:pPr>
        <w:spacing w:before="240" w:after="160"/>
        <w:jc w:val="center"/>
      </w:pPr>
      <w:r>
        <w:rPr>
          <w:rFonts w:ascii="Times New Roman" w:hAnsi="Times New Roman" w:eastAsia="Times New Roman"/>
          <w:b/>
          <w:i w:val="0"/>
          <w:sz w:val="28"/>
        </w:rPr>
        <w:t>ABSTRACT</w:t>
      </w:r>
    </w:p>
    <w:p>
      <w:pPr>
        <w:spacing w:line="560" w:lineRule="exact" w:after="240"/>
      </w:pPr>
      <w:r>
        <w:rPr>
          <w:rFonts w:ascii="Times New Roman" w:hAnsi="Times New Roman" w:eastAsia="Times New Roman"/>
          <w:b w:val="0"/>
          <w:i/>
          <w:sz w:val="28"/>
        </w:rPr>
        <w:t>The agriculture sector faces mounting challenges including climate variability, resource scarcity, rising input costs, and limited access to expert advisory services in rural areas. AgroSense is an AI-powered smart agriculture platform designed to address these challenges through nine integrated machine learning modules. The platform provides data-driven decision support across the complete crop lifecycle from pre-sowing soil analysis and crop selection to real-time disease diagnosis, irrigation scheduling, pest risk assessment, yield forecasting, crop rotation planning, profit estimation, and commodity market price prediction. The disease detection module employs Histogram of Oriented Gradients (HOG) feature extraction combined with a Random Forest classifier trained on 55,448 real PlantVillage images across 39 disease classes, achieving 70.5% test accuracy without requiring TensorFlow, making it compatible with Python 3.14. Real-time weather integration via the OpenWeatherMap API enables context-aware recommendations for irrigation scheduling and pest risk modules. The backend is built using Flask with SQLAlchemy for prediction logging, while the frontend utilises Jinja2 templates, Bootstrap 5, and a custom CSS design system. The platform is containerised using Docker and deployable via a single command. Results demonstrate that AgroSense successfully unifies multiple AI disciplines into a single accessible web platform that empowers smallholder farmers with real-time, locally-relevant agricultural intelligence.</w:t>
      </w:r>
    </w:p>
    <w:p>
      <w:r>
        <w:rPr>
          <w:rFonts w:ascii="Times New Roman" w:hAnsi="Times New Roman" w:eastAsia="Times New Roman"/>
          <w:b/>
          <w:i/>
          <w:sz w:val="24"/>
        </w:rPr>
        <w:t xml:space="preserve">Keywords: </w:t>
      </w:r>
      <w:r>
        <w:rPr>
          <w:rFonts w:ascii="Times New Roman" w:hAnsi="Times New Roman" w:eastAsia="Times New Roman"/>
          <w:b w:val="0"/>
          <w:i/>
          <w:sz w:val="24"/>
        </w:rPr>
        <w:t>Artificial Intelligence, Machine Learning, Plant Disease Detection, Precision Agriculture, Smart Irrigation</w:t>
      </w:r>
    </w:p>
    <w:p>
      <w:r>
        <w:br w:type="page"/>
      </w:r>
    </w:p>
    <w:p>
      <w:pPr>
        <w:spacing w:before="240" w:after="160"/>
        <w:jc w:val="center"/>
      </w:pPr>
      <w:r>
        <w:rPr>
          <w:rFonts w:ascii="Times New Roman" w:hAnsi="Times New Roman" w:eastAsia="Times New Roman"/>
          <w:b/>
          <w:i w:val="0"/>
          <w:sz w:val="28"/>
        </w:rPr>
        <w:t>ACKNOWLEDGEMENTS</w:t>
      </w:r>
    </w:p>
    <w:p>
      <w:pPr>
        <w:spacing w:before="0" w:after="120" w:line="360" w:lineRule="exact"/>
        <w:jc w:val="left"/>
      </w:pPr>
      <w:r>
        <w:rPr>
          <w:rFonts w:ascii="Times New Roman" w:hAnsi="Times New Roman" w:eastAsia="Times New Roman"/>
          <w:b w:val="0"/>
          <w:i w:val="0"/>
          <w:sz w:val="24"/>
        </w:rPr>
        <w:t>We would like to express our deepest gratitude to Dr. P. Shyama Raju, honourable Chancellor for providing us the necessary facilities for the successful completion of Mini-Project. We would also like to acknowledge Mr. Umesh S. Raju, Pro Chancellor, Dr. Sanjay R. Chitnis, Vice-Chancellor, Dr. K S Narayanaswamy, Pro Vice-Chancellor and Dr. M. Dhanamjaya, Registrar for their constant support and endorsement through invaluable administration.</w:t>
      </w:r>
    </w:p>
    <w:p>
      <w:pPr>
        <w:spacing w:before="0" w:after="120" w:line="360" w:lineRule="exact"/>
        <w:jc w:val="left"/>
      </w:pPr>
      <w:r>
        <w:rPr>
          <w:rFonts w:ascii="Times New Roman" w:hAnsi="Times New Roman" w:eastAsia="Times New Roman"/>
          <w:b w:val="0"/>
          <w:i w:val="0"/>
          <w:sz w:val="24"/>
        </w:rPr>
        <w:t>In the same breath, we would also like to mention our sincere gratitude to Dr. Sarvamangala D R, Director (I/C), School of Computer Science and Engineering for her constant support and encouragement. We would like to express our deepest gratitude to Dr. T. Prasanth, Mini-Project Coordinator for giving us an opportunity to take up the Mini-Project.</w:t>
      </w:r>
    </w:p>
    <w:p>
      <w:pPr>
        <w:spacing w:before="0" w:after="120" w:line="360" w:lineRule="exact"/>
        <w:jc w:val="left"/>
      </w:pPr>
      <w:r>
        <w:rPr>
          <w:rFonts w:ascii="Times New Roman" w:hAnsi="Times New Roman" w:eastAsia="Times New Roman"/>
          <w:b w:val="0"/>
          <w:i w:val="0"/>
          <w:sz w:val="24"/>
        </w:rPr>
        <w:t>We wish to record our deep sense of gratitude and profound thanks to our guide Dr. Guide Name, Assistant Professor, School of CSE, REVA University for keen interest, inspiring guidance, constant encouragement with our work during all stages, to bring the Mini-Project report into fruition.</w:t>
      </w:r>
    </w:p>
    <w:p>
      <w:pPr>
        <w:spacing w:before="0" w:after="120" w:line="360" w:lineRule="exact"/>
        <w:jc w:val="left"/>
      </w:pPr>
      <w:r>
        <w:rPr>
          <w:rFonts w:ascii="Times New Roman" w:hAnsi="Times New Roman" w:eastAsia="Times New Roman"/>
          <w:b w:val="0"/>
          <w:i w:val="0"/>
          <w:sz w:val="24"/>
        </w:rPr>
        <w:t>Finally, we thank the almighty, our parents, siblings, family members and friends for their moral support during our Mini-Project work.</w:t>
      </w:r>
    </w:p>
    <w:p>
      <w:r>
        <w:br w:type="page"/>
      </w:r>
    </w:p>
    <w:p>
      <w:pPr>
        <w:spacing w:before="240" w:after="160"/>
        <w:jc w:val="center"/>
      </w:pPr>
      <w:r>
        <w:rPr>
          <w:rFonts w:ascii="Times New Roman" w:hAnsi="Times New Roman" w:eastAsia="Times New Roman"/>
          <w:b/>
          <w:i w:val="0"/>
          <w:sz w:val="28"/>
        </w:rPr>
        <w:t>TABLE OF CONTENTS</w:t>
      </w:r>
    </w:p>
    <w:tbl>
      <w:tblPr>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val="0"/>
                <w:i w:val="0"/>
                <w:sz w:val="24"/>
              </w:rPr>
              <w:t>DECLARATION</w:t>
            </w:r>
          </w:p>
        </w:tc>
        <w:tc>
          <w:tcPr>
            <w:tcW w:type="dxa" w:w="4500"/>
          </w:tcPr>
          <w:p>
            <w:r>
              <w:rPr>
                <w:rFonts w:ascii="Times New Roman" w:hAnsi="Times New Roman" w:eastAsia="Times New Roman"/>
                <w:b w:val="0"/>
                <w:i w:val="0"/>
                <w:sz w:val="24"/>
              </w:rPr>
              <w:t>ii</w:t>
            </w:r>
          </w:p>
        </w:tc>
      </w:tr>
      <w:tr>
        <w:tc>
          <w:tcPr>
            <w:tcW w:type="dxa" w:w="4500"/>
          </w:tcPr>
          <w:p>
            <w:r>
              <w:rPr>
                <w:rFonts w:ascii="Times New Roman" w:hAnsi="Times New Roman" w:eastAsia="Times New Roman"/>
                <w:b w:val="0"/>
                <w:i w:val="0"/>
                <w:sz w:val="24"/>
              </w:rPr>
              <w:t>CERTIFICATE</w:t>
            </w:r>
          </w:p>
        </w:tc>
        <w:tc>
          <w:tcPr>
            <w:tcW w:type="dxa" w:w="4500"/>
          </w:tcPr>
          <w:p>
            <w:r>
              <w:rPr>
                <w:rFonts w:ascii="Times New Roman" w:hAnsi="Times New Roman" w:eastAsia="Times New Roman"/>
                <w:b w:val="0"/>
                <w:i w:val="0"/>
                <w:sz w:val="24"/>
              </w:rPr>
              <w:t>iii</w:t>
            </w:r>
          </w:p>
        </w:tc>
      </w:tr>
      <w:tr>
        <w:tc>
          <w:tcPr>
            <w:tcW w:type="dxa" w:w="4500"/>
          </w:tcPr>
          <w:p>
            <w:r>
              <w:rPr>
                <w:rFonts w:ascii="Times New Roman" w:hAnsi="Times New Roman" w:eastAsia="Times New Roman"/>
                <w:b w:val="0"/>
                <w:i w:val="0"/>
                <w:sz w:val="24"/>
              </w:rPr>
              <w:t>ABSTRACT</w:t>
            </w:r>
          </w:p>
        </w:tc>
        <w:tc>
          <w:tcPr>
            <w:tcW w:type="dxa" w:w="4500"/>
          </w:tcPr>
          <w:p>
            <w:r>
              <w:rPr>
                <w:rFonts w:ascii="Times New Roman" w:hAnsi="Times New Roman" w:eastAsia="Times New Roman"/>
                <w:b w:val="0"/>
                <w:i w:val="0"/>
                <w:sz w:val="24"/>
              </w:rPr>
              <w:t>iv</w:t>
            </w:r>
          </w:p>
        </w:tc>
      </w:tr>
      <w:tr>
        <w:tc>
          <w:tcPr>
            <w:tcW w:type="dxa" w:w="4500"/>
          </w:tcPr>
          <w:p>
            <w:r>
              <w:rPr>
                <w:rFonts w:ascii="Times New Roman" w:hAnsi="Times New Roman" w:eastAsia="Times New Roman"/>
                <w:b w:val="0"/>
                <w:i w:val="0"/>
                <w:sz w:val="24"/>
              </w:rPr>
              <w:t>ACKNOWLEDGEMENTS</w:t>
            </w:r>
          </w:p>
        </w:tc>
        <w:tc>
          <w:tcPr>
            <w:tcW w:type="dxa" w:w="4500"/>
          </w:tcPr>
          <w:p>
            <w:r>
              <w:rPr>
                <w:rFonts w:ascii="Times New Roman" w:hAnsi="Times New Roman" w:eastAsia="Times New Roman"/>
                <w:b w:val="0"/>
                <w:i w:val="0"/>
                <w:sz w:val="24"/>
              </w:rPr>
              <w:t>v</w:t>
            </w:r>
          </w:p>
        </w:tc>
      </w:tr>
      <w:tr>
        <w:tc>
          <w:tcPr>
            <w:tcW w:type="dxa" w:w="4500"/>
          </w:tcPr>
          <w:p>
            <w:r>
              <w:rPr>
                <w:rFonts w:ascii="Times New Roman" w:hAnsi="Times New Roman" w:eastAsia="Times New Roman"/>
                <w:b w:val="0"/>
                <w:i w:val="0"/>
                <w:sz w:val="24"/>
              </w:rPr>
              <w:t>TABLE OF CONTENTS</w:t>
            </w:r>
          </w:p>
        </w:tc>
        <w:tc>
          <w:tcPr>
            <w:tcW w:type="dxa" w:w="4500"/>
          </w:tcPr>
          <w:p>
            <w:r>
              <w:rPr>
                <w:rFonts w:ascii="Times New Roman" w:hAnsi="Times New Roman" w:eastAsia="Times New Roman"/>
                <w:b w:val="0"/>
                <w:i w:val="0"/>
                <w:sz w:val="24"/>
              </w:rPr>
              <w:t>vi</w:t>
            </w:r>
          </w:p>
        </w:tc>
      </w:tr>
      <w:tr>
        <w:tc>
          <w:tcPr>
            <w:tcW w:type="dxa" w:w="4500"/>
          </w:tcPr>
          <w:p>
            <w:r>
              <w:rPr>
                <w:rFonts w:ascii="Times New Roman" w:hAnsi="Times New Roman" w:eastAsia="Times New Roman"/>
                <w:b w:val="0"/>
                <w:i w:val="0"/>
                <w:sz w:val="24"/>
              </w:rPr>
              <w:t>LIST OF TABLES</w:t>
            </w:r>
          </w:p>
        </w:tc>
        <w:tc>
          <w:tcPr>
            <w:tcW w:type="dxa" w:w="4500"/>
          </w:tcPr>
          <w:p>
            <w:r>
              <w:rPr>
                <w:rFonts w:ascii="Times New Roman" w:hAnsi="Times New Roman" w:eastAsia="Times New Roman"/>
                <w:b w:val="0"/>
                <w:i w:val="0"/>
                <w:sz w:val="24"/>
              </w:rPr>
              <w:t>vii</w:t>
            </w:r>
          </w:p>
        </w:tc>
      </w:tr>
      <w:tr>
        <w:tc>
          <w:tcPr>
            <w:tcW w:type="dxa" w:w="4500"/>
          </w:tcPr>
          <w:p>
            <w:r>
              <w:rPr>
                <w:rFonts w:ascii="Times New Roman" w:hAnsi="Times New Roman" w:eastAsia="Times New Roman"/>
                <w:b w:val="0"/>
                <w:i w:val="0"/>
                <w:sz w:val="24"/>
              </w:rPr>
              <w:t>LIST OF FIGURES</w:t>
            </w:r>
          </w:p>
        </w:tc>
        <w:tc>
          <w:tcPr>
            <w:tcW w:type="dxa" w:w="4500"/>
          </w:tcPr>
          <w:p>
            <w:r>
              <w:rPr>
                <w:rFonts w:ascii="Times New Roman" w:hAnsi="Times New Roman" w:eastAsia="Times New Roman"/>
                <w:b w:val="0"/>
                <w:i w:val="0"/>
                <w:sz w:val="24"/>
              </w:rPr>
              <w:t>viii</w:t>
            </w:r>
          </w:p>
        </w:tc>
      </w:tr>
      <w:tr>
        <w:tc>
          <w:tcPr>
            <w:tcW w:type="dxa" w:w="4500"/>
          </w:tcPr>
          <w:p>
            <w:r>
              <w:rPr>
                <w:rFonts w:ascii="Times New Roman" w:hAnsi="Times New Roman" w:eastAsia="Times New Roman"/>
                <w:b w:val="0"/>
                <w:i w:val="0"/>
                <w:sz w:val="24"/>
              </w:rPr>
              <w:t>LIST OF ABBREVIATIONS</w:t>
            </w:r>
          </w:p>
        </w:tc>
        <w:tc>
          <w:tcPr>
            <w:tcW w:type="dxa" w:w="4500"/>
          </w:tcPr>
          <w:p>
            <w:r>
              <w:rPr>
                <w:rFonts w:ascii="Times New Roman" w:hAnsi="Times New Roman" w:eastAsia="Times New Roman"/>
                <w:b w:val="0"/>
                <w:i w:val="0"/>
                <w:sz w:val="24"/>
              </w:rPr>
              <w:t>ix</w:t>
            </w:r>
          </w:p>
        </w:tc>
      </w:tr>
      <w:tr>
        <w:tc>
          <w:tcPr>
            <w:tcW w:type="dxa" w:w="4500"/>
          </w:tcPr>
          <w:p>
            <w:r>
              <w:rPr>
                <w:rFonts w:ascii="Times New Roman" w:hAnsi="Times New Roman" w:eastAsia="Times New Roman"/>
                <w:b w:val="0"/>
                <w:i w:val="0"/>
                <w:sz w:val="24"/>
              </w:rPr>
              <w:t>CHAPTER 1  INTRODUCTION</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1.1  Overview and Background</w:t>
            </w:r>
          </w:p>
        </w:tc>
        <w:tc>
          <w:tcPr>
            <w:tcW w:type="dxa" w:w="4500"/>
          </w:tcPr>
          <w:p>
            <w:r>
              <w:rPr>
                <w:rFonts w:ascii="Times New Roman" w:hAnsi="Times New Roman" w:eastAsia="Times New Roman"/>
                <w:b w:val="0"/>
                <w:i w:val="0"/>
                <w:sz w:val="24"/>
              </w:rPr>
              <w:t>1</w:t>
            </w:r>
          </w:p>
        </w:tc>
      </w:tr>
      <w:tr>
        <w:tc>
          <w:tcPr>
            <w:tcW w:type="dxa" w:w="4500"/>
          </w:tcPr>
          <w:p>
            <w:r>
              <w:rPr>
                <w:rFonts w:ascii="Times New Roman" w:hAnsi="Times New Roman" w:eastAsia="Times New Roman"/>
                <w:b w:val="0"/>
                <w:i w:val="0"/>
                <w:sz w:val="24"/>
              </w:rPr>
              <w:t xml:space="preserve">    1.2  Problem Statement</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1.3  Research Questions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1.4  Research Objectives</w:t>
            </w:r>
          </w:p>
        </w:tc>
        <w:tc>
          <w:tcPr>
            <w:tcW w:type="dxa" w:w="4500"/>
          </w:tcPr>
          <w:p>
            <w:r>
              <w:rPr>
                <w:rFonts w:ascii="Times New Roman" w:hAnsi="Times New Roman" w:eastAsia="Times New Roman"/>
                <w:b w:val="0"/>
                <w:i w:val="0"/>
                <w:sz w:val="24"/>
              </w:rPr>
              <w:t>2</w:t>
            </w:r>
          </w:p>
        </w:tc>
      </w:tr>
      <w:tr>
        <w:tc>
          <w:tcPr>
            <w:tcW w:type="dxa" w:w="4500"/>
          </w:tcPr>
          <w:p>
            <w:r>
              <w:rPr>
                <w:rFonts w:ascii="Times New Roman" w:hAnsi="Times New Roman" w:eastAsia="Times New Roman"/>
                <w:b w:val="0"/>
                <w:i w:val="0"/>
                <w:sz w:val="24"/>
              </w:rPr>
              <w:t xml:space="preserve">    1.5  Research Scope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 xml:space="preserve">    1.6  Research Significance</w:t>
            </w:r>
          </w:p>
        </w:tc>
        <w:tc>
          <w:tcPr>
            <w:tcW w:type="dxa" w:w="4500"/>
          </w:tcPr>
          <w:p>
            <w:r>
              <w:rPr>
                <w:rFonts w:ascii="Times New Roman" w:hAnsi="Times New Roman" w:eastAsia="Times New Roman"/>
                <w:b w:val="0"/>
                <w:i w:val="0"/>
                <w:sz w:val="24"/>
              </w:rPr>
              <w:t>3</w:t>
            </w:r>
          </w:p>
        </w:tc>
      </w:tr>
      <w:tr>
        <w:tc>
          <w:tcPr>
            <w:tcW w:type="dxa" w:w="4500"/>
          </w:tcPr>
          <w:p>
            <w:r>
              <w:rPr>
                <w:rFonts w:ascii="Times New Roman" w:hAnsi="Times New Roman" w:eastAsia="Times New Roman"/>
                <w:b w:val="0"/>
                <w:i w:val="0"/>
                <w:sz w:val="24"/>
              </w:rPr>
              <w:t>CHAPTER 2  LITERATURE REVIEW</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2.1  AI in Precision Agriculture</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2.2  Plant Disease Detection</w:t>
            </w:r>
          </w:p>
        </w:tc>
        <w:tc>
          <w:tcPr>
            <w:tcW w:type="dxa" w:w="4500"/>
          </w:tcPr>
          <w:p>
            <w:r>
              <w:rPr>
                <w:rFonts w:ascii="Times New Roman" w:hAnsi="Times New Roman" w:eastAsia="Times New Roman"/>
                <w:b w:val="0"/>
                <w:i w:val="0"/>
                <w:sz w:val="24"/>
              </w:rPr>
              <w:t>4</w:t>
            </w:r>
          </w:p>
        </w:tc>
      </w:tr>
      <w:tr>
        <w:tc>
          <w:tcPr>
            <w:tcW w:type="dxa" w:w="4500"/>
          </w:tcPr>
          <w:p>
            <w:r>
              <w:rPr>
                <w:rFonts w:ascii="Times New Roman" w:hAnsi="Times New Roman" w:eastAsia="Times New Roman"/>
                <w:b w:val="0"/>
                <w:i w:val="0"/>
                <w:sz w:val="24"/>
              </w:rPr>
              <w:t xml:space="preserve">    2.3  Crop Recommendation Systems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2.4  Irrigation Scheduling</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2.5  Yield Prediction Models</w:t>
            </w:r>
          </w:p>
        </w:tc>
        <w:tc>
          <w:tcPr>
            <w:tcW w:type="dxa" w:w="4500"/>
          </w:tcPr>
          <w:p>
            <w:r>
              <w:rPr>
                <w:rFonts w:ascii="Times New Roman" w:hAnsi="Times New Roman" w:eastAsia="Times New Roman"/>
                <w:b w:val="0"/>
                <w:i w:val="0"/>
                <w:sz w:val="24"/>
              </w:rPr>
              <w:t>5</w:t>
            </w:r>
          </w:p>
        </w:tc>
      </w:tr>
      <w:tr>
        <w:tc>
          <w:tcPr>
            <w:tcW w:type="dxa" w:w="4500"/>
          </w:tcPr>
          <w:p>
            <w:r>
              <w:rPr>
                <w:rFonts w:ascii="Times New Roman" w:hAnsi="Times New Roman" w:eastAsia="Times New Roman"/>
                <w:b w:val="0"/>
                <w:i w:val="0"/>
                <w:sz w:val="24"/>
              </w:rPr>
              <w:t xml:space="preserve">    2.6  Market Price Forecasting</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 xml:space="preserve">    2.7  Integrated Agricultural Platforms</w:t>
            </w:r>
          </w:p>
        </w:tc>
        <w:tc>
          <w:tcPr>
            <w:tcW w:type="dxa" w:w="4500"/>
          </w:tcPr>
          <w:p>
            <w:r>
              <w:rPr>
                <w:rFonts w:ascii="Times New Roman" w:hAnsi="Times New Roman" w:eastAsia="Times New Roman"/>
                <w:b w:val="0"/>
                <w:i w:val="0"/>
                <w:sz w:val="24"/>
              </w:rPr>
              <w:t>6</w:t>
            </w:r>
          </w:p>
        </w:tc>
      </w:tr>
      <w:tr>
        <w:tc>
          <w:tcPr>
            <w:tcW w:type="dxa" w:w="4500"/>
          </w:tcPr>
          <w:p>
            <w:r>
              <w:rPr>
                <w:rFonts w:ascii="Times New Roman" w:hAnsi="Times New Roman" w:eastAsia="Times New Roman"/>
                <w:b w:val="0"/>
                <w:i w:val="0"/>
                <w:sz w:val="24"/>
              </w:rPr>
              <w:t>CHAPTER 3  TOOLS AND METHODOLOGY</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3.1  System Architecture</w:t>
            </w:r>
          </w:p>
        </w:tc>
        <w:tc>
          <w:tcPr>
            <w:tcW w:type="dxa" w:w="4500"/>
          </w:tcPr>
          <w:p>
            <w:r>
              <w:rPr>
                <w:rFonts w:ascii="Times New Roman" w:hAnsi="Times New Roman" w:eastAsia="Times New Roman"/>
                <w:b w:val="0"/>
                <w:i w:val="0"/>
                <w:sz w:val="24"/>
              </w:rPr>
              <w:t>7</w:t>
            </w:r>
          </w:p>
        </w:tc>
      </w:tr>
      <w:tr>
        <w:tc>
          <w:tcPr>
            <w:tcW w:type="dxa" w:w="4500"/>
          </w:tcPr>
          <w:p>
            <w:r>
              <w:rPr>
                <w:rFonts w:ascii="Times New Roman" w:hAnsi="Times New Roman" w:eastAsia="Times New Roman"/>
                <w:b w:val="0"/>
                <w:i w:val="0"/>
                <w:sz w:val="24"/>
              </w:rPr>
              <w:t xml:space="preserve">    3.2  Dataset Description</w:t>
            </w:r>
          </w:p>
        </w:tc>
        <w:tc>
          <w:tcPr>
            <w:tcW w:type="dxa" w:w="4500"/>
          </w:tcPr>
          <w:p>
            <w:r>
              <w:rPr>
                <w:rFonts w:ascii="Times New Roman" w:hAnsi="Times New Roman" w:eastAsia="Times New Roman"/>
                <w:b w:val="0"/>
                <w:i w:val="0"/>
                <w:sz w:val="24"/>
              </w:rPr>
              <w:t>8</w:t>
            </w:r>
          </w:p>
        </w:tc>
      </w:tr>
      <w:tr>
        <w:tc>
          <w:tcPr>
            <w:tcW w:type="dxa" w:w="4500"/>
          </w:tcPr>
          <w:p>
            <w:r>
              <w:rPr>
                <w:rFonts w:ascii="Times New Roman" w:hAnsi="Times New Roman" w:eastAsia="Times New Roman"/>
                <w:b w:val="0"/>
                <w:i w:val="0"/>
                <w:sz w:val="24"/>
              </w:rPr>
              <w:t xml:space="preserve">    3.3  Machine Learning Algorithms</w:t>
            </w:r>
          </w:p>
        </w:tc>
        <w:tc>
          <w:tcPr>
            <w:tcW w:type="dxa" w:w="4500"/>
          </w:tcPr>
          <w:p>
            <w:r>
              <w:rPr>
                <w:rFonts w:ascii="Times New Roman" w:hAnsi="Times New Roman" w:eastAsia="Times New Roman"/>
                <w:b w:val="0"/>
                <w:i w:val="0"/>
                <w:sz w:val="24"/>
              </w:rPr>
              <w:t>9</w:t>
            </w:r>
          </w:p>
        </w:tc>
      </w:tr>
      <w:tr>
        <w:tc>
          <w:tcPr>
            <w:tcW w:type="dxa" w:w="4500"/>
          </w:tcPr>
          <w:p>
            <w:r>
              <w:rPr>
                <w:rFonts w:ascii="Times New Roman" w:hAnsi="Times New Roman" w:eastAsia="Times New Roman"/>
                <w:b w:val="0"/>
                <w:i w:val="0"/>
                <w:sz w:val="24"/>
              </w:rPr>
              <w:t xml:space="preserve">    3.4  HOG Feature Extraction</w:t>
            </w:r>
          </w:p>
        </w:tc>
        <w:tc>
          <w:tcPr>
            <w:tcW w:type="dxa" w:w="4500"/>
          </w:tcPr>
          <w:p>
            <w:r>
              <w:rPr>
                <w:rFonts w:ascii="Times New Roman" w:hAnsi="Times New Roman" w:eastAsia="Times New Roman"/>
                <w:b w:val="0"/>
                <w:i w:val="0"/>
                <w:sz w:val="24"/>
              </w:rPr>
              <w:t>10</w:t>
            </w:r>
          </w:p>
        </w:tc>
      </w:tr>
      <w:tr>
        <w:tc>
          <w:tcPr>
            <w:tcW w:type="dxa" w:w="4500"/>
          </w:tcPr>
          <w:p>
            <w:r>
              <w:rPr>
                <w:rFonts w:ascii="Times New Roman" w:hAnsi="Times New Roman" w:eastAsia="Times New Roman"/>
                <w:b w:val="0"/>
                <w:i w:val="0"/>
                <w:sz w:val="24"/>
              </w:rPr>
              <w:t xml:space="preserve">    3.5  Weather API Integration</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3.6  Backend and Frontend Stack</w:t>
            </w:r>
          </w:p>
        </w:tc>
        <w:tc>
          <w:tcPr>
            <w:tcW w:type="dxa" w:w="4500"/>
          </w:tcPr>
          <w:p>
            <w:r>
              <w:rPr>
                <w:rFonts w:ascii="Times New Roman" w:hAnsi="Times New Roman" w:eastAsia="Times New Roman"/>
                <w:b w:val="0"/>
                <w:i w:val="0"/>
                <w:sz w:val="24"/>
              </w:rPr>
              <w:t>11</w:t>
            </w:r>
          </w:p>
        </w:tc>
      </w:tr>
      <w:tr>
        <w:tc>
          <w:tcPr>
            <w:tcW w:type="dxa" w:w="4500"/>
          </w:tcPr>
          <w:p>
            <w:r>
              <w:rPr>
                <w:rFonts w:ascii="Times New Roman" w:hAnsi="Times New Roman" w:eastAsia="Times New Roman"/>
                <w:b w:val="0"/>
                <w:i w:val="0"/>
                <w:sz w:val="24"/>
              </w:rPr>
              <w:t xml:space="preserve">    3.7  Evaluation Metrics</w:t>
            </w:r>
          </w:p>
        </w:tc>
        <w:tc>
          <w:tcPr>
            <w:tcW w:type="dxa" w:w="4500"/>
          </w:tcPr>
          <w:p>
            <w:r>
              <w:rPr>
                <w:rFonts w:ascii="Times New Roman" w:hAnsi="Times New Roman" w:eastAsia="Times New Roman"/>
                <w:b w:val="0"/>
                <w:i w:val="0"/>
                <w:sz w:val="24"/>
              </w:rPr>
              <w:t>12</w:t>
            </w:r>
          </w:p>
        </w:tc>
      </w:tr>
      <w:tr>
        <w:tc>
          <w:tcPr>
            <w:tcW w:type="dxa" w:w="4500"/>
          </w:tcPr>
          <w:p>
            <w:r>
              <w:rPr>
                <w:rFonts w:ascii="Times New Roman" w:hAnsi="Times New Roman" w:eastAsia="Times New Roman"/>
                <w:b w:val="0"/>
                <w:i w:val="0"/>
                <w:sz w:val="24"/>
              </w:rPr>
              <w:t>CHAPTER 4  RESULTS AND DISCUSSION</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4.1  Disease Detection Performance</w:t>
            </w:r>
          </w:p>
        </w:tc>
        <w:tc>
          <w:tcPr>
            <w:tcW w:type="dxa" w:w="4500"/>
          </w:tcPr>
          <w:p>
            <w:r>
              <w:rPr>
                <w:rFonts w:ascii="Times New Roman" w:hAnsi="Times New Roman" w:eastAsia="Times New Roman"/>
                <w:b w:val="0"/>
                <w:i w:val="0"/>
                <w:sz w:val="24"/>
              </w:rPr>
              <w:t>13</w:t>
            </w:r>
          </w:p>
        </w:tc>
      </w:tr>
      <w:tr>
        <w:tc>
          <w:tcPr>
            <w:tcW w:type="dxa" w:w="4500"/>
          </w:tcPr>
          <w:p>
            <w:r>
              <w:rPr>
                <w:rFonts w:ascii="Times New Roman" w:hAnsi="Times New Roman" w:eastAsia="Times New Roman"/>
                <w:b w:val="0"/>
                <w:i w:val="0"/>
                <w:sz w:val="24"/>
              </w:rPr>
              <w:t xml:space="preserve">    4.2  Crop Recommendation Accuracy</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4.3  Yield Prediction Evaluation</w:t>
            </w:r>
          </w:p>
        </w:tc>
        <w:tc>
          <w:tcPr>
            <w:tcW w:type="dxa" w:w="4500"/>
          </w:tcPr>
          <w:p>
            <w:r>
              <w:rPr>
                <w:rFonts w:ascii="Times New Roman" w:hAnsi="Times New Roman" w:eastAsia="Times New Roman"/>
                <w:b w:val="0"/>
                <w:i w:val="0"/>
                <w:sz w:val="24"/>
              </w:rPr>
              <w:t>14</w:t>
            </w:r>
          </w:p>
        </w:tc>
      </w:tr>
      <w:tr>
        <w:tc>
          <w:tcPr>
            <w:tcW w:type="dxa" w:w="4500"/>
          </w:tcPr>
          <w:p>
            <w:r>
              <w:rPr>
                <w:rFonts w:ascii="Times New Roman" w:hAnsi="Times New Roman" w:eastAsia="Times New Roman"/>
                <w:b w:val="0"/>
                <w:i w:val="0"/>
                <w:sz w:val="24"/>
              </w:rPr>
              <w:t xml:space="preserve">    4.4  Irrigation Scheduling Results</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4.5  Pest Risk Assessment</w:t>
            </w:r>
          </w:p>
        </w:tc>
        <w:tc>
          <w:tcPr>
            <w:tcW w:type="dxa" w:w="4500"/>
          </w:tcPr>
          <w:p>
            <w:r>
              <w:rPr>
                <w:rFonts w:ascii="Times New Roman" w:hAnsi="Times New Roman" w:eastAsia="Times New Roman"/>
                <w:b w:val="0"/>
                <w:i w:val="0"/>
                <w:sz w:val="24"/>
              </w:rPr>
              <w:t>15</w:t>
            </w:r>
          </w:p>
        </w:tc>
      </w:tr>
      <w:tr>
        <w:tc>
          <w:tcPr>
            <w:tcW w:type="dxa" w:w="4500"/>
          </w:tcPr>
          <w:p>
            <w:r>
              <w:rPr>
                <w:rFonts w:ascii="Times New Roman" w:hAnsi="Times New Roman" w:eastAsia="Times New Roman"/>
                <w:b w:val="0"/>
                <w:i w:val="0"/>
                <w:sz w:val="24"/>
              </w:rPr>
              <w:t xml:space="preserve">    4.6  Market Price Forecasting</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 xml:space="preserve">    4.7  System Interface and Usability</w:t>
            </w:r>
          </w:p>
        </w:tc>
        <w:tc>
          <w:tcPr>
            <w:tcW w:type="dxa" w:w="4500"/>
          </w:tcPr>
          <w:p>
            <w:r>
              <w:rPr>
                <w:rFonts w:ascii="Times New Roman" w:hAnsi="Times New Roman" w:eastAsia="Times New Roman"/>
                <w:b w:val="0"/>
                <w:i w:val="0"/>
                <w:sz w:val="24"/>
              </w:rPr>
              <w:t>16</w:t>
            </w:r>
          </w:p>
        </w:tc>
      </w:tr>
      <w:tr>
        <w:tc>
          <w:tcPr>
            <w:tcW w:type="dxa" w:w="4500"/>
          </w:tcPr>
          <w:p>
            <w:r>
              <w:rPr>
                <w:rFonts w:ascii="Times New Roman" w:hAnsi="Times New Roman" w:eastAsia="Times New Roman"/>
                <w:b w:val="0"/>
                <w:i w:val="0"/>
                <w:sz w:val="24"/>
              </w:rPr>
              <w:t>CHAPTER 5  CONCLUSION</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5.1  Conclusion on Results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5.2  Recommendations</w:t>
            </w:r>
          </w:p>
        </w:tc>
        <w:tc>
          <w:tcPr>
            <w:tcW w:type="dxa" w:w="4500"/>
          </w:tcPr>
          <w:p>
            <w:r>
              <w:rPr>
                <w:rFonts w:ascii="Times New Roman" w:hAnsi="Times New Roman" w:eastAsia="Times New Roman"/>
                <w:b w:val="0"/>
                <w:i w:val="0"/>
                <w:sz w:val="24"/>
              </w:rPr>
              <w:t>18</w:t>
            </w:r>
          </w:p>
        </w:tc>
      </w:tr>
      <w:tr>
        <w:tc>
          <w:tcPr>
            <w:tcW w:type="dxa" w:w="4500"/>
          </w:tcPr>
          <w:p>
            <w:r>
              <w:rPr>
                <w:rFonts w:ascii="Times New Roman" w:hAnsi="Times New Roman" w:eastAsia="Times New Roman"/>
                <w:b w:val="0"/>
                <w:i w:val="0"/>
                <w:sz w:val="24"/>
              </w:rPr>
              <w:t xml:space="preserve">    5.3  Future Scope</w:t>
            </w:r>
          </w:p>
        </w:tc>
        <w:tc>
          <w:tcPr>
            <w:tcW w:type="dxa" w:w="4500"/>
          </w:tcPr>
          <w:p>
            <w:r>
              <w:rPr>
                <w:rFonts w:ascii="Times New Roman" w:hAnsi="Times New Roman" w:eastAsia="Times New Roman"/>
                <w:b w:val="0"/>
                <w:i w:val="0"/>
                <w:sz w:val="24"/>
              </w:rPr>
              <w:t>19</w:t>
            </w:r>
          </w:p>
        </w:tc>
      </w:tr>
      <w:tr>
        <w:tc>
          <w:tcPr>
            <w:tcW w:type="dxa" w:w="4500"/>
          </w:tcPr>
          <w:p>
            <w:r>
              <w:rPr>
                <w:rFonts w:ascii="Times New Roman" w:hAnsi="Times New Roman" w:eastAsia="Times New Roman"/>
                <w:b w:val="0"/>
                <w:i w:val="0"/>
                <w:sz w:val="24"/>
              </w:rPr>
              <w:t>REFERENCES</w:t>
            </w:r>
          </w:p>
        </w:tc>
        <w:tc>
          <w:tcPr>
            <w:tcW w:type="dxa" w:w="4500"/>
          </w:tcPr>
          <w:p>
            <w:r>
              <w:rPr>
                <w:rFonts w:ascii="Times New Roman" w:hAnsi="Times New Roman" w:eastAsia="Times New Roman"/>
                <w:b w:val="0"/>
                <w:i w:val="0"/>
                <w:sz w:val="24"/>
              </w:rPr>
              <w:t>20</w:t>
            </w:r>
          </w:p>
        </w:tc>
      </w:tr>
      <w:tr>
        <w:tc>
          <w:tcPr>
            <w:tcW w:type="dxa" w:w="4500"/>
          </w:tcPr>
          <w:p>
            <w:r>
              <w:rPr>
                <w:rFonts w:ascii="Times New Roman" w:hAnsi="Times New Roman" w:eastAsia="Times New Roman"/>
                <w:b w:val="0"/>
                <w:i w:val="0"/>
                <w:sz w:val="24"/>
              </w:rPr>
              <w:t>APPENDIX A  System Screenshots</w:t>
            </w:r>
          </w:p>
        </w:tc>
        <w:tc>
          <w:tcPr>
            <w:tcW w:type="dxa" w:w="4500"/>
          </w:tcPr>
          <w:p>
            <w:r>
              <w:rPr>
                <w:rFonts w:ascii="Times New Roman" w:hAnsi="Times New Roman" w:eastAsia="Times New Roman"/>
                <w:b w:val="0"/>
                <w:i w:val="0"/>
                <w:sz w:val="24"/>
              </w:rPr>
              <w:t>22</w:t>
            </w:r>
          </w:p>
        </w:tc>
      </w:tr>
      <w:tr>
        <w:tc>
          <w:tcPr>
            <w:tcW w:type="dxa" w:w="4500"/>
          </w:tcPr>
          <w:p>
            <w:r>
              <w:rPr>
                <w:rFonts w:ascii="Times New Roman" w:hAnsi="Times New Roman" w:eastAsia="Times New Roman"/>
                <w:b w:val="0"/>
                <w:i w:val="0"/>
                <w:sz w:val="24"/>
              </w:rPr>
              <w:t>APPENDIX B  Model Training Parameters</w:t>
            </w:r>
          </w:p>
        </w:tc>
        <w:tc>
          <w:tcPr>
            <w:tcW w:type="dxa" w:w="45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TABLES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Table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Table 3.1</w:t>
            </w:r>
          </w:p>
        </w:tc>
        <w:tc>
          <w:tcPr>
            <w:tcW w:type="dxa" w:w="3000"/>
          </w:tcPr>
          <w:p>
            <w:r>
              <w:rPr>
                <w:rFonts w:ascii="Times New Roman" w:hAnsi="Times New Roman" w:eastAsia="Times New Roman"/>
                <w:b w:val="0"/>
                <w:i w:val="0"/>
                <w:sz w:val="24"/>
              </w:rPr>
              <w:t>Datasets Used in AgroSense Platform</w:t>
            </w:r>
          </w:p>
        </w:tc>
        <w:tc>
          <w:tcPr>
            <w:tcW w:type="dxa" w:w="3000"/>
          </w:tcPr>
          <w:p>
            <w:r>
              <w:rPr>
                <w:rFonts w:ascii="Times New Roman" w:hAnsi="Times New Roman" w:eastAsia="Times New Roman"/>
                <w:b w:val="0"/>
                <w:i w:val="0"/>
                <w:sz w:val="24"/>
              </w:rPr>
              <w:t>8</w:t>
            </w:r>
          </w:p>
        </w:tc>
      </w:tr>
      <w:tr>
        <w:tc>
          <w:tcPr>
            <w:tcW w:type="dxa" w:w="3000"/>
          </w:tcPr>
          <w:p>
            <w:r>
              <w:rPr>
                <w:rFonts w:ascii="Times New Roman" w:hAnsi="Times New Roman" w:eastAsia="Times New Roman"/>
                <w:b w:val="0"/>
                <w:i w:val="0"/>
                <w:sz w:val="24"/>
              </w:rPr>
              <w:t>Table 3.2</w:t>
            </w:r>
          </w:p>
        </w:tc>
        <w:tc>
          <w:tcPr>
            <w:tcW w:type="dxa" w:w="3000"/>
          </w:tcPr>
          <w:p>
            <w:r>
              <w:rPr>
                <w:rFonts w:ascii="Times New Roman" w:hAnsi="Times New Roman" w:eastAsia="Times New Roman"/>
                <w:b w:val="0"/>
                <w:i w:val="0"/>
                <w:sz w:val="24"/>
              </w:rPr>
              <w:t>ML Algorithms and Target Modules</w:t>
            </w:r>
          </w:p>
        </w:tc>
        <w:tc>
          <w:tcPr>
            <w:tcW w:type="dxa" w:w="3000"/>
          </w:tcPr>
          <w:p>
            <w:r>
              <w:rPr>
                <w:rFonts w:ascii="Times New Roman" w:hAnsi="Times New Roman" w:eastAsia="Times New Roman"/>
                <w:b w:val="0"/>
                <w:i w:val="0"/>
                <w:sz w:val="24"/>
              </w:rPr>
              <w:t>9</w:t>
            </w:r>
          </w:p>
        </w:tc>
      </w:tr>
      <w:tr>
        <w:tc>
          <w:tcPr>
            <w:tcW w:type="dxa" w:w="3000"/>
          </w:tcPr>
          <w:p>
            <w:r>
              <w:rPr>
                <w:rFonts w:ascii="Times New Roman" w:hAnsi="Times New Roman" w:eastAsia="Times New Roman"/>
                <w:b w:val="0"/>
                <w:i w:val="0"/>
                <w:sz w:val="24"/>
              </w:rPr>
              <w:t>Table 3.3</w:t>
            </w:r>
          </w:p>
        </w:tc>
        <w:tc>
          <w:tcPr>
            <w:tcW w:type="dxa" w:w="3000"/>
          </w:tcPr>
          <w:p>
            <w:r>
              <w:rPr>
                <w:rFonts w:ascii="Times New Roman" w:hAnsi="Times New Roman" w:eastAsia="Times New Roman"/>
                <w:b w:val="0"/>
                <w:i w:val="0"/>
                <w:sz w:val="24"/>
              </w:rPr>
              <w:t>HOG Feature Vector Composition</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Table 4.1</w:t>
            </w:r>
          </w:p>
        </w:tc>
        <w:tc>
          <w:tcPr>
            <w:tcW w:type="dxa" w:w="3000"/>
          </w:tcPr>
          <w:p>
            <w:r>
              <w:rPr>
                <w:rFonts w:ascii="Times New Roman" w:hAnsi="Times New Roman" w:eastAsia="Times New Roman"/>
                <w:b w:val="0"/>
                <w:i w:val="0"/>
                <w:sz w:val="24"/>
              </w:rPr>
              <w:t>Disease Detection — Per-class F1 Score (Top 10)</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Table 4.3</w:t>
            </w:r>
          </w:p>
        </w:tc>
        <w:tc>
          <w:tcPr>
            <w:tcW w:type="dxa" w:w="3000"/>
          </w:tcPr>
          <w:p>
            <w:r>
              <w:rPr>
                <w:rFonts w:ascii="Times New Roman" w:hAnsi="Times New Roman" w:eastAsia="Times New Roman"/>
                <w:b w:val="0"/>
                <w:i w:val="0"/>
                <w:sz w:val="24"/>
              </w:rPr>
              <w:t>Yield Prediction — Regression Metrics</w:t>
            </w:r>
          </w:p>
        </w:tc>
        <w:tc>
          <w:tcPr>
            <w:tcW w:type="dxa" w:w="3000"/>
          </w:tcPr>
          <w:p>
            <w:r>
              <w:rPr>
                <w:rFonts w:ascii="Times New Roman" w:hAnsi="Times New Roman" w:eastAsia="Times New Roman"/>
                <w:b w:val="0"/>
                <w:i w:val="0"/>
                <w:sz w:val="24"/>
              </w:rPr>
              <w:t>15</w:t>
            </w:r>
          </w:p>
        </w:tc>
      </w:tr>
      <w:tr>
        <w:tc>
          <w:tcPr>
            <w:tcW w:type="dxa" w:w="3000"/>
          </w:tcPr>
          <w:p>
            <w:r>
              <w:rPr>
                <w:rFonts w:ascii="Times New Roman" w:hAnsi="Times New Roman" w:eastAsia="Times New Roman"/>
                <w:b w:val="0"/>
                <w:i w:val="0"/>
                <w:sz w:val="24"/>
              </w:rPr>
              <w:t>Table 4.4</w:t>
            </w:r>
          </w:p>
        </w:tc>
        <w:tc>
          <w:tcPr>
            <w:tcW w:type="dxa" w:w="3000"/>
          </w:tcPr>
          <w:p>
            <w:r>
              <w:rPr>
                <w:rFonts w:ascii="Times New Roman" w:hAnsi="Times New Roman" w:eastAsia="Times New Roman"/>
                <w:b w:val="0"/>
                <w:i w:val="0"/>
                <w:sz w:val="24"/>
              </w:rPr>
              <w:t>API Endpoint Response Summary</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Table B.1</w:t>
            </w:r>
          </w:p>
        </w:tc>
        <w:tc>
          <w:tcPr>
            <w:tcW w:type="dxa" w:w="3000"/>
          </w:tcPr>
          <w:p>
            <w:r>
              <w:rPr>
                <w:rFonts w:ascii="Times New Roman" w:hAnsi="Times New Roman" w:eastAsia="Times New Roman"/>
                <w:b w:val="0"/>
                <w:i w:val="0"/>
                <w:sz w:val="24"/>
              </w:rPr>
              <w:t>Model Training Hyperparameters</w:t>
            </w:r>
          </w:p>
        </w:tc>
        <w:tc>
          <w:tcPr>
            <w:tcW w:type="dxa" w:w="3000"/>
          </w:tcPr>
          <w:p>
            <w:r>
              <w:rPr>
                <w:rFonts w:ascii="Times New Roman" w:hAnsi="Times New Roman" w:eastAsia="Times New Roman"/>
                <w:b w:val="0"/>
                <w:i w:val="0"/>
                <w:sz w:val="24"/>
              </w:rPr>
              <w:t>23</w:t>
            </w:r>
          </w:p>
        </w:tc>
      </w:tr>
    </w:tbl>
    <w:p>
      <w:r>
        <w:br w:type="page"/>
      </w:r>
    </w:p>
    <w:p>
      <w:pPr>
        <w:spacing w:before="240" w:after="160"/>
        <w:jc w:val="center"/>
      </w:pPr>
      <w:r>
        <w:rPr>
          <w:rFonts w:ascii="Times New Roman" w:hAnsi="Times New Roman" w:eastAsia="Times New Roman"/>
          <w:b/>
          <w:i w:val="0"/>
          <w:sz w:val="28"/>
        </w:rPr>
        <w:t>LIST OF FIGURES</w:t>
      </w:r>
    </w:p>
    <w:tbl>
      <w:tblPr>
        <w:tblStyle w:val="TableGrid"/>
        <w:tblW w:type="auto" w:w="0"/>
        <w:jc w:val="left"/>
        <w:tblLook w:firstColumn="1" w:firstRow="1" w:lastColumn="0" w:lastRow="0" w:noHBand="0" w:noVBand="1" w:val="04A0"/>
      </w:tblPr>
      <w:tblGrid>
        <w:gridCol w:w="3000"/>
        <w:gridCol w:w="3000"/>
        <w:gridCol w:w="3000"/>
      </w:tblGrid>
      <w:tr>
        <w:tc>
          <w:tcPr>
            <w:tcW w:type="dxa" w:w="3000"/>
          </w:tcPr>
          <w:p>
            <w:r>
              <w:rPr>
                <w:rFonts w:ascii="Times New Roman" w:hAnsi="Times New Roman" w:eastAsia="Times New Roman"/>
                <w:b/>
                <w:i w:val="0"/>
                <w:sz w:val="24"/>
              </w:rPr>
              <w:t>Figure No.</w:t>
            </w:r>
          </w:p>
        </w:tc>
        <w:tc>
          <w:tcPr>
            <w:tcW w:type="dxa" w:w="3000"/>
          </w:tcPr>
          <w:p>
            <w:r>
              <w:rPr>
                <w:rFonts w:ascii="Times New Roman" w:hAnsi="Times New Roman" w:eastAsia="Times New Roman"/>
                <w:b/>
                <w:i w:val="0"/>
                <w:sz w:val="24"/>
              </w:rPr>
              <w:t>Title</w:t>
            </w:r>
          </w:p>
        </w:tc>
        <w:tc>
          <w:tcPr>
            <w:tcW w:type="dxa" w:w="3000"/>
          </w:tcPr>
          <w:p>
            <w:r>
              <w:rPr>
                <w:rFonts w:ascii="Times New Roman" w:hAnsi="Times New Roman" w:eastAsia="Times New Roman"/>
                <w:b/>
                <w:i w:val="0"/>
                <w:sz w:val="24"/>
              </w:rPr>
              <w:t>Page No.</w:t>
            </w:r>
          </w:p>
        </w:tc>
      </w:tr>
      <w:tr>
        <w:tc>
          <w:tcPr>
            <w:tcW w:type="dxa" w:w="3000"/>
          </w:tcPr>
          <w:p>
            <w:r>
              <w:rPr>
                <w:rFonts w:ascii="Times New Roman" w:hAnsi="Times New Roman" w:eastAsia="Times New Roman"/>
                <w:b w:val="0"/>
                <w:i w:val="0"/>
                <w:sz w:val="24"/>
              </w:rPr>
              <w:t>Figure 3.1</w:t>
            </w:r>
          </w:p>
        </w:tc>
        <w:tc>
          <w:tcPr>
            <w:tcW w:type="dxa" w:w="3000"/>
          </w:tcPr>
          <w:p>
            <w:r>
              <w:rPr>
                <w:rFonts w:ascii="Times New Roman" w:hAnsi="Times New Roman" w:eastAsia="Times New Roman"/>
                <w:b w:val="0"/>
                <w:i w:val="0"/>
                <w:sz w:val="24"/>
              </w:rPr>
              <w:t>AgroSense System Architecture Diagram</w:t>
            </w:r>
          </w:p>
        </w:tc>
        <w:tc>
          <w:tcPr>
            <w:tcW w:type="dxa" w:w="3000"/>
          </w:tcPr>
          <w:p>
            <w:r>
              <w:rPr>
                <w:rFonts w:ascii="Times New Roman" w:hAnsi="Times New Roman" w:eastAsia="Times New Roman"/>
                <w:b w:val="0"/>
                <w:i w:val="0"/>
                <w:sz w:val="24"/>
              </w:rPr>
              <w:t>7</w:t>
            </w:r>
          </w:p>
        </w:tc>
      </w:tr>
      <w:tr>
        <w:tc>
          <w:tcPr>
            <w:tcW w:type="dxa" w:w="3000"/>
          </w:tcPr>
          <w:p>
            <w:r>
              <w:rPr>
                <w:rFonts w:ascii="Times New Roman" w:hAnsi="Times New Roman" w:eastAsia="Times New Roman"/>
                <w:b w:val="0"/>
                <w:i w:val="0"/>
                <w:sz w:val="24"/>
              </w:rPr>
              <w:t>Figure 3.2</w:t>
            </w:r>
          </w:p>
        </w:tc>
        <w:tc>
          <w:tcPr>
            <w:tcW w:type="dxa" w:w="3000"/>
          </w:tcPr>
          <w:p>
            <w:r>
              <w:rPr>
                <w:rFonts w:ascii="Times New Roman" w:hAnsi="Times New Roman" w:eastAsia="Times New Roman"/>
                <w:b w:val="0"/>
                <w:i w:val="0"/>
                <w:sz w:val="24"/>
              </w:rPr>
              <w:t>HOG Feature Extraction Pipeline</w:t>
            </w:r>
          </w:p>
        </w:tc>
        <w:tc>
          <w:tcPr>
            <w:tcW w:type="dxa" w:w="3000"/>
          </w:tcPr>
          <w:p>
            <w:r>
              <w:rPr>
                <w:rFonts w:ascii="Times New Roman" w:hAnsi="Times New Roman" w:eastAsia="Times New Roman"/>
                <w:b w:val="0"/>
                <w:i w:val="0"/>
                <w:sz w:val="24"/>
              </w:rPr>
              <w:t>10</w:t>
            </w:r>
          </w:p>
        </w:tc>
      </w:tr>
      <w:tr>
        <w:tc>
          <w:tcPr>
            <w:tcW w:type="dxa" w:w="3000"/>
          </w:tcPr>
          <w:p>
            <w:r>
              <w:rPr>
                <w:rFonts w:ascii="Times New Roman" w:hAnsi="Times New Roman" w:eastAsia="Times New Roman"/>
                <w:b w:val="0"/>
                <w:i w:val="0"/>
                <w:sz w:val="24"/>
              </w:rPr>
              <w:t>Figure 3.3</w:t>
            </w:r>
          </w:p>
        </w:tc>
        <w:tc>
          <w:tcPr>
            <w:tcW w:type="dxa" w:w="3000"/>
          </w:tcPr>
          <w:p>
            <w:r>
              <w:rPr>
                <w:rFonts w:ascii="Times New Roman" w:hAnsi="Times New Roman" w:eastAsia="Times New Roman"/>
                <w:b w:val="0"/>
                <w:i w:val="0"/>
                <w:sz w:val="24"/>
              </w:rPr>
              <w:t>OpenWeatherMap API Integration Flow</w:t>
            </w:r>
          </w:p>
        </w:tc>
        <w:tc>
          <w:tcPr>
            <w:tcW w:type="dxa" w:w="3000"/>
          </w:tcPr>
          <w:p>
            <w:r>
              <w:rPr>
                <w:rFonts w:ascii="Times New Roman" w:hAnsi="Times New Roman" w:eastAsia="Times New Roman"/>
                <w:b w:val="0"/>
                <w:i w:val="0"/>
                <w:sz w:val="24"/>
              </w:rPr>
              <w:t>11</w:t>
            </w:r>
          </w:p>
        </w:tc>
      </w:tr>
      <w:tr>
        <w:tc>
          <w:tcPr>
            <w:tcW w:type="dxa" w:w="3000"/>
          </w:tcPr>
          <w:p>
            <w:r>
              <w:rPr>
                <w:rFonts w:ascii="Times New Roman" w:hAnsi="Times New Roman" w:eastAsia="Times New Roman"/>
                <w:b w:val="0"/>
                <w:i w:val="0"/>
                <w:sz w:val="24"/>
              </w:rPr>
              <w:t>Figure 4.1</w:t>
            </w:r>
          </w:p>
        </w:tc>
        <w:tc>
          <w:tcPr>
            <w:tcW w:type="dxa" w:w="3000"/>
          </w:tcPr>
          <w:p>
            <w:r>
              <w:rPr>
                <w:rFonts w:ascii="Times New Roman" w:hAnsi="Times New Roman" w:eastAsia="Times New Roman"/>
                <w:b w:val="0"/>
                <w:i w:val="0"/>
                <w:sz w:val="24"/>
              </w:rPr>
              <w:t>Disease Detection F1 Score Distribution</w:t>
            </w:r>
          </w:p>
        </w:tc>
        <w:tc>
          <w:tcPr>
            <w:tcW w:type="dxa" w:w="3000"/>
          </w:tcPr>
          <w:p>
            <w:r>
              <w:rPr>
                <w:rFonts w:ascii="Times New Roman" w:hAnsi="Times New Roman" w:eastAsia="Times New Roman"/>
                <w:b w:val="0"/>
                <w:i w:val="0"/>
                <w:sz w:val="24"/>
              </w:rPr>
              <w:t>13</w:t>
            </w:r>
          </w:p>
        </w:tc>
      </w:tr>
      <w:tr>
        <w:tc>
          <w:tcPr>
            <w:tcW w:type="dxa" w:w="3000"/>
          </w:tcPr>
          <w:p>
            <w:r>
              <w:rPr>
                <w:rFonts w:ascii="Times New Roman" w:hAnsi="Times New Roman" w:eastAsia="Times New Roman"/>
                <w:b w:val="0"/>
                <w:i w:val="0"/>
                <w:sz w:val="24"/>
              </w:rPr>
              <w:t>Figure 4.2</w:t>
            </w:r>
          </w:p>
        </w:tc>
        <w:tc>
          <w:tcPr>
            <w:tcW w:type="dxa" w:w="3000"/>
          </w:tcPr>
          <w:p>
            <w:r>
              <w:rPr>
                <w:rFonts w:ascii="Times New Roman" w:hAnsi="Times New Roman" w:eastAsia="Times New Roman"/>
                <w:b w:val="0"/>
                <w:i w:val="0"/>
                <w:sz w:val="24"/>
              </w:rPr>
              <w:t>AgroSense Dashboard with Live Weather Widget</w:t>
            </w:r>
          </w:p>
        </w:tc>
        <w:tc>
          <w:tcPr>
            <w:tcW w:type="dxa" w:w="3000"/>
          </w:tcPr>
          <w:p>
            <w:r>
              <w:rPr>
                <w:rFonts w:ascii="Times New Roman" w:hAnsi="Times New Roman" w:eastAsia="Times New Roman"/>
                <w:b w:val="0"/>
                <w:i w:val="0"/>
                <w:sz w:val="24"/>
              </w:rPr>
              <w:t>16</w:t>
            </w:r>
          </w:p>
        </w:tc>
      </w:tr>
      <w:tr>
        <w:tc>
          <w:tcPr>
            <w:tcW w:type="dxa" w:w="3000"/>
          </w:tcPr>
          <w:p>
            <w:r>
              <w:rPr>
                <w:rFonts w:ascii="Times New Roman" w:hAnsi="Times New Roman" w:eastAsia="Times New Roman"/>
                <w:b w:val="0"/>
                <w:i w:val="0"/>
                <w:sz w:val="24"/>
              </w:rPr>
              <w:t>Figure 4.3</w:t>
            </w:r>
          </w:p>
        </w:tc>
        <w:tc>
          <w:tcPr>
            <w:tcW w:type="dxa" w:w="3000"/>
          </w:tcPr>
          <w:p>
            <w:r>
              <w:rPr>
                <w:rFonts w:ascii="Times New Roman" w:hAnsi="Times New Roman" w:eastAsia="Times New Roman"/>
                <w:b w:val="0"/>
                <w:i w:val="0"/>
                <w:sz w:val="24"/>
              </w:rPr>
              <w:t>Irrigation Module — Live Weather Auto-Fill</w:t>
            </w:r>
          </w:p>
        </w:tc>
        <w:tc>
          <w:tcPr>
            <w:tcW w:type="dxa" w:w="3000"/>
          </w:tcPr>
          <w:p>
            <w:r>
              <w:rPr>
                <w:rFonts w:ascii="Times New Roman" w:hAnsi="Times New Roman" w:eastAsia="Times New Roman"/>
                <w:b w:val="0"/>
                <w:i w:val="0"/>
                <w:sz w:val="24"/>
              </w:rPr>
              <w:t>17</w:t>
            </w:r>
          </w:p>
        </w:tc>
      </w:tr>
      <w:tr>
        <w:tc>
          <w:tcPr>
            <w:tcW w:type="dxa" w:w="3000"/>
          </w:tcPr>
          <w:p>
            <w:r>
              <w:rPr>
                <w:rFonts w:ascii="Times New Roman" w:hAnsi="Times New Roman" w:eastAsia="Times New Roman"/>
                <w:b w:val="0"/>
                <w:i w:val="0"/>
                <w:sz w:val="24"/>
              </w:rPr>
              <w:t>Figure 4.4</w:t>
            </w:r>
          </w:p>
        </w:tc>
        <w:tc>
          <w:tcPr>
            <w:tcW w:type="dxa" w:w="3000"/>
          </w:tcPr>
          <w:p>
            <w:r>
              <w:rPr>
                <w:rFonts w:ascii="Times New Roman" w:hAnsi="Times New Roman" w:eastAsia="Times New Roman"/>
                <w:b w:val="0"/>
                <w:i w:val="0"/>
                <w:sz w:val="24"/>
              </w:rPr>
              <w:t>Pest Risk Assessment Gauge Output</w:t>
            </w:r>
          </w:p>
        </w:tc>
        <w:tc>
          <w:tcPr>
            <w:tcW w:type="dxa" w:w="3000"/>
          </w:tcPr>
          <w:p>
            <w:r>
              <w:rPr>
                <w:rFonts w:ascii="Times New Roman" w:hAnsi="Times New Roman" w:eastAsia="Times New Roman"/>
                <w:b w:val="0"/>
                <w:i w:val="0"/>
                <w:sz w:val="24"/>
              </w:rPr>
              <w:t>17</w:t>
            </w:r>
          </w:p>
        </w:tc>
      </w:tr>
    </w:tbl>
    <w:p>
      <w:r>
        <w:br w:type="page"/>
      </w:r>
    </w:p>
    <w:p>
      <w:pPr>
        <w:spacing w:before="240" w:after="160"/>
        <w:jc w:val="center"/>
      </w:pPr>
      <w:r>
        <w:rPr>
          <w:rFonts w:ascii="Times New Roman" w:hAnsi="Times New Roman" w:eastAsia="Times New Roman"/>
          <w:b/>
          <w:i w:val="0"/>
          <w:sz w:val="28"/>
        </w:rPr>
        <w:t>LIST OF ABBREVIATIONS</w:t>
      </w:r>
    </w:p>
    <w:tbl>
      <w:tblPr>
        <w:tblStyle w:val="TableGrid"/>
        <w:tblW w:type="auto" w:w="0"/>
        <w:jc w:val="left"/>
        <w:tblLook w:firstColumn="1" w:firstRow="1" w:lastColumn="0" w:lastRow="0" w:noHBand="0" w:noVBand="1" w:val="04A0"/>
      </w:tblPr>
      <w:tblGrid>
        <w:gridCol w:w="4500"/>
        <w:gridCol w:w="4500"/>
      </w:tblGrid>
      <w:tr>
        <w:tc>
          <w:tcPr>
            <w:tcW w:type="dxa" w:w="4500"/>
          </w:tcPr>
          <w:p>
            <w:r>
              <w:rPr>
                <w:rFonts w:ascii="Times New Roman" w:hAnsi="Times New Roman" w:eastAsia="Times New Roman"/>
                <w:b/>
                <w:i w:val="0"/>
                <w:sz w:val="24"/>
              </w:rPr>
              <w:t>Abbreviation</w:t>
            </w:r>
          </w:p>
        </w:tc>
        <w:tc>
          <w:tcPr>
            <w:tcW w:type="dxa" w:w="4500"/>
          </w:tcPr>
          <w:p>
            <w:r>
              <w:rPr>
                <w:rFonts w:ascii="Times New Roman" w:hAnsi="Times New Roman" w:eastAsia="Times New Roman"/>
                <w:b/>
                <w:i w:val="0"/>
                <w:sz w:val="24"/>
              </w:rPr>
              <w:t>Full Form</w:t>
            </w:r>
          </w:p>
        </w:tc>
      </w:tr>
      <w:tr>
        <w:tc>
          <w:tcPr>
            <w:tcW w:type="dxa" w:w="4500"/>
          </w:tcPr>
          <w:p>
            <w:r>
              <w:rPr>
                <w:rFonts w:ascii="Times New Roman" w:hAnsi="Times New Roman" w:eastAsia="Times New Roman"/>
                <w:b w:val="0"/>
                <w:i w:val="0"/>
                <w:sz w:val="24"/>
              </w:rPr>
              <w:t>AI</w:t>
            </w:r>
          </w:p>
        </w:tc>
        <w:tc>
          <w:tcPr>
            <w:tcW w:type="dxa" w:w="4500"/>
          </w:tcPr>
          <w:p>
            <w:r>
              <w:rPr>
                <w:rFonts w:ascii="Times New Roman" w:hAnsi="Times New Roman" w:eastAsia="Times New Roman"/>
                <w:b w:val="0"/>
                <w:i w:val="0"/>
                <w:sz w:val="24"/>
              </w:rPr>
              <w:t>Artificial Intelligence</w:t>
            </w:r>
          </w:p>
        </w:tc>
      </w:tr>
      <w:tr>
        <w:tc>
          <w:tcPr>
            <w:tcW w:type="dxa" w:w="4500"/>
          </w:tcPr>
          <w:p>
            <w:r>
              <w:rPr>
                <w:rFonts w:ascii="Times New Roman" w:hAnsi="Times New Roman" w:eastAsia="Times New Roman"/>
                <w:b w:val="0"/>
                <w:i w:val="0"/>
                <w:sz w:val="24"/>
              </w:rPr>
              <w:t>API</w:t>
            </w:r>
          </w:p>
        </w:tc>
        <w:tc>
          <w:tcPr>
            <w:tcW w:type="dxa" w:w="4500"/>
          </w:tcPr>
          <w:p>
            <w:r>
              <w:rPr>
                <w:rFonts w:ascii="Times New Roman" w:hAnsi="Times New Roman" w:eastAsia="Times New Roman"/>
                <w:b w:val="0"/>
                <w:i w:val="0"/>
                <w:sz w:val="24"/>
              </w:rPr>
              <w:t>Application Programming Interface</w:t>
            </w:r>
          </w:p>
        </w:tc>
      </w:tr>
      <w:tr>
        <w:tc>
          <w:tcPr>
            <w:tcW w:type="dxa" w:w="4500"/>
          </w:tcPr>
          <w:p>
            <w:r>
              <w:rPr>
                <w:rFonts w:ascii="Times New Roman" w:hAnsi="Times New Roman" w:eastAsia="Times New Roman"/>
                <w:b w:val="0"/>
                <w:i w:val="0"/>
                <w:sz w:val="24"/>
              </w:rPr>
              <w:t>CNN</w:t>
            </w:r>
          </w:p>
        </w:tc>
        <w:tc>
          <w:tcPr>
            <w:tcW w:type="dxa" w:w="4500"/>
          </w:tcPr>
          <w:p>
            <w:r>
              <w:rPr>
                <w:rFonts w:ascii="Times New Roman" w:hAnsi="Times New Roman" w:eastAsia="Times New Roman"/>
                <w:b w:val="0"/>
                <w:i w:val="0"/>
                <w:sz w:val="24"/>
              </w:rPr>
              <w:t>Convolutional Neural Network</w:t>
            </w:r>
          </w:p>
        </w:tc>
      </w:tr>
      <w:tr>
        <w:tc>
          <w:tcPr>
            <w:tcW w:type="dxa" w:w="4500"/>
          </w:tcPr>
          <w:p>
            <w:r>
              <w:rPr>
                <w:rFonts w:ascii="Times New Roman" w:hAnsi="Times New Roman" w:eastAsia="Times New Roman"/>
                <w:b w:val="0"/>
                <w:i w:val="0"/>
                <w:sz w:val="24"/>
              </w:rPr>
              <w:t>CSV</w:t>
            </w:r>
          </w:p>
        </w:tc>
        <w:tc>
          <w:tcPr>
            <w:tcW w:type="dxa" w:w="4500"/>
          </w:tcPr>
          <w:p>
            <w:r>
              <w:rPr>
                <w:rFonts w:ascii="Times New Roman" w:hAnsi="Times New Roman" w:eastAsia="Times New Roman"/>
                <w:b w:val="0"/>
                <w:i w:val="0"/>
                <w:sz w:val="24"/>
              </w:rPr>
              <w:t>Comma-Separated Values</w:t>
            </w:r>
          </w:p>
        </w:tc>
      </w:tr>
      <w:tr>
        <w:tc>
          <w:tcPr>
            <w:tcW w:type="dxa" w:w="4500"/>
          </w:tcPr>
          <w:p>
            <w:r>
              <w:rPr>
                <w:rFonts w:ascii="Times New Roman" w:hAnsi="Times New Roman" w:eastAsia="Times New Roman"/>
                <w:b w:val="0"/>
                <w:i w:val="0"/>
                <w:sz w:val="24"/>
              </w:rPr>
              <w:t>DT</w:t>
            </w:r>
          </w:p>
        </w:tc>
        <w:tc>
          <w:tcPr>
            <w:tcW w:type="dxa" w:w="4500"/>
          </w:tcPr>
          <w:p>
            <w:r>
              <w:rPr>
                <w:rFonts w:ascii="Times New Roman" w:hAnsi="Times New Roman" w:eastAsia="Times New Roman"/>
                <w:b w:val="0"/>
                <w:i w:val="0"/>
                <w:sz w:val="24"/>
              </w:rPr>
              <w:t>Decision Tree</w:t>
            </w:r>
          </w:p>
        </w:tc>
      </w:tr>
      <w:tr>
        <w:tc>
          <w:tcPr>
            <w:tcW w:type="dxa" w:w="4500"/>
          </w:tcPr>
          <w:p>
            <w:r>
              <w:rPr>
                <w:rFonts w:ascii="Times New Roman" w:hAnsi="Times New Roman" w:eastAsia="Times New Roman"/>
                <w:b w:val="0"/>
                <w:i w:val="0"/>
                <w:sz w:val="24"/>
              </w:rPr>
              <w:t>HOG</w:t>
            </w:r>
          </w:p>
        </w:tc>
        <w:tc>
          <w:tcPr>
            <w:tcW w:type="dxa" w:w="4500"/>
          </w:tcPr>
          <w:p>
            <w:r>
              <w:rPr>
                <w:rFonts w:ascii="Times New Roman" w:hAnsi="Times New Roman" w:eastAsia="Times New Roman"/>
                <w:b w:val="0"/>
                <w:i w:val="0"/>
                <w:sz w:val="24"/>
              </w:rPr>
              <w:t>Histogram of Oriented Gradients</w:t>
            </w:r>
          </w:p>
        </w:tc>
      </w:tr>
      <w:tr>
        <w:tc>
          <w:tcPr>
            <w:tcW w:type="dxa" w:w="4500"/>
          </w:tcPr>
          <w:p>
            <w:r>
              <w:rPr>
                <w:rFonts w:ascii="Times New Roman" w:hAnsi="Times New Roman" w:eastAsia="Times New Roman"/>
                <w:b w:val="0"/>
                <w:i w:val="0"/>
                <w:sz w:val="24"/>
              </w:rPr>
              <w:t>HTML</w:t>
            </w:r>
          </w:p>
        </w:tc>
        <w:tc>
          <w:tcPr>
            <w:tcW w:type="dxa" w:w="4500"/>
          </w:tcPr>
          <w:p>
            <w:r>
              <w:rPr>
                <w:rFonts w:ascii="Times New Roman" w:hAnsi="Times New Roman" w:eastAsia="Times New Roman"/>
                <w:b w:val="0"/>
                <w:i w:val="0"/>
                <w:sz w:val="24"/>
              </w:rPr>
              <w:t>HyperText Markup Language</w:t>
            </w:r>
          </w:p>
        </w:tc>
      </w:tr>
      <w:tr>
        <w:tc>
          <w:tcPr>
            <w:tcW w:type="dxa" w:w="4500"/>
          </w:tcPr>
          <w:p>
            <w:r>
              <w:rPr>
                <w:rFonts w:ascii="Times New Roman" w:hAnsi="Times New Roman" w:eastAsia="Times New Roman"/>
                <w:b w:val="0"/>
                <w:i w:val="0"/>
                <w:sz w:val="24"/>
              </w:rPr>
              <w:t>HTTP</w:t>
            </w:r>
          </w:p>
        </w:tc>
        <w:tc>
          <w:tcPr>
            <w:tcW w:type="dxa" w:w="4500"/>
          </w:tcPr>
          <w:p>
            <w:r>
              <w:rPr>
                <w:rFonts w:ascii="Times New Roman" w:hAnsi="Times New Roman" w:eastAsia="Times New Roman"/>
                <w:b w:val="0"/>
                <w:i w:val="0"/>
                <w:sz w:val="24"/>
              </w:rPr>
              <w:t>HyperText Transfer Protocol</w:t>
            </w:r>
          </w:p>
        </w:tc>
      </w:tr>
      <w:tr>
        <w:tc>
          <w:tcPr>
            <w:tcW w:type="dxa" w:w="4500"/>
          </w:tcPr>
          <w:p>
            <w:r>
              <w:rPr>
                <w:rFonts w:ascii="Times New Roman" w:hAnsi="Times New Roman" w:eastAsia="Times New Roman"/>
                <w:b w:val="0"/>
                <w:i w:val="0"/>
                <w:sz w:val="24"/>
              </w:rPr>
              <w:t>JSON</w:t>
            </w:r>
          </w:p>
        </w:tc>
        <w:tc>
          <w:tcPr>
            <w:tcW w:type="dxa" w:w="4500"/>
          </w:tcPr>
          <w:p>
            <w:r>
              <w:rPr>
                <w:rFonts w:ascii="Times New Roman" w:hAnsi="Times New Roman" w:eastAsia="Times New Roman"/>
                <w:b w:val="0"/>
                <w:i w:val="0"/>
                <w:sz w:val="24"/>
              </w:rPr>
              <w:t>JavaScript Object Notation</w:t>
            </w:r>
          </w:p>
        </w:tc>
      </w:tr>
      <w:tr>
        <w:tc>
          <w:tcPr>
            <w:tcW w:type="dxa" w:w="4500"/>
          </w:tcPr>
          <w:p>
            <w:r>
              <w:rPr>
                <w:rFonts w:ascii="Times New Roman" w:hAnsi="Times New Roman" w:eastAsia="Times New Roman"/>
                <w:b w:val="0"/>
                <w:i w:val="0"/>
                <w:sz w:val="24"/>
              </w:rPr>
              <w:t>LSTM</w:t>
            </w:r>
          </w:p>
        </w:tc>
        <w:tc>
          <w:tcPr>
            <w:tcW w:type="dxa" w:w="4500"/>
          </w:tcPr>
          <w:p>
            <w:r>
              <w:rPr>
                <w:rFonts w:ascii="Times New Roman" w:hAnsi="Times New Roman" w:eastAsia="Times New Roman"/>
                <w:b w:val="0"/>
                <w:i w:val="0"/>
                <w:sz w:val="24"/>
              </w:rPr>
              <w:t>Long Short-Term Memory</w:t>
            </w:r>
          </w:p>
        </w:tc>
      </w:tr>
      <w:tr>
        <w:tc>
          <w:tcPr>
            <w:tcW w:type="dxa" w:w="4500"/>
          </w:tcPr>
          <w:p>
            <w:r>
              <w:rPr>
                <w:rFonts w:ascii="Times New Roman" w:hAnsi="Times New Roman" w:eastAsia="Times New Roman"/>
                <w:b w:val="0"/>
                <w:i w:val="0"/>
                <w:sz w:val="24"/>
              </w:rPr>
              <w:t>ML</w:t>
            </w:r>
          </w:p>
        </w:tc>
        <w:tc>
          <w:tcPr>
            <w:tcW w:type="dxa" w:w="4500"/>
          </w:tcPr>
          <w:p>
            <w:r>
              <w:rPr>
                <w:rFonts w:ascii="Times New Roman" w:hAnsi="Times New Roman" w:eastAsia="Times New Roman"/>
                <w:b w:val="0"/>
                <w:i w:val="0"/>
                <w:sz w:val="24"/>
              </w:rPr>
              <w:t>Machine Learning</w:t>
            </w:r>
          </w:p>
        </w:tc>
      </w:tr>
      <w:tr>
        <w:tc>
          <w:tcPr>
            <w:tcW w:type="dxa" w:w="4500"/>
          </w:tcPr>
          <w:p>
            <w:r>
              <w:rPr>
                <w:rFonts w:ascii="Times New Roman" w:hAnsi="Times New Roman" w:eastAsia="Times New Roman"/>
                <w:b w:val="0"/>
                <w:i w:val="0"/>
                <w:sz w:val="24"/>
              </w:rPr>
              <w:t>MSE</w:t>
            </w:r>
          </w:p>
        </w:tc>
        <w:tc>
          <w:tcPr>
            <w:tcW w:type="dxa" w:w="4500"/>
          </w:tcPr>
          <w:p>
            <w:r>
              <w:rPr>
                <w:rFonts w:ascii="Times New Roman" w:hAnsi="Times New Roman" w:eastAsia="Times New Roman"/>
                <w:b w:val="0"/>
                <w:i w:val="0"/>
                <w:sz w:val="24"/>
              </w:rPr>
              <w:t>Mean Squared Error</w:t>
            </w:r>
          </w:p>
        </w:tc>
      </w:tr>
      <w:tr>
        <w:tc>
          <w:tcPr>
            <w:tcW w:type="dxa" w:w="4500"/>
          </w:tcPr>
          <w:p>
            <w:r>
              <w:rPr>
                <w:rFonts w:ascii="Times New Roman" w:hAnsi="Times New Roman" w:eastAsia="Times New Roman"/>
                <w:b w:val="0"/>
                <w:i w:val="0"/>
                <w:sz w:val="24"/>
              </w:rPr>
              <w:t>NPK</w:t>
            </w:r>
          </w:p>
        </w:tc>
        <w:tc>
          <w:tcPr>
            <w:tcW w:type="dxa" w:w="4500"/>
          </w:tcPr>
          <w:p>
            <w:r>
              <w:rPr>
                <w:rFonts w:ascii="Times New Roman" w:hAnsi="Times New Roman" w:eastAsia="Times New Roman"/>
                <w:b w:val="0"/>
                <w:i w:val="0"/>
                <w:sz w:val="24"/>
              </w:rPr>
              <w:t>Nitrogen, Phosphorus, Potassium</w:t>
            </w:r>
          </w:p>
        </w:tc>
      </w:tr>
      <w:tr>
        <w:tc>
          <w:tcPr>
            <w:tcW w:type="dxa" w:w="4500"/>
          </w:tcPr>
          <w:p>
            <w:r>
              <w:rPr>
                <w:rFonts w:ascii="Times New Roman" w:hAnsi="Times New Roman" w:eastAsia="Times New Roman"/>
                <w:b w:val="0"/>
                <w:i w:val="0"/>
                <w:sz w:val="24"/>
              </w:rPr>
              <w:t>OWM</w:t>
            </w:r>
          </w:p>
        </w:tc>
        <w:tc>
          <w:tcPr>
            <w:tcW w:type="dxa" w:w="4500"/>
          </w:tcPr>
          <w:p>
            <w:r>
              <w:rPr>
                <w:rFonts w:ascii="Times New Roman" w:hAnsi="Times New Roman" w:eastAsia="Times New Roman"/>
                <w:b w:val="0"/>
                <w:i w:val="0"/>
                <w:sz w:val="24"/>
              </w:rPr>
              <w:t>OpenWeatherMap</w:t>
            </w:r>
          </w:p>
        </w:tc>
      </w:tr>
      <w:tr>
        <w:tc>
          <w:tcPr>
            <w:tcW w:type="dxa" w:w="4500"/>
          </w:tcPr>
          <w:p>
            <w:r>
              <w:rPr>
                <w:rFonts w:ascii="Times New Roman" w:hAnsi="Times New Roman" w:eastAsia="Times New Roman"/>
                <w:b w:val="0"/>
                <w:i w:val="0"/>
                <w:sz w:val="24"/>
              </w:rPr>
              <w:t>RF</w:t>
            </w:r>
          </w:p>
        </w:tc>
        <w:tc>
          <w:tcPr>
            <w:tcW w:type="dxa" w:w="4500"/>
          </w:tcPr>
          <w:p>
            <w:r>
              <w:rPr>
                <w:rFonts w:ascii="Times New Roman" w:hAnsi="Times New Roman" w:eastAsia="Times New Roman"/>
                <w:b w:val="0"/>
                <w:i w:val="0"/>
                <w:sz w:val="24"/>
              </w:rPr>
              <w:t>Random Forest</w:t>
            </w:r>
          </w:p>
        </w:tc>
      </w:tr>
      <w:tr>
        <w:tc>
          <w:tcPr>
            <w:tcW w:type="dxa" w:w="4500"/>
          </w:tcPr>
          <w:p>
            <w:r>
              <w:rPr>
                <w:rFonts w:ascii="Times New Roman" w:hAnsi="Times New Roman" w:eastAsia="Times New Roman"/>
                <w:b w:val="0"/>
                <w:i w:val="0"/>
                <w:sz w:val="24"/>
              </w:rPr>
              <w:t>REST</w:t>
            </w:r>
          </w:p>
        </w:tc>
        <w:tc>
          <w:tcPr>
            <w:tcW w:type="dxa" w:w="4500"/>
          </w:tcPr>
          <w:p>
            <w:r>
              <w:rPr>
                <w:rFonts w:ascii="Times New Roman" w:hAnsi="Times New Roman" w:eastAsia="Times New Roman"/>
                <w:b w:val="0"/>
                <w:i w:val="0"/>
                <w:sz w:val="24"/>
              </w:rPr>
              <w:t>Representational State Transfer</w:t>
            </w:r>
          </w:p>
        </w:tc>
      </w:tr>
      <w:tr>
        <w:tc>
          <w:tcPr>
            <w:tcW w:type="dxa" w:w="4500"/>
          </w:tcPr>
          <w:p>
            <w:r>
              <w:rPr>
                <w:rFonts w:ascii="Times New Roman" w:hAnsi="Times New Roman" w:eastAsia="Times New Roman"/>
                <w:b w:val="0"/>
                <w:i w:val="0"/>
                <w:sz w:val="24"/>
              </w:rPr>
              <w:t>RMSE</w:t>
            </w:r>
          </w:p>
        </w:tc>
        <w:tc>
          <w:tcPr>
            <w:tcW w:type="dxa" w:w="4500"/>
          </w:tcPr>
          <w:p>
            <w:r>
              <w:rPr>
                <w:rFonts w:ascii="Times New Roman" w:hAnsi="Times New Roman" w:eastAsia="Times New Roman"/>
                <w:b w:val="0"/>
                <w:i w:val="0"/>
                <w:sz w:val="24"/>
              </w:rPr>
              <w:t>Root Mean Squared Error</w:t>
            </w:r>
          </w:p>
        </w:tc>
      </w:tr>
      <w:tr>
        <w:tc>
          <w:tcPr>
            <w:tcW w:type="dxa" w:w="4500"/>
          </w:tcPr>
          <w:p>
            <w:r>
              <w:rPr>
                <w:rFonts w:ascii="Times New Roman" w:hAnsi="Times New Roman" w:eastAsia="Times New Roman"/>
                <w:b w:val="0"/>
                <w:i w:val="0"/>
                <w:sz w:val="24"/>
              </w:rPr>
              <w:t>SQL</w:t>
            </w:r>
          </w:p>
        </w:tc>
        <w:tc>
          <w:tcPr>
            <w:tcW w:type="dxa" w:w="4500"/>
          </w:tcPr>
          <w:p>
            <w:r>
              <w:rPr>
                <w:rFonts w:ascii="Times New Roman" w:hAnsi="Times New Roman" w:eastAsia="Times New Roman"/>
                <w:b w:val="0"/>
                <w:i w:val="0"/>
                <w:sz w:val="24"/>
              </w:rPr>
              <w:t>Structured Query Language</w:t>
            </w:r>
          </w:p>
        </w:tc>
      </w:tr>
      <w:tr>
        <w:tc>
          <w:tcPr>
            <w:tcW w:type="dxa" w:w="4500"/>
          </w:tcPr>
          <w:p>
            <w:r>
              <w:rPr>
                <w:rFonts w:ascii="Times New Roman" w:hAnsi="Times New Roman" w:eastAsia="Times New Roman"/>
                <w:b w:val="0"/>
                <w:i w:val="0"/>
                <w:sz w:val="24"/>
              </w:rPr>
              <w:t>UI</w:t>
            </w:r>
          </w:p>
        </w:tc>
        <w:tc>
          <w:tcPr>
            <w:tcW w:type="dxa" w:w="4500"/>
          </w:tcPr>
          <w:p>
            <w:r>
              <w:rPr>
                <w:rFonts w:ascii="Times New Roman" w:hAnsi="Times New Roman" w:eastAsia="Times New Roman"/>
                <w:b w:val="0"/>
                <w:i w:val="0"/>
                <w:sz w:val="24"/>
              </w:rPr>
              <w:t>User Interface</w:t>
            </w:r>
          </w:p>
        </w:tc>
      </w:tr>
      <w:tr>
        <w:tc>
          <w:tcPr>
            <w:tcW w:type="dxa" w:w="4500"/>
          </w:tcPr>
          <w:p>
            <w:r>
              <w:rPr>
                <w:rFonts w:ascii="Times New Roman" w:hAnsi="Times New Roman" w:eastAsia="Times New Roman"/>
                <w:b w:val="0"/>
                <w:i w:val="0"/>
                <w:sz w:val="24"/>
              </w:rPr>
              <w:t>URL</w:t>
            </w:r>
          </w:p>
        </w:tc>
        <w:tc>
          <w:tcPr>
            <w:tcW w:type="dxa" w:w="4500"/>
          </w:tcPr>
          <w:p>
            <w:r>
              <w:rPr>
                <w:rFonts w:ascii="Times New Roman" w:hAnsi="Times New Roman" w:eastAsia="Times New Roman"/>
                <w:b w:val="0"/>
                <w:i w:val="0"/>
                <w:sz w:val="24"/>
              </w:rPr>
              <w:t>Uniform Resource Locator</w:t>
            </w:r>
          </w:p>
        </w:tc>
      </w:tr>
    </w:tbl>
    <w:p>
      <w:r>
        <w:br w:type="page"/>
      </w:r>
    </w:p>
    <w:p>
      <w:pPr>
        <w:spacing w:before="240" w:after="160"/>
        <w:jc w:val="left"/>
      </w:pPr>
      <w:r>
        <w:rPr>
          <w:rFonts w:ascii="Times New Roman" w:hAnsi="Times New Roman" w:eastAsia="Times New Roman"/>
          <w:b/>
          <w:i w:val="0"/>
          <w:sz w:val="28"/>
        </w:rPr>
        <w:t>CHAPTER 1  INTRODUCTION</w:t>
      </w:r>
    </w:p>
    <w:p>
      <w:pPr>
        <w:spacing w:before="0" w:after="120" w:line="360" w:lineRule="exact"/>
        <w:jc w:val="left"/>
      </w:pPr>
      <w:r>
        <w:rPr>
          <w:rFonts w:ascii="Times New Roman" w:hAnsi="Times New Roman" w:eastAsia="Times New Roman"/>
          <w:b w:val="0"/>
          <w:i w:val="0"/>
          <w:sz w:val="24"/>
        </w:rPr>
        <w:t>Agriculture employs over 58% of India's rural workforce and contributes approximately 17% to national GDP. Despite this importance, smallholder farmers — who constitute 86% of India's farming community — face compounding challenges: unpredictable weather due to climate change, soil degradation, water scarcity, pest pressures, volatile commodity markets, and high input costs. Artificial Intelligence and Machine Learning offer transformative potential by enabling data-driven, precision decision-making at every stage of the crop lifecycle. AgroSense addresses this need by integrating nine specialised AI and ML modules — covering disease detection, crop recommendation, yield prediction, irrigation scheduling, pest risk, crop rotation, profit estimation, and market price forecasting — into a single, accessible web application compatible with Python 3.14 and deployable on commodity hardware without GPU infrastructure.</w:t>
      </w:r>
    </w:p>
    <w:p>
      <w:pPr>
        <w:spacing w:before="0" w:after="160"/>
        <w:jc w:val="center"/>
      </w:pPr>
      <w:r>
        <w:rPr>
          <w:rFonts w:ascii="Times New Roman" w:hAnsi="Times New Roman" w:eastAsia="Times New Roman"/>
          <w:b/>
          <w:i/>
          <w:sz w:val="24"/>
        </w:rPr>
        <w:t>Figure 1.1: Overview of the AgroSense AI-Powered Smart Agriculture Platform</w:t>
      </w:r>
    </w:p>
    <w:p>
      <w:pPr>
        <w:spacing w:before="200" w:after="80"/>
        <w:jc w:val="left"/>
      </w:pPr>
      <w:r>
        <w:rPr>
          <w:rFonts w:ascii="Times New Roman" w:hAnsi="Times New Roman" w:eastAsia="Times New Roman"/>
          <w:b/>
          <w:i w:val="0"/>
          <w:sz w:val="24"/>
        </w:rPr>
        <w:t>1.1  Overview and Background</w:t>
      </w:r>
    </w:p>
    <w:p>
      <w:pPr>
        <w:spacing w:before="0" w:after="120" w:line="360" w:lineRule="exact"/>
        <w:jc w:val="left"/>
      </w:pPr>
      <w:r>
        <w:rPr>
          <w:rFonts w:ascii="Times New Roman" w:hAnsi="Times New Roman" w:eastAsia="Times New Roman"/>
          <w:b w:val="0"/>
          <w:i w:val="0"/>
          <w:sz w:val="24"/>
        </w:rPr>
        <w:t>Smart agriculture, also called precision farming, applies digital technologies including IoT sensors, satellite imagery, and machine learning to optimise agricultural inputs and maximise crop yields. The PlantVillage dataset — 55,448 expert-annotated leaf images across 39 disease classes and 14 plant species — is the global benchmark for plant disease detection research. AgroSense synthesises these data sources into a unified, API-first platform that operates on commodity hardware without GPU infrastructure, making it suitable for agricultural universities, Krishi Vigyan Kendras, and state agriculture departments seeking to provide AI advisory services to the farmers they serve at zero marginal cost per query.</w:t>
      </w:r>
    </w:p>
    <w:p>
      <w:pPr>
        <w:spacing w:before="200" w:after="80"/>
        <w:jc w:val="left"/>
      </w:pPr>
      <w:r>
        <w:rPr>
          <w:rFonts w:ascii="Times New Roman" w:hAnsi="Times New Roman" w:eastAsia="Times New Roman"/>
          <w:b/>
          <w:i w:val="0"/>
          <w:sz w:val="24"/>
        </w:rPr>
        <w:t>1.2  Problem Statement</w:t>
      </w:r>
    </w:p>
    <w:p>
      <w:pPr>
        <w:spacing w:before="0" w:after="120" w:line="360" w:lineRule="exact"/>
        <w:jc w:val="left"/>
      </w:pPr>
      <w:r>
        <w:rPr>
          <w:rFonts w:ascii="Times New Roman" w:hAnsi="Times New Roman" w:eastAsia="Times New Roman"/>
          <w:b w:val="0"/>
          <w:i w:val="0"/>
          <w:sz w:val="24"/>
        </w:rPr>
        <w:t>No open-source, unified web platform currently combines all nine of the following capabilities: plant disease detection, crop recommendation, yield prediction, smart irrigation, pest risk assessment, crop rotation, profit estimation, market price forecasting, and live weather integration — within a single Python 3.14-compatible application that runs without TensorFlow or GPU hardware. Commercial platforms such as AgroStar and Farmonaut require paid subscriptions and proprietary models. Standalone mobile apps lack integration across decision domains. AgroSense fills this critical gap by implementing all nine modules using exclusively open-source libraries and free-tier APIs, designed for self-hosting by agricultural institutions at zero ongoing operational cost.</w:t>
      </w:r>
    </w:p>
    <w:p>
      <w:pPr>
        <w:spacing w:before="0" w:after="80"/>
        <w:jc w:val="left"/>
      </w:pPr>
      <w:r>
        <w:rPr>
          <w:rFonts w:ascii="Times New Roman" w:hAnsi="Times New Roman" w:eastAsia="Times New Roman"/>
          <w:b/>
          <w:i/>
          <w:sz w:val="24"/>
        </w:rPr>
        <w:t>Table 1.1: Comparison of Agricultural Advisory Systems</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Parameter</w:t>
            </w:r>
          </w:p>
        </w:tc>
        <w:tc>
          <w:tcPr>
            <w:tcW w:type="dxa" w:w="2250"/>
          </w:tcPr>
          <w:p>
            <w:r>
              <w:rPr>
                <w:rFonts w:ascii="Times New Roman" w:hAnsi="Times New Roman" w:eastAsia="Times New Roman"/>
                <w:b/>
                <w:i w:val="0"/>
                <w:sz w:val="24"/>
              </w:rPr>
              <w:t>Manual Advisory</w:t>
            </w:r>
          </w:p>
        </w:tc>
        <w:tc>
          <w:tcPr>
            <w:tcW w:type="dxa" w:w="2250"/>
          </w:tcPr>
          <w:p>
            <w:r>
              <w:rPr>
                <w:rFonts w:ascii="Times New Roman" w:hAnsi="Times New Roman" w:eastAsia="Times New Roman"/>
                <w:b/>
                <w:i w:val="0"/>
                <w:sz w:val="24"/>
              </w:rPr>
              <w:t>Commercial Platform</w:t>
            </w:r>
          </w:p>
        </w:tc>
        <w:tc>
          <w:tcPr>
            <w:tcW w:type="dxa" w:w="2250"/>
          </w:tcPr>
          <w:p>
            <w:r>
              <w:rPr>
                <w:rFonts w:ascii="Times New Roman" w:hAnsi="Times New Roman" w:eastAsia="Times New Roman"/>
                <w:b/>
                <w:i w:val="0"/>
                <w:sz w:val="24"/>
              </w:rPr>
              <w:t>AgroSense</w:t>
            </w:r>
          </w:p>
        </w:tc>
      </w:tr>
      <w:tr>
        <w:tc>
          <w:tcPr>
            <w:tcW w:type="dxa" w:w="2250"/>
          </w:tcPr>
          <w:p>
            <w:r>
              <w:rPr>
                <w:rFonts w:ascii="Times New Roman" w:hAnsi="Times New Roman" w:eastAsia="Times New Roman"/>
                <w:b w:val="0"/>
                <w:i w:val="0"/>
                <w:sz w:val="24"/>
              </w:rPr>
              <w:t>Disease Detection</w:t>
            </w:r>
          </w:p>
        </w:tc>
        <w:tc>
          <w:tcPr>
            <w:tcW w:type="dxa" w:w="2250"/>
          </w:tcPr>
          <w:p>
            <w:r>
              <w:rPr>
                <w:rFonts w:ascii="Times New Roman" w:hAnsi="Times New Roman" w:eastAsia="Times New Roman"/>
                <w:b w:val="0"/>
                <w:i w:val="0"/>
                <w:sz w:val="24"/>
              </w:rPr>
              <w:t>Visual by expert</w:t>
            </w:r>
          </w:p>
        </w:tc>
        <w:tc>
          <w:tcPr>
            <w:tcW w:type="dxa" w:w="2250"/>
          </w:tcPr>
          <w:p>
            <w:r>
              <w:rPr>
                <w:rFonts w:ascii="Times New Roman" w:hAnsi="Times New Roman" w:eastAsia="Times New Roman"/>
                <w:b w:val="0"/>
                <w:i w:val="0"/>
                <w:sz w:val="24"/>
              </w:rPr>
              <w:t>Limited, proprietary</w:t>
            </w:r>
          </w:p>
        </w:tc>
        <w:tc>
          <w:tcPr>
            <w:tcW w:type="dxa" w:w="2250"/>
          </w:tcPr>
          <w:p>
            <w:r>
              <w:rPr>
                <w:rFonts w:ascii="Times New Roman" w:hAnsi="Times New Roman" w:eastAsia="Times New Roman"/>
                <w:b w:val="0"/>
                <w:i w:val="0"/>
                <w:sz w:val="24"/>
              </w:rPr>
              <w:t>39 classes, HOG+RF</w:t>
            </w:r>
          </w:p>
        </w:tc>
      </w:tr>
      <w:tr>
        <w:tc>
          <w:tcPr>
            <w:tcW w:type="dxa" w:w="2250"/>
          </w:tcPr>
          <w:p>
            <w:r>
              <w:rPr>
                <w:rFonts w:ascii="Times New Roman" w:hAnsi="Times New Roman" w:eastAsia="Times New Roman"/>
                <w:b w:val="0"/>
                <w:i w:val="0"/>
                <w:sz w:val="24"/>
              </w:rPr>
              <w:t>Live Weather Integration</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Partial</w:t>
            </w:r>
          </w:p>
        </w:tc>
        <w:tc>
          <w:tcPr>
            <w:tcW w:type="dxa" w:w="2250"/>
          </w:tcPr>
          <w:p>
            <w:r>
              <w:rPr>
                <w:rFonts w:ascii="Times New Roman" w:hAnsi="Times New Roman" w:eastAsia="Times New Roman"/>
                <w:b w:val="0"/>
                <w:i w:val="0"/>
                <w:sz w:val="24"/>
              </w:rPr>
              <w:t>Yes, OpenWeatherMap</w:t>
            </w:r>
          </w:p>
        </w:tc>
      </w:tr>
      <w:tr>
        <w:tc>
          <w:tcPr>
            <w:tcW w:type="dxa" w:w="2250"/>
          </w:tcPr>
          <w:p>
            <w:r>
              <w:rPr>
                <w:rFonts w:ascii="Times New Roman" w:hAnsi="Times New Roman" w:eastAsia="Times New Roman"/>
                <w:b w:val="0"/>
                <w:i w:val="0"/>
                <w:sz w:val="24"/>
              </w:rPr>
              <w:t>Irrigation Scheduling</w:t>
            </w:r>
          </w:p>
        </w:tc>
        <w:tc>
          <w:tcPr>
            <w:tcW w:type="dxa" w:w="2250"/>
          </w:tcPr>
          <w:p>
            <w:r>
              <w:rPr>
                <w:rFonts w:ascii="Times New Roman" w:hAnsi="Times New Roman" w:eastAsia="Times New Roman"/>
                <w:b w:val="0"/>
                <w:i w:val="0"/>
                <w:sz w:val="24"/>
              </w:rPr>
              <w:t>Calendar-based</w:t>
            </w:r>
          </w:p>
        </w:tc>
        <w:tc>
          <w:tcPr>
            <w:tcW w:type="dxa" w:w="2250"/>
          </w:tcPr>
          <w:p>
            <w:r>
              <w:rPr>
                <w:rFonts w:ascii="Times New Roman" w:hAnsi="Times New Roman" w:eastAsia="Times New Roman"/>
                <w:b w:val="0"/>
                <w:i w:val="0"/>
                <w:sz w:val="24"/>
              </w:rPr>
              <w:t>Basic</w:t>
            </w:r>
          </w:p>
        </w:tc>
        <w:tc>
          <w:tcPr>
            <w:tcW w:type="dxa" w:w="2250"/>
          </w:tcPr>
          <w:p>
            <w:r>
              <w:rPr>
                <w:rFonts w:ascii="Times New Roman" w:hAnsi="Times New Roman" w:eastAsia="Times New Roman"/>
                <w:b w:val="0"/>
                <w:i w:val="0"/>
                <w:sz w:val="24"/>
              </w:rPr>
              <w:t>AI + 7-day forecast</w:t>
            </w:r>
          </w:p>
        </w:tc>
      </w:tr>
      <w:tr>
        <w:tc>
          <w:tcPr>
            <w:tcW w:type="dxa" w:w="2250"/>
          </w:tcPr>
          <w:p>
            <w:r>
              <w:rPr>
                <w:rFonts w:ascii="Times New Roman" w:hAnsi="Times New Roman" w:eastAsia="Times New Roman"/>
                <w:b w:val="0"/>
                <w:i w:val="0"/>
                <w:sz w:val="24"/>
              </w:rPr>
              <w:t>Market Price Forecast</w:t>
            </w:r>
          </w:p>
        </w:tc>
        <w:tc>
          <w:tcPr>
            <w:tcW w:type="dxa" w:w="2250"/>
          </w:tcPr>
          <w:p>
            <w:r>
              <w:rPr>
                <w:rFonts w:ascii="Times New Roman" w:hAnsi="Times New Roman" w:eastAsia="Times New Roman"/>
                <w:b w:val="0"/>
                <w:i w:val="0"/>
                <w:sz w:val="24"/>
              </w:rPr>
              <w:t>Manual lookup</w:t>
            </w:r>
          </w:p>
        </w:tc>
        <w:tc>
          <w:tcPr>
            <w:tcW w:type="dxa" w:w="2250"/>
          </w:tcPr>
          <w:p>
            <w:r>
              <w:rPr>
                <w:rFonts w:ascii="Times New Roman" w:hAnsi="Times New Roman" w:eastAsia="Times New Roman"/>
                <w:b w:val="0"/>
                <w:i w:val="0"/>
                <w:sz w:val="24"/>
              </w:rPr>
              <w:t>Paid subscription</w:t>
            </w:r>
          </w:p>
        </w:tc>
        <w:tc>
          <w:tcPr>
            <w:tcW w:type="dxa" w:w="2250"/>
          </w:tcPr>
          <w:p>
            <w:r>
              <w:rPr>
                <w:rFonts w:ascii="Times New Roman" w:hAnsi="Times New Roman" w:eastAsia="Times New Roman"/>
                <w:b w:val="0"/>
                <w:i w:val="0"/>
                <w:sz w:val="24"/>
              </w:rPr>
              <w:t>LSTM 7-day forecast</w:t>
            </w:r>
          </w:p>
        </w:tc>
      </w:tr>
      <w:tr>
        <w:tc>
          <w:tcPr>
            <w:tcW w:type="dxa" w:w="2250"/>
          </w:tcPr>
          <w:p>
            <w:r>
              <w:rPr>
                <w:rFonts w:ascii="Times New Roman" w:hAnsi="Times New Roman" w:eastAsia="Times New Roman"/>
                <w:b w:val="0"/>
                <w:i w:val="0"/>
                <w:sz w:val="24"/>
              </w:rPr>
              <w:t>Python 3.14 Compatible</w:t>
            </w:r>
          </w:p>
        </w:tc>
        <w:tc>
          <w:tcPr>
            <w:tcW w:type="dxa" w:w="2250"/>
          </w:tcPr>
          <w:p>
            <w:r>
              <w:rPr>
                <w:rFonts w:ascii="Times New Roman" w:hAnsi="Times New Roman" w:eastAsia="Times New Roman"/>
                <w:b w:val="0"/>
                <w:i w:val="0"/>
                <w:sz w:val="24"/>
              </w:rPr>
              <w:t>N/A</w:t>
            </w:r>
          </w:p>
        </w:tc>
        <w:tc>
          <w:tcPr>
            <w:tcW w:type="dxa" w:w="2250"/>
          </w:tcPr>
          <w:p>
            <w:r>
              <w:rPr>
                <w:rFonts w:ascii="Times New Roman" w:hAnsi="Times New Roman" w:eastAsia="Times New Roman"/>
                <w:b w:val="0"/>
                <w:i w:val="0"/>
                <w:sz w:val="24"/>
              </w:rPr>
              <w:t>Unknown</w:t>
            </w:r>
          </w:p>
        </w:tc>
        <w:tc>
          <w:tcPr>
            <w:tcW w:type="dxa" w:w="2250"/>
          </w:tcPr>
          <w:p>
            <w:r>
              <w:rPr>
                <w:rFonts w:ascii="Times New Roman" w:hAnsi="Times New Roman" w:eastAsia="Times New Roman"/>
                <w:b w:val="0"/>
                <w:i w:val="0"/>
                <w:sz w:val="24"/>
              </w:rPr>
              <w:t>Yes, TF-free</w:t>
            </w:r>
          </w:p>
        </w:tc>
      </w:tr>
      <w:tr>
        <w:tc>
          <w:tcPr>
            <w:tcW w:type="dxa" w:w="2250"/>
          </w:tcPr>
          <w:p>
            <w:r>
              <w:rPr>
                <w:rFonts w:ascii="Times New Roman" w:hAnsi="Times New Roman" w:eastAsia="Times New Roman"/>
                <w:b w:val="0"/>
                <w:i w:val="0"/>
                <w:sz w:val="24"/>
              </w:rPr>
              <w:t>GPU Required</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No</w:t>
            </w:r>
          </w:p>
        </w:tc>
      </w:tr>
      <w:tr>
        <w:tc>
          <w:tcPr>
            <w:tcW w:type="dxa" w:w="2250"/>
          </w:tcPr>
          <w:p>
            <w:r>
              <w:rPr>
                <w:rFonts w:ascii="Times New Roman" w:hAnsi="Times New Roman" w:eastAsia="Times New Roman"/>
                <w:b w:val="0"/>
                <w:i w:val="0"/>
                <w:sz w:val="24"/>
              </w:rPr>
              <w:t>Cost</w:t>
            </w:r>
          </w:p>
        </w:tc>
        <w:tc>
          <w:tcPr>
            <w:tcW w:type="dxa" w:w="2250"/>
          </w:tcPr>
          <w:p>
            <w:r>
              <w:rPr>
                <w:rFonts w:ascii="Times New Roman" w:hAnsi="Times New Roman" w:eastAsia="Times New Roman"/>
                <w:b w:val="0"/>
                <w:i w:val="0"/>
                <w:sz w:val="24"/>
              </w:rPr>
              <w:t>Free (limited)</w:t>
            </w:r>
          </w:p>
        </w:tc>
        <w:tc>
          <w:tcPr>
            <w:tcW w:type="dxa" w:w="2250"/>
          </w:tcPr>
          <w:p>
            <w:r>
              <w:rPr>
                <w:rFonts w:ascii="Times New Roman" w:hAnsi="Times New Roman" w:eastAsia="Times New Roman"/>
                <w:b w:val="0"/>
                <w:i w:val="0"/>
                <w:sz w:val="24"/>
              </w:rPr>
              <w:t>Subscription</w:t>
            </w:r>
          </w:p>
        </w:tc>
        <w:tc>
          <w:tcPr>
            <w:tcW w:type="dxa" w:w="2250"/>
          </w:tcPr>
          <w:p>
            <w:r>
              <w:rPr>
                <w:rFonts w:ascii="Times New Roman" w:hAnsi="Times New Roman" w:eastAsia="Times New Roman"/>
                <w:b w:val="0"/>
                <w:i w:val="0"/>
                <w:sz w:val="24"/>
              </w:rPr>
              <w:t>Free, open-source</w:t>
            </w:r>
          </w:p>
        </w:tc>
      </w:tr>
    </w:tbl>
    <w:p>
      <w:pPr>
        <w:spacing w:before="200" w:after="80"/>
        <w:jc w:val="left"/>
      </w:pPr>
      <w:r>
        <w:rPr>
          <w:rFonts w:ascii="Times New Roman" w:hAnsi="Times New Roman" w:eastAsia="Times New Roman"/>
          <w:b/>
          <w:i w:val="0"/>
          <w:sz w:val="24"/>
        </w:rPr>
        <w:t>1.3  Research Questions</w:t>
      </w:r>
    </w:p>
    <w:p>
      <w:pPr>
        <w:pStyle w:val="ListBullet"/>
        <w:spacing w:line="360" w:lineRule="exact" w:after="80"/>
      </w:pPr>
      <w:r>
        <w:rPr>
          <w:rFonts w:ascii="Times New Roman" w:hAnsi="Times New Roman" w:eastAsia="Times New Roman"/>
          <w:b w:val="0"/>
          <w:i w:val="0"/>
          <w:sz w:val="24"/>
        </w:rPr>
        <w:t>What: What combination of classical ML, HOG computer vision, and web technologies can deliver nine AI agricultural advisory modules compatible with Python 3.14 without GPU hardware or TensorFlow?</w:t>
      </w:r>
    </w:p>
    <w:p>
      <w:pPr>
        <w:pStyle w:val="ListBullet"/>
        <w:spacing w:line="360" w:lineRule="exact" w:after="80"/>
      </w:pPr>
      <w:r>
        <w:rPr>
          <w:rFonts w:ascii="Times New Roman" w:hAnsi="Times New Roman" w:eastAsia="Times New Roman"/>
          <w:b w:val="0"/>
          <w:i w:val="0"/>
          <w:sz w:val="24"/>
        </w:rPr>
        <w:t>Why: Why are existing solutions — manual advisory, RFID systems, commercial platforms, and standalone apps — insufficient to simultaneously meet the accuracy, affordability, accessibility, and modularity requirements of Indian smallholder farmers?</w:t>
      </w:r>
    </w:p>
    <w:p>
      <w:pPr>
        <w:pStyle w:val="ListBullet"/>
        <w:spacing w:line="360" w:lineRule="exact" w:after="80"/>
      </w:pPr>
      <w:r>
        <w:rPr>
          <w:rFonts w:ascii="Times New Roman" w:hAnsi="Times New Roman" w:eastAsia="Times New Roman"/>
          <w:b w:val="0"/>
          <w:i w:val="0"/>
          <w:sz w:val="24"/>
        </w:rPr>
        <w:t>How: How can HOG feature extraction with Random Forest achieve viable accuracy for 39-class plant disease detection, and how can OpenWeatherMap integration improve irrigation and pest risk recommendations through real-time weather context?</w:t>
      </w:r>
    </w:p>
    <w:p>
      <w:pPr>
        <w:spacing w:before="200" w:after="80"/>
        <w:jc w:val="left"/>
      </w:pPr>
      <w:r>
        <w:rPr>
          <w:rFonts w:ascii="Times New Roman" w:hAnsi="Times New Roman" w:eastAsia="Times New Roman"/>
          <w:b/>
          <w:i w:val="0"/>
          <w:sz w:val="24"/>
        </w:rPr>
        <w:t>1.4  Research Objectives</w:t>
      </w:r>
    </w:p>
    <w:p>
      <w:pPr>
        <w:pStyle w:val="ListBullet"/>
        <w:spacing w:line="360" w:lineRule="exact" w:after="80"/>
      </w:pPr>
      <w:r>
        <w:rPr>
          <w:rFonts w:ascii="Times New Roman" w:hAnsi="Times New Roman" w:eastAsia="Times New Roman"/>
          <w:b w:val="0"/>
          <w:i w:val="0"/>
          <w:sz w:val="24"/>
        </w:rPr>
        <w:t>Design: To design a modular, API-first smart agriculture platform using Flask (Python 3.14) with nine ML modules, each as an independent Blueprint, with a shared SQLite prediction log and a responsive Bootstrap 5 frontend.</w:t>
      </w:r>
    </w:p>
    <w:p>
      <w:pPr>
        <w:pStyle w:val="ListBullet"/>
        <w:spacing w:line="360" w:lineRule="exact" w:after="80"/>
      </w:pPr>
      <w:r>
        <w:rPr>
          <w:rFonts w:ascii="Times New Roman" w:hAnsi="Times New Roman" w:eastAsia="Times New Roman"/>
          <w:b w:val="0"/>
          <w:i w:val="0"/>
          <w:sz w:val="24"/>
        </w:rPr>
        <w:t>Develop: To develop a TensorFlow-free plant disease detection module using HOG + Random Forest trained on 55,448 PlantVillage images across 39 disease classes, along with seven additional ML models for all other advisory domains.</w:t>
      </w:r>
    </w:p>
    <w:p>
      <w:pPr>
        <w:pStyle w:val="ListBullet"/>
        <w:spacing w:line="360" w:lineRule="exact" w:after="80"/>
      </w:pPr>
      <w:r>
        <w:rPr>
          <w:rFonts w:ascii="Times New Roman" w:hAnsi="Times New Roman" w:eastAsia="Times New Roman"/>
          <w:b w:val="0"/>
          <w:i w:val="0"/>
          <w:sz w:val="24"/>
        </w:rPr>
        <w:t>Implement: To implement real-time weather integration using OpenWeatherMap API with a 10-minute in-process cache, exposing an /api/weather/agro-context endpoint that auto-fills irrigation and pest risk form inputs.</w:t>
      </w:r>
    </w:p>
    <w:p>
      <w:pPr>
        <w:pStyle w:val="ListBullet"/>
        <w:spacing w:line="360" w:lineRule="exact" w:after="80"/>
      </w:pPr>
      <w:r>
        <w:rPr>
          <w:rFonts w:ascii="Times New Roman" w:hAnsi="Times New Roman" w:eastAsia="Times New Roman"/>
          <w:b w:val="0"/>
          <w:i w:val="0"/>
          <w:sz w:val="24"/>
        </w:rPr>
        <w:t>Evaluate: To evaluate all nine modules against standard ML metrics (accuracy, F1, RMSE, R-squared) and verify all API endpoints for correctness, response latency, and error handling.</w:t>
      </w:r>
    </w:p>
    <w:p>
      <w:pPr>
        <w:spacing w:before="200" w:after="80"/>
        <w:jc w:val="left"/>
      </w:pPr>
      <w:r>
        <w:rPr>
          <w:rFonts w:ascii="Times New Roman" w:hAnsi="Times New Roman" w:eastAsia="Times New Roman"/>
          <w:b/>
          <w:i w:val="0"/>
          <w:sz w:val="24"/>
        </w:rPr>
        <w:t>1.5  Research Scope</w:t>
      </w:r>
    </w:p>
    <w:p>
      <w:pPr>
        <w:spacing w:before="0" w:after="120" w:line="360" w:lineRule="exact"/>
        <w:jc w:val="left"/>
      </w:pPr>
      <w:r>
        <w:rPr>
          <w:rFonts w:ascii="Times New Roman" w:hAnsi="Times New Roman" w:eastAsia="Times New Roman"/>
          <w:b w:val="0"/>
          <w:i w:val="0"/>
          <w:sz w:val="24"/>
        </w:rPr>
        <w:t>The AgroSense project covers design, development, training, testing, and web deployment of nine AI agricultural decision-support modules. The crop recommendation module covers 22 crop types using seven soil-climate features. The disease detection module covers 39 PlantVillage classes across 14 plant species. Market forecasting covers seven major Indian commodities. Weather integration operates globally through the OpenWeatherMap free tier. The platform is intended for decision-support only; all recommendations should be validated by qualified agronomists before commercial implementation. Future scope includes IoT sensor integration, live video attendance, and cloud deployment.</w:t>
      </w:r>
    </w:p>
    <w:p>
      <w:pPr>
        <w:spacing w:before="200" w:after="80"/>
        <w:jc w:val="left"/>
      </w:pPr>
      <w:r>
        <w:rPr>
          <w:rFonts w:ascii="Times New Roman" w:hAnsi="Times New Roman" w:eastAsia="Times New Roman"/>
          <w:b/>
          <w:i w:val="0"/>
          <w:sz w:val="24"/>
        </w:rPr>
        <w:t>1.6  Research Significance</w:t>
      </w:r>
    </w:p>
    <w:p>
      <w:pPr>
        <w:spacing w:before="0" w:after="120" w:line="360" w:lineRule="exact"/>
        <w:jc w:val="left"/>
      </w:pPr>
      <w:r>
        <w:rPr>
          <w:rFonts w:ascii="Times New Roman" w:hAnsi="Times New Roman" w:eastAsia="Times New Roman"/>
          <w:b w:val="0"/>
          <w:i w:val="0"/>
          <w:sz w:val="24"/>
        </w:rPr>
        <w:t>AgroSense makes three distinct contributions. First, it demonstrates that a nine-module AI agricultural advisory platform can operate using exclusively open-source libraries and free-tier APIs without proprietary licences or GPU hardware — a finding with direct implications for technology transfer to agricultural universities and government extension services in developing countries. Second, the TensorFlow-free HOG+RF disease detection approach resolves the Python 3.14 compatibility gap that currently prevents deployment of CNN-based systems, achieving 4.3 times faster inference (42 ms vs 180 ms) as a practical tradeoff. Third, the OpenWeatherMap integration pattern — with a 10-minute cache and dedicated agro-context endpoint — provides a replicable architecture for weather-contextualised ML advisory services across any agricultural decision domain.</w:t>
      </w:r>
    </w:p>
    <w:p>
      <w:r>
        <w:br w:type="page"/>
      </w:r>
    </w:p>
    <w:p>
      <w:pPr>
        <w:spacing w:before="240" w:after="160"/>
        <w:jc w:val="left"/>
      </w:pPr>
      <w:r>
        <w:rPr>
          <w:rFonts w:ascii="Times New Roman" w:hAnsi="Times New Roman" w:eastAsia="Times New Roman"/>
          <w:b/>
          <w:i w:val="0"/>
          <w:sz w:val="28"/>
        </w:rPr>
        <w:t>CHAPTER 2  LITERATURE REVIEW</w:t>
      </w:r>
    </w:p>
    <w:p>
      <w:pPr>
        <w:spacing w:before="0" w:after="120" w:line="360" w:lineRule="exact"/>
        <w:jc w:val="left"/>
      </w:pPr>
      <w:r>
        <w:rPr>
          <w:rFonts w:ascii="Times New Roman" w:hAnsi="Times New Roman" w:eastAsia="Times New Roman"/>
          <w:b w:val="0"/>
          <w:i w:val="0"/>
          <w:sz w:val="24"/>
        </w:rPr>
        <w:t>The rapid advancement of Artificial Intelligence and Computer Vision has transformed traditional attendance management systems in educational institutions and decision-support systems in agriculture alike. This chapter critically reviews existing research across seven thematic areas directly relevant to AgroSense: AI in precision agriculture, plant disease detection methods, crop recommendation systems, irrigation scheduling, yield prediction, market price forecasting, and integrated agricultural platforms. The review identifies key methodological approaches, performance benchmarks, and limitations that informed the design decisions made during platform development.</w:t>
      </w:r>
    </w:p>
    <w:p>
      <w:pPr>
        <w:spacing w:before="200" w:after="80"/>
        <w:jc w:val="left"/>
      </w:pPr>
      <w:r>
        <w:rPr>
          <w:rFonts w:ascii="Times New Roman" w:hAnsi="Times New Roman" w:eastAsia="Times New Roman"/>
          <w:b/>
          <w:i w:val="0"/>
          <w:sz w:val="24"/>
        </w:rPr>
        <w:t>2.1  AI in Precision Agriculture</w:t>
      </w:r>
    </w:p>
    <w:p>
      <w:pPr>
        <w:spacing w:before="0" w:after="120" w:line="360" w:lineRule="exact"/>
        <w:jc w:val="left"/>
      </w:pPr>
      <w:r>
        <w:rPr>
          <w:rFonts w:ascii="Times New Roman" w:hAnsi="Times New Roman" w:eastAsia="Times New Roman"/>
          <w:b w:val="0"/>
          <w:i w:val="0"/>
          <w:sz w:val="24"/>
        </w:rPr>
        <w:t>Liakos et al. (2018) surveyed 40 peer-reviewed ML-in-agriculture studies and identified crop management, water management, soil management, and livestock management as the four primary application domains, finding Random Forest and SVM dominant for crop classification tasks. Kamilaris and Prenafeta-Boldú (2018) reviewed 40 deep learning studies and noted that while CNNs achieve high accuracy on controlled laboratory datasets, real-world performance degrades significantly under varying illumination, backgrounds, and image quality — directly motivating AgroSense's HOG-based approach. Wolfert et al. (2017) emphasised that open, interoperable REST API architectures are the critical enabler for smallholder farmer adoption of AI advisory systems, directly influencing the AgroSense Flask Blueprint-per-module design.</w:t>
      </w:r>
    </w:p>
    <w:p>
      <w:pPr>
        <w:spacing w:before="200" w:after="80"/>
        <w:jc w:val="left"/>
      </w:pPr>
      <w:r>
        <w:rPr>
          <w:rFonts w:ascii="Times New Roman" w:hAnsi="Times New Roman" w:eastAsia="Times New Roman"/>
          <w:b/>
          <w:i w:val="0"/>
          <w:sz w:val="24"/>
        </w:rPr>
        <w:t>2.2  Plant Disease Detection</w:t>
      </w:r>
    </w:p>
    <w:p>
      <w:pPr>
        <w:spacing w:before="0" w:after="120" w:line="360" w:lineRule="exact"/>
        <w:jc w:val="left"/>
      </w:pPr>
      <w:r>
        <w:rPr>
          <w:rFonts w:ascii="Times New Roman" w:hAnsi="Times New Roman" w:eastAsia="Times New Roman"/>
          <w:b w:val="0"/>
          <w:i w:val="0"/>
          <w:sz w:val="24"/>
        </w:rPr>
        <w:t>Mohanty et al. (2016) demonstrated that fine-tuned GoogLeNet achieved 99.35% accuracy on PlantVillage under controlled conditions but only 31.4% on field-collected images, establishing the laboratory-to-field gap. Hughes and Salathé (2015) constructed the PlantVillage dataset of 55,448 expert-annotated images across 39 classes and 14 species, which remains the global benchmark. Transfer learning using MobileNetV2, ResNet-50, and DenseNet201 achieves 92-99.75% accuracy but requires TensorFlow or PyTorch, both incompatible with Python 3.14. Dalal and Triggs (2005) introduced HOG descriptors for gradient-based texture representation, subsequently applied to leaf disease classification by Arivazhagan et al. (2013) with 94.3% accuracy on a 12-class dataset, validating HOG as a viable TF-free feature extraction method.</w:t>
      </w:r>
    </w:p>
    <w:p>
      <w:pPr>
        <w:spacing w:before="0" w:after="80"/>
        <w:jc w:val="left"/>
      </w:pPr>
      <w:r>
        <w:rPr>
          <w:rFonts w:ascii="Times New Roman" w:hAnsi="Times New Roman" w:eastAsia="Times New Roman"/>
          <w:b/>
          <w:i/>
          <w:sz w:val="24"/>
        </w:rPr>
        <w:t>Table 2.1: Comparison of Plant Disease Detection Approaches</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Approach</w:t>
            </w:r>
          </w:p>
        </w:tc>
        <w:tc>
          <w:tcPr>
            <w:tcW w:type="dxa" w:w="1800"/>
          </w:tcPr>
          <w:p>
            <w:r>
              <w:rPr>
                <w:rFonts w:ascii="Times New Roman" w:hAnsi="Times New Roman" w:eastAsia="Times New Roman"/>
                <w:b/>
                <w:i w:val="0"/>
                <w:sz w:val="24"/>
              </w:rPr>
              <w:t>Accuracy</w:t>
            </w:r>
          </w:p>
        </w:tc>
        <w:tc>
          <w:tcPr>
            <w:tcW w:type="dxa" w:w="1800"/>
          </w:tcPr>
          <w:p>
            <w:r>
              <w:rPr>
                <w:rFonts w:ascii="Times New Roman" w:hAnsi="Times New Roman" w:eastAsia="Times New Roman"/>
                <w:b/>
                <w:i w:val="0"/>
                <w:sz w:val="24"/>
              </w:rPr>
              <w:t>GPU Required</w:t>
            </w:r>
          </w:p>
        </w:tc>
        <w:tc>
          <w:tcPr>
            <w:tcW w:type="dxa" w:w="1800"/>
          </w:tcPr>
          <w:p>
            <w:r>
              <w:rPr>
                <w:rFonts w:ascii="Times New Roman" w:hAnsi="Times New Roman" w:eastAsia="Times New Roman"/>
                <w:b/>
                <w:i w:val="0"/>
                <w:sz w:val="24"/>
              </w:rPr>
              <w:t>Python 3.14</w:t>
            </w:r>
          </w:p>
        </w:tc>
        <w:tc>
          <w:tcPr>
            <w:tcW w:type="dxa" w:w="1800"/>
          </w:tcPr>
          <w:p>
            <w:r>
              <w:rPr>
                <w:rFonts w:ascii="Times New Roman" w:hAnsi="Times New Roman" w:eastAsia="Times New Roman"/>
                <w:b/>
                <w:i w:val="0"/>
                <w:sz w:val="24"/>
              </w:rPr>
              <w:t>Speed</w:t>
            </w:r>
          </w:p>
        </w:tc>
      </w:tr>
      <w:tr>
        <w:tc>
          <w:tcPr>
            <w:tcW w:type="dxa" w:w="1800"/>
          </w:tcPr>
          <w:p>
            <w:r>
              <w:rPr>
                <w:rFonts w:ascii="Times New Roman" w:hAnsi="Times New Roman" w:eastAsia="Times New Roman"/>
                <w:b w:val="0"/>
                <w:i w:val="0"/>
                <w:sz w:val="24"/>
              </w:rPr>
              <w:t>GoogLeNet CNN (Mohanty, 2016)</w:t>
            </w:r>
          </w:p>
        </w:tc>
        <w:tc>
          <w:tcPr>
            <w:tcW w:type="dxa" w:w="1800"/>
          </w:tcPr>
          <w:p>
            <w:r>
              <w:rPr>
                <w:rFonts w:ascii="Times New Roman" w:hAnsi="Times New Roman" w:eastAsia="Times New Roman"/>
                <w:b w:val="0"/>
                <w:i w:val="0"/>
                <w:sz w:val="24"/>
              </w:rPr>
              <w:t>99.35% (lab)</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~180 ms</w:t>
            </w:r>
          </w:p>
        </w:tc>
      </w:tr>
      <w:tr>
        <w:tc>
          <w:tcPr>
            <w:tcW w:type="dxa" w:w="1800"/>
          </w:tcPr>
          <w:p>
            <w:r>
              <w:rPr>
                <w:rFonts w:ascii="Times New Roman" w:hAnsi="Times New Roman" w:eastAsia="Times New Roman"/>
                <w:b w:val="0"/>
                <w:i w:val="0"/>
                <w:sz w:val="24"/>
              </w:rPr>
              <w:t>DenseNet201 (Too, 2019)</w:t>
            </w:r>
          </w:p>
        </w:tc>
        <w:tc>
          <w:tcPr>
            <w:tcW w:type="dxa" w:w="1800"/>
          </w:tcPr>
          <w:p>
            <w:r>
              <w:rPr>
                <w:rFonts w:ascii="Times New Roman" w:hAnsi="Times New Roman" w:eastAsia="Times New Roman"/>
                <w:b w:val="0"/>
                <w:i w:val="0"/>
                <w:sz w:val="24"/>
              </w:rPr>
              <w:t>99.75%</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~220 ms</w:t>
            </w:r>
          </w:p>
        </w:tc>
      </w:tr>
      <w:tr>
        <w:tc>
          <w:tcPr>
            <w:tcW w:type="dxa" w:w="1800"/>
          </w:tcPr>
          <w:p>
            <w:r>
              <w:rPr>
                <w:rFonts w:ascii="Times New Roman" w:hAnsi="Times New Roman" w:eastAsia="Times New Roman"/>
                <w:b w:val="0"/>
                <w:i w:val="0"/>
                <w:sz w:val="24"/>
              </w:rPr>
              <w:t>HOG + SVM (Arivazhagan, 2013)</w:t>
            </w:r>
          </w:p>
        </w:tc>
        <w:tc>
          <w:tcPr>
            <w:tcW w:type="dxa" w:w="1800"/>
          </w:tcPr>
          <w:p>
            <w:r>
              <w:rPr>
                <w:rFonts w:ascii="Times New Roman" w:hAnsi="Times New Roman" w:eastAsia="Times New Roman"/>
                <w:b w:val="0"/>
                <w:i w:val="0"/>
                <w:sz w:val="24"/>
              </w:rPr>
              <w:t>94.3% (12-class)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~35 ms</w:t>
            </w:r>
          </w:p>
        </w:tc>
      </w:tr>
      <w:tr>
        <w:tc>
          <w:tcPr>
            <w:tcW w:type="dxa" w:w="1800"/>
          </w:tcPr>
          <w:p>
            <w:r>
              <w:rPr>
                <w:rFonts w:ascii="Times New Roman" w:hAnsi="Times New Roman" w:eastAsia="Times New Roman"/>
                <w:b w:val="0"/>
                <w:i w:val="0"/>
                <w:sz w:val="24"/>
              </w:rPr>
              <w:t>HOG + RF (AgroSense, 2026)</w:t>
            </w:r>
          </w:p>
        </w:tc>
        <w:tc>
          <w:tcPr>
            <w:tcW w:type="dxa" w:w="1800"/>
          </w:tcPr>
          <w:p>
            <w:r>
              <w:rPr>
                <w:rFonts w:ascii="Times New Roman" w:hAnsi="Times New Roman" w:eastAsia="Times New Roman"/>
                <w:b w:val="0"/>
                <w:i w:val="0"/>
                <w:sz w:val="24"/>
              </w:rPr>
              <w:t>70.54% (39-class)</w:t>
            </w:r>
          </w:p>
        </w:tc>
        <w:tc>
          <w:tcPr>
            <w:tcW w:type="dxa" w:w="1800"/>
          </w:tcPr>
          <w:p>
            <w:r>
              <w:rPr>
                <w:rFonts w:ascii="Times New Roman" w:hAnsi="Times New Roman" w:eastAsia="Times New Roman"/>
                <w:b w:val="0"/>
                <w:i w:val="0"/>
                <w:sz w:val="24"/>
              </w:rPr>
              <w:t>No</w:t>
            </w:r>
          </w:p>
        </w:tc>
        <w:tc>
          <w:tcPr>
            <w:tcW w:type="dxa" w:w="1800"/>
          </w:tcPr>
          <w:p>
            <w:r>
              <w:rPr>
                <w:rFonts w:ascii="Times New Roman" w:hAnsi="Times New Roman" w:eastAsia="Times New Roman"/>
                <w:b w:val="0"/>
                <w:i w:val="0"/>
                <w:sz w:val="24"/>
              </w:rPr>
              <w:t>Yes</w:t>
            </w:r>
          </w:p>
        </w:tc>
        <w:tc>
          <w:tcPr>
            <w:tcW w:type="dxa" w:w="1800"/>
          </w:tcPr>
          <w:p>
            <w:r>
              <w:rPr>
                <w:rFonts w:ascii="Times New Roman" w:hAnsi="Times New Roman" w:eastAsia="Times New Roman"/>
                <w:b w:val="0"/>
                <w:i w:val="0"/>
                <w:sz w:val="24"/>
              </w:rPr>
              <w:t>~42 ms</w:t>
            </w:r>
          </w:p>
        </w:tc>
      </w:tr>
    </w:tbl>
    <w:p>
      <w:pPr>
        <w:spacing w:before="200" w:after="80"/>
        <w:jc w:val="left"/>
      </w:pPr>
      <w:r>
        <w:rPr>
          <w:rFonts w:ascii="Times New Roman" w:hAnsi="Times New Roman" w:eastAsia="Times New Roman"/>
          <w:b/>
          <w:i w:val="0"/>
          <w:sz w:val="24"/>
        </w:rPr>
        <w:t>2.3  Crop Recommendation Systems</w:t>
      </w:r>
    </w:p>
    <w:p>
      <w:pPr>
        <w:spacing w:before="0" w:after="120" w:line="360" w:lineRule="exact"/>
        <w:jc w:val="left"/>
      </w:pPr>
      <w:r>
        <w:rPr>
          <w:rFonts w:ascii="Times New Roman" w:hAnsi="Times New Roman" w:eastAsia="Times New Roman"/>
          <w:b w:val="0"/>
          <w:i w:val="0"/>
          <w:sz w:val="24"/>
        </w:rPr>
        <w:t>Pudumalar et al. (2017) compared Naive Bayes, Random Forest, and Decision Tree on a multi-crop soil-climate dataset and found Random Forest superior with 99.7% accuracy using the seven-feature set (N, P, K, temperature, humidity, pH, rainfall) — the same feature set used in AgroSense. Nischitha et al. (2021) confirmed Random Forest with n_estimators=200 consistently outperformed alternatives including KNN and Logistic Regression on 2,200 soil-crop samples, achieving 99.1% test accuracy. The strong performance of RF on crop recommendation is attributable to the clear non-linear boundaries that separate crop classes in the NPK-temperature feature space.</w:t>
      </w:r>
    </w:p>
    <w:p>
      <w:pPr>
        <w:spacing w:before="200" w:after="80"/>
        <w:jc w:val="left"/>
      </w:pPr>
      <w:r>
        <w:rPr>
          <w:rFonts w:ascii="Times New Roman" w:hAnsi="Times New Roman" w:eastAsia="Times New Roman"/>
          <w:b/>
          <w:i w:val="0"/>
          <w:sz w:val="24"/>
        </w:rPr>
        <w:t>2.4  Irrigation Scheduling</w:t>
      </w:r>
    </w:p>
    <w:p>
      <w:pPr>
        <w:spacing w:before="0" w:after="120" w:line="360" w:lineRule="exact"/>
        <w:jc w:val="left"/>
      </w:pPr>
      <w:r>
        <w:rPr>
          <w:rFonts w:ascii="Times New Roman" w:hAnsi="Times New Roman" w:eastAsia="Times New Roman"/>
          <w:b w:val="0"/>
          <w:i w:val="0"/>
          <w:sz w:val="24"/>
        </w:rPr>
        <w:t>Goldstein et al. (2018) demonstrated that ML-based irrigation scheduling reduced water consumption by 35-40% compared to calendar-based approaches using IoT soil moisture sensors and weather forecast API inputs. Srivastava et al. (2021) achieved 91.3% accuracy using a Decision Tree with six input features — soil moisture, temperature, humidity, expected rainfall, crop stage, and soil type — establishing DT as the preferred algorithm for irrigation scheduling due to its interpretability. AgroSense extends this approach by integrating live OpenWeatherMap data to automatically populate weather inputs, eliminating manual entry and improving recommendation relevance.</w:t>
      </w:r>
    </w:p>
    <w:p>
      <w:pPr>
        <w:spacing w:before="200" w:after="80"/>
        <w:jc w:val="left"/>
      </w:pPr>
      <w:r>
        <w:rPr>
          <w:rFonts w:ascii="Times New Roman" w:hAnsi="Times New Roman" w:eastAsia="Times New Roman"/>
          <w:b/>
          <w:i w:val="0"/>
          <w:sz w:val="24"/>
        </w:rPr>
        <w:t>2.5  Yield Prediction Models</w:t>
      </w:r>
    </w:p>
    <w:p>
      <w:pPr>
        <w:spacing w:before="0" w:after="120" w:line="360" w:lineRule="exact"/>
        <w:jc w:val="left"/>
      </w:pPr>
      <w:r>
        <w:rPr>
          <w:rFonts w:ascii="Times New Roman" w:hAnsi="Times New Roman" w:eastAsia="Times New Roman"/>
          <w:b w:val="0"/>
          <w:i w:val="0"/>
          <w:sz w:val="24"/>
        </w:rPr>
        <w:t>Gandhi et al. (2016) applied regression trees to the Indian crop production dataset and achieved MAE of 0.41-0.87 t/ha for major crops. Van Klompenburg et al. (2020) reviewed 50 yield prediction studies and found ensemble methods — Random Forest and XGBoost — consistently outperformed linear regression, SVM, and single decision trees across diverse crops and geographies. Random Forest captures complex non-linear interactions between cultivated area, rainfall, fertiliser use, and yield that linear models cannot represent — the key rationale for AgroSense's RF regressor choice.</w:t>
      </w:r>
    </w:p>
    <w:p>
      <w:pPr>
        <w:spacing w:before="200" w:after="80"/>
        <w:jc w:val="left"/>
      </w:pPr>
      <w:r>
        <w:rPr>
          <w:rFonts w:ascii="Times New Roman" w:hAnsi="Times New Roman" w:eastAsia="Times New Roman"/>
          <w:b/>
          <w:i w:val="0"/>
          <w:sz w:val="24"/>
        </w:rPr>
        <w:t>2.6  Market Price Forecasting</w:t>
      </w:r>
    </w:p>
    <w:p>
      <w:pPr>
        <w:spacing w:before="0" w:after="120" w:line="360" w:lineRule="exact"/>
        <w:jc w:val="left"/>
      </w:pPr>
      <w:r>
        <w:rPr>
          <w:rFonts w:ascii="Times New Roman" w:hAnsi="Times New Roman" w:eastAsia="Times New Roman"/>
          <w:b w:val="0"/>
          <w:i w:val="0"/>
          <w:sz w:val="24"/>
        </w:rPr>
        <w:t>Hochreiter and Schmidhuber (1997) introduced LSTM networks specifically designed to model temporal dependencies through gated memory cells, validated for agricultural price forecasting by Yin et al. (2017) who demonstrated 23% lower RMSE than ARIMA on corn price data. Jha and Sehgal (2011) confirmed neural network approaches consistently outperform ARIMA on Indian wheat and rice price data when training series exceed 500 observations. AgroSense implements a two-layer LSTM (64, 32 units) with 30-day sliding window trained on historical APMC price records for seven major Indian commodities.</w:t>
      </w:r>
    </w:p>
    <w:p>
      <w:pPr>
        <w:spacing w:before="200" w:after="80"/>
        <w:jc w:val="left"/>
      </w:pPr>
      <w:r>
        <w:rPr>
          <w:rFonts w:ascii="Times New Roman" w:hAnsi="Times New Roman" w:eastAsia="Times New Roman"/>
          <w:b/>
          <w:i w:val="0"/>
          <w:sz w:val="24"/>
        </w:rPr>
        <w:t>2.7  Integrated Agricultural Platforms</w:t>
      </w:r>
    </w:p>
    <w:p>
      <w:pPr>
        <w:spacing w:before="0" w:after="120" w:line="360" w:lineRule="exact"/>
        <w:jc w:val="left"/>
      </w:pPr>
      <w:r>
        <w:rPr>
          <w:rFonts w:ascii="Times New Roman" w:hAnsi="Times New Roman" w:eastAsia="Times New Roman"/>
          <w:b w:val="0"/>
          <w:i w:val="0"/>
          <w:sz w:val="24"/>
        </w:rPr>
        <w:t>Wolfert et al. (2017) identified integrated, multi-domain advisory platforms as the highest-impact category of agricultural technology, noting that isolated single-domain apps fail to capture the interdependencies between soil health, water availability, pest pressure, and market timing that determine farm profitability. Commercial platforms including Farmonaut and AgroStar provide multi-module advisory but rely on proprietary models and monthly subscription fees. To the best of our knowledge, no open-source platform currently integrates all nine modules — disease detection, crop recommendation, irrigation, yield prediction, crop rotation, pest risk, profit estimation, market forecasting, and live weather — in a single Python 3.14-compatible, GPU-free web application. AgroSense fills this gap.</w:t>
      </w:r>
    </w:p>
    <w:p>
      <w:r>
        <w:br w:type="page"/>
      </w:r>
    </w:p>
    <w:p>
      <w:pPr>
        <w:spacing w:before="240" w:after="160"/>
        <w:jc w:val="left"/>
      </w:pPr>
      <w:r>
        <w:rPr>
          <w:rFonts w:ascii="Times New Roman" w:hAnsi="Times New Roman" w:eastAsia="Times New Roman"/>
          <w:b/>
          <w:i w:val="0"/>
          <w:sz w:val="28"/>
        </w:rPr>
        <w:t>CHAPTER 3  TOOLS AND METHODOLOGY</w:t>
      </w:r>
    </w:p>
    <w:p>
      <w:pPr>
        <w:spacing w:before="0" w:after="120" w:line="360" w:lineRule="exact"/>
        <w:jc w:val="left"/>
      </w:pPr>
      <w:r>
        <w:rPr>
          <w:rFonts w:ascii="Times New Roman" w:hAnsi="Times New Roman" w:eastAsia="Times New Roman"/>
          <w:b w:val="0"/>
          <w:i w:val="0"/>
          <w:sz w:val="24"/>
        </w:rPr>
        <w:t>This chapter presents the research methodology, software tools, system architecture, AI pipeline design, dataset preparation procedures, and evaluation framework used in the development of AgroSense. The project follows the Design Science Research Methodology (DSRM), which is well-suited for research that produces an innovative IT artefact as its primary output. DSRM ensures that development is problem-driven, systematically evaluated, and rigorously documented. The six phases of DSRM as applied to AgroSense are: (1) Problem Identification and Motivation, (2) Definition of Solution Objectives, (3) Design and Development, (4) Demonstration, (5) Evaluation, and (6) Communication. Each phase produced a tangible artefact — from the initial system requirements specification through to the final trained model files and deployed Flask application.</w:t>
      </w:r>
    </w:p>
    <w:p>
      <w:pPr>
        <w:spacing w:before="200" w:after="80"/>
        <w:jc w:val="left"/>
      </w:pPr>
      <w:r>
        <w:rPr>
          <w:rFonts w:ascii="Times New Roman" w:hAnsi="Times New Roman" w:eastAsia="Times New Roman"/>
          <w:b/>
          <w:i w:val="0"/>
          <w:sz w:val="24"/>
        </w:rPr>
        <w:t>3.1  System Architecture</w:t>
      </w:r>
    </w:p>
    <w:p>
      <w:pPr>
        <w:spacing w:before="0" w:after="120" w:line="360" w:lineRule="exact"/>
        <w:jc w:val="left"/>
      </w:pPr>
      <w:r>
        <w:rPr>
          <w:rFonts w:ascii="Times New Roman" w:hAnsi="Times New Roman" w:eastAsia="Times New Roman"/>
          <w:b w:val="0"/>
          <w:i w:val="0"/>
          <w:sz w:val="24"/>
        </w:rPr>
        <w:t>AgroSense follows a three-tier Model-View-Controller (MVC) architecture that cleanly separates data storage, business logic, and user presentation concerns. The data tier consists of seven pre-trained scikit-learn model files (.pkl) and one Keras model file (.keras) serialised using joblib, alongside a SQLite database managed by SQLAlchemy ORM that stores all prediction inputs and outputs in the PredictionLog table. The application tier is implemented as a Flask 3.x web server running on Python 3.14, which exposes ten API blueprints under the /api/* namespace — nine for ML inference and one for weather data. The presentation tier consists of server-side Jinja2 HTML templates enhanced with Bootstrap 5.3 responsive layout components and a 14,743-byte custom CSS file implementing the AgroSense green design system with CSS custom properties, glassmorphism card effects, and smooth micro-animations.</w:t>
      </w:r>
    </w:p>
    <w:p>
      <w:pPr>
        <w:spacing w:before="0" w:after="120" w:line="360" w:lineRule="exact"/>
        <w:jc w:val="left"/>
      </w:pPr>
      <w:r>
        <w:rPr>
          <w:rFonts w:ascii="Times New Roman" w:hAnsi="Times New Roman" w:eastAsia="Times New Roman"/>
          <w:b w:val="0"/>
          <w:i w:val="0"/>
          <w:sz w:val="24"/>
        </w:rPr>
        <w:t>The three-tier separation provides several important engineering advantages. ML models are loaded lazily on first request and cached in-process in a module-level dictionary (helpers.py), ensuring that subsequent requests to the same endpoint incur zero model-loading overhead. All HTTP routes are intentionally kept thin — they deserialise JSON request bodies, validate and coerce input types using the safe_float() helper, call the cached model, and return JSON responses — with all complex business logic residing in the route handler or the model itself. Cross-Origin Resource Sharing (CORS) is enabled globally using Flask-CORS, supporting potential future deployment scenarios where the frontend is served from a different domain than the API. SQLAlchemy's declarative ORM model for PredictionLog provides database-agnostic persistence, meaning the system can be migrated from SQLite to PostgreSQL for production deployment by changing a single environment variable with zero application code changes.</w:t>
      </w:r>
    </w:p>
    <w:p>
      <w:pPr>
        <w:spacing w:before="0" w:after="160"/>
        <w:jc w:val="center"/>
      </w:pPr>
      <w:r>
        <w:rPr>
          <w:rFonts w:ascii="Times New Roman" w:hAnsi="Times New Roman" w:eastAsia="Times New Roman"/>
          <w:b/>
          <w:i/>
          <w:sz w:val="24"/>
        </w:rPr>
        <w:t>Figure 3.1: AgroSense Three-Tier MVC Architecture Diagram</w:t>
      </w:r>
    </w:p>
    <w:p>
      <w:pPr>
        <w:spacing w:before="120" w:after="60"/>
        <w:jc w:val="left"/>
      </w:pPr>
      <w:r>
        <w:rPr>
          <w:rFonts w:ascii="Times New Roman" w:hAnsi="Times New Roman" w:eastAsia="Times New Roman"/>
          <w:b/>
          <w:i/>
          <w:sz w:val="24"/>
        </w:rPr>
        <w:t>3.1.1  API Blueprint Structure</w:t>
      </w:r>
    </w:p>
    <w:p>
      <w:pPr>
        <w:spacing w:before="0" w:after="120" w:line="360" w:lineRule="exact"/>
        <w:jc w:val="left"/>
      </w:pPr>
      <w:r>
        <w:rPr>
          <w:rFonts w:ascii="Times New Roman" w:hAnsi="Times New Roman" w:eastAsia="Times New Roman"/>
          <w:b w:val="0"/>
          <w:i w:val="0"/>
          <w:sz w:val="24"/>
        </w:rPr>
        <w:t>Each of the nine ML modules is encapsulated in a dedicated Flask Blueprint file within the backend/routes/ directory. Blueprints are registered in app.py under the /api prefix: crop_bp (/api/crop/predict), disease_bp (/api/disease/predict), irrigation_bp (/api/irrigation/plan), yield_bp (/api/yield/predict), rotation_bp (/api/rotation/predict), pest_bp (/api/pest/assess), profit_bp (/api/profit/estimate), market_bp (/api/market/predict), weather_bp (/api/weather/current, /api/weather/forecast, /api/weather/agro-context). A dedicated /api/health endpoint returns system status and confirms all blueprints are registered. This blueprint-per-module architecture ensures that adding, modifying, or removing an individual module requires no changes to any other module's code.</w:t>
      </w:r>
    </w:p>
    <w:p>
      <w:pPr>
        <w:spacing w:before="120" w:after="60"/>
        <w:jc w:val="left"/>
      </w:pPr>
      <w:r>
        <w:rPr>
          <w:rFonts w:ascii="Times New Roman" w:hAnsi="Times New Roman" w:eastAsia="Times New Roman"/>
          <w:b/>
          <w:i/>
          <w:sz w:val="24"/>
        </w:rPr>
        <w:t>3.1.2  Prediction Logging and History</w:t>
      </w:r>
    </w:p>
    <w:p>
      <w:pPr>
        <w:spacing w:before="0" w:after="120" w:line="360" w:lineRule="exact"/>
        <w:jc w:val="left"/>
      </w:pPr>
      <w:r>
        <w:rPr>
          <w:rFonts w:ascii="Times New Roman" w:hAnsi="Times New Roman" w:eastAsia="Times New Roman"/>
          <w:b w:val="0"/>
          <w:i w:val="0"/>
          <w:sz w:val="24"/>
        </w:rPr>
        <w:t>Every successful API prediction is atomically written to the SQLite agrosense.db database using the log_prediction() utility function in backend/models/db_models.py. The PredictionLog table schema includes eight fields: id (auto-increment primary key), module (string, identifies the source blueprint), summary (human-readable input description), result (top prediction or decision), confidence (float, 0-100), inputs (JSON-encoded request body for reproducibility), created_at (UTC timestamp), and a computed property for display formatting. The /history page renders a Bootstrap 5 DataTable with server-side rendering of all log entries, providing teachers and extension officers with a searchable, filterable audit trail of all queries submitted through the platform.</w:t>
      </w:r>
    </w:p>
    <w:p>
      <w:pPr>
        <w:spacing w:before="200" w:after="80"/>
        <w:jc w:val="left"/>
      </w:pPr>
      <w:r>
        <w:rPr>
          <w:rFonts w:ascii="Times New Roman" w:hAnsi="Times New Roman" w:eastAsia="Times New Roman"/>
          <w:b/>
          <w:i w:val="0"/>
          <w:sz w:val="24"/>
        </w:rPr>
        <w:t>3.2  Dataset Description</w:t>
      </w:r>
    </w:p>
    <w:p>
      <w:pPr>
        <w:spacing w:before="0" w:after="120" w:line="360" w:lineRule="exact"/>
        <w:jc w:val="left"/>
      </w:pPr>
      <w:r>
        <w:rPr>
          <w:rFonts w:ascii="Times New Roman" w:hAnsi="Times New Roman" w:eastAsia="Times New Roman"/>
          <w:b w:val="0"/>
          <w:i w:val="0"/>
          <w:sz w:val="24"/>
        </w:rPr>
        <w:t>AgroSense uses six publicly available benchmark datasets covering diverse agricultural domains. All datasets were downloaded from their respective open-access sources, cleaned to remove duplicate records and missing values, and split into 80% training and 20% testing subsets using stratified sampling to ensure representative class distribution in both splits. Table 3.1 summarises each dataset with its source, scale, and the AgroSense module it supports.</w:t>
      </w:r>
    </w:p>
    <w:p>
      <w:pPr>
        <w:spacing w:before="0" w:after="80"/>
        <w:jc w:val="left"/>
      </w:pPr>
      <w:r>
        <w:rPr>
          <w:rFonts w:ascii="Times New Roman" w:hAnsi="Times New Roman" w:eastAsia="Times New Roman"/>
          <w:b/>
          <w:i/>
          <w:sz w:val="24"/>
        </w:rPr>
        <w:t>Table 3.1: Datasets Used in the AgroSense Platform</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Dataset</w:t>
            </w:r>
          </w:p>
        </w:tc>
        <w:tc>
          <w:tcPr>
            <w:tcW w:type="dxa" w:w="1800"/>
          </w:tcPr>
          <w:p>
            <w:r>
              <w:rPr>
                <w:rFonts w:ascii="Times New Roman" w:hAnsi="Times New Roman" w:eastAsia="Times New Roman"/>
                <w:b/>
                <w:i w:val="0"/>
                <w:sz w:val="24"/>
              </w:rPr>
              <w:t>Records</w:t>
            </w:r>
          </w:p>
        </w:tc>
        <w:tc>
          <w:tcPr>
            <w:tcW w:type="dxa" w:w="1800"/>
          </w:tcPr>
          <w:p>
            <w:r>
              <w:rPr>
                <w:rFonts w:ascii="Times New Roman" w:hAnsi="Times New Roman" w:eastAsia="Times New Roman"/>
                <w:b/>
                <w:i w:val="0"/>
                <w:sz w:val="24"/>
              </w:rPr>
              <w:t>Source</w:t>
            </w:r>
          </w:p>
        </w:tc>
        <w:tc>
          <w:tcPr>
            <w:tcW w:type="dxa" w:w="1800"/>
          </w:tcPr>
          <w:p>
            <w:r>
              <w:rPr>
                <w:rFonts w:ascii="Times New Roman" w:hAnsi="Times New Roman" w:eastAsia="Times New Roman"/>
                <w:b/>
                <w:i w:val="0"/>
                <w:sz w:val="24"/>
              </w:rPr>
              <w:t>Split</w:t>
            </w:r>
          </w:p>
        </w:tc>
      </w:tr>
      <w:tr>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Crop Recommendation Dataset</w:t>
            </w:r>
          </w:p>
        </w:tc>
        <w:tc>
          <w:tcPr>
            <w:tcW w:type="dxa" w:w="1800"/>
          </w:tcPr>
          <w:p>
            <w:r>
              <w:rPr>
                <w:rFonts w:ascii="Times New Roman" w:hAnsi="Times New Roman" w:eastAsia="Times New Roman"/>
                <w:b w:val="0"/>
                <w:i w:val="0"/>
                <w:sz w:val="24"/>
              </w:rPr>
              <w:t>2,200</w:t>
            </w:r>
          </w:p>
        </w:tc>
        <w:tc>
          <w:tcPr>
            <w:tcW w:type="dxa" w:w="1800"/>
          </w:tcPr>
          <w:p>
            <w:r>
              <w:rPr>
                <w:rFonts w:ascii="Times New Roman" w:hAnsi="Times New Roman" w:eastAsia="Times New Roman"/>
                <w:b w:val="0"/>
                <w:i w:val="0"/>
                <w:sz w:val="24"/>
              </w:rPr>
              <w:t>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PlantVillage Dataset</w:t>
            </w:r>
          </w:p>
        </w:tc>
        <w:tc>
          <w:tcPr>
            <w:tcW w:type="dxa" w:w="1800"/>
          </w:tcPr>
          <w:p>
            <w:r>
              <w:rPr>
                <w:rFonts w:ascii="Times New Roman" w:hAnsi="Times New Roman" w:eastAsia="Times New Roman"/>
                <w:b w:val="0"/>
                <w:i w:val="0"/>
                <w:sz w:val="24"/>
              </w:rPr>
              <w:t>55,448 images, 39 classes</w:t>
            </w:r>
          </w:p>
        </w:tc>
        <w:tc>
          <w:tcPr>
            <w:tcW w:type="dxa" w:w="1800"/>
          </w:tcPr>
          <w:p>
            <w:r>
              <w:rPr>
                <w:rFonts w:ascii="Times New Roman" w:hAnsi="Times New Roman" w:eastAsia="Times New Roman"/>
                <w:b w:val="0"/>
                <w:i w:val="0"/>
                <w:sz w:val="24"/>
              </w:rPr>
              <w:t>Kaggle/GitHub</w:t>
            </w:r>
          </w:p>
        </w:tc>
        <w:tc>
          <w:tcPr>
            <w:tcW w:type="dxa" w:w="1800"/>
          </w:tcPr>
          <w:p>
            <w:r>
              <w:rPr>
                <w:rFonts w:ascii="Times New Roman" w:hAnsi="Times New Roman" w:eastAsia="Times New Roman"/>
                <w:b w:val="0"/>
                <w:i w:val="0"/>
                <w:sz w:val="24"/>
              </w:rPr>
              <w:t>80/20 stratified</w:t>
            </w:r>
          </w:p>
        </w:tc>
      </w:tr>
      <w:tr>
        <w:tc>
          <w:tcPr>
            <w:tcW w:type="dxa" w:w="1800"/>
          </w:tcPr>
          <w:p>
            <w:r>
              <w:rPr>
                <w:rFonts w:ascii="Times New Roman" w:hAnsi="Times New Roman" w:eastAsia="Times New Roman"/>
                <w:b w:val="0"/>
                <w:i w:val="0"/>
                <w:sz w:val="24"/>
              </w:rPr>
              <w:t>Irrigation</w:t>
            </w:r>
          </w:p>
        </w:tc>
        <w:tc>
          <w:tcPr>
            <w:tcW w:type="dxa" w:w="1800"/>
          </w:tcPr>
          <w:p>
            <w:r>
              <w:rPr>
                <w:rFonts w:ascii="Times New Roman" w:hAnsi="Times New Roman" w:eastAsia="Times New Roman"/>
                <w:b w:val="0"/>
                <w:i w:val="0"/>
                <w:sz w:val="24"/>
              </w:rPr>
              <w:t>Irrigation Decision Dataset</w:t>
            </w:r>
          </w:p>
        </w:tc>
        <w:tc>
          <w:tcPr>
            <w:tcW w:type="dxa" w:w="1800"/>
          </w:tcPr>
          <w:p>
            <w:r>
              <w:rPr>
                <w:rFonts w:ascii="Times New Roman" w:hAnsi="Times New Roman" w:eastAsia="Times New Roman"/>
                <w:b w:val="0"/>
                <w:i w:val="0"/>
                <w:sz w:val="24"/>
              </w:rPr>
              <w:t>10,000</w:t>
            </w:r>
          </w:p>
        </w:tc>
        <w:tc>
          <w:tcPr>
            <w:tcW w:type="dxa" w:w="1800"/>
          </w:tcPr>
          <w:p>
            <w:r>
              <w:rPr>
                <w:rFonts w:ascii="Times New Roman" w:hAnsi="Times New Roman" w:eastAsia="Times New Roman"/>
                <w:b w:val="0"/>
                <w:i w:val="0"/>
                <w:sz w:val="24"/>
              </w:rPr>
              <w:t>Synthetic + ICAR</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Indian Crop Production</w:t>
            </w:r>
          </w:p>
        </w:tc>
        <w:tc>
          <w:tcPr>
            <w:tcW w:type="dxa" w:w="1800"/>
          </w:tcPr>
          <w:p>
            <w:r>
              <w:rPr>
                <w:rFonts w:ascii="Times New Roman" w:hAnsi="Times New Roman" w:eastAsia="Times New Roman"/>
                <w:b w:val="0"/>
                <w:i w:val="0"/>
                <w:sz w:val="24"/>
              </w:rPr>
              <w:t>246,091</w:t>
            </w:r>
          </w:p>
        </w:tc>
        <w:tc>
          <w:tcPr>
            <w:tcW w:type="dxa" w:w="1800"/>
          </w:tcPr>
          <w:p>
            <w:r>
              <w:rPr>
                <w:rFonts w:ascii="Times New Roman" w:hAnsi="Times New Roman" w:eastAsia="Times New Roman"/>
                <w:b w:val="0"/>
                <w:i w:val="0"/>
                <w:sz w:val="24"/>
              </w:rPr>
              <w:t>data.gov.in</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Pest Risk Survey Dataset</w:t>
            </w:r>
          </w:p>
        </w:tc>
        <w:tc>
          <w:tcPr>
            <w:tcW w:type="dxa" w:w="1800"/>
          </w:tcPr>
          <w:p>
            <w:r>
              <w:rPr>
                <w:rFonts w:ascii="Times New Roman" w:hAnsi="Times New Roman" w:eastAsia="Times New Roman"/>
                <w:b w:val="0"/>
                <w:i w:val="0"/>
                <w:sz w:val="24"/>
              </w:rPr>
              <w:t>15,000</w:t>
            </w:r>
          </w:p>
        </w:tc>
        <w:tc>
          <w:tcPr>
            <w:tcW w:type="dxa" w:w="1800"/>
          </w:tcPr>
          <w:p>
            <w:r>
              <w:rPr>
                <w:rFonts w:ascii="Times New Roman" w:hAnsi="Times New Roman" w:eastAsia="Times New Roman"/>
                <w:b w:val="0"/>
                <w:i w:val="0"/>
                <w:sz w:val="24"/>
              </w:rPr>
              <w:t>ICAR / 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Farm Economics Dataset</w:t>
            </w:r>
          </w:p>
        </w:tc>
        <w:tc>
          <w:tcPr>
            <w:tcW w:type="dxa" w:w="1800"/>
          </w:tcPr>
          <w:p>
            <w:r>
              <w:rPr>
                <w:rFonts w:ascii="Times New Roman" w:hAnsi="Times New Roman" w:eastAsia="Times New Roman"/>
                <w:b w:val="0"/>
                <w:i w:val="0"/>
                <w:sz w:val="24"/>
              </w:rPr>
              <w:t>12,000</w:t>
            </w:r>
          </w:p>
        </w:tc>
        <w:tc>
          <w:tcPr>
            <w:tcW w:type="dxa" w:w="1800"/>
          </w:tcPr>
          <w:p>
            <w:r>
              <w:rPr>
                <w:rFonts w:ascii="Times New Roman" w:hAnsi="Times New Roman" w:eastAsia="Times New Roman"/>
                <w:b w:val="0"/>
                <w:i w:val="0"/>
                <w:sz w:val="24"/>
              </w:rPr>
              <w:t>Kaggle</w:t>
            </w:r>
          </w:p>
        </w:tc>
        <w:tc>
          <w:tcPr>
            <w:tcW w:type="dxa" w:w="1800"/>
          </w:tcPr>
          <w:p>
            <w:r>
              <w:rPr>
                <w:rFonts w:ascii="Times New Roman" w:hAnsi="Times New Roman" w:eastAsia="Times New Roman"/>
                <w:b w:val="0"/>
                <w:i w:val="0"/>
                <w:sz w:val="24"/>
              </w:rPr>
              <w:t>80/20</w:t>
            </w:r>
          </w:p>
        </w:tc>
      </w:tr>
      <w:tr>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APMC Commodity Prices</w:t>
            </w:r>
          </w:p>
        </w:tc>
        <w:tc>
          <w:tcPr>
            <w:tcW w:type="dxa" w:w="1800"/>
          </w:tcPr>
          <w:p>
            <w:r>
              <w:rPr>
                <w:rFonts w:ascii="Times New Roman" w:hAnsi="Times New Roman" w:eastAsia="Times New Roman"/>
                <w:b w:val="0"/>
                <w:i w:val="0"/>
                <w:sz w:val="24"/>
              </w:rPr>
              <w:t>8,760</w:t>
            </w:r>
          </w:p>
        </w:tc>
        <w:tc>
          <w:tcPr>
            <w:tcW w:type="dxa" w:w="1800"/>
          </w:tcPr>
          <w:p>
            <w:r>
              <w:rPr>
                <w:rFonts w:ascii="Times New Roman" w:hAnsi="Times New Roman" w:eastAsia="Times New Roman"/>
                <w:b w:val="0"/>
                <w:i w:val="0"/>
                <w:sz w:val="24"/>
              </w:rPr>
              <w:t>agmarknet.gov.in</w:t>
            </w:r>
          </w:p>
        </w:tc>
        <w:tc>
          <w:tcPr>
            <w:tcW w:type="dxa" w:w="1800"/>
          </w:tcPr>
          <w:p>
            <w:r>
              <w:rPr>
                <w:rFonts w:ascii="Times New Roman" w:hAnsi="Times New Roman" w:eastAsia="Times New Roman"/>
                <w:b w:val="0"/>
                <w:i w:val="0"/>
                <w:sz w:val="24"/>
              </w:rPr>
              <w:t>80/20</w:t>
            </w:r>
          </w:p>
        </w:tc>
      </w:tr>
    </w:tbl>
    <w:p>
      <w:pPr>
        <w:spacing w:before="200" w:after="80"/>
        <w:jc w:val="left"/>
      </w:pPr>
      <w:r>
        <w:rPr>
          <w:rFonts w:ascii="Times New Roman" w:hAnsi="Times New Roman" w:eastAsia="Times New Roman"/>
          <w:b/>
          <w:i w:val="0"/>
          <w:sz w:val="24"/>
        </w:rPr>
        <w:t>3.3  Machine Learning Algorithms</w:t>
      </w:r>
    </w:p>
    <w:p>
      <w:pPr>
        <w:spacing w:before="0" w:after="120" w:line="360" w:lineRule="exact"/>
        <w:jc w:val="left"/>
      </w:pPr>
      <w:r>
        <w:rPr>
          <w:rFonts w:ascii="Times New Roman" w:hAnsi="Times New Roman" w:eastAsia="Times New Roman"/>
          <w:b w:val="0"/>
          <w:i w:val="0"/>
          <w:sz w:val="24"/>
        </w:rPr>
        <w:t>Table 3.2 maps each AgroSense module to its primary algorithm, output type, and the key Python library used for training and inference. Algorithm selection for each module was based on three criteria: (1) reported performance on benchmark datasets in the peer-reviewed literature, (2) compatibility with Python 3.14 and the scikit-learn 1.x API, and (3) interpretability — the degree to which the model's decision logic can be explained to non-technical farmers and extension officers. Random Forest was selected as the primary algorithm for four modules because it consistently achieves near-optimal performance on tabular agricultural datasets while providing class probability estimates that can be converted to human-readable confidence scores.</w:t>
      </w:r>
    </w:p>
    <w:p>
      <w:pPr>
        <w:spacing w:before="0" w:after="80"/>
        <w:jc w:val="left"/>
      </w:pPr>
      <w:r>
        <w:rPr>
          <w:rFonts w:ascii="Times New Roman" w:hAnsi="Times New Roman" w:eastAsia="Times New Roman"/>
          <w:b/>
          <w:i/>
          <w:sz w:val="24"/>
        </w:rPr>
        <w:t>Table 3.2: ML Algorithms and Target Modules</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Algorithm</w:t>
            </w:r>
          </w:p>
        </w:tc>
        <w:tc>
          <w:tcPr>
            <w:tcW w:type="dxa" w:w="1800"/>
          </w:tcPr>
          <w:p>
            <w:r>
              <w:rPr>
                <w:rFonts w:ascii="Times New Roman" w:hAnsi="Times New Roman" w:eastAsia="Times New Roman"/>
                <w:b/>
                <w:i w:val="0"/>
                <w:sz w:val="24"/>
              </w:rPr>
              <w:t>Library</w:t>
            </w:r>
          </w:p>
        </w:tc>
        <w:tc>
          <w:tcPr>
            <w:tcW w:type="dxa" w:w="1800"/>
          </w:tcPr>
          <w:p>
            <w:r>
              <w:rPr>
                <w:rFonts w:ascii="Times New Roman" w:hAnsi="Times New Roman" w:eastAsia="Times New Roman"/>
                <w:b/>
                <w:i w:val="0"/>
                <w:sz w:val="24"/>
              </w:rPr>
              <w:t>Output Type</w:t>
            </w:r>
          </w:p>
        </w:tc>
        <w:tc>
          <w:tcPr>
            <w:tcW w:type="dxa" w:w="1800"/>
          </w:tcPr>
          <w:p>
            <w:r>
              <w:rPr>
                <w:rFonts w:ascii="Times New Roman" w:hAnsi="Times New Roman" w:eastAsia="Times New Roman"/>
                <w:b/>
                <w:i w:val="0"/>
                <w:sz w:val="24"/>
              </w:rPr>
              <w:t>Key Metric</w:t>
            </w:r>
          </w:p>
        </w:tc>
      </w:tr>
      <w:tr>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Random Forest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22-class label</w:t>
            </w:r>
          </w:p>
        </w:tc>
        <w:tc>
          <w:tcPr>
            <w:tcW w:type="dxa" w:w="1800"/>
          </w:tcPr>
          <w:p>
            <w:r>
              <w:rPr>
                <w:rFonts w:ascii="Times New Roman" w:hAnsi="Times New Roman" w:eastAsia="Times New Roman"/>
                <w:b w:val="0"/>
                <w:i w:val="0"/>
                <w:sz w:val="24"/>
              </w:rPr>
              <w:t>Accuracy 99.3%</w:t>
            </w:r>
          </w:p>
        </w:tc>
      </w:tr>
      <w:tr>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HOG + Random Forest</w:t>
            </w:r>
          </w:p>
        </w:tc>
        <w:tc>
          <w:tcPr>
            <w:tcW w:type="dxa" w:w="1800"/>
          </w:tcPr>
          <w:p>
            <w:r>
              <w:rPr>
                <w:rFonts w:ascii="Times New Roman" w:hAnsi="Times New Roman" w:eastAsia="Times New Roman"/>
                <w:b w:val="0"/>
                <w:i w:val="0"/>
                <w:sz w:val="24"/>
              </w:rPr>
              <w:t>scikit-learn + pillow</w:t>
            </w:r>
          </w:p>
        </w:tc>
        <w:tc>
          <w:tcPr>
            <w:tcW w:type="dxa" w:w="1800"/>
          </w:tcPr>
          <w:p>
            <w:r>
              <w:rPr>
                <w:rFonts w:ascii="Times New Roman" w:hAnsi="Times New Roman" w:eastAsia="Times New Roman"/>
                <w:b w:val="0"/>
                <w:i w:val="0"/>
                <w:sz w:val="24"/>
              </w:rPr>
              <w:t>39-class + confidence</w:t>
            </w:r>
          </w:p>
        </w:tc>
        <w:tc>
          <w:tcPr>
            <w:tcW w:type="dxa" w:w="1800"/>
          </w:tcPr>
          <w:p>
            <w:r>
              <w:rPr>
                <w:rFonts w:ascii="Times New Roman" w:hAnsi="Times New Roman" w:eastAsia="Times New Roman"/>
                <w:b w:val="0"/>
                <w:i w:val="0"/>
                <w:sz w:val="24"/>
              </w:rPr>
              <w:t>Accuracy 70.5%</w:t>
            </w:r>
          </w:p>
        </w:tc>
      </w:tr>
      <w:tr>
        <w:tc>
          <w:tcPr>
            <w:tcW w:type="dxa" w:w="1800"/>
          </w:tcPr>
          <w:p>
            <w:r>
              <w:rPr>
                <w:rFonts w:ascii="Times New Roman" w:hAnsi="Times New Roman" w:eastAsia="Times New Roman"/>
                <w:b w:val="0"/>
                <w:i w:val="0"/>
                <w:sz w:val="24"/>
              </w:rPr>
              <w:t>Smart Irrigation</w:t>
            </w:r>
          </w:p>
        </w:tc>
        <w:tc>
          <w:tcPr>
            <w:tcW w:type="dxa" w:w="1800"/>
          </w:tcPr>
          <w:p>
            <w:r>
              <w:rPr>
                <w:rFonts w:ascii="Times New Roman" w:hAnsi="Times New Roman" w:eastAsia="Times New Roman"/>
                <w:b w:val="0"/>
                <w:i w:val="0"/>
                <w:sz w:val="24"/>
              </w:rPr>
              <w:t>Decision Tree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Binary + 7-day schedule</w:t>
            </w:r>
          </w:p>
        </w:tc>
        <w:tc>
          <w:tcPr>
            <w:tcW w:type="dxa" w:w="1800"/>
          </w:tcPr>
          <w:p>
            <w:r>
              <w:rPr>
                <w:rFonts w:ascii="Times New Roman" w:hAnsi="Times New Roman" w:eastAsia="Times New Roman"/>
                <w:b w:val="0"/>
                <w:i w:val="0"/>
                <w:sz w:val="24"/>
              </w:rPr>
              <w:t>Accuracy 93.7%</w:t>
            </w:r>
          </w:p>
        </w:tc>
      </w:tr>
      <w:tr>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Random Forest Regressor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Continuous t/ha</w:t>
            </w:r>
          </w:p>
        </w:tc>
        <w:tc>
          <w:tcPr>
            <w:tcW w:type="dxa" w:w="1800"/>
          </w:tcPr>
          <w:p>
            <w:r>
              <w:rPr>
                <w:rFonts w:ascii="Times New Roman" w:hAnsi="Times New Roman" w:eastAsia="Times New Roman"/>
                <w:b w:val="0"/>
                <w:i w:val="0"/>
                <w:sz w:val="24"/>
              </w:rPr>
              <w:t>R-sq 0.84-0.91</w:t>
            </w:r>
          </w:p>
        </w:tc>
      </w:tr>
      <w:tr>
        <w:tc>
          <w:tcPr>
            <w:tcW w:type="dxa" w:w="1800"/>
          </w:tcPr>
          <w:p>
            <w:r>
              <w:rPr>
                <w:rFonts w:ascii="Times New Roman" w:hAnsi="Times New Roman" w:eastAsia="Times New Roman"/>
                <w:b w:val="0"/>
                <w:i w:val="0"/>
                <w:sz w:val="24"/>
              </w:rPr>
              <w:t>Crop Rotation</w:t>
            </w:r>
          </w:p>
        </w:tc>
        <w:tc>
          <w:tcPr>
            <w:tcW w:type="dxa" w:w="1800"/>
          </w:tcPr>
          <w:p>
            <w:r>
              <w:rPr>
                <w:rFonts w:ascii="Times New Roman" w:hAnsi="Times New Roman" w:eastAsia="Times New Roman"/>
                <w:b w:val="0"/>
                <w:i w:val="0"/>
                <w:sz w:val="24"/>
              </w:rPr>
              <w:t>Random Forest Classifier</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3-season sequence</w:t>
            </w:r>
          </w:p>
        </w:tc>
        <w:tc>
          <w:tcPr>
            <w:tcW w:type="dxa" w:w="1800"/>
          </w:tcPr>
          <w:p>
            <w:r>
              <w:rPr>
                <w:rFonts w:ascii="Times New Roman" w:hAnsi="Times New Roman" w:eastAsia="Times New Roman"/>
                <w:b w:val="0"/>
                <w:i w:val="0"/>
                <w:sz w:val="24"/>
              </w:rPr>
              <w:t>Accuracy 91.2%</w:t>
            </w:r>
          </w:p>
        </w:tc>
      </w:tr>
      <w:tr>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Logistic Regression</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Risk score 0-100</w:t>
            </w:r>
          </w:p>
        </w:tc>
        <w:tc>
          <w:tcPr>
            <w:tcW w:type="dxa" w:w="1800"/>
          </w:tcPr>
          <w:p>
            <w:r>
              <w:rPr>
                <w:rFonts w:ascii="Times New Roman" w:hAnsi="Times New Roman" w:eastAsia="Times New Roman"/>
                <w:b w:val="0"/>
                <w:i w:val="0"/>
                <w:sz w:val="24"/>
              </w:rPr>
              <w:t>MAE 4.3</w:t>
            </w:r>
          </w:p>
        </w:tc>
      </w:tr>
      <w:tr>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Linear Regression</w:t>
            </w:r>
          </w:p>
        </w:tc>
        <w:tc>
          <w:tcPr>
            <w:tcW w:type="dxa" w:w="1800"/>
          </w:tcPr>
          <w:p>
            <w:r>
              <w:rPr>
                <w:rFonts w:ascii="Times New Roman" w:hAnsi="Times New Roman" w:eastAsia="Times New Roman"/>
                <w:b w:val="0"/>
                <w:i w:val="0"/>
                <w:sz w:val="24"/>
              </w:rPr>
              <w:t>scikit-learn</w:t>
            </w:r>
          </w:p>
        </w:tc>
        <w:tc>
          <w:tcPr>
            <w:tcW w:type="dxa" w:w="1800"/>
          </w:tcPr>
          <w:p>
            <w:r>
              <w:rPr>
                <w:rFonts w:ascii="Times New Roman" w:hAnsi="Times New Roman" w:eastAsia="Times New Roman"/>
                <w:b w:val="0"/>
                <w:i w:val="0"/>
                <w:sz w:val="24"/>
              </w:rPr>
              <w:t>Net profit Rs.</w:t>
            </w:r>
          </w:p>
        </w:tc>
        <w:tc>
          <w:tcPr>
            <w:tcW w:type="dxa" w:w="1800"/>
          </w:tcPr>
          <w:p>
            <w:r>
              <w:rPr>
                <w:rFonts w:ascii="Times New Roman" w:hAnsi="Times New Roman" w:eastAsia="Times New Roman"/>
                <w:b w:val="0"/>
                <w:i w:val="0"/>
                <w:sz w:val="24"/>
              </w:rPr>
              <w:t>R-sq 0.89</w:t>
            </w:r>
          </w:p>
        </w:tc>
      </w:tr>
      <w:tr>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LSTM</w:t>
            </w:r>
          </w:p>
        </w:tc>
        <w:tc>
          <w:tcPr>
            <w:tcW w:type="dxa" w:w="1800"/>
          </w:tcPr>
          <w:p>
            <w:r>
              <w:rPr>
                <w:rFonts w:ascii="Times New Roman" w:hAnsi="Times New Roman" w:eastAsia="Times New Roman"/>
                <w:b w:val="0"/>
                <w:i w:val="0"/>
                <w:sz w:val="24"/>
              </w:rPr>
              <w:t>Keras/TensorFlow</w:t>
            </w:r>
          </w:p>
        </w:tc>
        <w:tc>
          <w:tcPr>
            <w:tcW w:type="dxa" w:w="1800"/>
          </w:tcPr>
          <w:p>
            <w:r>
              <w:rPr>
                <w:rFonts w:ascii="Times New Roman" w:hAnsi="Times New Roman" w:eastAsia="Times New Roman"/>
                <w:b w:val="0"/>
                <w:i w:val="0"/>
                <w:sz w:val="24"/>
              </w:rPr>
              <w:t>7-day forecast</w:t>
            </w:r>
          </w:p>
        </w:tc>
        <w:tc>
          <w:tcPr>
            <w:tcW w:type="dxa" w:w="1800"/>
          </w:tcPr>
          <w:p>
            <w:r>
              <w:rPr>
                <w:rFonts w:ascii="Times New Roman" w:hAnsi="Times New Roman" w:eastAsia="Times New Roman"/>
                <w:b w:val="0"/>
                <w:i w:val="0"/>
                <w:sz w:val="24"/>
              </w:rPr>
              <w:t>MAE Rs.142/q</w:t>
            </w:r>
          </w:p>
        </w:tc>
      </w:tr>
      <w:tr>
        <w:tc>
          <w:tcPr>
            <w:tcW w:type="dxa" w:w="1800"/>
          </w:tcPr>
          <w:p>
            <w:r>
              <w:rPr>
                <w:rFonts w:ascii="Times New Roman" w:hAnsi="Times New Roman" w:eastAsia="Times New Roman"/>
                <w:b w:val="0"/>
                <w:i w:val="0"/>
                <w:sz w:val="24"/>
              </w:rPr>
              <w:t>Weather</w:t>
            </w:r>
          </w:p>
        </w:tc>
        <w:tc>
          <w:tcPr>
            <w:tcW w:type="dxa" w:w="1800"/>
          </w:tcPr>
          <w:p>
            <w:r>
              <w:rPr>
                <w:rFonts w:ascii="Times New Roman" w:hAnsi="Times New Roman" w:eastAsia="Times New Roman"/>
                <w:b w:val="0"/>
                <w:i w:val="0"/>
                <w:sz w:val="24"/>
              </w:rPr>
              <w:t>OpenWeatherMap REST API</w:t>
            </w:r>
          </w:p>
        </w:tc>
        <w:tc>
          <w:tcPr>
            <w:tcW w:type="dxa" w:w="1800"/>
          </w:tcPr>
          <w:p>
            <w:r>
              <w:rPr>
                <w:rFonts w:ascii="Times New Roman" w:hAnsi="Times New Roman" w:eastAsia="Times New Roman"/>
                <w:b w:val="0"/>
                <w:i w:val="0"/>
                <w:sz w:val="24"/>
              </w:rPr>
              <w:t>urllib + json</w:t>
            </w:r>
          </w:p>
        </w:tc>
        <w:tc>
          <w:tcPr>
            <w:tcW w:type="dxa" w:w="1800"/>
          </w:tcPr>
          <w:p>
            <w:r>
              <w:rPr>
                <w:rFonts w:ascii="Times New Roman" w:hAnsi="Times New Roman" w:eastAsia="Times New Roman"/>
                <w:b w:val="0"/>
                <w:i w:val="0"/>
                <w:sz w:val="24"/>
              </w:rPr>
              <w:t>Live JSON</w:t>
            </w:r>
          </w:p>
        </w:tc>
        <w:tc>
          <w:tcPr>
            <w:tcW w:type="dxa" w:w="1800"/>
          </w:tcPr>
          <w:p>
            <w:r>
              <w:rPr>
                <w:rFonts w:ascii="Times New Roman" w:hAnsi="Times New Roman" w:eastAsia="Times New Roman"/>
                <w:b w:val="0"/>
                <w:i w:val="0"/>
                <w:sz w:val="24"/>
              </w:rPr>
              <w:t>Latency &lt;800ms</w:t>
            </w:r>
          </w:p>
        </w:tc>
      </w:tr>
    </w:tbl>
    <w:p>
      <w:pPr>
        <w:spacing w:before="200" w:after="80"/>
        <w:jc w:val="left"/>
      </w:pPr>
      <w:r>
        <w:rPr>
          <w:rFonts w:ascii="Times New Roman" w:hAnsi="Times New Roman" w:eastAsia="Times New Roman"/>
          <w:b/>
          <w:i w:val="0"/>
          <w:sz w:val="24"/>
        </w:rPr>
        <w:t>3.4  HOG Feature Extraction Pipeline</w:t>
      </w:r>
    </w:p>
    <w:p>
      <w:pPr>
        <w:spacing w:before="0" w:after="120" w:line="360" w:lineRule="exact"/>
        <w:jc w:val="left"/>
      </w:pPr>
      <w:r>
        <w:rPr>
          <w:rFonts w:ascii="Times New Roman" w:hAnsi="Times New Roman" w:eastAsia="Times New Roman"/>
          <w:b w:val="0"/>
          <w:i w:val="0"/>
          <w:sz w:val="24"/>
        </w:rPr>
        <w:t>The disease detection module uses a three-component feature vector extracted from each leaf image resized to 64x64 pixels in RGB colour space. The complete 681-dimensional feature vector is composed as follows. Component 1 (Colour Histograms, 96 features): a 32-bin histogram is computed independently for each of the three RGB colour channels and concatenated, capturing the spectral distribution of colours present in the leaf tissue. Healthy leaves produce characteristic green-dominant histograms while diseased leaves show shifted distributions towards yellow, brown, or black. Component 2 (Colour Moments, 9 features): the mean, standard deviation, and skewness of pixel intensity values are computed for each RGB channel, capturing statistical properties of the colour distribution that complement the histogram. Component 3 (HOG Features, 576 features): the scikit-image hog() function is applied with 8x8 pixel cells and 9 orientation bins, producing gradient orientation histograms that capture the edge and texture patterns of disease lesions, spots, and blights that are characteristic of specific pathogen types.</w:t>
      </w:r>
    </w:p>
    <w:p>
      <w:pPr>
        <w:spacing w:before="0" w:after="160"/>
        <w:jc w:val="center"/>
      </w:pPr>
      <w:r>
        <w:rPr>
          <w:rFonts w:ascii="Times New Roman" w:hAnsi="Times New Roman" w:eastAsia="Times New Roman"/>
          <w:b/>
          <w:i/>
          <w:sz w:val="24"/>
        </w:rPr>
        <w:t>Figure 3.2: HOG Feature Extraction Pipeline for AgroSense Disease Detection</w:t>
      </w:r>
    </w:p>
    <w:p>
      <w:pPr>
        <w:spacing w:before="0" w:after="80"/>
        <w:jc w:val="left"/>
      </w:pPr>
      <w:r>
        <w:rPr>
          <w:rFonts w:ascii="Times New Roman" w:hAnsi="Times New Roman" w:eastAsia="Times New Roman"/>
          <w:b/>
          <w:i/>
          <w:sz w:val="24"/>
        </w:rPr>
        <w:t>Table 3.3: HOG Feature Vector Composition</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Component</w:t>
            </w:r>
          </w:p>
        </w:tc>
        <w:tc>
          <w:tcPr>
            <w:tcW w:type="dxa" w:w="2250"/>
          </w:tcPr>
          <w:p>
            <w:r>
              <w:rPr>
                <w:rFonts w:ascii="Times New Roman" w:hAnsi="Times New Roman" w:eastAsia="Times New Roman"/>
                <w:b/>
                <w:i w:val="0"/>
                <w:sz w:val="24"/>
              </w:rPr>
              <w:t>Dimensions</w:t>
            </w:r>
          </w:p>
        </w:tc>
        <w:tc>
          <w:tcPr>
            <w:tcW w:type="dxa" w:w="2250"/>
          </w:tcPr>
          <w:p>
            <w:r>
              <w:rPr>
                <w:rFonts w:ascii="Times New Roman" w:hAnsi="Times New Roman" w:eastAsia="Times New Roman"/>
                <w:b/>
                <w:i w:val="0"/>
                <w:sz w:val="24"/>
              </w:rPr>
              <w:t>Captures</w:t>
            </w:r>
          </w:p>
        </w:tc>
        <w:tc>
          <w:tcPr>
            <w:tcW w:type="dxa" w:w="2250"/>
          </w:tcPr>
          <w:p>
            <w:r>
              <w:rPr>
                <w:rFonts w:ascii="Times New Roman" w:hAnsi="Times New Roman" w:eastAsia="Times New Roman"/>
                <w:b/>
                <w:i w:val="0"/>
                <w:sz w:val="24"/>
              </w:rPr>
              <w:t>Computation</w:t>
            </w:r>
          </w:p>
        </w:tc>
      </w:tr>
      <w:tr>
        <w:tc>
          <w:tcPr>
            <w:tcW w:type="dxa" w:w="2250"/>
          </w:tcPr>
          <w:p>
            <w:r>
              <w:rPr>
                <w:rFonts w:ascii="Times New Roman" w:hAnsi="Times New Roman" w:eastAsia="Times New Roman"/>
                <w:b w:val="0"/>
                <w:i w:val="0"/>
                <w:sz w:val="24"/>
              </w:rPr>
              <w:t>32-bin colour histogram x 3 RGB channels</w:t>
            </w:r>
          </w:p>
        </w:tc>
        <w:tc>
          <w:tcPr>
            <w:tcW w:type="dxa" w:w="2250"/>
          </w:tcPr>
          <w:p>
            <w:r>
              <w:rPr>
                <w:rFonts w:ascii="Times New Roman" w:hAnsi="Times New Roman" w:eastAsia="Times New Roman"/>
                <w:b w:val="0"/>
                <w:i w:val="0"/>
                <w:sz w:val="24"/>
              </w:rPr>
              <w:t>96</w:t>
            </w:r>
          </w:p>
        </w:tc>
        <w:tc>
          <w:tcPr>
            <w:tcW w:type="dxa" w:w="2250"/>
          </w:tcPr>
          <w:p>
            <w:r>
              <w:rPr>
                <w:rFonts w:ascii="Times New Roman" w:hAnsi="Times New Roman" w:eastAsia="Times New Roman"/>
                <w:b w:val="0"/>
                <w:i w:val="0"/>
                <w:sz w:val="24"/>
              </w:rPr>
              <w:t>Spectral colour distribution</w:t>
            </w:r>
          </w:p>
        </w:tc>
        <w:tc>
          <w:tcPr>
            <w:tcW w:type="dxa" w:w="2250"/>
          </w:tcPr>
          <w:p>
            <w:r>
              <w:rPr>
                <w:rFonts w:ascii="Times New Roman" w:hAnsi="Times New Roman" w:eastAsia="Times New Roman"/>
                <w:b w:val="0"/>
                <w:i w:val="0"/>
                <w:sz w:val="24"/>
              </w:rPr>
              <w:t>numpy.histogram()</w:t>
            </w:r>
          </w:p>
        </w:tc>
      </w:tr>
      <w:tr>
        <w:tc>
          <w:tcPr>
            <w:tcW w:type="dxa" w:w="2250"/>
          </w:tcPr>
          <w:p>
            <w:r>
              <w:rPr>
                <w:rFonts w:ascii="Times New Roman" w:hAnsi="Times New Roman" w:eastAsia="Times New Roman"/>
                <w:b w:val="0"/>
                <w:i w:val="0"/>
                <w:sz w:val="24"/>
              </w:rPr>
              <w:t>Colour moments (mean, std, skew) x 3 channels</w:t>
            </w:r>
          </w:p>
        </w:tc>
        <w:tc>
          <w:tcPr>
            <w:tcW w:type="dxa" w:w="2250"/>
          </w:tcPr>
          <w:p>
            <w:r>
              <w:rPr>
                <w:rFonts w:ascii="Times New Roman" w:hAnsi="Times New Roman" w:eastAsia="Times New Roman"/>
                <w:b w:val="0"/>
                <w:i w:val="0"/>
                <w:sz w:val="24"/>
              </w:rPr>
              <w:t>9</w:t>
            </w:r>
          </w:p>
        </w:tc>
        <w:tc>
          <w:tcPr>
            <w:tcW w:type="dxa" w:w="2250"/>
          </w:tcPr>
          <w:p>
            <w:r>
              <w:rPr>
                <w:rFonts w:ascii="Times New Roman" w:hAnsi="Times New Roman" w:eastAsia="Times New Roman"/>
                <w:b w:val="0"/>
                <w:i w:val="0"/>
                <w:sz w:val="24"/>
              </w:rPr>
              <w:t>Statistical colour properties</w:t>
            </w:r>
          </w:p>
        </w:tc>
        <w:tc>
          <w:tcPr>
            <w:tcW w:type="dxa" w:w="2250"/>
          </w:tcPr>
          <w:p>
            <w:r>
              <w:rPr>
                <w:rFonts w:ascii="Times New Roman" w:hAnsi="Times New Roman" w:eastAsia="Times New Roman"/>
                <w:b w:val="0"/>
                <w:i w:val="0"/>
                <w:sz w:val="24"/>
              </w:rPr>
              <w:t>numpy statistics</w:t>
            </w:r>
          </w:p>
        </w:tc>
      </w:tr>
      <w:tr>
        <w:tc>
          <w:tcPr>
            <w:tcW w:type="dxa" w:w="2250"/>
          </w:tcPr>
          <w:p>
            <w:r>
              <w:rPr>
                <w:rFonts w:ascii="Times New Roman" w:hAnsi="Times New Roman" w:eastAsia="Times New Roman"/>
                <w:b w:val="0"/>
                <w:i w:val="0"/>
                <w:sz w:val="24"/>
              </w:rPr>
              <w:t>HOG (8x8 cells, 9 orientation bins)</w:t>
            </w:r>
          </w:p>
        </w:tc>
        <w:tc>
          <w:tcPr>
            <w:tcW w:type="dxa" w:w="2250"/>
          </w:tcPr>
          <w:p>
            <w:r>
              <w:rPr>
                <w:rFonts w:ascii="Times New Roman" w:hAnsi="Times New Roman" w:eastAsia="Times New Roman"/>
                <w:b w:val="0"/>
                <w:i w:val="0"/>
                <w:sz w:val="24"/>
              </w:rPr>
              <w:t>576</w:t>
            </w:r>
          </w:p>
        </w:tc>
        <w:tc>
          <w:tcPr>
            <w:tcW w:type="dxa" w:w="2250"/>
          </w:tcPr>
          <w:p>
            <w:r>
              <w:rPr>
                <w:rFonts w:ascii="Times New Roman" w:hAnsi="Times New Roman" w:eastAsia="Times New Roman"/>
                <w:b w:val="0"/>
                <w:i w:val="0"/>
                <w:sz w:val="24"/>
              </w:rPr>
              <w:t>Edge and texture patterns</w:t>
            </w:r>
          </w:p>
        </w:tc>
        <w:tc>
          <w:tcPr>
            <w:tcW w:type="dxa" w:w="2250"/>
          </w:tcPr>
          <w:p>
            <w:r>
              <w:rPr>
                <w:rFonts w:ascii="Times New Roman" w:hAnsi="Times New Roman" w:eastAsia="Times New Roman"/>
                <w:b w:val="0"/>
                <w:i w:val="0"/>
                <w:sz w:val="24"/>
              </w:rPr>
              <w:t>skimage.feature.hog()</w:t>
            </w:r>
          </w:p>
        </w:tc>
      </w:tr>
      <w:tr>
        <w:tc>
          <w:tcPr>
            <w:tcW w:type="dxa" w:w="2250"/>
          </w:tcPr>
          <w:p>
            <w:r>
              <w:rPr>
                <w:rFonts w:ascii="Times New Roman" w:hAnsi="Times New Roman" w:eastAsia="Times New Roman"/>
                <w:b w:val="0"/>
                <w:i w:val="0"/>
                <w:sz w:val="24"/>
              </w:rPr>
              <w:t>Total feature vector</w:t>
            </w:r>
          </w:p>
        </w:tc>
        <w:tc>
          <w:tcPr>
            <w:tcW w:type="dxa" w:w="2250"/>
          </w:tcPr>
          <w:p>
            <w:r>
              <w:rPr>
                <w:rFonts w:ascii="Times New Roman" w:hAnsi="Times New Roman" w:eastAsia="Times New Roman"/>
                <w:b w:val="0"/>
                <w:i w:val="0"/>
                <w:sz w:val="24"/>
              </w:rPr>
              <w:t>681</w:t>
            </w:r>
          </w:p>
        </w:tc>
        <w:tc>
          <w:tcPr>
            <w:tcW w:type="dxa" w:w="2250"/>
          </w:tcPr>
          <w:p>
            <w:r>
              <w:rPr>
                <w:rFonts w:ascii="Times New Roman" w:hAnsi="Times New Roman" w:eastAsia="Times New Roman"/>
                <w:b w:val="0"/>
                <w:i w:val="0"/>
                <w:sz w:val="24"/>
              </w:rPr>
              <w:t>Combined leaf appearance</w:t>
            </w:r>
          </w:p>
        </w:tc>
        <w:tc>
          <w:tcPr>
            <w:tcW w:type="dxa" w:w="2250"/>
          </w:tcPr>
          <w:p>
            <w:r>
              <w:rPr>
                <w:rFonts w:ascii="Times New Roman" w:hAnsi="Times New Roman" w:eastAsia="Times New Roman"/>
                <w:b w:val="0"/>
                <w:i w:val="0"/>
                <w:sz w:val="24"/>
              </w:rPr>
              <w:t>Concatenation</w:t>
            </w:r>
          </w:p>
        </w:tc>
      </w:tr>
    </w:tbl>
    <w:p>
      <w:pPr>
        <w:spacing w:before="0" w:after="120" w:line="360" w:lineRule="exact"/>
        <w:jc w:val="left"/>
      </w:pPr>
      <w:r>
        <w:rPr>
          <w:rFonts w:ascii="Times New Roman" w:hAnsi="Times New Roman" w:eastAsia="Times New Roman"/>
          <w:b w:val="0"/>
          <w:i w:val="0"/>
          <w:sz w:val="24"/>
        </w:rPr>
        <w:t>The 681-dimensional feature vectors for all training images are normalised using scikit-learn's StandardScaler (zero mean, unit variance) before being passed to the Random Forest classifier. The scaler is fitted on the training set only and persisted alongside the classifier in the disease_sklearn.pkl joblib file. At inference time, the same scaler is applied to the single query image's feature vector before classification. The Random Forest uses n_estimators=300, class_weight='balanced' to compensate for minor class imbalances in the training data, and n_jobs=-1 to parallelise tree training across all available CPU cores. Total training time on the full 7,752-image training set is approximately 28.5 seconds on a standard Intel Core i5 processor.</w:t>
      </w:r>
    </w:p>
    <w:p>
      <w:pPr>
        <w:spacing w:before="200" w:after="80"/>
        <w:jc w:val="left"/>
      </w:pPr>
      <w:r>
        <w:rPr>
          <w:rFonts w:ascii="Times New Roman" w:hAnsi="Times New Roman" w:eastAsia="Times New Roman"/>
          <w:b/>
          <w:i w:val="0"/>
          <w:sz w:val="24"/>
        </w:rPr>
        <w:t>3.5  Weather API Integration</w:t>
      </w:r>
    </w:p>
    <w:p>
      <w:pPr>
        <w:spacing w:before="0" w:after="120" w:line="360" w:lineRule="exact"/>
        <w:jc w:val="left"/>
      </w:pPr>
      <w:r>
        <w:rPr>
          <w:rFonts w:ascii="Times New Roman" w:hAnsi="Times New Roman" w:eastAsia="Times New Roman"/>
          <w:b w:val="0"/>
          <w:i w:val="0"/>
          <w:sz w:val="24"/>
        </w:rPr>
        <w:t>The OpenWeatherMap (OWM) REST API provides real-time meteorological data through three endpoints used by AgroSense. The geocoding endpoint /geo/1.0/direct converts a user-supplied city name string to geographic coordinates (latitude and longitude) required by the other two endpoints. The current weather endpoint /data/2.5/weather returns a JSON object containing temperature (Celsius), feels-like temperature, minimum and maximum daily temperature, humidity (%), atmospheric pressure (hPa), wind speed (m/s converted to km/h), cloud cover (%), 1-hour and 3-hour rainfall accumulation (mm), and a descriptive weather condition string. The forecast endpoint /data/2.5/forecast returns 40 three-hourly forecast slots spanning the next 5 days, which AgroSense aggregates into daily summaries showing minimum temperature, maximum temperature, average humidity, total rainfall, dominant weather condition, and maximum wind speed for each of the next 5 days.</w:t>
      </w:r>
    </w:p>
    <w:p>
      <w:pPr>
        <w:spacing w:before="0" w:after="120" w:line="360" w:lineRule="exact"/>
        <w:jc w:val="left"/>
      </w:pPr>
      <w:r>
        <w:rPr>
          <w:rFonts w:ascii="Times New Roman" w:hAnsi="Times New Roman" w:eastAsia="Times New Roman"/>
          <w:b w:val="0"/>
          <w:i w:val="0"/>
          <w:sz w:val="24"/>
        </w:rPr>
        <w:t>All OWM API responses are cached in a thread-safe Python dictionary (weather_service._cache) using a composite key of endpoint type and rounded geographic coordinates. Cache entries are invalidated after 600 seconds (10 minutes), balancing data freshness with API call efficiency to stay within the OWM free tier limit of 60 calls per minute and 1,000 calls per day. The /api/weather/agro-context endpoint synthesises current and forecast data into a single JSON response containing four form-ready values: current temperature (degrees C), 3-day average humidity (%), cumulative 3-day rainfall forecast (mm), and current wind speed (km/h). This endpoint is called by the irrigation and pest risk pages when the user clicks the 'Fill' button, automatically populating the form sliders with live values and eliminating manual weather data entry.</w:t>
      </w:r>
    </w:p>
    <w:p>
      <w:pPr>
        <w:spacing w:before="0" w:after="160"/>
        <w:jc w:val="center"/>
      </w:pPr>
      <w:r>
        <w:rPr>
          <w:rFonts w:ascii="Times New Roman" w:hAnsi="Times New Roman" w:eastAsia="Times New Roman"/>
          <w:b/>
          <w:i/>
          <w:sz w:val="24"/>
        </w:rPr>
        <w:t>Figure 3.3: OpenWeatherMap API Integration Flow and Caching Strategy</w:t>
      </w:r>
    </w:p>
    <w:p>
      <w:pPr>
        <w:spacing w:before="200" w:after="80"/>
        <w:jc w:val="left"/>
      </w:pPr>
      <w:r>
        <w:rPr>
          <w:rFonts w:ascii="Times New Roman" w:hAnsi="Times New Roman" w:eastAsia="Times New Roman"/>
          <w:b/>
          <w:i w:val="0"/>
          <w:sz w:val="24"/>
        </w:rPr>
        <w:t>3.6  Backend and Frontend Stack</w:t>
      </w:r>
    </w:p>
    <w:p>
      <w:pPr>
        <w:spacing w:before="0" w:after="120" w:line="360" w:lineRule="exact"/>
        <w:jc w:val="left"/>
      </w:pPr>
      <w:r>
        <w:rPr>
          <w:rFonts w:ascii="Times New Roman" w:hAnsi="Times New Roman" w:eastAsia="Times New Roman"/>
          <w:b w:val="0"/>
          <w:i w:val="0"/>
          <w:sz w:val="24"/>
        </w:rPr>
        <w:t>The AgroSense backend is implemented entirely in Python 3.14 using the following library stack. Flask 3.x serves as the WSGI web framework, providing URL routing, request parsing, and JSON response serialisation. Flask-CORS 4.x enables cross-origin requests. SQLAlchemy 2.x provides the ORM layer for PredictionLog persistence. scikit-learn 1.4+ provides all classical ML algorithms and preprocessing utilities. joblib 1.4+ handles model serialisation and parallel computation. Pillow (PIL) 10.x handles image loading, resizing, and colour space conversion in the disease detection pipeline. scikit-image 0.22+ provides the hog() function used in feature extraction. numpy 1.26+ is used throughout for array operations.</w:t>
      </w:r>
    </w:p>
    <w:p>
      <w:pPr>
        <w:spacing w:before="0" w:after="120" w:line="360" w:lineRule="exact"/>
        <w:jc w:val="left"/>
      </w:pPr>
      <w:r>
        <w:rPr>
          <w:rFonts w:ascii="Times New Roman" w:hAnsi="Times New Roman" w:eastAsia="Times New Roman"/>
          <w:b w:val="0"/>
          <w:i w:val="0"/>
          <w:sz w:val="24"/>
        </w:rPr>
        <w:t>The frontend is built using Jinja2 server-side HTML templates that extend a single base.html layout file. The base template loads Bootstrap 5.3 for responsive grid layout and pre-built UI components, Google Fonts (Playfair Display, DM Sans, DM Mono) for premium typography, and two JavaScript files: app.js (simulation fallbacks) and api.js (live Flask API connector). The custom CSS design system in style.css implements an agricultural green colour palette using CSS custom properties (--green-deep, --green-mid, --green-pale), glassmorphism form cards with backdrop-filter blur effects, SVG gauge animations for the pest risk module, a weather widget with gradient backgrounds and forecast strip, and 14 unique module-specific colour themes. All ML inference calls from the frontend use the browser's native fetch() API with async/await and display loading spinners during API response wait times.</w:t>
      </w:r>
    </w:p>
    <w:p>
      <w:pPr>
        <w:spacing w:before="200" w:after="80"/>
        <w:jc w:val="left"/>
      </w:pPr>
      <w:r>
        <w:rPr>
          <w:rFonts w:ascii="Times New Roman" w:hAnsi="Times New Roman" w:eastAsia="Times New Roman"/>
          <w:b/>
          <w:i w:val="0"/>
          <w:sz w:val="24"/>
        </w:rPr>
        <w:t>3.7  Evaluation Metrics and Testing</w:t>
      </w:r>
    </w:p>
    <w:p>
      <w:pPr>
        <w:spacing w:before="0" w:after="120" w:line="360" w:lineRule="exact"/>
        <w:jc w:val="left"/>
      </w:pPr>
      <w:r>
        <w:rPr>
          <w:rFonts w:ascii="Times New Roman" w:hAnsi="Times New Roman" w:eastAsia="Times New Roman"/>
          <w:b w:val="0"/>
          <w:i w:val="0"/>
          <w:sz w:val="24"/>
        </w:rPr>
        <w:t>Each AgroSense ML module is evaluated using metrics appropriate to its output type. Classification modules (disease detection, crop recommendation, irrigation, crop rotation, pest risk threshold) are evaluated using Overall Accuracy (correct predictions / total test samples), Weighted F1-Score (harmonic mean of precision and recall, weighted by class support), and a full classification report from sklearn.metrics.classification_report(). The disease detection module additionally reports per-class F1 scores across all 39 PlantVillage classes to identify which disease types are most and least accurately classified, providing guidance for targeted data augmentation in future model iterations.</w:t>
      </w:r>
    </w:p>
    <w:p>
      <w:pPr>
        <w:spacing w:before="0" w:after="120" w:line="360" w:lineRule="exact"/>
        <w:jc w:val="left"/>
      </w:pPr>
      <w:r>
        <w:rPr>
          <w:rFonts w:ascii="Times New Roman" w:hAnsi="Times New Roman" w:eastAsia="Times New Roman"/>
          <w:b w:val="0"/>
          <w:i w:val="0"/>
          <w:sz w:val="24"/>
        </w:rPr>
        <w:t>Regression modules (yield prediction, profit estimator) are evaluated using Mean Absolute Error (MAE, in units of the target variable), Root Mean Squared Error (RMSE, which penalises large errors more heavily than MAE), and R-squared (the coefficient of determination, measuring the proportion of target variable variance explained by the model). The LSTM market price module is evaluated using MAE and RMSE on the held-out 20% test split, with all values inverse-transformed from the MinMaxScaler normalisation space to original price units (Rs./quintal) for interpretability. API endpoint correctness was verified using PowerShell Invoke-WebRequest tests for each of the ten API blueprints, confirming correct JSON response structure, appropriate HTTP status codes, and graceful error handling for missing or malformed inputs.</w:t>
      </w:r>
    </w:p>
    <w:p>
      <w:r>
        <w:br w:type="page"/>
      </w:r>
    </w:p>
    <w:p>
      <w:pPr>
        <w:spacing w:before="240" w:after="160"/>
        <w:jc w:val="left"/>
      </w:pPr>
      <w:r>
        <w:rPr>
          <w:rFonts w:ascii="Times New Roman" w:hAnsi="Times New Roman" w:eastAsia="Times New Roman"/>
          <w:b/>
          <w:i w:val="0"/>
          <w:sz w:val="28"/>
        </w:rPr>
        <w:t>CHAPTER 4  RESULTS AND DISCUSSION</w:t>
      </w:r>
    </w:p>
    <w:p>
      <w:pPr>
        <w:spacing w:before="0" w:after="120" w:line="360" w:lineRule="exact"/>
        <w:jc w:val="left"/>
      </w:pPr>
      <w:r>
        <w:rPr>
          <w:rFonts w:ascii="Times New Roman" w:hAnsi="Times New Roman" w:eastAsia="Times New Roman"/>
          <w:b w:val="0"/>
          <w:i w:val="0"/>
          <w:sz w:val="24"/>
        </w:rPr>
        <w:t>This chapter presents the quantitative performance results obtained from the training and evaluation of all nine AgroSense ML modules, discusses the user interface implementation outcomes, and analyses the overall system performance characteristics under local test conditions. All models were trained and evaluated on an Intel Core i5-1135G7 processor with 16 GB DDR4 RAM running Python 3.14.3 on Windows 11 (22H2). No GPU acceleration was used for any module. Training was conducted using scikit-learn 1.4.2, and all inference was performed in single-threaded mode to simulate the resource constraints of a typical institutional deployment server.</w:t>
      </w:r>
    </w:p>
    <w:p>
      <w:pPr>
        <w:spacing w:before="200" w:after="80"/>
        <w:jc w:val="left"/>
      </w:pPr>
      <w:r>
        <w:rPr>
          <w:rFonts w:ascii="Times New Roman" w:hAnsi="Times New Roman" w:eastAsia="Times New Roman"/>
          <w:b/>
          <w:i w:val="0"/>
          <w:sz w:val="24"/>
        </w:rPr>
        <w:t>4.1  Disease Detection Performance</w:t>
      </w:r>
    </w:p>
    <w:p>
      <w:pPr>
        <w:spacing w:before="0" w:after="120" w:line="360" w:lineRule="exact"/>
        <w:jc w:val="left"/>
      </w:pPr>
      <w:r>
        <w:rPr>
          <w:rFonts w:ascii="Times New Roman" w:hAnsi="Times New Roman" w:eastAsia="Times New Roman"/>
          <w:b w:val="0"/>
          <w:i w:val="0"/>
          <w:sz w:val="24"/>
        </w:rPr>
        <w:t>The HOG + Random Forest disease detection model was trained on a stratified 80% subset of the PlantVillage dataset, comprising 7,752 images (200 images per class across all 39 classes) selected using stratified random sampling to ensure balanced class representation. The remaining 1,938 images (20% of the 9,690-image working dataset with 200 images per class x 39 classes, minus 10% reserved for validation) constituted the test set. Total feature extraction and model training required 28.5 seconds wall-clock time with n_jobs=-1 enabling parallelisation across all four CPU cores. The trained model file (disease_sklearn.pkl) has a size of 27.9 MB when serialised with joblib, which is acceptable for deployment alongside the Flask application.</w:t>
      </w:r>
    </w:p>
    <w:p>
      <w:pPr>
        <w:spacing w:before="0" w:after="120" w:line="360" w:lineRule="exact"/>
        <w:jc w:val="left"/>
      </w:pPr>
      <w:r>
        <w:rPr>
          <w:rFonts w:ascii="Times New Roman" w:hAnsi="Times New Roman" w:eastAsia="Times New Roman"/>
          <w:b w:val="0"/>
          <w:i w:val="0"/>
          <w:sz w:val="24"/>
        </w:rPr>
        <w:t>The model achieved 70.54% overall test accuracy with a weighted macro F1-score of 0.69 across all 39 PlantVillage disease classes. This performance represents a deliberate engineering tradeoff: the TensorFlow-free HOG+RF approach achieves approximately 22 percentage points lower accuracy than the existing MobileNetV2 CNN model (disease_cnn.keras) which achieved approximately 92% on the same dataset, but provides complete Python 3.14 compatibility, 4.3 times faster inference latency (42 ms vs 180 ms per image), zero GPU dependency, and substantially simpler deployment requirements.</w:t>
      </w:r>
    </w:p>
    <w:p>
      <w:pPr>
        <w:spacing w:before="0" w:after="80"/>
        <w:jc w:val="left"/>
      </w:pPr>
      <w:r>
        <w:rPr>
          <w:rFonts w:ascii="Times New Roman" w:hAnsi="Times New Roman" w:eastAsia="Times New Roman"/>
          <w:b/>
          <w:i/>
          <w:sz w:val="24"/>
        </w:rPr>
        <w:t>Table 4.1: Disease Detection — F1 Scores for Selected Classes</w:t>
      </w:r>
    </w:p>
    <w:tbl>
      <w:tblPr>
        <w:tblStyle w:val="TableGrid"/>
        <w:tblW w:type="auto" w:w="0"/>
        <w:jc w:val="left"/>
        <w:tblLook w:firstColumn="1" w:firstRow="1" w:lastColumn="0" w:lastRow="0" w:noHBand="0" w:noVBand="1" w:val="04A0"/>
      </w:tblPr>
      <w:tblGrid>
        <w:gridCol w:w="1500"/>
        <w:gridCol w:w="1500"/>
        <w:gridCol w:w="1500"/>
        <w:gridCol w:w="1500"/>
        <w:gridCol w:w="1500"/>
        <w:gridCol w:w="1500"/>
      </w:tblGrid>
      <w:tr>
        <w:tc>
          <w:tcPr>
            <w:tcW w:type="dxa" w:w="1500"/>
          </w:tcPr>
          <w:p>
            <w:r>
              <w:rPr>
                <w:rFonts w:ascii="Times New Roman" w:hAnsi="Times New Roman" w:eastAsia="Times New Roman"/>
                <w:b/>
                <w:i w:val="0"/>
                <w:sz w:val="24"/>
              </w:rPr>
              <w:t>Rank</w:t>
            </w:r>
          </w:p>
        </w:tc>
        <w:tc>
          <w:tcPr>
            <w:tcW w:type="dxa" w:w="1500"/>
          </w:tcPr>
          <w:p>
            <w:r>
              <w:rPr>
                <w:rFonts w:ascii="Times New Roman" w:hAnsi="Times New Roman" w:eastAsia="Times New Roman"/>
                <w:b/>
                <w:i w:val="0"/>
                <w:sz w:val="24"/>
              </w:rPr>
              <w:t>Class</w:t>
            </w:r>
          </w:p>
        </w:tc>
        <w:tc>
          <w:tcPr>
            <w:tcW w:type="dxa" w:w="1500"/>
          </w:tcPr>
          <w:p>
            <w:r>
              <w:rPr>
                <w:rFonts w:ascii="Times New Roman" w:hAnsi="Times New Roman" w:eastAsia="Times New Roman"/>
                <w:b/>
                <w:i w:val="0"/>
                <w:sz w:val="24"/>
              </w:rPr>
              <w:t>F1-Score</w:t>
            </w:r>
          </w:p>
        </w:tc>
        <w:tc>
          <w:tcPr>
            <w:tcW w:type="dxa" w:w="1500"/>
          </w:tcPr>
          <w:p>
            <w:r>
              <w:rPr>
                <w:rFonts w:ascii="Times New Roman" w:hAnsi="Times New Roman" w:eastAsia="Times New Roman"/>
                <w:b/>
                <w:i w:val="0"/>
                <w:sz w:val="24"/>
              </w:rPr>
              <w:t>Precision</w:t>
            </w:r>
          </w:p>
        </w:tc>
        <w:tc>
          <w:tcPr>
            <w:tcW w:type="dxa" w:w="1500"/>
          </w:tcPr>
          <w:p>
            <w:r>
              <w:rPr>
                <w:rFonts w:ascii="Times New Roman" w:hAnsi="Times New Roman" w:eastAsia="Times New Roman"/>
                <w:b/>
                <w:i w:val="0"/>
                <w:sz w:val="24"/>
              </w:rPr>
              <w:t>Recall</w:t>
            </w:r>
          </w:p>
        </w:tc>
        <w:tc>
          <w:tcPr>
            <w:tcW w:type="dxa" w:w="1500"/>
          </w:tcPr>
          <w:p>
            <w:r>
              <w:rPr>
                <w:rFonts w:ascii="Times New Roman" w:hAnsi="Times New Roman" w:eastAsia="Times New Roman"/>
                <w:b/>
                <w:i w:val="0"/>
                <w:sz w:val="24"/>
              </w:rPr>
              <w:t>Support</w:t>
            </w:r>
          </w:p>
        </w:tc>
      </w:tr>
      <w:tr>
        <w:tc>
          <w:tcPr>
            <w:tcW w:type="dxa" w:w="1500"/>
          </w:tcPr>
          <w:p>
            <w:r>
              <w:rPr>
                <w:rFonts w:ascii="Times New Roman" w:hAnsi="Times New Roman" w:eastAsia="Times New Roman"/>
                <w:b w:val="0"/>
                <w:i w:val="0"/>
                <w:sz w:val="24"/>
              </w:rPr>
              <w:t>1</w:t>
            </w:r>
          </w:p>
        </w:tc>
        <w:tc>
          <w:tcPr>
            <w:tcW w:type="dxa" w:w="1500"/>
          </w:tcPr>
          <w:p>
            <w:r>
              <w:rPr>
                <w:rFonts w:ascii="Times New Roman" w:hAnsi="Times New Roman" w:eastAsia="Times New Roman"/>
                <w:b w:val="0"/>
                <w:i w:val="0"/>
                <w:sz w:val="24"/>
              </w:rPr>
              <w:t>Corn — Common Rust</w:t>
            </w:r>
          </w:p>
        </w:tc>
        <w:tc>
          <w:tcPr>
            <w:tcW w:type="dxa" w:w="1500"/>
          </w:tcPr>
          <w:p>
            <w:r>
              <w:rPr>
                <w:rFonts w:ascii="Times New Roman" w:hAnsi="Times New Roman" w:eastAsia="Times New Roman"/>
                <w:b w:val="0"/>
                <w:i w:val="0"/>
                <w:sz w:val="24"/>
              </w:rPr>
              <w:t>0.96</w:t>
            </w:r>
          </w:p>
        </w:tc>
        <w:tc>
          <w:tcPr>
            <w:tcW w:type="dxa" w:w="1500"/>
          </w:tcPr>
          <w:p>
            <w:r>
              <w:rPr>
                <w:rFonts w:ascii="Times New Roman" w:hAnsi="Times New Roman" w:eastAsia="Times New Roman"/>
                <w:b w:val="0"/>
                <w:i w:val="0"/>
                <w:sz w:val="24"/>
              </w:rPr>
              <w:t>0.97</w:t>
            </w:r>
          </w:p>
        </w:tc>
        <w:tc>
          <w:tcPr>
            <w:tcW w:type="dxa" w:w="1500"/>
          </w:tcPr>
          <w:p>
            <w:r>
              <w:rPr>
                <w:rFonts w:ascii="Times New Roman" w:hAnsi="Times New Roman" w:eastAsia="Times New Roman"/>
                <w:b w:val="0"/>
                <w:i w:val="0"/>
                <w:sz w:val="24"/>
              </w:rPr>
              <w:t>0.95</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2</w:t>
            </w:r>
          </w:p>
        </w:tc>
        <w:tc>
          <w:tcPr>
            <w:tcW w:type="dxa" w:w="1500"/>
          </w:tcPr>
          <w:p>
            <w:r>
              <w:rPr>
                <w:rFonts w:ascii="Times New Roman" w:hAnsi="Times New Roman" w:eastAsia="Times New Roman"/>
                <w:b w:val="0"/>
                <w:i w:val="0"/>
                <w:sz w:val="24"/>
              </w:rPr>
              <w:t>Corn — Healthy</w:t>
            </w:r>
          </w:p>
        </w:tc>
        <w:tc>
          <w:tcPr>
            <w:tcW w:type="dxa" w:w="1500"/>
          </w:tcPr>
          <w:p>
            <w:r>
              <w:rPr>
                <w:rFonts w:ascii="Times New Roman" w:hAnsi="Times New Roman" w:eastAsia="Times New Roman"/>
                <w:b w:val="0"/>
                <w:i w:val="0"/>
                <w:sz w:val="24"/>
              </w:rPr>
              <w:t>0.91</w:t>
            </w:r>
          </w:p>
        </w:tc>
        <w:tc>
          <w:tcPr>
            <w:tcW w:type="dxa" w:w="1500"/>
          </w:tcPr>
          <w:p>
            <w:r>
              <w:rPr>
                <w:rFonts w:ascii="Times New Roman" w:hAnsi="Times New Roman" w:eastAsia="Times New Roman"/>
                <w:b w:val="0"/>
                <w:i w:val="0"/>
                <w:sz w:val="24"/>
              </w:rPr>
              <w:t>0.93</w:t>
            </w:r>
          </w:p>
        </w:tc>
        <w:tc>
          <w:tcPr>
            <w:tcW w:type="dxa" w:w="1500"/>
          </w:tcPr>
          <w:p>
            <w:r>
              <w:rPr>
                <w:rFonts w:ascii="Times New Roman" w:hAnsi="Times New Roman" w:eastAsia="Times New Roman"/>
                <w:b w:val="0"/>
                <w:i w:val="0"/>
                <w:sz w:val="24"/>
              </w:rPr>
              <w:t>0.89</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w:t>
            </w:r>
          </w:p>
        </w:tc>
        <w:tc>
          <w:tcPr>
            <w:tcW w:type="dxa" w:w="1500"/>
          </w:tcPr>
          <w:p>
            <w:r>
              <w:rPr>
                <w:rFonts w:ascii="Times New Roman" w:hAnsi="Times New Roman" w:eastAsia="Times New Roman"/>
                <w:b w:val="0"/>
                <w:i w:val="0"/>
                <w:sz w:val="24"/>
              </w:rPr>
              <w:t>Grape — Healthy</w:t>
            </w:r>
          </w:p>
        </w:tc>
        <w:tc>
          <w:tcPr>
            <w:tcW w:type="dxa" w:w="1500"/>
          </w:tcPr>
          <w:p>
            <w:r>
              <w:rPr>
                <w:rFonts w:ascii="Times New Roman" w:hAnsi="Times New Roman" w:eastAsia="Times New Roman"/>
                <w:b w:val="0"/>
                <w:i w:val="0"/>
                <w:sz w:val="24"/>
              </w:rPr>
              <w:t>0.89</w:t>
            </w:r>
          </w:p>
        </w:tc>
        <w:tc>
          <w:tcPr>
            <w:tcW w:type="dxa" w:w="1500"/>
          </w:tcPr>
          <w:p>
            <w:r>
              <w:rPr>
                <w:rFonts w:ascii="Times New Roman" w:hAnsi="Times New Roman" w:eastAsia="Times New Roman"/>
                <w:b w:val="0"/>
                <w:i w:val="0"/>
                <w:sz w:val="24"/>
              </w:rPr>
              <w:t>0.91</w:t>
            </w:r>
          </w:p>
        </w:tc>
        <w:tc>
          <w:tcPr>
            <w:tcW w:type="dxa" w:w="1500"/>
          </w:tcPr>
          <w:p>
            <w:r>
              <w:rPr>
                <w:rFonts w:ascii="Times New Roman" w:hAnsi="Times New Roman" w:eastAsia="Times New Roman"/>
                <w:b w:val="0"/>
                <w:i w:val="0"/>
                <w:sz w:val="24"/>
              </w:rPr>
              <w:t>0.87</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4</w:t>
            </w:r>
          </w:p>
        </w:tc>
        <w:tc>
          <w:tcPr>
            <w:tcW w:type="dxa" w:w="1500"/>
          </w:tcPr>
          <w:p>
            <w:r>
              <w:rPr>
                <w:rFonts w:ascii="Times New Roman" w:hAnsi="Times New Roman" w:eastAsia="Times New Roman"/>
                <w:b w:val="0"/>
                <w:i w:val="0"/>
                <w:sz w:val="24"/>
              </w:rPr>
              <w:t>Background Without Leaves</w:t>
            </w:r>
          </w:p>
        </w:tc>
        <w:tc>
          <w:tcPr>
            <w:tcW w:type="dxa" w:w="1500"/>
          </w:tcPr>
          <w:p>
            <w:r>
              <w:rPr>
                <w:rFonts w:ascii="Times New Roman" w:hAnsi="Times New Roman" w:eastAsia="Times New Roman"/>
                <w:b w:val="0"/>
                <w:i w:val="0"/>
                <w:sz w:val="24"/>
              </w:rPr>
              <w:t>0.86</w:t>
            </w:r>
          </w:p>
        </w:tc>
        <w:tc>
          <w:tcPr>
            <w:tcW w:type="dxa" w:w="1500"/>
          </w:tcPr>
          <w:p>
            <w:r>
              <w:rPr>
                <w:rFonts w:ascii="Times New Roman" w:hAnsi="Times New Roman" w:eastAsia="Times New Roman"/>
                <w:b w:val="0"/>
                <w:i w:val="0"/>
                <w:sz w:val="24"/>
              </w:rPr>
              <w:t>0.88</w:t>
            </w:r>
          </w:p>
        </w:tc>
        <w:tc>
          <w:tcPr>
            <w:tcW w:type="dxa" w:w="1500"/>
          </w:tcPr>
          <w:p>
            <w:r>
              <w:rPr>
                <w:rFonts w:ascii="Times New Roman" w:hAnsi="Times New Roman" w:eastAsia="Times New Roman"/>
                <w:b w:val="0"/>
                <w:i w:val="0"/>
                <w:sz w:val="24"/>
              </w:rPr>
              <w:t>0.84</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5</w:t>
            </w:r>
          </w:p>
        </w:tc>
        <w:tc>
          <w:tcPr>
            <w:tcW w:type="dxa" w:w="1500"/>
          </w:tcPr>
          <w:p>
            <w:r>
              <w:rPr>
                <w:rFonts w:ascii="Times New Roman" w:hAnsi="Times New Roman" w:eastAsia="Times New Roman"/>
                <w:b w:val="0"/>
                <w:i w:val="0"/>
                <w:sz w:val="24"/>
              </w:rPr>
              <w:t>Peach — Healthy</w:t>
            </w:r>
          </w:p>
        </w:tc>
        <w:tc>
          <w:tcPr>
            <w:tcW w:type="dxa" w:w="1500"/>
          </w:tcPr>
          <w:p>
            <w:r>
              <w:rPr>
                <w:rFonts w:ascii="Times New Roman" w:hAnsi="Times New Roman" w:eastAsia="Times New Roman"/>
                <w:b w:val="0"/>
                <w:i w:val="0"/>
                <w:sz w:val="24"/>
              </w:rPr>
              <w:t>0.84</w:t>
            </w:r>
          </w:p>
        </w:tc>
        <w:tc>
          <w:tcPr>
            <w:tcW w:type="dxa" w:w="1500"/>
          </w:tcPr>
          <w:p>
            <w:r>
              <w:rPr>
                <w:rFonts w:ascii="Times New Roman" w:hAnsi="Times New Roman" w:eastAsia="Times New Roman"/>
                <w:b w:val="0"/>
                <w:i w:val="0"/>
                <w:sz w:val="24"/>
              </w:rPr>
              <w:t>0.86</w:t>
            </w:r>
          </w:p>
        </w:tc>
        <w:tc>
          <w:tcPr>
            <w:tcW w:type="dxa" w:w="1500"/>
          </w:tcPr>
          <w:p>
            <w:r>
              <w:rPr>
                <w:rFonts w:ascii="Times New Roman" w:hAnsi="Times New Roman" w:eastAsia="Times New Roman"/>
                <w:b w:val="0"/>
                <w:i w:val="0"/>
                <w:sz w:val="24"/>
              </w:rPr>
              <w:t>0.82</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20</w:t>
            </w:r>
          </w:p>
        </w:tc>
        <w:tc>
          <w:tcPr>
            <w:tcW w:type="dxa" w:w="1500"/>
          </w:tcPr>
          <w:p>
            <w:r>
              <w:rPr>
                <w:rFonts w:ascii="Times New Roman" w:hAnsi="Times New Roman" w:eastAsia="Times New Roman"/>
                <w:b w:val="0"/>
                <w:i w:val="0"/>
                <w:sz w:val="24"/>
              </w:rPr>
              <w:t>Tomato — Mosaic Virus</w:t>
            </w:r>
          </w:p>
        </w:tc>
        <w:tc>
          <w:tcPr>
            <w:tcW w:type="dxa" w:w="1500"/>
          </w:tcPr>
          <w:p>
            <w:r>
              <w:rPr>
                <w:rFonts w:ascii="Times New Roman" w:hAnsi="Times New Roman" w:eastAsia="Times New Roman"/>
                <w:b w:val="0"/>
                <w:i w:val="0"/>
                <w:sz w:val="24"/>
              </w:rPr>
              <w:t>0.73</w:t>
            </w:r>
          </w:p>
        </w:tc>
        <w:tc>
          <w:tcPr>
            <w:tcW w:type="dxa" w:w="1500"/>
          </w:tcPr>
          <w:p>
            <w:r>
              <w:rPr>
                <w:rFonts w:ascii="Times New Roman" w:hAnsi="Times New Roman" w:eastAsia="Times New Roman"/>
                <w:b w:val="0"/>
                <w:i w:val="0"/>
                <w:sz w:val="24"/>
              </w:rPr>
              <w:t>0.75</w:t>
            </w:r>
          </w:p>
        </w:tc>
        <w:tc>
          <w:tcPr>
            <w:tcW w:type="dxa" w:w="1500"/>
          </w:tcPr>
          <w:p>
            <w:r>
              <w:rPr>
                <w:rFonts w:ascii="Times New Roman" w:hAnsi="Times New Roman" w:eastAsia="Times New Roman"/>
                <w:b w:val="0"/>
                <w:i w:val="0"/>
                <w:sz w:val="24"/>
              </w:rPr>
              <w:t>0.71</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30</w:t>
            </w:r>
          </w:p>
        </w:tc>
        <w:tc>
          <w:tcPr>
            <w:tcW w:type="dxa" w:w="1500"/>
          </w:tcPr>
          <w:p>
            <w:r>
              <w:rPr>
                <w:rFonts w:ascii="Times New Roman" w:hAnsi="Times New Roman" w:eastAsia="Times New Roman"/>
                <w:b w:val="0"/>
                <w:i w:val="0"/>
                <w:sz w:val="24"/>
              </w:rPr>
              <w:t>Tomato — Late Blight</w:t>
            </w:r>
          </w:p>
        </w:tc>
        <w:tc>
          <w:tcPr>
            <w:tcW w:type="dxa" w:w="1500"/>
          </w:tcPr>
          <w:p>
            <w:r>
              <w:rPr>
                <w:rFonts w:ascii="Times New Roman" w:hAnsi="Times New Roman" w:eastAsia="Times New Roman"/>
                <w:b w:val="0"/>
                <w:i w:val="0"/>
                <w:sz w:val="24"/>
              </w:rPr>
              <w:t>0.55</w:t>
            </w:r>
          </w:p>
        </w:tc>
        <w:tc>
          <w:tcPr>
            <w:tcW w:type="dxa" w:w="1500"/>
          </w:tcPr>
          <w:p>
            <w:r>
              <w:rPr>
                <w:rFonts w:ascii="Times New Roman" w:hAnsi="Times New Roman" w:eastAsia="Times New Roman"/>
                <w:b w:val="0"/>
                <w:i w:val="0"/>
                <w:sz w:val="24"/>
              </w:rPr>
              <w:t>0.58</w:t>
            </w:r>
          </w:p>
        </w:tc>
        <w:tc>
          <w:tcPr>
            <w:tcW w:type="dxa" w:w="1500"/>
          </w:tcPr>
          <w:p>
            <w:r>
              <w:rPr>
                <w:rFonts w:ascii="Times New Roman" w:hAnsi="Times New Roman" w:eastAsia="Times New Roman"/>
                <w:b w:val="0"/>
                <w:i w:val="0"/>
                <w:sz w:val="24"/>
              </w:rPr>
              <w:t>0.52</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35</w:t>
            </w:r>
          </w:p>
        </w:tc>
        <w:tc>
          <w:tcPr>
            <w:tcW w:type="dxa" w:w="1500"/>
          </w:tcPr>
          <w:p>
            <w:r>
              <w:rPr>
                <w:rFonts w:ascii="Times New Roman" w:hAnsi="Times New Roman" w:eastAsia="Times New Roman"/>
                <w:b w:val="0"/>
                <w:i w:val="0"/>
                <w:sz w:val="24"/>
              </w:rPr>
              <w:t>Apple — Cedar Apple Rust</w:t>
            </w:r>
          </w:p>
        </w:tc>
        <w:tc>
          <w:tcPr>
            <w:tcW w:type="dxa" w:w="1500"/>
          </w:tcPr>
          <w:p>
            <w:r>
              <w:rPr>
                <w:rFonts w:ascii="Times New Roman" w:hAnsi="Times New Roman" w:eastAsia="Times New Roman"/>
                <w:b w:val="0"/>
                <w:i w:val="0"/>
                <w:sz w:val="24"/>
              </w:rPr>
              <w:t>0.52</w:t>
            </w:r>
          </w:p>
        </w:tc>
        <w:tc>
          <w:tcPr>
            <w:tcW w:type="dxa" w:w="1500"/>
          </w:tcPr>
          <w:p>
            <w:r>
              <w:rPr>
                <w:rFonts w:ascii="Times New Roman" w:hAnsi="Times New Roman" w:eastAsia="Times New Roman"/>
                <w:b w:val="0"/>
                <w:i w:val="0"/>
                <w:sz w:val="24"/>
              </w:rPr>
              <w:t>0.54</w:t>
            </w:r>
          </w:p>
        </w:tc>
        <w:tc>
          <w:tcPr>
            <w:tcW w:type="dxa" w:w="1500"/>
          </w:tcPr>
          <w:p>
            <w:r>
              <w:rPr>
                <w:rFonts w:ascii="Times New Roman" w:hAnsi="Times New Roman" w:eastAsia="Times New Roman"/>
                <w:b w:val="0"/>
                <w:i w:val="0"/>
                <w:sz w:val="24"/>
              </w:rPr>
              <w:t>0.50</w:t>
            </w:r>
          </w:p>
        </w:tc>
        <w:tc>
          <w:tcPr>
            <w:tcW w:type="dxa" w:w="1500"/>
          </w:tcPr>
          <w:p>
            <w:r>
              <w:rPr>
                <w:rFonts w:ascii="Times New Roman" w:hAnsi="Times New Roman" w:eastAsia="Times New Roman"/>
                <w:b w:val="0"/>
                <w:i w:val="0"/>
                <w:sz w:val="24"/>
              </w:rPr>
              <w:t>55</w:t>
            </w:r>
          </w:p>
        </w:tc>
      </w:tr>
      <w:tr>
        <w:tc>
          <w:tcPr>
            <w:tcW w:type="dxa" w:w="1500"/>
          </w:tcPr>
          <w:p>
            <w:r>
              <w:rPr>
                <w:rFonts w:ascii="Times New Roman" w:hAnsi="Times New Roman" w:eastAsia="Times New Roman"/>
                <w:b w:val="0"/>
                <w:i w:val="0"/>
                <w:sz w:val="24"/>
              </w:rPr>
              <w:t>37</w:t>
            </w:r>
          </w:p>
        </w:tc>
        <w:tc>
          <w:tcPr>
            <w:tcW w:type="dxa" w:w="1500"/>
          </w:tcPr>
          <w:p>
            <w:r>
              <w:rPr>
                <w:rFonts w:ascii="Times New Roman" w:hAnsi="Times New Roman" w:eastAsia="Times New Roman"/>
                <w:b w:val="0"/>
                <w:i w:val="0"/>
                <w:sz w:val="24"/>
              </w:rPr>
              <w:t>Tomato — Early Blight</w:t>
            </w:r>
          </w:p>
        </w:tc>
        <w:tc>
          <w:tcPr>
            <w:tcW w:type="dxa" w:w="1500"/>
          </w:tcPr>
          <w:p>
            <w:r>
              <w:rPr>
                <w:rFonts w:ascii="Times New Roman" w:hAnsi="Times New Roman" w:eastAsia="Times New Roman"/>
                <w:b w:val="0"/>
                <w:i w:val="0"/>
                <w:sz w:val="24"/>
              </w:rPr>
              <w:t>0.52</w:t>
            </w:r>
          </w:p>
        </w:tc>
        <w:tc>
          <w:tcPr>
            <w:tcW w:type="dxa" w:w="1500"/>
          </w:tcPr>
          <w:p>
            <w:r>
              <w:rPr>
                <w:rFonts w:ascii="Times New Roman" w:hAnsi="Times New Roman" w:eastAsia="Times New Roman"/>
                <w:b w:val="0"/>
                <w:i w:val="0"/>
                <w:sz w:val="24"/>
              </w:rPr>
              <w:t>0.53</w:t>
            </w:r>
          </w:p>
        </w:tc>
        <w:tc>
          <w:tcPr>
            <w:tcW w:type="dxa" w:w="1500"/>
          </w:tcPr>
          <w:p>
            <w:r>
              <w:rPr>
                <w:rFonts w:ascii="Times New Roman" w:hAnsi="Times New Roman" w:eastAsia="Times New Roman"/>
                <w:b w:val="0"/>
                <w:i w:val="0"/>
                <w:sz w:val="24"/>
              </w:rPr>
              <w:t>0.51</w:t>
            </w:r>
          </w:p>
        </w:tc>
        <w:tc>
          <w:tcPr>
            <w:tcW w:type="dxa" w:w="1500"/>
          </w:tcPr>
          <w:p>
            <w:r>
              <w:rPr>
                <w:rFonts w:ascii="Times New Roman" w:hAnsi="Times New Roman" w:eastAsia="Times New Roman"/>
                <w:b w:val="0"/>
                <w:i w:val="0"/>
                <w:sz w:val="24"/>
              </w:rPr>
              <w:t>40</w:t>
            </w:r>
          </w:p>
        </w:tc>
      </w:tr>
      <w:tr>
        <w:tc>
          <w:tcPr>
            <w:tcW w:type="dxa" w:w="1500"/>
          </w:tcPr>
          <w:p>
            <w:r>
              <w:rPr>
                <w:rFonts w:ascii="Times New Roman" w:hAnsi="Times New Roman" w:eastAsia="Times New Roman"/>
                <w:b w:val="0"/>
                <w:i w:val="0"/>
                <w:sz w:val="24"/>
              </w:rPr>
              <w:t>39</w:t>
            </w:r>
          </w:p>
        </w:tc>
        <w:tc>
          <w:tcPr>
            <w:tcW w:type="dxa" w:w="1500"/>
          </w:tcPr>
          <w:p>
            <w:r>
              <w:rPr>
                <w:rFonts w:ascii="Times New Roman" w:hAnsi="Times New Roman" w:eastAsia="Times New Roman"/>
                <w:b w:val="0"/>
                <w:i w:val="0"/>
                <w:sz w:val="24"/>
              </w:rPr>
              <w:t>Apple — Apple Scab</w:t>
            </w:r>
          </w:p>
        </w:tc>
        <w:tc>
          <w:tcPr>
            <w:tcW w:type="dxa" w:w="1500"/>
          </w:tcPr>
          <w:p>
            <w:r>
              <w:rPr>
                <w:rFonts w:ascii="Times New Roman" w:hAnsi="Times New Roman" w:eastAsia="Times New Roman"/>
                <w:b w:val="0"/>
                <w:i w:val="0"/>
                <w:sz w:val="24"/>
              </w:rPr>
              <w:t>0.43</w:t>
            </w:r>
          </w:p>
        </w:tc>
        <w:tc>
          <w:tcPr>
            <w:tcW w:type="dxa" w:w="1500"/>
          </w:tcPr>
          <w:p>
            <w:r>
              <w:rPr>
                <w:rFonts w:ascii="Times New Roman" w:hAnsi="Times New Roman" w:eastAsia="Times New Roman"/>
                <w:b w:val="0"/>
                <w:i w:val="0"/>
                <w:sz w:val="24"/>
              </w:rPr>
              <w:t>0.46</w:t>
            </w:r>
          </w:p>
        </w:tc>
        <w:tc>
          <w:tcPr>
            <w:tcW w:type="dxa" w:w="1500"/>
          </w:tcPr>
          <w:p>
            <w:r>
              <w:rPr>
                <w:rFonts w:ascii="Times New Roman" w:hAnsi="Times New Roman" w:eastAsia="Times New Roman"/>
                <w:b w:val="0"/>
                <w:i w:val="0"/>
                <w:sz w:val="24"/>
              </w:rPr>
              <w:t>0.40</w:t>
            </w:r>
          </w:p>
        </w:tc>
        <w:tc>
          <w:tcPr>
            <w:tcW w:type="dxa" w:w="1500"/>
          </w:tcPr>
          <w:p>
            <w:r>
              <w:rPr>
                <w:rFonts w:ascii="Times New Roman" w:hAnsi="Times New Roman" w:eastAsia="Times New Roman"/>
                <w:b w:val="0"/>
                <w:i w:val="0"/>
                <w:sz w:val="24"/>
              </w:rPr>
              <w:t>40</w:t>
            </w:r>
          </w:p>
        </w:tc>
      </w:tr>
    </w:tbl>
    <w:p>
      <w:pPr>
        <w:spacing w:before="0" w:after="120" w:line="360" w:lineRule="exact"/>
        <w:jc w:val="left"/>
      </w:pPr>
      <w:r>
        <w:rPr>
          <w:rFonts w:ascii="Times New Roman" w:hAnsi="Times New Roman" w:eastAsia="Times New Roman"/>
          <w:b w:val="0"/>
          <w:i w:val="0"/>
          <w:sz w:val="24"/>
        </w:rPr>
        <w:t>The distribution of per-class F1 scores reveals two distinct performance clusters. The high-performing cluster (F1 &gt; 0.80, approximately 15 classes) consists primarily of disease classes with distinctive colour signatures — for example, Corn Common Rust (F1 = 0.96) produces characteristic orange-brown urediniospore pustules whose spectral distribution in the 32-bin colour histogram is highly discriminative. The low-performing cluster (F1 &lt; 0.55, approximately 8 classes) consists primarily of disease pairs with similar colour and texture presentations — Apple Scab and Apple Black Rot, for instance, both produce dark necrotic lesions with similar brown-grey spectral distributions that overlap significantly in the HOG feature space.</w:t>
      </w:r>
    </w:p>
    <w:p>
      <w:pPr>
        <w:spacing w:before="0" w:after="160"/>
        <w:jc w:val="center"/>
      </w:pPr>
      <w:r>
        <w:rPr>
          <w:rFonts w:ascii="Times New Roman" w:hAnsi="Times New Roman" w:eastAsia="Times New Roman"/>
          <w:b/>
          <w:i/>
          <w:sz w:val="24"/>
        </w:rPr>
        <w:t>Figure 4.1: Disease Detection F1 Score Distribution Across All 39 PlantVillage Classes</w:t>
      </w:r>
    </w:p>
    <w:p>
      <w:pPr>
        <w:spacing w:before="120" w:after="60"/>
        <w:jc w:val="left"/>
      </w:pPr>
      <w:r>
        <w:rPr>
          <w:rFonts w:ascii="Times New Roman" w:hAnsi="Times New Roman" w:eastAsia="Times New Roman"/>
          <w:b/>
          <w:i/>
          <w:sz w:val="24"/>
        </w:rPr>
        <w:t>4.1.1  Comparison with Deep Learning Baselines</w:t>
      </w:r>
    </w:p>
    <w:p>
      <w:pPr>
        <w:spacing w:before="0" w:after="120" w:line="360" w:lineRule="exact"/>
        <w:jc w:val="left"/>
      </w:pPr>
      <w:r>
        <w:rPr>
          <w:rFonts w:ascii="Times New Roman" w:hAnsi="Times New Roman" w:eastAsia="Times New Roman"/>
          <w:b w:val="0"/>
          <w:i w:val="0"/>
          <w:sz w:val="24"/>
        </w:rPr>
        <w:t>Table 4.2 provides a direct quantitative comparison between the AgroSense HOG+RF approach and CNN-based disease detection baselines reported in the literature. While the HOG+RF model's 70.54% accuracy is substantially below the CNN baselines on controlled laboratory data, it offers critical practical advantages for real-world institutional deployment. First, it requires no TensorFlow installation, which currently has no official Python 3.14 wheel available. Second, its 42 ms average inference latency (measured as the 95th percentile across 100 test images) is 4.3 times faster than MobileNetV2's 180 ms latency. Third, its minimal dependency footprint (scikit-learn, scikit-image, pillow, numpy) means it can be installed in under 2 minutes on a fresh Python environment.</w:t>
      </w:r>
    </w:p>
    <w:p>
      <w:pPr>
        <w:spacing w:before="0" w:after="80"/>
        <w:jc w:val="left"/>
      </w:pPr>
      <w:r>
        <w:rPr>
          <w:rFonts w:ascii="Times New Roman" w:hAnsi="Times New Roman" w:eastAsia="Times New Roman"/>
          <w:b/>
          <w:i/>
          <w:sz w:val="24"/>
        </w:rPr>
        <w:t>Table 4.2: HOG+RF vs CNN Baseline Comparison</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Metric</w:t>
            </w:r>
          </w:p>
        </w:tc>
        <w:tc>
          <w:tcPr>
            <w:tcW w:type="dxa" w:w="2250"/>
          </w:tcPr>
          <w:p>
            <w:r>
              <w:rPr>
                <w:rFonts w:ascii="Times New Roman" w:hAnsi="Times New Roman" w:eastAsia="Times New Roman"/>
                <w:b/>
                <w:i w:val="0"/>
                <w:sz w:val="24"/>
              </w:rPr>
              <w:t>HOG+RF (AgroSense)</w:t>
            </w:r>
          </w:p>
        </w:tc>
        <w:tc>
          <w:tcPr>
            <w:tcW w:type="dxa" w:w="2250"/>
          </w:tcPr>
          <w:p>
            <w:r>
              <w:rPr>
                <w:rFonts w:ascii="Times New Roman" w:hAnsi="Times New Roman" w:eastAsia="Times New Roman"/>
                <w:b/>
                <w:i w:val="0"/>
                <w:sz w:val="24"/>
              </w:rPr>
              <w:t>MobileNetV2 (CNN)</w:t>
            </w:r>
          </w:p>
        </w:tc>
        <w:tc>
          <w:tcPr>
            <w:tcW w:type="dxa" w:w="2250"/>
          </w:tcPr>
          <w:p>
            <w:r>
              <w:rPr>
                <w:rFonts w:ascii="Times New Roman" w:hAnsi="Times New Roman" w:eastAsia="Times New Roman"/>
                <w:b/>
                <w:i w:val="0"/>
                <w:sz w:val="24"/>
              </w:rPr>
              <w:t>DenseNet201</w:t>
            </w:r>
          </w:p>
        </w:tc>
      </w:tr>
      <w:tr>
        <w:tc>
          <w:tcPr>
            <w:tcW w:type="dxa" w:w="2250"/>
          </w:tcPr>
          <w:p>
            <w:r>
              <w:rPr>
                <w:rFonts w:ascii="Times New Roman" w:hAnsi="Times New Roman" w:eastAsia="Times New Roman"/>
                <w:b w:val="0"/>
                <w:i w:val="0"/>
                <w:sz w:val="24"/>
              </w:rPr>
              <w:t>Overall Accuracy</w:t>
            </w:r>
          </w:p>
        </w:tc>
        <w:tc>
          <w:tcPr>
            <w:tcW w:type="dxa" w:w="2250"/>
          </w:tcPr>
          <w:p>
            <w:r>
              <w:rPr>
                <w:rFonts w:ascii="Times New Roman" w:hAnsi="Times New Roman" w:eastAsia="Times New Roman"/>
                <w:b w:val="0"/>
                <w:i w:val="0"/>
                <w:sz w:val="24"/>
              </w:rPr>
              <w:t>70.54%</w:t>
            </w:r>
          </w:p>
        </w:tc>
        <w:tc>
          <w:tcPr>
            <w:tcW w:type="dxa" w:w="2250"/>
          </w:tcPr>
          <w:p>
            <w:r>
              <w:rPr>
                <w:rFonts w:ascii="Times New Roman" w:hAnsi="Times New Roman" w:eastAsia="Times New Roman"/>
                <w:b w:val="0"/>
                <w:i w:val="0"/>
                <w:sz w:val="24"/>
              </w:rPr>
              <w:t>~92%</w:t>
            </w:r>
          </w:p>
        </w:tc>
        <w:tc>
          <w:tcPr>
            <w:tcW w:type="dxa" w:w="2250"/>
          </w:tcPr>
          <w:p>
            <w:r>
              <w:rPr>
                <w:rFonts w:ascii="Times New Roman" w:hAnsi="Times New Roman" w:eastAsia="Times New Roman"/>
                <w:b w:val="0"/>
                <w:i w:val="0"/>
                <w:sz w:val="24"/>
              </w:rPr>
              <w:t>99.75%</w:t>
            </w:r>
          </w:p>
        </w:tc>
      </w:tr>
      <w:tr>
        <w:tc>
          <w:tcPr>
            <w:tcW w:type="dxa" w:w="2250"/>
          </w:tcPr>
          <w:p>
            <w:r>
              <w:rPr>
                <w:rFonts w:ascii="Times New Roman" w:hAnsi="Times New Roman" w:eastAsia="Times New Roman"/>
                <w:b w:val="0"/>
                <w:i w:val="0"/>
                <w:sz w:val="24"/>
              </w:rPr>
              <w:t>Inference Latency</w:t>
            </w:r>
          </w:p>
        </w:tc>
        <w:tc>
          <w:tcPr>
            <w:tcW w:type="dxa" w:w="2250"/>
          </w:tcPr>
          <w:p>
            <w:r>
              <w:rPr>
                <w:rFonts w:ascii="Times New Roman" w:hAnsi="Times New Roman" w:eastAsia="Times New Roman"/>
                <w:b w:val="0"/>
                <w:i w:val="0"/>
                <w:sz w:val="24"/>
              </w:rPr>
              <w:t>42 ms</w:t>
            </w:r>
          </w:p>
        </w:tc>
        <w:tc>
          <w:tcPr>
            <w:tcW w:type="dxa" w:w="2250"/>
          </w:tcPr>
          <w:p>
            <w:r>
              <w:rPr>
                <w:rFonts w:ascii="Times New Roman" w:hAnsi="Times New Roman" w:eastAsia="Times New Roman"/>
                <w:b w:val="0"/>
                <w:i w:val="0"/>
                <w:sz w:val="24"/>
              </w:rPr>
              <w:t>180 ms</w:t>
            </w:r>
          </w:p>
        </w:tc>
        <w:tc>
          <w:tcPr>
            <w:tcW w:type="dxa" w:w="2250"/>
          </w:tcPr>
          <w:p>
            <w:r>
              <w:rPr>
                <w:rFonts w:ascii="Times New Roman" w:hAnsi="Times New Roman" w:eastAsia="Times New Roman"/>
                <w:b w:val="0"/>
                <w:i w:val="0"/>
                <w:sz w:val="24"/>
              </w:rPr>
              <w:t>220 ms</w:t>
            </w:r>
          </w:p>
        </w:tc>
      </w:tr>
      <w:tr>
        <w:tc>
          <w:tcPr>
            <w:tcW w:type="dxa" w:w="2250"/>
          </w:tcPr>
          <w:p>
            <w:r>
              <w:rPr>
                <w:rFonts w:ascii="Times New Roman" w:hAnsi="Times New Roman" w:eastAsia="Times New Roman"/>
                <w:b w:val="0"/>
                <w:i w:val="0"/>
                <w:sz w:val="24"/>
              </w:rPr>
              <w:t>GPU Required</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Yes</w:t>
            </w:r>
          </w:p>
        </w:tc>
      </w:tr>
      <w:tr>
        <w:tc>
          <w:tcPr>
            <w:tcW w:type="dxa" w:w="2250"/>
          </w:tcPr>
          <w:p>
            <w:r>
              <w:rPr>
                <w:rFonts w:ascii="Times New Roman" w:hAnsi="Times New Roman" w:eastAsia="Times New Roman"/>
                <w:b w:val="0"/>
                <w:i w:val="0"/>
                <w:sz w:val="24"/>
              </w:rPr>
              <w:t>Python 3.14 Compatible</w:t>
            </w:r>
          </w:p>
        </w:tc>
        <w:tc>
          <w:tcPr>
            <w:tcW w:type="dxa" w:w="2250"/>
          </w:tcPr>
          <w:p>
            <w:r>
              <w:rPr>
                <w:rFonts w:ascii="Times New Roman" w:hAnsi="Times New Roman" w:eastAsia="Times New Roman"/>
                <w:b w:val="0"/>
                <w:i w:val="0"/>
                <w:sz w:val="24"/>
              </w:rPr>
              <w:t>Yes</w:t>
            </w:r>
          </w:p>
        </w:tc>
        <w:tc>
          <w:tcPr>
            <w:tcW w:type="dxa" w:w="2250"/>
          </w:tcPr>
          <w:p>
            <w:r>
              <w:rPr>
                <w:rFonts w:ascii="Times New Roman" w:hAnsi="Times New Roman" w:eastAsia="Times New Roman"/>
                <w:b w:val="0"/>
                <w:i w:val="0"/>
                <w:sz w:val="24"/>
              </w:rPr>
              <w:t>No</w:t>
            </w:r>
          </w:p>
        </w:tc>
        <w:tc>
          <w:tcPr>
            <w:tcW w:type="dxa" w:w="2250"/>
          </w:tcPr>
          <w:p>
            <w:r>
              <w:rPr>
                <w:rFonts w:ascii="Times New Roman" w:hAnsi="Times New Roman" w:eastAsia="Times New Roman"/>
                <w:b w:val="0"/>
                <w:i w:val="0"/>
                <w:sz w:val="24"/>
              </w:rPr>
              <w:t>No</w:t>
            </w:r>
          </w:p>
        </w:tc>
      </w:tr>
      <w:tr>
        <w:tc>
          <w:tcPr>
            <w:tcW w:type="dxa" w:w="2250"/>
          </w:tcPr>
          <w:p>
            <w:r>
              <w:rPr>
                <w:rFonts w:ascii="Times New Roman" w:hAnsi="Times New Roman" w:eastAsia="Times New Roman"/>
                <w:b w:val="0"/>
                <w:i w:val="0"/>
                <w:sz w:val="24"/>
              </w:rPr>
              <w:t>Model File Size</w:t>
            </w:r>
          </w:p>
        </w:tc>
        <w:tc>
          <w:tcPr>
            <w:tcW w:type="dxa" w:w="2250"/>
          </w:tcPr>
          <w:p>
            <w:r>
              <w:rPr>
                <w:rFonts w:ascii="Times New Roman" w:hAnsi="Times New Roman" w:eastAsia="Times New Roman"/>
                <w:b w:val="0"/>
                <w:i w:val="0"/>
                <w:sz w:val="24"/>
              </w:rPr>
              <w:t>27.9 MB</w:t>
            </w:r>
          </w:p>
        </w:tc>
        <w:tc>
          <w:tcPr>
            <w:tcW w:type="dxa" w:w="2250"/>
          </w:tcPr>
          <w:p>
            <w:r>
              <w:rPr>
                <w:rFonts w:ascii="Times New Roman" w:hAnsi="Times New Roman" w:eastAsia="Times New Roman"/>
                <w:b w:val="0"/>
                <w:i w:val="0"/>
                <w:sz w:val="24"/>
              </w:rPr>
              <w:t>13.6 MB</w:t>
            </w:r>
          </w:p>
        </w:tc>
        <w:tc>
          <w:tcPr>
            <w:tcW w:type="dxa" w:w="2250"/>
          </w:tcPr>
          <w:p>
            <w:r>
              <w:rPr>
                <w:rFonts w:ascii="Times New Roman" w:hAnsi="Times New Roman" w:eastAsia="Times New Roman"/>
                <w:b w:val="0"/>
                <w:i w:val="0"/>
                <w:sz w:val="24"/>
              </w:rPr>
              <w:t>80.1 MB</w:t>
            </w:r>
          </w:p>
        </w:tc>
      </w:tr>
      <w:tr>
        <w:tc>
          <w:tcPr>
            <w:tcW w:type="dxa" w:w="2250"/>
          </w:tcPr>
          <w:p>
            <w:r>
              <w:rPr>
                <w:rFonts w:ascii="Times New Roman" w:hAnsi="Times New Roman" w:eastAsia="Times New Roman"/>
                <w:b w:val="0"/>
                <w:i w:val="0"/>
                <w:sz w:val="24"/>
              </w:rPr>
              <w:t>Training Time</w:t>
            </w:r>
          </w:p>
        </w:tc>
        <w:tc>
          <w:tcPr>
            <w:tcW w:type="dxa" w:w="2250"/>
          </w:tcPr>
          <w:p>
            <w:r>
              <w:rPr>
                <w:rFonts w:ascii="Times New Roman" w:hAnsi="Times New Roman" w:eastAsia="Times New Roman"/>
                <w:b w:val="0"/>
                <w:i w:val="0"/>
                <w:sz w:val="24"/>
              </w:rPr>
              <w:t>28.5 s (CPU)</w:t>
            </w:r>
          </w:p>
        </w:tc>
        <w:tc>
          <w:tcPr>
            <w:tcW w:type="dxa" w:w="2250"/>
          </w:tcPr>
          <w:p>
            <w:r>
              <w:rPr>
                <w:rFonts w:ascii="Times New Roman" w:hAnsi="Times New Roman" w:eastAsia="Times New Roman"/>
                <w:b w:val="0"/>
                <w:i w:val="0"/>
                <w:sz w:val="24"/>
              </w:rPr>
              <w:t>45 min (GPU)</w:t>
            </w:r>
          </w:p>
        </w:tc>
        <w:tc>
          <w:tcPr>
            <w:tcW w:type="dxa" w:w="2250"/>
          </w:tcPr>
          <w:p>
            <w:r>
              <w:rPr>
                <w:rFonts w:ascii="Times New Roman" w:hAnsi="Times New Roman" w:eastAsia="Times New Roman"/>
                <w:b w:val="0"/>
                <w:i w:val="0"/>
                <w:sz w:val="24"/>
              </w:rPr>
              <w:t>90 min (GPU)</w:t>
            </w:r>
          </w:p>
        </w:tc>
      </w:tr>
      <w:tr>
        <w:tc>
          <w:tcPr>
            <w:tcW w:type="dxa" w:w="2250"/>
          </w:tcPr>
          <w:p>
            <w:r>
              <w:rPr>
                <w:rFonts w:ascii="Times New Roman" w:hAnsi="Times New Roman" w:eastAsia="Times New Roman"/>
                <w:b w:val="0"/>
                <w:i w:val="0"/>
                <w:sz w:val="24"/>
              </w:rPr>
              <w:t>Framework</w:t>
            </w:r>
          </w:p>
        </w:tc>
        <w:tc>
          <w:tcPr>
            <w:tcW w:type="dxa" w:w="2250"/>
          </w:tcPr>
          <w:p>
            <w:r>
              <w:rPr>
                <w:rFonts w:ascii="Times New Roman" w:hAnsi="Times New Roman" w:eastAsia="Times New Roman"/>
                <w:b w:val="0"/>
                <w:i w:val="0"/>
                <w:sz w:val="24"/>
              </w:rPr>
              <w:t>scikit-learn</w:t>
            </w:r>
          </w:p>
        </w:tc>
        <w:tc>
          <w:tcPr>
            <w:tcW w:type="dxa" w:w="2250"/>
          </w:tcPr>
          <w:p>
            <w:r>
              <w:rPr>
                <w:rFonts w:ascii="Times New Roman" w:hAnsi="Times New Roman" w:eastAsia="Times New Roman"/>
                <w:b w:val="0"/>
                <w:i w:val="0"/>
                <w:sz w:val="24"/>
              </w:rPr>
              <w:t>TensorFlow</w:t>
            </w:r>
          </w:p>
        </w:tc>
        <w:tc>
          <w:tcPr>
            <w:tcW w:type="dxa" w:w="2250"/>
          </w:tcPr>
          <w:p>
            <w:r>
              <w:rPr>
                <w:rFonts w:ascii="Times New Roman" w:hAnsi="Times New Roman" w:eastAsia="Times New Roman"/>
                <w:b w:val="0"/>
                <w:i w:val="0"/>
                <w:sz w:val="24"/>
              </w:rPr>
              <w:t>TensorFlow</w:t>
            </w:r>
          </w:p>
        </w:tc>
      </w:tr>
    </w:tbl>
    <w:p>
      <w:pPr>
        <w:spacing w:before="200" w:after="80"/>
        <w:jc w:val="left"/>
      </w:pPr>
      <w:r>
        <w:rPr>
          <w:rFonts w:ascii="Times New Roman" w:hAnsi="Times New Roman" w:eastAsia="Times New Roman"/>
          <w:b/>
          <w:i w:val="0"/>
          <w:sz w:val="24"/>
        </w:rPr>
        <w:t>4.2  Crop Recommendation Accuracy</w:t>
      </w:r>
    </w:p>
    <w:p>
      <w:pPr>
        <w:spacing w:before="0" w:after="120" w:line="360" w:lineRule="exact"/>
        <w:jc w:val="left"/>
      </w:pPr>
      <w:r>
        <w:rPr>
          <w:rFonts w:ascii="Times New Roman" w:hAnsi="Times New Roman" w:eastAsia="Times New Roman"/>
          <w:b w:val="0"/>
          <w:i w:val="0"/>
          <w:sz w:val="24"/>
        </w:rPr>
        <w:t>The Random Forest crop recommendation model was trained on 1,760 samples (80% of 2,200) covering 22 crop classes, using seven input features: nitrogen (N g/kg), phosphorus (P g/kg), potassium (K g/kg), temperature (degrees C), humidity (%), soil pH, and annual rainfall (mm). The trained model achieved 99.3% overall test accuracy on the held-out 440-sample test set. The confusion matrix revealed that all 22 classes had zero or one misclassified test samples, with the exception of three closely related legume crops (mung bean, kidney beans, and pigeon peas) which showed occasional confusion due to overlapping nitrogen and rainfall requirements. The model's confidence probability distribution showed that 94.7% of correct predictions had confidence scores above 85%, making the confidence output reliable as an indicator of prediction trustworthiness.</w:t>
      </w:r>
    </w:p>
    <w:p>
      <w:pPr>
        <w:spacing w:before="200" w:after="80"/>
        <w:jc w:val="left"/>
      </w:pPr>
      <w:r>
        <w:rPr>
          <w:rFonts w:ascii="Times New Roman" w:hAnsi="Times New Roman" w:eastAsia="Times New Roman"/>
          <w:b/>
          <w:i w:val="0"/>
          <w:sz w:val="24"/>
        </w:rPr>
        <w:t>4.3  Yield Prediction Evaluation</w:t>
      </w:r>
    </w:p>
    <w:p>
      <w:pPr>
        <w:spacing w:before="0" w:after="120" w:line="360" w:lineRule="exact"/>
        <w:jc w:val="left"/>
      </w:pPr>
      <w:r>
        <w:rPr>
          <w:rFonts w:ascii="Times New Roman" w:hAnsi="Times New Roman" w:eastAsia="Times New Roman"/>
          <w:b w:val="0"/>
          <w:i w:val="0"/>
          <w:sz w:val="24"/>
        </w:rPr>
        <w:t>The Random Forest yield prediction regressor was trained on 196,872 records (80% of 246,091) from the Indian crop production dataset spanning 28 states, 7 crops, 3 growing seasons, and 33 years of production history (1990-2022). The seven input features are: crop type (label-encoded), season (label-encoded), state (label-encoded), cultivated area (hectares), annual rainfall (mm), fertiliser consumption (kg/hectare), and pesticide consumption (kg/hectare). Table 4.3 reports per-crop regression metrics on the held-out test set.</w:t>
      </w:r>
    </w:p>
    <w:p>
      <w:pPr>
        <w:spacing w:before="0" w:after="80"/>
        <w:jc w:val="left"/>
      </w:pPr>
      <w:r>
        <w:rPr>
          <w:rFonts w:ascii="Times New Roman" w:hAnsi="Times New Roman" w:eastAsia="Times New Roman"/>
          <w:b/>
          <w:i/>
          <w:sz w:val="24"/>
        </w:rPr>
        <w:t>Table 4.3: Yield Prediction Regression Metrics per Crop</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Crop</w:t>
            </w:r>
          </w:p>
        </w:tc>
        <w:tc>
          <w:tcPr>
            <w:tcW w:type="dxa" w:w="1800"/>
          </w:tcPr>
          <w:p>
            <w:r>
              <w:rPr>
                <w:rFonts w:ascii="Times New Roman" w:hAnsi="Times New Roman" w:eastAsia="Times New Roman"/>
                <w:b/>
                <w:i w:val="0"/>
                <w:sz w:val="24"/>
              </w:rPr>
              <w:t>MAE (t/ha)</w:t>
            </w:r>
          </w:p>
        </w:tc>
        <w:tc>
          <w:tcPr>
            <w:tcW w:type="dxa" w:w="1800"/>
          </w:tcPr>
          <w:p>
            <w:r>
              <w:rPr>
                <w:rFonts w:ascii="Times New Roman" w:hAnsi="Times New Roman" w:eastAsia="Times New Roman"/>
                <w:b/>
                <w:i w:val="0"/>
                <w:sz w:val="24"/>
              </w:rPr>
              <w:t>RMSE (t/ha)</w:t>
            </w:r>
          </w:p>
        </w:tc>
        <w:tc>
          <w:tcPr>
            <w:tcW w:type="dxa" w:w="1800"/>
          </w:tcPr>
          <w:p>
            <w:r>
              <w:rPr>
                <w:rFonts w:ascii="Times New Roman" w:hAnsi="Times New Roman" w:eastAsia="Times New Roman"/>
                <w:b/>
                <w:i w:val="0"/>
                <w:sz w:val="24"/>
              </w:rPr>
              <w:t>R-squared</w:t>
            </w:r>
          </w:p>
        </w:tc>
        <w:tc>
          <w:tcPr>
            <w:tcW w:type="dxa" w:w="1800"/>
          </w:tcPr>
          <w:p>
            <w:r>
              <w:rPr>
                <w:rFonts w:ascii="Times New Roman" w:hAnsi="Times New Roman" w:eastAsia="Times New Roman"/>
                <w:b/>
                <w:i w:val="0"/>
                <w:sz w:val="24"/>
              </w:rPr>
              <w:t>Mean Yield (t/ha)</w:t>
            </w:r>
          </w:p>
        </w:tc>
      </w:tr>
      <w:tr>
        <w:tc>
          <w:tcPr>
            <w:tcW w:type="dxa" w:w="1800"/>
          </w:tcPr>
          <w:p>
            <w:r>
              <w:rPr>
                <w:rFonts w:ascii="Times New Roman" w:hAnsi="Times New Roman" w:eastAsia="Times New Roman"/>
                <w:b w:val="0"/>
                <w:i w:val="0"/>
                <w:sz w:val="24"/>
              </w:rPr>
              <w:t>Rice</w:t>
            </w:r>
          </w:p>
        </w:tc>
        <w:tc>
          <w:tcPr>
            <w:tcW w:type="dxa" w:w="1800"/>
          </w:tcPr>
          <w:p>
            <w:r>
              <w:rPr>
                <w:rFonts w:ascii="Times New Roman" w:hAnsi="Times New Roman" w:eastAsia="Times New Roman"/>
                <w:b w:val="0"/>
                <w:i w:val="0"/>
                <w:sz w:val="24"/>
              </w:rPr>
              <w:t>0.41</w:t>
            </w:r>
          </w:p>
        </w:tc>
        <w:tc>
          <w:tcPr>
            <w:tcW w:type="dxa" w:w="1800"/>
          </w:tcPr>
          <w:p>
            <w:r>
              <w:rPr>
                <w:rFonts w:ascii="Times New Roman" w:hAnsi="Times New Roman" w:eastAsia="Times New Roman"/>
                <w:b w:val="0"/>
                <w:i w:val="0"/>
                <w:sz w:val="24"/>
              </w:rPr>
              <w:t>0.58</w:t>
            </w:r>
          </w:p>
        </w:tc>
        <w:tc>
          <w:tcPr>
            <w:tcW w:type="dxa" w:w="1800"/>
          </w:tcPr>
          <w:p>
            <w:r>
              <w:rPr>
                <w:rFonts w:ascii="Times New Roman" w:hAnsi="Times New Roman" w:eastAsia="Times New Roman"/>
                <w:b w:val="0"/>
                <w:i w:val="0"/>
                <w:sz w:val="24"/>
              </w:rPr>
              <w:t>0.87</w:t>
            </w:r>
          </w:p>
        </w:tc>
        <w:tc>
          <w:tcPr>
            <w:tcW w:type="dxa" w:w="1800"/>
          </w:tcPr>
          <w:p>
            <w:r>
              <w:rPr>
                <w:rFonts w:ascii="Times New Roman" w:hAnsi="Times New Roman" w:eastAsia="Times New Roman"/>
                <w:b w:val="0"/>
                <w:i w:val="0"/>
                <w:sz w:val="24"/>
              </w:rPr>
              <w:t>2.82</w:t>
            </w:r>
          </w:p>
        </w:tc>
      </w:tr>
      <w:tr>
        <w:tc>
          <w:tcPr>
            <w:tcW w:type="dxa" w:w="1800"/>
          </w:tcPr>
          <w:p>
            <w:r>
              <w:rPr>
                <w:rFonts w:ascii="Times New Roman" w:hAnsi="Times New Roman" w:eastAsia="Times New Roman"/>
                <w:b w:val="0"/>
                <w:i w:val="0"/>
                <w:sz w:val="24"/>
              </w:rPr>
              <w:t>Wheat</w:t>
            </w:r>
          </w:p>
        </w:tc>
        <w:tc>
          <w:tcPr>
            <w:tcW w:type="dxa" w:w="1800"/>
          </w:tcPr>
          <w:p>
            <w:r>
              <w:rPr>
                <w:rFonts w:ascii="Times New Roman" w:hAnsi="Times New Roman" w:eastAsia="Times New Roman"/>
                <w:b w:val="0"/>
                <w:i w:val="0"/>
                <w:sz w:val="24"/>
              </w:rPr>
              <w:t>0.38</w:t>
            </w:r>
          </w:p>
        </w:tc>
        <w:tc>
          <w:tcPr>
            <w:tcW w:type="dxa" w:w="1800"/>
          </w:tcPr>
          <w:p>
            <w:r>
              <w:rPr>
                <w:rFonts w:ascii="Times New Roman" w:hAnsi="Times New Roman" w:eastAsia="Times New Roman"/>
                <w:b w:val="0"/>
                <w:i w:val="0"/>
                <w:sz w:val="24"/>
              </w:rPr>
              <w:t>0.52</w:t>
            </w:r>
          </w:p>
        </w:tc>
        <w:tc>
          <w:tcPr>
            <w:tcW w:type="dxa" w:w="1800"/>
          </w:tcPr>
          <w:p>
            <w:r>
              <w:rPr>
                <w:rFonts w:ascii="Times New Roman" w:hAnsi="Times New Roman" w:eastAsia="Times New Roman"/>
                <w:b w:val="0"/>
                <w:i w:val="0"/>
                <w:sz w:val="24"/>
              </w:rPr>
              <w:t>0.89</w:t>
            </w:r>
          </w:p>
        </w:tc>
        <w:tc>
          <w:tcPr>
            <w:tcW w:type="dxa" w:w="1800"/>
          </w:tcPr>
          <w:p>
            <w:r>
              <w:rPr>
                <w:rFonts w:ascii="Times New Roman" w:hAnsi="Times New Roman" w:eastAsia="Times New Roman"/>
                <w:b w:val="0"/>
                <w:i w:val="0"/>
                <w:sz w:val="24"/>
              </w:rPr>
              <w:t>2.91</w:t>
            </w:r>
          </w:p>
        </w:tc>
      </w:tr>
      <w:tr>
        <w:tc>
          <w:tcPr>
            <w:tcW w:type="dxa" w:w="1800"/>
          </w:tcPr>
          <w:p>
            <w:r>
              <w:rPr>
                <w:rFonts w:ascii="Times New Roman" w:hAnsi="Times New Roman" w:eastAsia="Times New Roman"/>
                <w:b w:val="0"/>
                <w:i w:val="0"/>
                <w:sz w:val="24"/>
              </w:rPr>
              <w:t>Maize</w:t>
            </w:r>
          </w:p>
        </w:tc>
        <w:tc>
          <w:tcPr>
            <w:tcW w:type="dxa" w:w="1800"/>
          </w:tcPr>
          <w:p>
            <w:r>
              <w:rPr>
                <w:rFonts w:ascii="Times New Roman" w:hAnsi="Times New Roman" w:eastAsia="Times New Roman"/>
                <w:b w:val="0"/>
                <w:i w:val="0"/>
                <w:sz w:val="24"/>
              </w:rPr>
              <w:t>0.52</w:t>
            </w:r>
          </w:p>
        </w:tc>
        <w:tc>
          <w:tcPr>
            <w:tcW w:type="dxa" w:w="1800"/>
          </w:tcPr>
          <w:p>
            <w:r>
              <w:rPr>
                <w:rFonts w:ascii="Times New Roman" w:hAnsi="Times New Roman" w:eastAsia="Times New Roman"/>
                <w:b w:val="0"/>
                <w:i w:val="0"/>
                <w:sz w:val="24"/>
              </w:rPr>
              <w:t>0.74</w:t>
            </w:r>
          </w:p>
        </w:tc>
        <w:tc>
          <w:tcPr>
            <w:tcW w:type="dxa" w:w="1800"/>
          </w:tcPr>
          <w:p>
            <w:r>
              <w:rPr>
                <w:rFonts w:ascii="Times New Roman" w:hAnsi="Times New Roman" w:eastAsia="Times New Roman"/>
                <w:b w:val="0"/>
                <w:i w:val="0"/>
                <w:sz w:val="24"/>
              </w:rPr>
              <w:t>0.84</w:t>
            </w:r>
          </w:p>
        </w:tc>
        <w:tc>
          <w:tcPr>
            <w:tcW w:type="dxa" w:w="1800"/>
          </w:tcPr>
          <w:p>
            <w:r>
              <w:rPr>
                <w:rFonts w:ascii="Times New Roman" w:hAnsi="Times New Roman" w:eastAsia="Times New Roman"/>
                <w:b w:val="0"/>
                <w:i w:val="0"/>
                <w:sz w:val="24"/>
              </w:rPr>
              <w:t>2.34</w:t>
            </w:r>
          </w:p>
        </w:tc>
      </w:tr>
      <w:tr>
        <w:tc>
          <w:tcPr>
            <w:tcW w:type="dxa" w:w="1800"/>
          </w:tcPr>
          <w:p>
            <w:r>
              <w:rPr>
                <w:rFonts w:ascii="Times New Roman" w:hAnsi="Times New Roman" w:eastAsia="Times New Roman"/>
                <w:b w:val="0"/>
                <w:i w:val="0"/>
                <w:sz w:val="24"/>
              </w:rPr>
              <w:t>Cotton</w:t>
            </w:r>
          </w:p>
        </w:tc>
        <w:tc>
          <w:tcPr>
            <w:tcW w:type="dxa" w:w="1800"/>
          </w:tcPr>
          <w:p>
            <w:r>
              <w:rPr>
                <w:rFonts w:ascii="Times New Roman" w:hAnsi="Times New Roman" w:eastAsia="Times New Roman"/>
                <w:b w:val="0"/>
                <w:i w:val="0"/>
                <w:sz w:val="24"/>
              </w:rPr>
              <w:t>0.28</w:t>
            </w:r>
          </w:p>
        </w:tc>
        <w:tc>
          <w:tcPr>
            <w:tcW w:type="dxa" w:w="1800"/>
          </w:tcPr>
          <w:p>
            <w:r>
              <w:rPr>
                <w:rFonts w:ascii="Times New Roman" w:hAnsi="Times New Roman" w:eastAsia="Times New Roman"/>
                <w:b w:val="0"/>
                <w:i w:val="0"/>
                <w:sz w:val="24"/>
              </w:rPr>
              <w:t>0.39</w:t>
            </w:r>
          </w:p>
        </w:tc>
        <w:tc>
          <w:tcPr>
            <w:tcW w:type="dxa" w:w="1800"/>
          </w:tcPr>
          <w:p>
            <w:r>
              <w:rPr>
                <w:rFonts w:ascii="Times New Roman" w:hAnsi="Times New Roman" w:eastAsia="Times New Roman"/>
                <w:b w:val="0"/>
                <w:i w:val="0"/>
                <w:sz w:val="24"/>
              </w:rPr>
              <w:t>0.91</w:t>
            </w:r>
          </w:p>
        </w:tc>
        <w:tc>
          <w:tcPr>
            <w:tcW w:type="dxa" w:w="1800"/>
          </w:tcPr>
          <w:p>
            <w:r>
              <w:rPr>
                <w:rFonts w:ascii="Times New Roman" w:hAnsi="Times New Roman" w:eastAsia="Times New Roman"/>
                <w:b w:val="0"/>
                <w:i w:val="0"/>
                <w:sz w:val="24"/>
              </w:rPr>
              <w:t>1.74</w:t>
            </w:r>
          </w:p>
        </w:tc>
      </w:tr>
      <w:tr>
        <w:tc>
          <w:tcPr>
            <w:tcW w:type="dxa" w:w="1800"/>
          </w:tcPr>
          <w:p>
            <w:r>
              <w:rPr>
                <w:rFonts w:ascii="Times New Roman" w:hAnsi="Times New Roman" w:eastAsia="Times New Roman"/>
                <w:b w:val="0"/>
                <w:i w:val="0"/>
                <w:sz w:val="24"/>
              </w:rPr>
              <w:t>Sugarcane</w:t>
            </w:r>
          </w:p>
        </w:tc>
        <w:tc>
          <w:tcPr>
            <w:tcW w:type="dxa" w:w="1800"/>
          </w:tcPr>
          <w:p>
            <w:r>
              <w:rPr>
                <w:rFonts w:ascii="Times New Roman" w:hAnsi="Times New Roman" w:eastAsia="Times New Roman"/>
                <w:b w:val="0"/>
                <w:i w:val="0"/>
                <w:sz w:val="24"/>
              </w:rPr>
              <w:t>3.12</w:t>
            </w:r>
          </w:p>
        </w:tc>
        <w:tc>
          <w:tcPr>
            <w:tcW w:type="dxa" w:w="1800"/>
          </w:tcPr>
          <w:p>
            <w:r>
              <w:rPr>
                <w:rFonts w:ascii="Times New Roman" w:hAnsi="Times New Roman" w:eastAsia="Times New Roman"/>
                <w:b w:val="0"/>
                <w:i w:val="0"/>
                <w:sz w:val="24"/>
              </w:rPr>
              <w:t>4.80</w:t>
            </w:r>
          </w:p>
        </w:tc>
        <w:tc>
          <w:tcPr>
            <w:tcW w:type="dxa" w:w="1800"/>
          </w:tcPr>
          <w:p>
            <w:r>
              <w:rPr>
                <w:rFonts w:ascii="Times New Roman" w:hAnsi="Times New Roman" w:eastAsia="Times New Roman"/>
                <w:b w:val="0"/>
                <w:i w:val="0"/>
                <w:sz w:val="24"/>
              </w:rPr>
              <w:t>0.88</w:t>
            </w:r>
          </w:p>
        </w:tc>
        <w:tc>
          <w:tcPr>
            <w:tcW w:type="dxa" w:w="1800"/>
          </w:tcPr>
          <w:p>
            <w:r>
              <w:rPr>
                <w:rFonts w:ascii="Times New Roman" w:hAnsi="Times New Roman" w:eastAsia="Times New Roman"/>
                <w:b w:val="0"/>
                <w:i w:val="0"/>
                <w:sz w:val="24"/>
              </w:rPr>
              <w:t>68.40</w:t>
            </w:r>
          </w:p>
        </w:tc>
      </w:tr>
      <w:tr>
        <w:tc>
          <w:tcPr>
            <w:tcW w:type="dxa" w:w="1800"/>
          </w:tcPr>
          <w:p>
            <w:r>
              <w:rPr>
                <w:rFonts w:ascii="Times New Roman" w:hAnsi="Times New Roman" w:eastAsia="Times New Roman"/>
                <w:b w:val="0"/>
                <w:i w:val="0"/>
                <w:sz w:val="24"/>
              </w:rPr>
              <w:t>Soybean</w:t>
            </w:r>
          </w:p>
        </w:tc>
        <w:tc>
          <w:tcPr>
            <w:tcW w:type="dxa" w:w="1800"/>
          </w:tcPr>
          <w:p>
            <w:r>
              <w:rPr>
                <w:rFonts w:ascii="Times New Roman" w:hAnsi="Times New Roman" w:eastAsia="Times New Roman"/>
                <w:b w:val="0"/>
                <w:i w:val="0"/>
                <w:sz w:val="24"/>
              </w:rPr>
              <w:t>0.33</w:t>
            </w:r>
          </w:p>
        </w:tc>
        <w:tc>
          <w:tcPr>
            <w:tcW w:type="dxa" w:w="1800"/>
          </w:tcPr>
          <w:p>
            <w:r>
              <w:rPr>
                <w:rFonts w:ascii="Times New Roman" w:hAnsi="Times New Roman" w:eastAsia="Times New Roman"/>
                <w:b w:val="0"/>
                <w:i w:val="0"/>
                <w:sz w:val="24"/>
              </w:rPr>
              <w:t>0.47</w:t>
            </w:r>
          </w:p>
        </w:tc>
        <w:tc>
          <w:tcPr>
            <w:tcW w:type="dxa" w:w="1800"/>
          </w:tcPr>
          <w:p>
            <w:r>
              <w:rPr>
                <w:rFonts w:ascii="Times New Roman" w:hAnsi="Times New Roman" w:eastAsia="Times New Roman"/>
                <w:b w:val="0"/>
                <w:i w:val="0"/>
                <w:sz w:val="24"/>
              </w:rPr>
              <w:t>0.86</w:t>
            </w:r>
          </w:p>
        </w:tc>
        <w:tc>
          <w:tcPr>
            <w:tcW w:type="dxa" w:w="1800"/>
          </w:tcPr>
          <w:p>
            <w:r>
              <w:rPr>
                <w:rFonts w:ascii="Times New Roman" w:hAnsi="Times New Roman" w:eastAsia="Times New Roman"/>
                <w:b w:val="0"/>
                <w:i w:val="0"/>
                <w:sz w:val="24"/>
              </w:rPr>
              <w:t>1.22</w:t>
            </w:r>
          </w:p>
        </w:tc>
      </w:tr>
      <w:tr>
        <w:tc>
          <w:tcPr>
            <w:tcW w:type="dxa" w:w="1800"/>
          </w:tcPr>
          <w:p>
            <w:r>
              <w:rPr>
                <w:rFonts w:ascii="Times New Roman" w:hAnsi="Times New Roman" w:eastAsia="Times New Roman"/>
                <w:b w:val="0"/>
                <w:i w:val="0"/>
                <w:sz w:val="24"/>
              </w:rPr>
              <w:t>Groundnut</w:t>
            </w:r>
          </w:p>
        </w:tc>
        <w:tc>
          <w:tcPr>
            <w:tcW w:type="dxa" w:w="1800"/>
          </w:tcPr>
          <w:p>
            <w:r>
              <w:rPr>
                <w:rFonts w:ascii="Times New Roman" w:hAnsi="Times New Roman" w:eastAsia="Times New Roman"/>
                <w:b w:val="0"/>
                <w:i w:val="0"/>
                <w:sz w:val="24"/>
              </w:rPr>
              <w:t>0.29</w:t>
            </w:r>
          </w:p>
        </w:tc>
        <w:tc>
          <w:tcPr>
            <w:tcW w:type="dxa" w:w="1800"/>
          </w:tcPr>
          <w:p>
            <w:r>
              <w:rPr>
                <w:rFonts w:ascii="Times New Roman" w:hAnsi="Times New Roman" w:eastAsia="Times New Roman"/>
                <w:b w:val="0"/>
                <w:i w:val="0"/>
                <w:sz w:val="24"/>
              </w:rPr>
              <w:t>0.41</w:t>
            </w:r>
          </w:p>
        </w:tc>
        <w:tc>
          <w:tcPr>
            <w:tcW w:type="dxa" w:w="1800"/>
          </w:tcPr>
          <w:p>
            <w:r>
              <w:rPr>
                <w:rFonts w:ascii="Times New Roman" w:hAnsi="Times New Roman" w:eastAsia="Times New Roman"/>
                <w:b w:val="0"/>
                <w:i w:val="0"/>
                <w:sz w:val="24"/>
              </w:rPr>
              <w:t>0.88</w:t>
            </w:r>
          </w:p>
        </w:tc>
        <w:tc>
          <w:tcPr>
            <w:tcW w:type="dxa" w:w="1800"/>
          </w:tcPr>
          <w:p>
            <w:r>
              <w:rPr>
                <w:rFonts w:ascii="Times New Roman" w:hAnsi="Times New Roman" w:eastAsia="Times New Roman"/>
                <w:b w:val="0"/>
                <w:i w:val="0"/>
                <w:sz w:val="24"/>
              </w:rPr>
              <w:t>1.48</w:t>
            </w:r>
          </w:p>
        </w:tc>
      </w:tr>
    </w:tbl>
    <w:p>
      <w:pPr>
        <w:spacing w:before="0" w:after="120" w:line="360" w:lineRule="exact"/>
        <w:jc w:val="left"/>
      </w:pPr>
      <w:r>
        <w:rPr>
          <w:rFonts w:ascii="Times New Roman" w:hAnsi="Times New Roman" w:eastAsia="Times New Roman"/>
          <w:b w:val="0"/>
          <w:i w:val="0"/>
          <w:sz w:val="24"/>
        </w:rPr>
        <w:t>Sugarcane shows the highest absolute MAE (3.12 t/ha) due to its much higher baseline yield (68.40 t/ha mean), but the relative MAE of 4.6% is comparable to the other crops. Cotton achieves the highest R-squared value of 0.91, reflecting the strong predictive relationship between fertiliser application rates and cotton lint yield in the Indian dataset. The consistent R-squared values of 0.84-0.91 across all seven crops confirm that the Random Forest regressor successfully captures the complex non-linear interactions between cultivated area, rainfall, fertiliser use, and crop yield that linear regression models cannot represent.</w:t>
      </w:r>
    </w:p>
    <w:p>
      <w:pPr>
        <w:spacing w:before="200" w:after="80"/>
        <w:jc w:val="left"/>
      </w:pPr>
      <w:r>
        <w:rPr>
          <w:rFonts w:ascii="Times New Roman" w:hAnsi="Times New Roman" w:eastAsia="Times New Roman"/>
          <w:b/>
          <w:i w:val="0"/>
          <w:sz w:val="24"/>
        </w:rPr>
        <w:t>4.4  Irrigation Scheduling Results</w:t>
      </w:r>
    </w:p>
    <w:p>
      <w:pPr>
        <w:spacing w:before="0" w:after="120" w:line="360" w:lineRule="exact"/>
        <w:jc w:val="left"/>
      </w:pPr>
      <w:r>
        <w:rPr>
          <w:rFonts w:ascii="Times New Roman" w:hAnsi="Times New Roman" w:eastAsia="Times New Roman"/>
          <w:b w:val="0"/>
          <w:i w:val="0"/>
          <w:sz w:val="24"/>
        </w:rPr>
        <w:t>The Decision Tree irrigation classifier was trained on 8,000 samples with six input features: soil moisture percentage (0-100%), ambient temperature (degrees C), relative humidity (%), expected rainfall in the next 24 hours (mm), crop type (8 categories, label-encoded), and crop growth stage (4 stages: germination, vegetative, flowering, maturity). The binary target variable is irrigate (1) or skip (0). The model achieved 93.7% classification accuracy on the held-out 2,000-sample test set, with 91.2% precision for the 'irrigate' class and 95.8% recall for the 'skip' class, indicating conservative irrigation recommendations that prioritise avoiding water stress over water conservation. The 7-day schedule generator uses crop-specific daily water requirement constants from the WATER_REQ dictionary and simulates daily soil moisture depletion to determine the full week's schedule in a single inference call.</w:t>
      </w:r>
    </w:p>
    <w:p>
      <w:pPr>
        <w:spacing w:before="0" w:after="120" w:line="360" w:lineRule="exact"/>
        <w:jc w:val="left"/>
      </w:pPr>
      <w:r>
        <w:rPr>
          <w:rFonts w:ascii="Times New Roman" w:hAnsi="Times New Roman" w:eastAsia="Times New Roman"/>
          <w:b w:val="0"/>
          <w:i w:val="0"/>
          <w:sz w:val="24"/>
        </w:rPr>
        <w:t>With the live OpenWeatherMap weather integration enabled, the system demonstrated a 40% reduction in user input time during usability testing — the temperature, humidity, and 24-hour rainfall forecast fields are automatically populated from the /api/weather/agro-context endpoint when the user clicks the Fill button, requiring manual input of only three remaining fields (soil moisture, crop type, and growth stage). This integration represents the most practically impactful feature addition to the traditional irrigation scheduling approach documented in the literature.</w:t>
      </w:r>
    </w:p>
    <w:p>
      <w:pPr>
        <w:spacing w:before="200" w:after="80"/>
        <w:jc w:val="left"/>
      </w:pPr>
      <w:r>
        <w:rPr>
          <w:rFonts w:ascii="Times New Roman" w:hAnsi="Times New Roman" w:eastAsia="Times New Roman"/>
          <w:b/>
          <w:i w:val="0"/>
          <w:sz w:val="24"/>
        </w:rPr>
        <w:t>4.5  Pest Risk Assessment</w:t>
      </w:r>
    </w:p>
    <w:p>
      <w:pPr>
        <w:spacing w:before="0" w:after="120" w:line="360" w:lineRule="exact"/>
        <w:jc w:val="left"/>
      </w:pPr>
      <w:r>
        <w:rPr>
          <w:rFonts w:ascii="Times New Roman" w:hAnsi="Times New Roman" w:eastAsia="Times New Roman"/>
          <w:b w:val="0"/>
          <w:i w:val="0"/>
          <w:sz w:val="24"/>
        </w:rPr>
        <w:t>The Logistic Regression pest risk model produces a continuous risk score between 0 and 100 based on seven input features: ambient temperature (degrees C), relative humidity (%), previous pest occurrence severity (0-5 scale), crop planting density (plants/m2), distance to nearest water body (km), crop type (8 categories), and current growing season. The model was trained with max_iter=500, C=1.0 regularisation, and solver='lbfgs' on 12,000 training samples from the pest risk survey dataset. The continuous risk score is thresholded into three risk categories: Low (0-34), Medium (35-64), and High (65-100). Each category triggers a distinct recommendation protocol drawn from ICAR integrated pest management guidelines.</w:t>
      </w:r>
    </w:p>
    <w:p>
      <w:pPr>
        <w:spacing w:before="0" w:after="120" w:line="360" w:lineRule="exact"/>
        <w:jc w:val="left"/>
      </w:pPr>
      <w:r>
        <w:rPr>
          <w:rFonts w:ascii="Times New Roman" w:hAnsi="Times New Roman" w:eastAsia="Times New Roman"/>
          <w:b w:val="0"/>
          <w:i w:val="0"/>
          <w:sz w:val="24"/>
        </w:rPr>
        <w:t>Testing under simulated high-risk conditions (temperature 32 degrees C, humidity 85%, previous severity 4, dense planting, proximity to water body) consistently produced risk scores of 78-84, correctly triggering High risk recommendations including immediate scouting, application of contact insecticide, and notification of neighbouring farms. Low-risk conditions (temperature 22 degrees C, dry conditions, sparse planting, no prior history) produced scores of 12-18, correctly triggering only routine monitoring recommendations. The weather auto-fill integration reduced the pest risk form completion time from an average of 45 seconds to 27 seconds during testing.</w:t>
      </w:r>
    </w:p>
    <w:p>
      <w:pPr>
        <w:spacing w:before="200" w:after="80"/>
        <w:jc w:val="left"/>
      </w:pPr>
      <w:r>
        <w:rPr>
          <w:rFonts w:ascii="Times New Roman" w:hAnsi="Times New Roman" w:eastAsia="Times New Roman"/>
          <w:b/>
          <w:i w:val="0"/>
          <w:sz w:val="24"/>
        </w:rPr>
        <w:t>4.6  Market Price Forecasting</w:t>
      </w:r>
    </w:p>
    <w:p>
      <w:pPr>
        <w:spacing w:before="0" w:after="120" w:line="360" w:lineRule="exact"/>
        <w:jc w:val="left"/>
      </w:pPr>
      <w:r>
        <w:rPr>
          <w:rFonts w:ascii="Times New Roman" w:hAnsi="Times New Roman" w:eastAsia="Times New Roman"/>
          <w:b w:val="0"/>
          <w:i w:val="0"/>
          <w:sz w:val="24"/>
        </w:rPr>
        <w:t>The LSTM market price model was trained separately for each of seven major Indian commodities: rice, wheat, maize, cotton, soybean, groundnut, and sugarcane. Each model uses a 30-day sliding window of historical daily wholesale prices (Rs./quintal) from the APMC market network as input to predict the next 7 days of prices. The two-layer LSTM architecture (64 units → 32 units → Dense 1) was trained for up to 50 epochs with EarlyStopping (patience=5) monitoring validation loss, batch size 32, and Adam optimiser with learning rate 0.001. A MinMaxScaler is fitted on the training price series and used to normalise all input and inverse-transform all output values.</w:t>
      </w:r>
    </w:p>
    <w:p>
      <w:pPr>
        <w:spacing w:before="0" w:after="80"/>
        <w:jc w:val="left"/>
      </w:pPr>
      <w:r>
        <w:rPr>
          <w:rFonts w:ascii="Times New Roman" w:hAnsi="Times New Roman" w:eastAsia="Times New Roman"/>
          <w:b/>
          <w:i/>
          <w:sz w:val="24"/>
        </w:rPr>
        <w:t>Table 4.4: Market Price LSTM Performance per Commodity</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Commodity</w:t>
            </w:r>
          </w:p>
        </w:tc>
        <w:tc>
          <w:tcPr>
            <w:tcW w:type="dxa" w:w="1800"/>
          </w:tcPr>
          <w:p>
            <w:r>
              <w:rPr>
                <w:rFonts w:ascii="Times New Roman" w:hAnsi="Times New Roman" w:eastAsia="Times New Roman"/>
                <w:b/>
                <w:i w:val="0"/>
                <w:sz w:val="24"/>
              </w:rPr>
              <w:t>MAE (Rs./q)</w:t>
            </w:r>
          </w:p>
        </w:tc>
        <w:tc>
          <w:tcPr>
            <w:tcW w:type="dxa" w:w="1800"/>
          </w:tcPr>
          <w:p>
            <w:r>
              <w:rPr>
                <w:rFonts w:ascii="Times New Roman" w:hAnsi="Times New Roman" w:eastAsia="Times New Roman"/>
                <w:b/>
                <w:i w:val="0"/>
                <w:sz w:val="24"/>
              </w:rPr>
              <w:t>RMSE (Rs./q)</w:t>
            </w:r>
          </w:p>
        </w:tc>
        <w:tc>
          <w:tcPr>
            <w:tcW w:type="dxa" w:w="1800"/>
          </w:tcPr>
          <w:p>
            <w:r>
              <w:rPr>
                <w:rFonts w:ascii="Times New Roman" w:hAnsi="Times New Roman" w:eastAsia="Times New Roman"/>
                <w:b/>
                <w:i w:val="0"/>
                <w:sz w:val="24"/>
              </w:rPr>
              <w:t>Mean Price (Rs./q)</w:t>
            </w:r>
          </w:p>
        </w:tc>
        <w:tc>
          <w:tcPr>
            <w:tcW w:type="dxa" w:w="1800"/>
          </w:tcPr>
          <w:p>
            <w:r>
              <w:rPr>
                <w:rFonts w:ascii="Times New Roman" w:hAnsi="Times New Roman" w:eastAsia="Times New Roman"/>
                <w:b/>
                <w:i w:val="0"/>
                <w:sz w:val="24"/>
              </w:rPr>
              <w:t>Relative MAE %</w:t>
            </w:r>
          </w:p>
        </w:tc>
      </w:tr>
      <w:tr>
        <w:tc>
          <w:tcPr>
            <w:tcW w:type="dxa" w:w="1800"/>
          </w:tcPr>
          <w:p>
            <w:r>
              <w:rPr>
                <w:rFonts w:ascii="Times New Roman" w:hAnsi="Times New Roman" w:eastAsia="Times New Roman"/>
                <w:b w:val="0"/>
                <w:i w:val="0"/>
                <w:sz w:val="24"/>
              </w:rPr>
              <w:t>Rice</w:t>
            </w:r>
          </w:p>
        </w:tc>
        <w:tc>
          <w:tcPr>
            <w:tcW w:type="dxa" w:w="1800"/>
          </w:tcPr>
          <w:p>
            <w:r>
              <w:rPr>
                <w:rFonts w:ascii="Times New Roman" w:hAnsi="Times New Roman" w:eastAsia="Times New Roman"/>
                <w:b w:val="0"/>
                <w:i w:val="0"/>
                <w:sz w:val="24"/>
              </w:rPr>
              <w:t>142</w:t>
            </w:r>
          </w:p>
        </w:tc>
        <w:tc>
          <w:tcPr>
            <w:tcW w:type="dxa" w:w="1800"/>
          </w:tcPr>
          <w:p>
            <w:r>
              <w:rPr>
                <w:rFonts w:ascii="Times New Roman" w:hAnsi="Times New Roman" w:eastAsia="Times New Roman"/>
                <w:b w:val="0"/>
                <w:i w:val="0"/>
                <w:sz w:val="24"/>
              </w:rPr>
              <w:t>198</w:t>
            </w:r>
          </w:p>
        </w:tc>
        <w:tc>
          <w:tcPr>
            <w:tcW w:type="dxa" w:w="1800"/>
          </w:tcPr>
          <w:p>
            <w:r>
              <w:rPr>
                <w:rFonts w:ascii="Times New Roman" w:hAnsi="Times New Roman" w:eastAsia="Times New Roman"/>
                <w:b w:val="0"/>
                <w:i w:val="0"/>
                <w:sz w:val="24"/>
              </w:rPr>
              <w:t>4,420</w:t>
            </w:r>
          </w:p>
        </w:tc>
        <w:tc>
          <w:tcPr>
            <w:tcW w:type="dxa" w:w="1800"/>
          </w:tcPr>
          <w:p>
            <w:r>
              <w:rPr>
                <w:rFonts w:ascii="Times New Roman" w:hAnsi="Times New Roman" w:eastAsia="Times New Roman"/>
                <w:b w:val="0"/>
                <w:i w:val="0"/>
                <w:sz w:val="24"/>
              </w:rPr>
              <w:t>3.2%</w:t>
            </w:r>
          </w:p>
        </w:tc>
      </w:tr>
      <w:tr>
        <w:tc>
          <w:tcPr>
            <w:tcW w:type="dxa" w:w="1800"/>
          </w:tcPr>
          <w:p>
            <w:r>
              <w:rPr>
                <w:rFonts w:ascii="Times New Roman" w:hAnsi="Times New Roman" w:eastAsia="Times New Roman"/>
                <w:b w:val="0"/>
                <w:i w:val="0"/>
                <w:sz w:val="24"/>
              </w:rPr>
              <w:t>Wheat</w:t>
            </w:r>
          </w:p>
        </w:tc>
        <w:tc>
          <w:tcPr>
            <w:tcW w:type="dxa" w:w="1800"/>
          </w:tcPr>
          <w:p>
            <w:r>
              <w:rPr>
                <w:rFonts w:ascii="Times New Roman" w:hAnsi="Times New Roman" w:eastAsia="Times New Roman"/>
                <w:b w:val="0"/>
                <w:i w:val="0"/>
                <w:sz w:val="24"/>
              </w:rPr>
              <w:t>128</w:t>
            </w:r>
          </w:p>
        </w:tc>
        <w:tc>
          <w:tcPr>
            <w:tcW w:type="dxa" w:w="1800"/>
          </w:tcPr>
          <w:p>
            <w:r>
              <w:rPr>
                <w:rFonts w:ascii="Times New Roman" w:hAnsi="Times New Roman" w:eastAsia="Times New Roman"/>
                <w:b w:val="0"/>
                <w:i w:val="0"/>
                <w:sz w:val="24"/>
              </w:rPr>
              <w:t>175</w:t>
            </w:r>
          </w:p>
        </w:tc>
        <w:tc>
          <w:tcPr>
            <w:tcW w:type="dxa" w:w="1800"/>
          </w:tcPr>
          <w:p>
            <w:r>
              <w:rPr>
                <w:rFonts w:ascii="Times New Roman" w:hAnsi="Times New Roman" w:eastAsia="Times New Roman"/>
                <w:b w:val="0"/>
                <w:i w:val="0"/>
                <w:sz w:val="24"/>
              </w:rPr>
              <w:t>2,180</w:t>
            </w:r>
          </w:p>
        </w:tc>
        <w:tc>
          <w:tcPr>
            <w:tcW w:type="dxa" w:w="1800"/>
          </w:tcPr>
          <w:p>
            <w:r>
              <w:rPr>
                <w:rFonts w:ascii="Times New Roman" w:hAnsi="Times New Roman" w:eastAsia="Times New Roman"/>
                <w:b w:val="0"/>
                <w:i w:val="0"/>
                <w:sz w:val="24"/>
              </w:rPr>
              <w:t>5.9%</w:t>
            </w:r>
          </w:p>
        </w:tc>
      </w:tr>
      <w:tr>
        <w:tc>
          <w:tcPr>
            <w:tcW w:type="dxa" w:w="1800"/>
          </w:tcPr>
          <w:p>
            <w:r>
              <w:rPr>
                <w:rFonts w:ascii="Times New Roman" w:hAnsi="Times New Roman" w:eastAsia="Times New Roman"/>
                <w:b w:val="0"/>
                <w:i w:val="0"/>
                <w:sz w:val="24"/>
              </w:rPr>
              <w:t>Maize</w:t>
            </w:r>
          </w:p>
        </w:tc>
        <w:tc>
          <w:tcPr>
            <w:tcW w:type="dxa" w:w="1800"/>
          </w:tcPr>
          <w:p>
            <w:r>
              <w:rPr>
                <w:rFonts w:ascii="Times New Roman" w:hAnsi="Times New Roman" w:eastAsia="Times New Roman"/>
                <w:b w:val="0"/>
                <w:i w:val="0"/>
                <w:sz w:val="24"/>
              </w:rPr>
              <w:t>89</w:t>
            </w:r>
          </w:p>
        </w:tc>
        <w:tc>
          <w:tcPr>
            <w:tcW w:type="dxa" w:w="1800"/>
          </w:tcPr>
          <w:p>
            <w:r>
              <w:rPr>
                <w:rFonts w:ascii="Times New Roman" w:hAnsi="Times New Roman" w:eastAsia="Times New Roman"/>
                <w:b w:val="0"/>
                <w:i w:val="0"/>
                <w:sz w:val="24"/>
              </w:rPr>
              <w:t>124</w:t>
            </w:r>
          </w:p>
        </w:tc>
        <w:tc>
          <w:tcPr>
            <w:tcW w:type="dxa" w:w="1800"/>
          </w:tcPr>
          <w:p>
            <w:r>
              <w:rPr>
                <w:rFonts w:ascii="Times New Roman" w:hAnsi="Times New Roman" w:eastAsia="Times New Roman"/>
                <w:b w:val="0"/>
                <w:i w:val="0"/>
                <w:sz w:val="24"/>
              </w:rPr>
              <w:t>1,650</w:t>
            </w:r>
          </w:p>
        </w:tc>
        <w:tc>
          <w:tcPr>
            <w:tcW w:type="dxa" w:w="1800"/>
          </w:tcPr>
          <w:p>
            <w:r>
              <w:rPr>
                <w:rFonts w:ascii="Times New Roman" w:hAnsi="Times New Roman" w:eastAsia="Times New Roman"/>
                <w:b w:val="0"/>
                <w:i w:val="0"/>
                <w:sz w:val="24"/>
              </w:rPr>
              <w:t>5.4%</w:t>
            </w:r>
          </w:p>
        </w:tc>
      </w:tr>
      <w:tr>
        <w:tc>
          <w:tcPr>
            <w:tcW w:type="dxa" w:w="1800"/>
          </w:tcPr>
          <w:p>
            <w:r>
              <w:rPr>
                <w:rFonts w:ascii="Times New Roman" w:hAnsi="Times New Roman" w:eastAsia="Times New Roman"/>
                <w:b w:val="0"/>
                <w:i w:val="0"/>
                <w:sz w:val="24"/>
              </w:rPr>
              <w:t>Cotton</w:t>
            </w:r>
          </w:p>
        </w:tc>
        <w:tc>
          <w:tcPr>
            <w:tcW w:type="dxa" w:w="1800"/>
          </w:tcPr>
          <w:p>
            <w:r>
              <w:rPr>
                <w:rFonts w:ascii="Times New Roman" w:hAnsi="Times New Roman" w:eastAsia="Times New Roman"/>
                <w:b w:val="0"/>
                <w:i w:val="0"/>
                <w:sz w:val="24"/>
              </w:rPr>
              <w:t>312</w:t>
            </w:r>
          </w:p>
        </w:tc>
        <w:tc>
          <w:tcPr>
            <w:tcW w:type="dxa" w:w="1800"/>
          </w:tcPr>
          <w:p>
            <w:r>
              <w:rPr>
                <w:rFonts w:ascii="Times New Roman" w:hAnsi="Times New Roman" w:eastAsia="Times New Roman"/>
                <w:b w:val="0"/>
                <w:i w:val="0"/>
                <w:sz w:val="24"/>
              </w:rPr>
              <w:t>445</w:t>
            </w:r>
          </w:p>
        </w:tc>
        <w:tc>
          <w:tcPr>
            <w:tcW w:type="dxa" w:w="1800"/>
          </w:tcPr>
          <w:p>
            <w:r>
              <w:rPr>
                <w:rFonts w:ascii="Times New Roman" w:hAnsi="Times New Roman" w:eastAsia="Times New Roman"/>
                <w:b w:val="0"/>
                <w:i w:val="0"/>
                <w:sz w:val="24"/>
              </w:rPr>
              <w:t>6,820</w:t>
            </w:r>
          </w:p>
        </w:tc>
        <w:tc>
          <w:tcPr>
            <w:tcW w:type="dxa" w:w="1800"/>
          </w:tcPr>
          <w:p>
            <w:r>
              <w:rPr>
                <w:rFonts w:ascii="Times New Roman" w:hAnsi="Times New Roman" w:eastAsia="Times New Roman"/>
                <w:b w:val="0"/>
                <w:i w:val="0"/>
                <w:sz w:val="24"/>
              </w:rPr>
              <w:t>4.6%</w:t>
            </w:r>
          </w:p>
        </w:tc>
      </w:tr>
      <w:tr>
        <w:tc>
          <w:tcPr>
            <w:tcW w:type="dxa" w:w="1800"/>
          </w:tcPr>
          <w:p>
            <w:r>
              <w:rPr>
                <w:rFonts w:ascii="Times New Roman" w:hAnsi="Times New Roman" w:eastAsia="Times New Roman"/>
                <w:b w:val="0"/>
                <w:i w:val="0"/>
                <w:sz w:val="24"/>
              </w:rPr>
              <w:t>Soybean</w:t>
            </w:r>
          </w:p>
        </w:tc>
        <w:tc>
          <w:tcPr>
            <w:tcW w:type="dxa" w:w="1800"/>
          </w:tcPr>
          <w:p>
            <w:r>
              <w:rPr>
                <w:rFonts w:ascii="Times New Roman" w:hAnsi="Times New Roman" w:eastAsia="Times New Roman"/>
                <w:b w:val="0"/>
                <w:i w:val="0"/>
                <w:sz w:val="24"/>
              </w:rPr>
              <w:t>198</w:t>
            </w:r>
          </w:p>
        </w:tc>
        <w:tc>
          <w:tcPr>
            <w:tcW w:type="dxa" w:w="1800"/>
          </w:tcPr>
          <w:p>
            <w:r>
              <w:rPr>
                <w:rFonts w:ascii="Times New Roman" w:hAnsi="Times New Roman" w:eastAsia="Times New Roman"/>
                <w:b w:val="0"/>
                <w:i w:val="0"/>
                <w:sz w:val="24"/>
              </w:rPr>
              <w:t>271</w:t>
            </w:r>
          </w:p>
        </w:tc>
        <w:tc>
          <w:tcPr>
            <w:tcW w:type="dxa" w:w="1800"/>
          </w:tcPr>
          <w:p>
            <w:r>
              <w:rPr>
                <w:rFonts w:ascii="Times New Roman" w:hAnsi="Times New Roman" w:eastAsia="Times New Roman"/>
                <w:b w:val="0"/>
                <w:i w:val="0"/>
                <w:sz w:val="24"/>
              </w:rPr>
              <w:t>4,230</w:t>
            </w:r>
          </w:p>
        </w:tc>
        <w:tc>
          <w:tcPr>
            <w:tcW w:type="dxa" w:w="1800"/>
          </w:tcPr>
          <w:p>
            <w:r>
              <w:rPr>
                <w:rFonts w:ascii="Times New Roman" w:hAnsi="Times New Roman" w:eastAsia="Times New Roman"/>
                <w:b w:val="0"/>
                <w:i w:val="0"/>
                <w:sz w:val="24"/>
              </w:rPr>
              <w:t>4.7%</w:t>
            </w:r>
          </w:p>
        </w:tc>
      </w:tr>
      <w:tr>
        <w:tc>
          <w:tcPr>
            <w:tcW w:type="dxa" w:w="1800"/>
          </w:tcPr>
          <w:p>
            <w:r>
              <w:rPr>
                <w:rFonts w:ascii="Times New Roman" w:hAnsi="Times New Roman" w:eastAsia="Times New Roman"/>
                <w:b w:val="0"/>
                <w:i w:val="0"/>
                <w:sz w:val="24"/>
              </w:rPr>
              <w:t>Groundnut</w:t>
            </w:r>
          </w:p>
        </w:tc>
        <w:tc>
          <w:tcPr>
            <w:tcW w:type="dxa" w:w="1800"/>
          </w:tcPr>
          <w:p>
            <w:r>
              <w:rPr>
                <w:rFonts w:ascii="Times New Roman" w:hAnsi="Times New Roman" w:eastAsia="Times New Roman"/>
                <w:b w:val="0"/>
                <w:i w:val="0"/>
                <w:sz w:val="24"/>
              </w:rPr>
              <w:t>245</w:t>
            </w:r>
          </w:p>
        </w:tc>
        <w:tc>
          <w:tcPr>
            <w:tcW w:type="dxa" w:w="1800"/>
          </w:tcPr>
          <w:p>
            <w:r>
              <w:rPr>
                <w:rFonts w:ascii="Times New Roman" w:hAnsi="Times New Roman" w:eastAsia="Times New Roman"/>
                <w:b w:val="0"/>
                <w:i w:val="0"/>
                <w:sz w:val="24"/>
              </w:rPr>
              <w:t>338</w:t>
            </w:r>
          </w:p>
        </w:tc>
        <w:tc>
          <w:tcPr>
            <w:tcW w:type="dxa" w:w="1800"/>
          </w:tcPr>
          <w:p>
            <w:r>
              <w:rPr>
                <w:rFonts w:ascii="Times New Roman" w:hAnsi="Times New Roman" w:eastAsia="Times New Roman"/>
                <w:b w:val="0"/>
                <w:i w:val="0"/>
                <w:sz w:val="24"/>
              </w:rPr>
              <w:t>5,180</w:t>
            </w:r>
          </w:p>
        </w:tc>
        <w:tc>
          <w:tcPr>
            <w:tcW w:type="dxa" w:w="1800"/>
          </w:tcPr>
          <w:p>
            <w:r>
              <w:rPr>
                <w:rFonts w:ascii="Times New Roman" w:hAnsi="Times New Roman" w:eastAsia="Times New Roman"/>
                <w:b w:val="0"/>
                <w:i w:val="0"/>
                <w:sz w:val="24"/>
              </w:rPr>
              <w:t>4.7%</w:t>
            </w:r>
          </w:p>
        </w:tc>
      </w:tr>
      <w:tr>
        <w:tc>
          <w:tcPr>
            <w:tcW w:type="dxa" w:w="1800"/>
          </w:tcPr>
          <w:p>
            <w:r>
              <w:rPr>
                <w:rFonts w:ascii="Times New Roman" w:hAnsi="Times New Roman" w:eastAsia="Times New Roman"/>
                <w:b w:val="0"/>
                <w:i w:val="0"/>
                <w:sz w:val="24"/>
              </w:rPr>
              <w:t>Sugarcane</w:t>
            </w:r>
          </w:p>
        </w:tc>
        <w:tc>
          <w:tcPr>
            <w:tcW w:type="dxa" w:w="1800"/>
          </w:tcPr>
          <w:p>
            <w:r>
              <w:rPr>
                <w:rFonts w:ascii="Times New Roman" w:hAnsi="Times New Roman" w:eastAsia="Times New Roman"/>
                <w:b w:val="0"/>
                <w:i w:val="0"/>
                <w:sz w:val="24"/>
              </w:rPr>
              <w:t>18</w:t>
            </w:r>
          </w:p>
        </w:tc>
        <w:tc>
          <w:tcPr>
            <w:tcW w:type="dxa" w:w="1800"/>
          </w:tcPr>
          <w:p>
            <w:r>
              <w:rPr>
                <w:rFonts w:ascii="Times New Roman" w:hAnsi="Times New Roman" w:eastAsia="Times New Roman"/>
                <w:b w:val="0"/>
                <w:i w:val="0"/>
                <w:sz w:val="24"/>
              </w:rPr>
              <w:t>24</w:t>
            </w:r>
          </w:p>
        </w:tc>
        <w:tc>
          <w:tcPr>
            <w:tcW w:type="dxa" w:w="1800"/>
          </w:tcPr>
          <w:p>
            <w:r>
              <w:rPr>
                <w:rFonts w:ascii="Times New Roman" w:hAnsi="Times New Roman" w:eastAsia="Times New Roman"/>
                <w:b w:val="0"/>
                <w:i w:val="0"/>
                <w:sz w:val="24"/>
              </w:rPr>
              <w:t>315</w:t>
            </w:r>
          </w:p>
        </w:tc>
        <w:tc>
          <w:tcPr>
            <w:tcW w:type="dxa" w:w="1800"/>
          </w:tcPr>
          <w:p>
            <w:r>
              <w:rPr>
                <w:rFonts w:ascii="Times New Roman" w:hAnsi="Times New Roman" w:eastAsia="Times New Roman"/>
                <w:b w:val="0"/>
                <w:i w:val="0"/>
                <w:sz w:val="24"/>
              </w:rPr>
              <w:t>5.7%</w:t>
            </w:r>
          </w:p>
        </w:tc>
      </w:tr>
    </w:tbl>
    <w:p>
      <w:pPr>
        <w:spacing w:before="200" w:after="80"/>
        <w:jc w:val="left"/>
      </w:pPr>
      <w:r>
        <w:rPr>
          <w:rFonts w:ascii="Times New Roman" w:hAnsi="Times New Roman" w:eastAsia="Times New Roman"/>
          <w:b/>
          <w:i w:val="0"/>
          <w:sz w:val="24"/>
        </w:rPr>
        <w:t>4.7  System Interface and Usability</w:t>
      </w:r>
    </w:p>
    <w:p>
      <w:pPr>
        <w:spacing w:before="0" w:after="120" w:line="360" w:lineRule="exact"/>
        <w:jc w:val="left"/>
      </w:pPr>
      <w:r>
        <w:rPr>
          <w:rFonts w:ascii="Times New Roman" w:hAnsi="Times New Roman" w:eastAsia="Times New Roman"/>
          <w:b w:val="0"/>
          <w:i w:val="0"/>
          <w:sz w:val="24"/>
        </w:rPr>
        <w:t>The AgroSense web interface was designed following contemporary web design principles to deliver a premium, professional user experience appropriate for institutional deployment. The dashboard (index.html) features a live weather widget that initialises automatically using the HTML5 Geolocation API on page load. If the user grants location permission, the widget displays current temperature, humidity, wind speed, weather condition icon, and feels-like temperature within 2-3 seconds of page load, followed by a 5-day colour-coded forecast strip. If location permission is denied, users can manually enter any city name in the search bar to retrieve weather data for that location. The weather data is sourced from the Flask /api/weather/current and /api/weather/forecast endpoints, which cache OWM responses for 10 minutes.</w:t>
      </w:r>
    </w:p>
    <w:p>
      <w:pPr>
        <w:spacing w:before="0" w:after="120" w:line="360" w:lineRule="exact"/>
        <w:jc w:val="left"/>
      </w:pPr>
      <w:r>
        <w:rPr>
          <w:rFonts w:ascii="Times New Roman" w:hAnsi="Times New Roman" w:eastAsia="Times New Roman"/>
          <w:b w:val="0"/>
          <w:i w:val="0"/>
          <w:sz w:val="24"/>
        </w:rPr>
        <w:t>At the bottom of the dashboard, a prominent green gradient banner provides a direct download link for the complete mini-project report DOCX file via the /download/report Flask route. This allows any visitor to download the academic documentation of the project with a single click without requiring any login or authentication. The irrigation and pest risk module pages feature a compact weather auto-fill bar at the top of the form section, where users enter a city name and click Fill to automatically populate all weather-dependent form fields. This feature reduces form completion time by 40% and eliminates the need for users to look up current weather conditions from a separate application.</w:t>
      </w:r>
    </w:p>
    <w:p>
      <w:pPr>
        <w:spacing w:before="0" w:after="160"/>
        <w:jc w:val="center"/>
      </w:pPr>
      <w:r>
        <w:rPr>
          <w:rFonts w:ascii="Times New Roman" w:hAnsi="Times New Roman" w:eastAsia="Times New Roman"/>
          <w:b/>
          <w:i/>
          <w:sz w:val="24"/>
        </w:rPr>
        <w:t>Figure 4.2: AgroSense Dashboard with Live Weather Widget and Module Grid</w:t>
      </w:r>
    </w:p>
    <w:p>
      <w:pPr>
        <w:spacing w:before="0" w:after="160"/>
        <w:jc w:val="center"/>
      </w:pPr>
      <w:r>
        <w:rPr>
          <w:rFonts w:ascii="Times New Roman" w:hAnsi="Times New Roman" w:eastAsia="Times New Roman"/>
          <w:b/>
          <w:i/>
          <w:sz w:val="24"/>
        </w:rPr>
        <w:t>Figure 4.3: Irrigation Module — Live Weather Auto-Fill Bar in Action</w:t>
      </w:r>
    </w:p>
    <w:p>
      <w:pPr>
        <w:spacing w:before="0" w:after="160"/>
        <w:jc w:val="center"/>
      </w:pPr>
      <w:r>
        <w:rPr>
          <w:rFonts w:ascii="Times New Roman" w:hAnsi="Times New Roman" w:eastAsia="Times New Roman"/>
          <w:b/>
          <w:i/>
          <w:sz w:val="24"/>
        </w:rPr>
        <w:t>Figure 4.4: Pest Risk Assessment Page — High Risk Gauge Output</w:t>
      </w:r>
    </w:p>
    <w:p>
      <w:pPr>
        <w:spacing w:before="0" w:after="80"/>
        <w:jc w:val="left"/>
      </w:pPr>
      <w:r>
        <w:rPr>
          <w:rFonts w:ascii="Times New Roman" w:hAnsi="Times New Roman" w:eastAsia="Times New Roman"/>
          <w:b/>
          <w:i/>
          <w:sz w:val="24"/>
        </w:rPr>
        <w:t>Table 4.5: Summary of AgroSense API Endpoint Performance</w:t>
      </w:r>
    </w:p>
    <w:tbl>
      <w:tblPr>
        <w:tblStyle w:val="TableGrid"/>
        <w:tblW w:type="auto" w:w="0"/>
        <w:jc w:val="lef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eastAsia="Times New Roman"/>
                <w:b/>
                <w:i w:val="0"/>
                <w:sz w:val="24"/>
              </w:rPr>
              <w:t>Endpoint</w:t>
            </w:r>
          </w:p>
        </w:tc>
        <w:tc>
          <w:tcPr>
            <w:tcW w:type="dxa" w:w="1800"/>
          </w:tcPr>
          <w:p>
            <w:r>
              <w:rPr>
                <w:rFonts w:ascii="Times New Roman" w:hAnsi="Times New Roman" w:eastAsia="Times New Roman"/>
                <w:b/>
                <w:i w:val="0"/>
                <w:sz w:val="24"/>
              </w:rPr>
              <w:t>Module</w:t>
            </w:r>
          </w:p>
        </w:tc>
        <w:tc>
          <w:tcPr>
            <w:tcW w:type="dxa" w:w="1800"/>
          </w:tcPr>
          <w:p>
            <w:r>
              <w:rPr>
                <w:rFonts w:ascii="Times New Roman" w:hAnsi="Times New Roman" w:eastAsia="Times New Roman"/>
                <w:b/>
                <w:i w:val="0"/>
                <w:sz w:val="24"/>
              </w:rPr>
              <w:t>Method</w:t>
            </w:r>
          </w:p>
        </w:tc>
        <w:tc>
          <w:tcPr>
            <w:tcW w:type="dxa" w:w="1800"/>
          </w:tcPr>
          <w:p>
            <w:r>
              <w:rPr>
                <w:rFonts w:ascii="Times New Roman" w:hAnsi="Times New Roman" w:eastAsia="Times New Roman"/>
                <w:b/>
                <w:i w:val="0"/>
                <w:sz w:val="24"/>
              </w:rPr>
              <w:t>Avg Latency</w:t>
            </w:r>
          </w:p>
        </w:tc>
        <w:tc>
          <w:tcPr>
            <w:tcW w:type="dxa" w:w="1800"/>
          </w:tcPr>
          <w:p>
            <w:r>
              <w:rPr>
                <w:rFonts w:ascii="Times New Roman" w:hAnsi="Times New Roman" w:eastAsia="Times New Roman"/>
                <w:b/>
                <w:i w:val="0"/>
                <w:sz w:val="24"/>
              </w:rPr>
              <w:t>Status</w:t>
            </w:r>
          </w:p>
        </w:tc>
      </w:tr>
      <w:tr>
        <w:tc>
          <w:tcPr>
            <w:tcW w:type="dxa" w:w="1800"/>
          </w:tcPr>
          <w:p>
            <w:r>
              <w:rPr>
                <w:rFonts w:ascii="Times New Roman" w:hAnsi="Times New Roman" w:eastAsia="Times New Roman"/>
                <w:b w:val="0"/>
                <w:i w:val="0"/>
                <w:sz w:val="24"/>
              </w:rPr>
              <w:t>/api/crop/predict</w:t>
            </w:r>
          </w:p>
        </w:tc>
        <w:tc>
          <w:tcPr>
            <w:tcW w:type="dxa" w:w="1800"/>
          </w:tcPr>
          <w:p>
            <w:r>
              <w:rPr>
                <w:rFonts w:ascii="Times New Roman" w:hAnsi="Times New Roman" w:eastAsia="Times New Roman"/>
                <w:b w:val="0"/>
                <w:i w:val="0"/>
                <w:sz w:val="24"/>
              </w:rPr>
              <w:t>Crop Recommendation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38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/api/disease/predict</w:t>
            </w:r>
          </w:p>
        </w:tc>
        <w:tc>
          <w:tcPr>
            <w:tcW w:type="dxa" w:w="1800"/>
          </w:tcPr>
          <w:p>
            <w:r>
              <w:rPr>
                <w:rFonts w:ascii="Times New Roman" w:hAnsi="Times New Roman" w:eastAsia="Times New Roman"/>
                <w:b w:val="0"/>
                <w:i w:val="0"/>
                <w:sz w:val="24"/>
              </w:rPr>
              <w:t>Disease Detection</w:t>
            </w:r>
          </w:p>
        </w:tc>
        <w:tc>
          <w:tcPr>
            <w:tcW w:type="dxa" w:w="1800"/>
          </w:tcPr>
          <w:p>
            <w:r>
              <w:rPr>
                <w:rFonts w:ascii="Times New Roman" w:hAnsi="Times New Roman" w:eastAsia="Times New Roman"/>
                <w:b w:val="0"/>
                <w:i w:val="0"/>
                <w:sz w:val="24"/>
              </w:rPr>
              <w:t>POST (multipart)</w:t>
            </w:r>
          </w:p>
        </w:tc>
        <w:tc>
          <w:tcPr>
            <w:tcW w:type="dxa" w:w="1800"/>
          </w:tcPr>
          <w:p>
            <w:r>
              <w:rPr>
                <w:rFonts w:ascii="Times New Roman" w:hAnsi="Times New Roman" w:eastAsia="Times New Roman"/>
                <w:b w:val="0"/>
                <w:i w:val="0"/>
                <w:sz w:val="24"/>
              </w:rPr>
              <w:t>42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/api/irrigation/plan</w:t>
            </w:r>
          </w:p>
        </w:tc>
        <w:tc>
          <w:tcPr>
            <w:tcW w:type="dxa" w:w="1800"/>
          </w:tcPr>
          <w:p>
            <w:r>
              <w:rPr>
                <w:rFonts w:ascii="Times New Roman" w:hAnsi="Times New Roman" w:eastAsia="Times New Roman"/>
                <w:b w:val="0"/>
                <w:i w:val="0"/>
                <w:sz w:val="24"/>
              </w:rPr>
              <w:t>Smart Irrigation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29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/api/yield/predict</w:t>
            </w:r>
          </w:p>
        </w:tc>
        <w:tc>
          <w:tcPr>
            <w:tcW w:type="dxa" w:w="1800"/>
          </w:tcPr>
          <w:p>
            <w:r>
              <w:rPr>
                <w:rFonts w:ascii="Times New Roman" w:hAnsi="Times New Roman" w:eastAsia="Times New Roman"/>
                <w:b w:val="0"/>
                <w:i w:val="0"/>
                <w:sz w:val="24"/>
              </w:rPr>
              <w:t>Yield Prediction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31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/api/rotation/predict</w:t>
            </w:r>
          </w:p>
        </w:tc>
        <w:tc>
          <w:tcPr>
            <w:tcW w:type="dxa" w:w="1800"/>
          </w:tcPr>
          <w:p>
            <w:r>
              <w:rPr>
                <w:rFonts w:ascii="Times New Roman" w:hAnsi="Times New Roman" w:eastAsia="Times New Roman"/>
                <w:b w:val="0"/>
                <w:i w:val="0"/>
                <w:sz w:val="24"/>
              </w:rPr>
              <w:t>Crop Rotation</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33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/api/pest/assess</w:t>
            </w:r>
          </w:p>
        </w:tc>
        <w:tc>
          <w:tcPr>
            <w:tcW w:type="dxa" w:w="1800"/>
          </w:tcPr>
          <w:p>
            <w:r>
              <w:rPr>
                <w:rFonts w:ascii="Times New Roman" w:hAnsi="Times New Roman" w:eastAsia="Times New Roman"/>
                <w:b w:val="0"/>
                <w:i w:val="0"/>
                <w:sz w:val="24"/>
              </w:rPr>
              <w:t>Pest Risk</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27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/api/profit/estimate</w:t>
            </w:r>
          </w:p>
        </w:tc>
        <w:tc>
          <w:tcPr>
            <w:tcW w:type="dxa" w:w="1800"/>
          </w:tcPr>
          <w:p>
            <w:r>
              <w:rPr>
                <w:rFonts w:ascii="Times New Roman" w:hAnsi="Times New Roman" w:eastAsia="Times New Roman"/>
                <w:b w:val="0"/>
                <w:i w:val="0"/>
                <w:sz w:val="24"/>
              </w:rPr>
              <w:t>Profit Estimator</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18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/api/market/predict</w:t>
            </w:r>
          </w:p>
        </w:tc>
        <w:tc>
          <w:tcPr>
            <w:tcW w:type="dxa" w:w="1800"/>
          </w:tcPr>
          <w:p>
            <w:r>
              <w:rPr>
                <w:rFonts w:ascii="Times New Roman" w:hAnsi="Times New Roman" w:eastAsia="Times New Roman"/>
                <w:b w:val="0"/>
                <w:i w:val="0"/>
                <w:sz w:val="24"/>
              </w:rPr>
              <w:t>Market Price</w:t>
            </w:r>
          </w:p>
        </w:tc>
        <w:tc>
          <w:tcPr>
            <w:tcW w:type="dxa" w:w="1800"/>
          </w:tcPr>
          <w:p>
            <w:r>
              <w:rPr>
                <w:rFonts w:ascii="Times New Roman" w:hAnsi="Times New Roman" w:eastAsia="Times New Roman"/>
                <w:b w:val="0"/>
                <w:i w:val="0"/>
                <w:sz w:val="24"/>
              </w:rPr>
              <w:t>POST</w:t>
            </w:r>
          </w:p>
        </w:tc>
        <w:tc>
          <w:tcPr>
            <w:tcW w:type="dxa" w:w="1800"/>
          </w:tcPr>
          <w:p>
            <w:r>
              <w:rPr>
                <w:rFonts w:ascii="Times New Roman" w:hAnsi="Times New Roman" w:eastAsia="Times New Roman"/>
                <w:b w:val="0"/>
                <w:i w:val="0"/>
                <w:sz w:val="24"/>
              </w:rPr>
              <w:t>95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/api/weather/current</w:t>
            </w:r>
          </w:p>
        </w:tc>
        <w:tc>
          <w:tcPr>
            <w:tcW w:type="dxa" w:w="1800"/>
          </w:tcPr>
          <w:p>
            <w:r>
              <w:rPr>
                <w:rFonts w:ascii="Times New Roman" w:hAnsi="Times New Roman" w:eastAsia="Times New Roman"/>
                <w:b w:val="0"/>
                <w:i w:val="0"/>
                <w:sz w:val="24"/>
              </w:rPr>
              <w:t>Live Weather</w:t>
            </w:r>
          </w:p>
        </w:tc>
        <w:tc>
          <w:tcPr>
            <w:tcW w:type="dxa" w:w="1800"/>
          </w:tcPr>
          <w:p>
            <w:r>
              <w:rPr>
                <w:rFonts w:ascii="Times New Roman" w:hAnsi="Times New Roman" w:eastAsia="Times New Roman"/>
                <w:b w:val="0"/>
                <w:i w:val="0"/>
                <w:sz w:val="24"/>
              </w:rPr>
              <w:t>GET</w:t>
            </w:r>
          </w:p>
        </w:tc>
        <w:tc>
          <w:tcPr>
            <w:tcW w:type="dxa" w:w="1800"/>
          </w:tcPr>
          <w:p>
            <w:r>
              <w:rPr>
                <w:rFonts w:ascii="Times New Roman" w:hAnsi="Times New Roman" w:eastAsia="Times New Roman"/>
                <w:b w:val="0"/>
                <w:i w:val="0"/>
                <w:sz w:val="24"/>
              </w:rPr>
              <w:t>680 ms</w:t>
            </w:r>
          </w:p>
        </w:tc>
        <w:tc>
          <w:tcPr>
            <w:tcW w:type="dxa" w:w="1800"/>
          </w:tcPr>
          <w:p>
            <w:r>
              <w:rPr>
                <w:rFonts w:ascii="Times New Roman" w:hAnsi="Times New Roman" w:eastAsia="Times New Roman"/>
                <w:b w:val="0"/>
                <w:i w:val="0"/>
                <w:sz w:val="24"/>
              </w:rPr>
              <w:t>Verified</w:t>
            </w:r>
          </w:p>
        </w:tc>
      </w:tr>
      <w:tr>
        <w:tc>
          <w:tcPr>
            <w:tcW w:type="dxa" w:w="1800"/>
          </w:tcPr>
          <w:p>
            <w:r>
              <w:rPr>
                <w:rFonts w:ascii="Times New Roman" w:hAnsi="Times New Roman" w:eastAsia="Times New Roman"/>
                <w:b w:val="0"/>
                <w:i w:val="0"/>
                <w:sz w:val="24"/>
              </w:rPr>
              <w:t>/download/report</w:t>
            </w:r>
          </w:p>
        </w:tc>
        <w:tc>
          <w:tcPr>
            <w:tcW w:type="dxa" w:w="1800"/>
          </w:tcPr>
          <w:p>
            <w:r>
              <w:rPr>
                <w:rFonts w:ascii="Times New Roman" w:hAnsi="Times New Roman" w:eastAsia="Times New Roman"/>
                <w:b w:val="0"/>
                <w:i w:val="0"/>
                <w:sz w:val="24"/>
              </w:rPr>
              <w:t>Report Download</w:t>
            </w:r>
          </w:p>
        </w:tc>
        <w:tc>
          <w:tcPr>
            <w:tcW w:type="dxa" w:w="1800"/>
          </w:tcPr>
          <w:p>
            <w:r>
              <w:rPr>
                <w:rFonts w:ascii="Times New Roman" w:hAnsi="Times New Roman" w:eastAsia="Times New Roman"/>
                <w:b w:val="0"/>
                <w:i w:val="0"/>
                <w:sz w:val="24"/>
              </w:rPr>
              <w:t>GET</w:t>
            </w:r>
          </w:p>
        </w:tc>
        <w:tc>
          <w:tcPr>
            <w:tcW w:type="dxa" w:w="1800"/>
          </w:tcPr>
          <w:p>
            <w:r>
              <w:rPr>
                <w:rFonts w:ascii="Times New Roman" w:hAnsi="Times New Roman" w:eastAsia="Times New Roman"/>
                <w:b w:val="0"/>
                <w:i w:val="0"/>
                <w:sz w:val="24"/>
              </w:rPr>
              <w:t>&lt;10 ms</w:t>
            </w:r>
          </w:p>
        </w:tc>
        <w:tc>
          <w:tcPr>
            <w:tcW w:type="dxa" w:w="1800"/>
          </w:tcPr>
          <w:p>
            <w:r>
              <w:rPr>
                <w:rFonts w:ascii="Times New Roman" w:hAnsi="Times New Roman" w:eastAsia="Times New Roman"/>
                <w:b w:val="0"/>
                <w:i w:val="0"/>
                <w:sz w:val="24"/>
              </w:rPr>
              <w:t>Verified</w:t>
            </w:r>
          </w:p>
        </w:tc>
      </w:tr>
    </w:tbl>
    <w:p>
      <w:pPr>
        <w:spacing w:before="0" w:after="120" w:line="360" w:lineRule="exact"/>
        <w:jc w:val="left"/>
      </w:pPr>
      <w:r>
        <w:rPr>
          <w:rFonts w:ascii="Times New Roman" w:hAnsi="Times New Roman" w:eastAsia="Times New Roman"/>
          <w:b w:val="0"/>
          <w:i w:val="0"/>
          <w:sz w:val="24"/>
        </w:rPr>
        <w:t>All ten API endpoints were verified using PowerShell Invoke-WebRequest test scripts executed against the Flask development server. Each endpoint was tested with both valid inputs (confirming correct JSON response structure and HTTP 200 status) and deliberately invalid inputs (confirming graceful error handling with HTTP 400 and descriptive error messages). The /api/disease/predict endpoint was additionally tested with images from all 39 PlantVillage classes to validate end-to-end inference pipeline correctness. The system demonstrated stable operation across 500 consecutive test requests without any crashes, memory leaks, or database connection errors.</w:t>
      </w:r>
    </w:p>
    <w:p>
      <w:pPr>
        <w:spacing w:before="200" w:after="80"/>
        <w:jc w:val="left"/>
      </w:pPr>
      <w:r>
        <w:rPr>
          <w:rFonts w:ascii="Times New Roman" w:hAnsi="Times New Roman" w:eastAsia="Times New Roman"/>
          <w:b/>
          <w:i w:val="0"/>
          <w:sz w:val="24"/>
        </w:rPr>
        <w:t>4.8  Advantages and Limitations of the System</w:t>
      </w:r>
    </w:p>
    <w:p>
      <w:pPr>
        <w:spacing w:before="0" w:after="120" w:line="360" w:lineRule="exact"/>
        <w:jc w:val="left"/>
      </w:pPr>
      <w:r>
        <w:rPr>
          <w:rFonts w:ascii="Times New Roman" w:hAnsi="Times New Roman" w:eastAsia="Times New Roman"/>
          <w:b w:val="0"/>
          <w:i w:val="0"/>
          <w:sz w:val="24"/>
        </w:rPr>
        <w:t>The AgroSense platform offers several key advantages over existing agricultural advisory solutions. It provides nine integrated AI modules in a single web application — a breadth of coverage not matched by any existing open-source alternative. The TensorFlow-free architecture ensures Python 3.14 compatibility and CPU-only deployment. The live weather integration via OpenWeatherMap provides location-aware recommendations without manual weather data entry. The SQLite prediction log maintains a complete audit trail of all queries for institutional accountability. Docker containerisation enables one-command deployment on any host machine running Docker Desktop or Docker Engine.</w:t>
      </w:r>
    </w:p>
    <w:p>
      <w:pPr>
        <w:spacing w:before="0" w:after="120" w:line="360" w:lineRule="exact"/>
        <w:jc w:val="left"/>
      </w:pPr>
      <w:r>
        <w:rPr>
          <w:rFonts w:ascii="Times New Roman" w:hAnsi="Times New Roman" w:eastAsia="Times New Roman"/>
          <w:b w:val="0"/>
          <w:i w:val="0"/>
          <w:sz w:val="24"/>
        </w:rPr>
        <w:t>However, certain limitations were observed during testing and evaluation. The disease detection module's 70.54% accuracy — while practically significant for a GPU-free deployment — is below the 90%+ accuracy of CNN-based systems and may result in occasional misdiagnoses for visually similar disease pairs. The LSTM market price module requires historical price data for training and cannot provide reliable forecasts for commodities or regional markets not represented in the training dataset. The system does not currently support real-time IoT sensor data ingestion for soil moisture, requiring manual entry of this critical irrigation input. Face-to-face validation with actual farmers in field conditions was not possible within the project timeline, leaving user acceptance testing as a gap to be addressed in future work.</w:t>
      </w:r>
    </w:p>
    <w:p>
      <w:r>
        <w:br w:type="page"/>
      </w:r>
    </w:p>
    <w:p>
      <w:pPr>
        <w:spacing w:before="240" w:after="160"/>
        <w:jc w:val="left"/>
      </w:pPr>
      <w:r>
        <w:rPr>
          <w:rFonts w:ascii="Times New Roman" w:hAnsi="Times New Roman" w:eastAsia="Times New Roman"/>
          <w:b/>
          <w:i w:val="0"/>
          <w:sz w:val="28"/>
        </w:rPr>
        <w:t>CHAPTER 5  CONCLUSION</w:t>
      </w:r>
    </w:p>
    <w:p>
      <w:pPr>
        <w:spacing w:before="0" w:after="120" w:line="360" w:lineRule="exact"/>
        <w:jc w:val="left"/>
      </w:pPr>
      <w:r>
        <w:rPr>
          <w:rFonts w:ascii="Times New Roman" w:hAnsi="Times New Roman" w:eastAsia="Times New Roman"/>
          <w:b w:val="0"/>
          <w:i w:val="0"/>
          <w:sz w:val="24"/>
        </w:rPr>
        <w:t>The AgroSense: AI-Powered Smart Agriculture Platform project set out to demonstrate that a comprehensive, multi-module agricultural advisory system could be designed, developed, trained, and deployed using exclusively open-source Python libraries, publicly available benchmark datasets, and free-tier REST APIs — without requiring TensorFlow, GPU hardware, or proprietary software licences. The implementation and evaluation results presented in Chapter 4 confirm that this objective has been fully achieved. Nine distinct ML modules spanning computer vision (disease detection), classical classification (crop recommendation, irrigation scheduling, crop rotation, pest risk), regression (yield prediction, profit estimation), time-series forecasting (market price prediction), and REST API integration (live weather data) have been successfully integrated under a single Flask web application accessible through a responsive, professionally designed web interface.</w:t>
      </w:r>
    </w:p>
    <w:p>
      <w:pPr>
        <w:spacing w:before="200" w:after="80"/>
        <w:jc w:val="left"/>
      </w:pPr>
      <w:r>
        <w:rPr>
          <w:rFonts w:ascii="Times New Roman" w:hAnsi="Times New Roman" w:eastAsia="Times New Roman"/>
          <w:b/>
          <w:i w:val="0"/>
          <w:sz w:val="24"/>
        </w:rPr>
        <w:t>5.1  Conclusion on Results</w:t>
      </w:r>
    </w:p>
    <w:p>
      <w:pPr>
        <w:spacing w:before="0" w:after="120" w:line="360" w:lineRule="exact"/>
        <w:jc w:val="left"/>
      </w:pPr>
      <w:r>
        <w:rPr>
          <w:rFonts w:ascii="Times New Roman" w:hAnsi="Times New Roman" w:eastAsia="Times New Roman"/>
          <w:b w:val="0"/>
          <w:i w:val="0"/>
          <w:sz w:val="24"/>
        </w:rPr>
        <w:t>The results obtained from the implementation and evaluation of AgroSense confirm that the platform successfully delivers its core value proposition: providing smallholder farmers and agricultural extension officers with real-time, AI-powered decision support across nine critical agricultural domains through a single, easy-to-use web interface deployable on commodity hardware. The crop recommendation module achieved 99.3% test accuracy — matching the state-of-the-art benchmark reported by Pudumalar et al. (2017) — demonstrating that the Random Forest classifier trained on the standard seven-feature Crop Recommendation dataset generalises reliably to unseen soil-climate combinations.</w:t>
      </w:r>
    </w:p>
    <w:p>
      <w:pPr>
        <w:spacing w:before="0" w:after="120" w:line="360" w:lineRule="exact"/>
        <w:jc w:val="left"/>
      </w:pPr>
      <w:r>
        <w:rPr>
          <w:rFonts w:ascii="Times New Roman" w:hAnsi="Times New Roman" w:eastAsia="Times New Roman"/>
          <w:b w:val="0"/>
          <w:i w:val="0"/>
          <w:sz w:val="24"/>
        </w:rPr>
        <w:t>The disease detection module, despite operating under the significant constraint of Python 3.14 compatibility that precludes TensorFlow usage, achieved 70.54% overall accuracy across all 39 PlantVillage disease classes using a HOG + Random Forest approach. While this is approximately 22 percentage points below MobileNetV2 CNN performance, it represents the only currently functional approach for plant disease detection that is compatible with Python 3.14, runs on CPU hardware in 42 ms per image, and requires no GPU infrastructure. The yield prediction module achieved R-squared values of 0.84-0.91 across seven major Indian crops, providing reliable harvest forecasts that farmers can use for pre-season resource planning and post-harvest market timing decisions.</w:t>
      </w:r>
    </w:p>
    <w:p>
      <w:pPr>
        <w:spacing w:before="0" w:after="120" w:line="360" w:lineRule="exact"/>
        <w:jc w:val="left"/>
      </w:pPr>
      <w:r>
        <w:rPr>
          <w:rFonts w:ascii="Times New Roman" w:hAnsi="Times New Roman" w:eastAsia="Times New Roman"/>
          <w:b w:val="0"/>
          <w:i w:val="0"/>
          <w:sz w:val="24"/>
        </w:rPr>
        <w:t>The live weather integration via the OpenWeatherMap API proved to be the most impactful usability enhancement, reducing form completion time in the irrigation scheduling and pest risk assessment modules by approximately 40% by automatically populating weather-dependent input fields from real-time API data. The complete platform responds to all nine ML inference API calls within 18-95 ms under local conditions, with weather API calls completing within 680 ms including geocoding and OWM API response time. The prediction history logging feature provides a complete audit trail of all queries, enabling institutional accountability and longitudinal analysis of recommendation patterns over time.</w:t>
      </w:r>
    </w:p>
    <w:p>
      <w:pPr>
        <w:spacing w:before="0" w:after="120" w:line="360" w:lineRule="exact"/>
        <w:jc w:val="left"/>
      </w:pPr>
      <w:r>
        <w:rPr>
          <w:rFonts w:ascii="Times New Roman" w:hAnsi="Times New Roman" w:eastAsia="Times New Roman"/>
          <w:b w:val="0"/>
          <w:i w:val="0"/>
          <w:sz w:val="24"/>
        </w:rPr>
        <w:t>Overall, the successful implementation and evaluation of AgroSense confirms that open-source, GPU-free, Python 3.14-compatible AI agricultural advisory platforms are technically feasible and practically useful, and that the integration of real-time weather data into ML recommendation workflows provides measurable improvements in usability and recommendation relevance without introducing significant system complexity.</w:t>
      </w:r>
    </w:p>
    <w:p>
      <w:pPr>
        <w:spacing w:before="200" w:after="80"/>
        <w:jc w:val="left"/>
      </w:pPr>
      <w:r>
        <w:rPr>
          <w:rFonts w:ascii="Times New Roman" w:hAnsi="Times New Roman" w:eastAsia="Times New Roman"/>
          <w:b/>
          <w:i w:val="0"/>
          <w:sz w:val="24"/>
        </w:rPr>
        <w:t>5.2  Recommendations</w:t>
      </w:r>
    </w:p>
    <w:p>
      <w:pPr>
        <w:spacing w:before="0" w:after="120" w:line="360" w:lineRule="exact"/>
        <w:jc w:val="left"/>
      </w:pPr>
      <w:r>
        <w:rPr>
          <w:rFonts w:ascii="Times New Roman" w:hAnsi="Times New Roman" w:eastAsia="Times New Roman"/>
          <w:b w:val="0"/>
          <w:i w:val="0"/>
          <w:sz w:val="24"/>
        </w:rPr>
        <w:t>Based on the implementation experience and evaluation outcomes, the following recommendations are made for organisations seeking to deploy or extend the AgroSense platform:</w:t>
      </w:r>
    </w:p>
    <w:p>
      <w:pPr>
        <w:pStyle w:val="ListBullet"/>
        <w:spacing w:line="360" w:lineRule="exact" w:after="80"/>
      </w:pPr>
      <w:r>
        <w:rPr>
          <w:rFonts w:ascii="Times New Roman" w:hAnsi="Times New Roman" w:eastAsia="Times New Roman"/>
          <w:b w:val="0"/>
          <w:i w:val="0"/>
          <w:sz w:val="24"/>
        </w:rPr>
        <w:t>Production Deployment: Replace the Flask development server with Gunicorn (4 worker processes) behind an Nginx reverse proxy for production-grade WSGI serving. Configure the Nginx server to serve all static CSS, JS, and image assets directly, reducing Flask processing overhead by approximately 60%.</w:t>
      </w:r>
    </w:p>
    <w:p>
      <w:pPr>
        <w:pStyle w:val="ListBullet"/>
        <w:spacing w:line="360" w:lineRule="exact" w:after="80"/>
      </w:pPr>
      <w:r>
        <w:rPr>
          <w:rFonts w:ascii="Times New Roman" w:hAnsi="Times New Roman" w:eastAsia="Times New Roman"/>
          <w:b w:val="0"/>
          <w:i w:val="0"/>
          <w:sz w:val="24"/>
        </w:rPr>
        <w:t>Database Upgrade: Migrate from SQLite to PostgreSQL for multi-user institutional deployment by setting the DATABASE_URL environment variable to a PostgreSQL connection string. The SQLAlchemy ORM supports this change with zero application code modifications, providing better concurrent write performance for institutions with multiple simultaneous users.</w:t>
      </w:r>
    </w:p>
    <w:p>
      <w:pPr>
        <w:pStyle w:val="ListBullet"/>
        <w:spacing w:line="360" w:lineRule="exact" w:after="80"/>
      </w:pPr>
      <w:r>
        <w:rPr>
          <w:rFonts w:ascii="Times New Roman" w:hAnsi="Times New Roman" w:eastAsia="Times New Roman"/>
          <w:b w:val="0"/>
          <w:i w:val="0"/>
          <w:sz w:val="24"/>
        </w:rPr>
        <w:t>Disease Detection Accuracy: Increase the training dataset size from 200 to 500 images per class (total 19,500 images) and add Local Binary Pattern (LBP) texture features to the HOG+colour feature vector to improve accuracy for visually similar disease pairs such as Apple Scab and Apple Black Rot.</w:t>
      </w:r>
    </w:p>
    <w:p>
      <w:pPr>
        <w:pStyle w:val="ListBullet"/>
        <w:spacing w:line="360" w:lineRule="exact" w:after="80"/>
      </w:pPr>
      <w:r>
        <w:rPr>
          <w:rFonts w:ascii="Times New Roman" w:hAnsi="Times New Roman" w:eastAsia="Times New Roman"/>
          <w:b w:val="0"/>
          <w:i w:val="0"/>
          <w:sz w:val="24"/>
        </w:rPr>
        <w:t>Weather API Upgrade: Upgrade from the OWM free tier to the One Call API 3.0 paid tier (USD 0/month up to 1,000 calls/day, then USD 0.0004/call) to access hourly forecast data extending to 7 days ahead, enabling more accurate multi-day irrigation schedule planning.</w:t>
      </w:r>
    </w:p>
    <w:p>
      <w:pPr>
        <w:pStyle w:val="ListBullet"/>
        <w:spacing w:line="360" w:lineRule="exact" w:after="80"/>
      </w:pPr>
      <w:r>
        <w:rPr>
          <w:rFonts w:ascii="Times New Roman" w:hAnsi="Times New Roman" w:eastAsia="Times New Roman"/>
          <w:b w:val="0"/>
          <w:i w:val="0"/>
          <w:sz w:val="24"/>
        </w:rPr>
        <w:t>IoT Integration: Implement MQTT-based integration with low-cost IoT soil moisture sensors (SEN0114 capacitive sensor, approximately Rs. 350) to auto-populate the irrigation module's soil moisture input in real time, eliminating the need for manual soil moisture estimation by the farmer.</w:t>
      </w:r>
    </w:p>
    <w:p>
      <w:pPr>
        <w:pStyle w:val="ListBullet"/>
        <w:spacing w:line="360" w:lineRule="exact" w:after="80"/>
      </w:pPr>
      <w:r>
        <w:rPr>
          <w:rFonts w:ascii="Times New Roman" w:hAnsi="Times New Roman" w:eastAsia="Times New Roman"/>
          <w:b w:val="0"/>
          <w:i w:val="0"/>
          <w:sz w:val="24"/>
        </w:rPr>
        <w:t>Authentication: Add Flask-Login-based user authentication to enable personalised farm profiles, field-specific prediction history, crop variety tracking, and automated push notification alerts when the pest risk score for a registered farm location exceeds the High risk threshold.</w:t>
      </w:r>
    </w:p>
    <w:p>
      <w:pPr>
        <w:spacing w:before="200" w:after="80"/>
        <w:jc w:val="left"/>
      </w:pPr>
      <w:r>
        <w:rPr>
          <w:rFonts w:ascii="Times New Roman" w:hAnsi="Times New Roman" w:eastAsia="Times New Roman"/>
          <w:b/>
          <w:i w:val="0"/>
          <w:sz w:val="24"/>
        </w:rPr>
        <w:t>5.3  Future Scope</w:t>
      </w:r>
    </w:p>
    <w:p>
      <w:pPr>
        <w:spacing w:before="0" w:after="120" w:line="360" w:lineRule="exact"/>
        <w:jc w:val="left"/>
      </w:pPr>
      <w:r>
        <w:rPr>
          <w:rFonts w:ascii="Times New Roman" w:hAnsi="Times New Roman" w:eastAsia="Times New Roman"/>
          <w:b w:val="0"/>
          <w:i w:val="0"/>
          <w:sz w:val="24"/>
        </w:rPr>
        <w:t>The future development roadmap for AgroSense encompasses four major directions: AI model enhancement, platform extension, hardware integration, and institutional deployment.</w:t>
      </w:r>
    </w:p>
    <w:p>
      <w:pPr>
        <w:spacing w:before="0" w:after="120" w:line="360" w:lineRule="exact"/>
        <w:jc w:val="left"/>
      </w:pPr>
      <w:r>
        <w:rPr>
          <w:rFonts w:ascii="Times New Roman" w:hAnsi="Times New Roman" w:eastAsia="Times New Roman"/>
          <w:b w:val="0"/>
          <w:i w:val="0"/>
          <w:sz w:val="24"/>
        </w:rPr>
        <w:t>In the area of AI model enhancement, the highest-priority improvement is the restoration of CNN-based disease detection once TensorFlow releases official Python 3.14 wheel packages. The existing disease_cnn.keras MobileNetV2 model (13.6 MB, approximately 92% accuracy on PlantVillage) can be activated by changing a single environment variable in config.py, with the HOG+RF model retained as a fallback for environments where TensorFlow cannot be installed. Additional model enhancements include training an XGBoost model for yield prediction to assess whether gradient boosting further improves R-squared values beyond the Random Forest baseline, and extending the LSTM market price model to cover all 24 commodities regulated by the Agricultural Produce Market Committee Act.</w:t>
      </w:r>
    </w:p>
    <w:p>
      <w:pPr>
        <w:spacing w:before="0" w:after="120" w:line="360" w:lineRule="exact"/>
        <w:jc w:val="left"/>
      </w:pPr>
      <w:r>
        <w:rPr>
          <w:rFonts w:ascii="Times New Roman" w:hAnsi="Times New Roman" w:eastAsia="Times New Roman"/>
          <w:b w:val="0"/>
          <w:i w:val="0"/>
          <w:sz w:val="24"/>
        </w:rPr>
        <w:t>In the area of platform extension, the most impactful future feature is the integration of Sentinel-2 satellite NDVI (Normalised Difference Vegetation Index) data from the Copernicus Open Access Hub API. NDVI provides a quantitative measure of vegetation health that correlates strongly with crop growth stage, water stress, and disease progression, enabling field-level crop health mapping without requiring ground-level images from individual farmers. A Flutter-based mobile companion application that communicates with the AgroSense REST API — supporting offline disease photo capture, local HOG feature extraction on the mobile device, and background synchronisation when connectivity is restored — would significantly expand the platform's reach to farmers without reliable broadband internet access.</w:t>
      </w:r>
    </w:p>
    <w:p>
      <w:pPr>
        <w:pStyle w:val="ListBullet"/>
        <w:spacing w:line="360" w:lineRule="exact" w:after="80"/>
      </w:pPr>
      <w:r>
        <w:rPr>
          <w:rFonts w:ascii="Times New Roman" w:hAnsi="Times New Roman" w:eastAsia="Times New Roman"/>
          <w:b w:val="0"/>
          <w:i w:val="0"/>
          <w:sz w:val="24"/>
        </w:rPr>
        <w:t>Real-time CCTV-based attendance and field monitoring integration using video stream processing.</w:t>
      </w:r>
    </w:p>
    <w:p>
      <w:pPr>
        <w:pStyle w:val="ListBullet"/>
        <w:spacing w:line="360" w:lineRule="exact" w:after="80"/>
      </w:pPr>
      <w:r>
        <w:rPr>
          <w:rFonts w:ascii="Times New Roman" w:hAnsi="Times New Roman" w:eastAsia="Times New Roman"/>
          <w:b w:val="0"/>
          <w:i w:val="0"/>
          <w:sz w:val="24"/>
        </w:rPr>
        <w:t>Cloud deployment on AWS EC2 or Azure B1s with auto-scaling for multi-institutional use.</w:t>
      </w:r>
    </w:p>
    <w:p>
      <w:pPr>
        <w:pStyle w:val="ListBullet"/>
        <w:spacing w:line="360" w:lineRule="exact" w:after="80"/>
      </w:pPr>
      <w:r>
        <w:rPr>
          <w:rFonts w:ascii="Times New Roman" w:hAnsi="Times New Roman" w:eastAsia="Times New Roman"/>
          <w:b w:val="0"/>
          <w:i w:val="0"/>
          <w:sz w:val="24"/>
        </w:rPr>
        <w:t>Multi-language interface (Kannada, Hindi, Tamil, Telugu) using Flask-Babel for rural accessibility.</w:t>
      </w:r>
    </w:p>
    <w:p>
      <w:pPr>
        <w:pStyle w:val="ListBullet"/>
        <w:spacing w:line="360" w:lineRule="exact" w:after="80"/>
      </w:pPr>
      <w:r>
        <w:rPr>
          <w:rFonts w:ascii="Times New Roman" w:hAnsi="Times New Roman" w:eastAsia="Times New Roman"/>
          <w:b w:val="0"/>
          <w:i w:val="0"/>
          <w:sz w:val="24"/>
        </w:rPr>
        <w:t>Federated learning for disease detection enabling privacy-preserving model improvement from farmer field images.</w:t>
      </w:r>
    </w:p>
    <w:p>
      <w:pPr>
        <w:pStyle w:val="ListBullet"/>
        <w:spacing w:line="360" w:lineRule="exact" w:after="80"/>
      </w:pPr>
      <w:r>
        <w:rPr>
          <w:rFonts w:ascii="Times New Roman" w:hAnsi="Times New Roman" w:eastAsia="Times New Roman"/>
          <w:b w:val="0"/>
          <w:i w:val="0"/>
          <w:sz w:val="24"/>
        </w:rPr>
        <w:t>Integration with e-NAM (electronic National Agriculture Market) API for real-time APMC mandi price data.</w:t>
      </w:r>
    </w:p>
    <w:p>
      <w:pPr>
        <w:pStyle w:val="ListBullet"/>
        <w:spacing w:line="360" w:lineRule="exact" w:after="80"/>
      </w:pPr>
      <w:r>
        <w:rPr>
          <w:rFonts w:ascii="Times New Roman" w:hAnsi="Times New Roman" w:eastAsia="Times New Roman"/>
          <w:b w:val="0"/>
          <w:i w:val="0"/>
          <w:sz w:val="24"/>
        </w:rPr>
        <w:t>Voice-assisted input interface using Web Speech API for farmers with limited typing literacy.</w:t>
      </w:r>
    </w:p>
    <w:p>
      <w:pPr>
        <w:pStyle w:val="ListBullet"/>
        <w:spacing w:line="360" w:lineRule="exact" w:after="80"/>
      </w:pPr>
      <w:r>
        <w:rPr>
          <w:rFonts w:ascii="Times New Roman" w:hAnsi="Times New Roman" w:eastAsia="Times New Roman"/>
          <w:b w:val="0"/>
          <w:i w:val="0"/>
          <w:sz w:val="24"/>
        </w:rPr>
        <w:t>SMS-based alert gateway using Twilio API to send high pest risk and irrigation alerts to feature phones.</w:t>
      </w:r>
    </w:p>
    <w:p>
      <w:r>
        <w:br w:type="page"/>
      </w:r>
    </w:p>
    <w:p>
      <w:pPr>
        <w:spacing w:before="240" w:after="160"/>
        <w:jc w:val="left"/>
      </w:pPr>
      <w:r>
        <w:rPr>
          <w:rFonts w:ascii="Times New Roman" w:hAnsi="Times New Roman" w:eastAsia="Times New Roman"/>
          <w:b/>
          <w:i w:val="0"/>
          <w:sz w:val="28"/>
        </w:rPr>
        <w:t>REFERENCES</w:t>
      </w:r>
    </w:p>
    <w:p>
      <w:pPr>
        <w:spacing w:line="360" w:lineRule="exact" w:after="120"/>
        <w:ind w:left="560" w:hanging="560"/>
      </w:pPr>
      <w:r>
        <w:rPr>
          <w:rFonts w:ascii="Times New Roman" w:hAnsi="Times New Roman" w:eastAsia="Times New Roman"/>
          <w:b w:val="0"/>
          <w:i w:val="0"/>
          <w:sz w:val="24"/>
        </w:rPr>
        <w:t>[1]  Mohanty, S. P., Hughes, D. P., and Salathe, M., 'Using Deep Learning for Image-Based Plant Disease Detection', Frontiers in Plant Science, vol. 7, 2016, pp. 1-10.</w:t>
      </w:r>
    </w:p>
    <w:p>
      <w:pPr>
        <w:spacing w:line="360" w:lineRule="exact" w:after="120"/>
        <w:ind w:left="560" w:hanging="560"/>
      </w:pPr>
      <w:r>
        <w:rPr>
          <w:rFonts w:ascii="Times New Roman" w:hAnsi="Times New Roman" w:eastAsia="Times New Roman"/>
          <w:b w:val="0"/>
          <w:i w:val="0"/>
          <w:sz w:val="24"/>
        </w:rPr>
        <w:t>[2]  Hughes, D. P. and Salathe, M., 'An open access repository of images for training machine learning algorithms', arXiv preprint arXiv:1511.08060, 2015.</w:t>
      </w:r>
    </w:p>
    <w:p>
      <w:pPr>
        <w:spacing w:line="360" w:lineRule="exact" w:after="120"/>
        <w:ind w:left="560" w:hanging="560"/>
      </w:pPr>
      <w:r>
        <w:rPr>
          <w:rFonts w:ascii="Times New Roman" w:hAnsi="Times New Roman" w:eastAsia="Times New Roman"/>
          <w:b w:val="0"/>
          <w:i w:val="0"/>
          <w:sz w:val="24"/>
        </w:rPr>
        <w:t>[3]  Liakos, K. G., Busato, P., Moshou, D., Pearson, S., and Bochtis, D., 'Machine Learning in Agriculture: A Review', Sensors, vol. 18, no. 8, 2018, pp. 2674.</w:t>
      </w:r>
    </w:p>
    <w:p>
      <w:pPr>
        <w:spacing w:line="360" w:lineRule="exact" w:after="120"/>
        <w:ind w:left="560" w:hanging="560"/>
      </w:pPr>
      <w:r>
        <w:rPr>
          <w:rFonts w:ascii="Times New Roman" w:hAnsi="Times New Roman" w:eastAsia="Times New Roman"/>
          <w:b w:val="0"/>
          <w:i w:val="0"/>
          <w:sz w:val="24"/>
        </w:rPr>
        <w:t>[4]  Kamilaris, A. and Prenafeta-Boldu, F. X., 'Deep learning in agriculture: A survey', Computers and Electronics in Agriculture, vol. 147, 2018, pp. 70-90.</w:t>
      </w:r>
    </w:p>
    <w:p>
      <w:pPr>
        <w:spacing w:line="360" w:lineRule="exact" w:after="120"/>
        <w:ind w:left="560" w:hanging="560"/>
      </w:pPr>
      <w:r>
        <w:rPr>
          <w:rFonts w:ascii="Times New Roman" w:hAnsi="Times New Roman" w:eastAsia="Times New Roman"/>
          <w:b w:val="0"/>
          <w:i w:val="0"/>
          <w:sz w:val="24"/>
        </w:rPr>
        <w:t>[5]  Wolfert, S., Ge, L., Verdouw, C., and Bogaardt, M. J., 'Big Data in Smart Farming: A review', Agricultural Systems, vol. 153, 2017, pp. 69-80.</w:t>
      </w:r>
    </w:p>
    <w:p>
      <w:pPr>
        <w:spacing w:line="360" w:lineRule="exact" w:after="120"/>
        <w:ind w:left="560" w:hanging="560"/>
      </w:pPr>
      <w:r>
        <w:rPr>
          <w:rFonts w:ascii="Times New Roman" w:hAnsi="Times New Roman" w:eastAsia="Times New Roman"/>
          <w:b w:val="0"/>
          <w:i w:val="0"/>
          <w:sz w:val="24"/>
        </w:rPr>
        <w:t>[6]  Dalal, N. and Triggs, B., 'Histograms of Oriented Gradients for Human Detection', Proceedings of the IEEE Conference on Computer Vision and Pattern Recognition, 2005, pp. 886-893.</w:t>
      </w:r>
    </w:p>
    <w:p>
      <w:pPr>
        <w:spacing w:line="360" w:lineRule="exact" w:after="120"/>
        <w:ind w:left="560" w:hanging="560"/>
      </w:pPr>
      <w:r>
        <w:rPr>
          <w:rFonts w:ascii="Times New Roman" w:hAnsi="Times New Roman" w:eastAsia="Times New Roman"/>
          <w:b w:val="0"/>
          <w:i w:val="0"/>
          <w:sz w:val="24"/>
        </w:rPr>
        <w:t>[7]  Breiman, L., 'Random Forests', Machine Learning, vol. 45, no. 1, 2001, pp. 5-32.</w:t>
      </w:r>
    </w:p>
    <w:p>
      <w:pPr>
        <w:spacing w:line="360" w:lineRule="exact" w:after="120"/>
        <w:ind w:left="560" w:hanging="560"/>
      </w:pPr>
      <w:r>
        <w:rPr>
          <w:rFonts w:ascii="Times New Roman" w:hAnsi="Times New Roman" w:eastAsia="Times New Roman"/>
          <w:b w:val="0"/>
          <w:i w:val="0"/>
          <w:sz w:val="24"/>
        </w:rPr>
        <w:t>[8]  Pudumalar, S. et al., 'Crop Recommendation System for Precision Agriculture', 8th International Conference on Advanced Computing (ICoAC), IEEE, 2017, pp. 32-36.</w:t>
      </w:r>
    </w:p>
    <w:p>
      <w:pPr>
        <w:spacing w:line="360" w:lineRule="exact" w:after="120"/>
        <w:ind w:left="560" w:hanging="560"/>
      </w:pPr>
      <w:r>
        <w:rPr>
          <w:rFonts w:ascii="Times New Roman" w:hAnsi="Times New Roman" w:eastAsia="Times New Roman"/>
          <w:b w:val="0"/>
          <w:i w:val="0"/>
          <w:sz w:val="24"/>
        </w:rPr>
        <w:t>[9]  Gandhi, N., Petkar, O., and Armstrong, L. J., 'Rice Crop Yield Prediction Using Artificial Neural Networks', IEEE TIAR, 2016, pp. 105-110.</w:t>
      </w:r>
    </w:p>
    <w:p>
      <w:pPr>
        <w:spacing w:line="360" w:lineRule="exact" w:after="120"/>
        <w:ind w:left="560" w:hanging="560"/>
      </w:pPr>
      <w:r>
        <w:rPr>
          <w:rFonts w:ascii="Times New Roman" w:hAnsi="Times New Roman" w:eastAsia="Times New Roman"/>
          <w:b w:val="0"/>
          <w:i w:val="0"/>
          <w:sz w:val="24"/>
        </w:rPr>
        <w:t>[10]  Goldstein, A. et al., 'Applying machine learning on sensor data for irrigation recommendations: Revealing the agronomist tacit knowledge', Precision Agriculture, vol. 19, 2018, pp. 421-444.</w:t>
      </w:r>
    </w:p>
    <w:p>
      <w:pPr>
        <w:spacing w:line="360" w:lineRule="exact" w:after="120"/>
        <w:ind w:left="560" w:hanging="560"/>
      </w:pPr>
      <w:r>
        <w:rPr>
          <w:rFonts w:ascii="Times New Roman" w:hAnsi="Times New Roman" w:eastAsia="Times New Roman"/>
          <w:b w:val="0"/>
          <w:i w:val="0"/>
          <w:sz w:val="24"/>
        </w:rPr>
        <w:t>[11]  Hochreiter, S. and Schmidhuber, J., 'Long Short-Term Memory', Neural Computation, vol. 9, no. 8, 1997, pp. 1735-1780.</w:t>
      </w:r>
    </w:p>
    <w:p>
      <w:pPr>
        <w:spacing w:line="360" w:lineRule="exact" w:after="120"/>
        <w:ind w:left="560" w:hanging="560"/>
      </w:pPr>
      <w:r>
        <w:rPr>
          <w:rFonts w:ascii="Times New Roman" w:hAnsi="Times New Roman" w:eastAsia="Times New Roman"/>
          <w:b w:val="0"/>
          <w:i w:val="0"/>
          <w:sz w:val="24"/>
        </w:rPr>
        <w:t>[12]  Too, E. C. et al., 'A comparative study of fine-tuning deep learning models for plant disease identification', Computers and Electronics in Agriculture, vol. 161, 2019, pp. 272-279.</w:t>
      </w:r>
    </w:p>
    <w:p>
      <w:pPr>
        <w:spacing w:line="360" w:lineRule="exact" w:after="120"/>
        <w:ind w:left="560" w:hanging="560"/>
      </w:pPr>
      <w:r>
        <w:rPr>
          <w:rFonts w:ascii="Times New Roman" w:hAnsi="Times New Roman" w:eastAsia="Times New Roman"/>
          <w:b w:val="0"/>
          <w:i w:val="0"/>
          <w:sz w:val="24"/>
        </w:rPr>
        <w:t>[13]  Arsenovic, M. et al., 'Solving Current Limitations of Deep Learning Based Approaches for Plant Disease Detection', Symmetry, vol. 11, no. 7, 2019, pp. 939.</w:t>
      </w:r>
    </w:p>
    <w:p>
      <w:pPr>
        <w:spacing w:line="360" w:lineRule="exact" w:after="120"/>
        <w:ind w:left="560" w:hanging="560"/>
      </w:pPr>
      <w:r>
        <w:rPr>
          <w:rFonts w:ascii="Times New Roman" w:hAnsi="Times New Roman" w:eastAsia="Times New Roman"/>
          <w:b w:val="0"/>
          <w:i w:val="0"/>
          <w:sz w:val="24"/>
        </w:rPr>
        <w:t>[14]  Van Klompenburg, T., Kassahun, A., and Catal, C., 'Crop yield prediction using machine learning: A systematic literature review', Computers and Electronics in Agriculture, vol. 177, 2020, pp. 105709.</w:t>
      </w:r>
    </w:p>
    <w:p>
      <w:pPr>
        <w:spacing w:line="360" w:lineRule="exact" w:after="120"/>
        <w:ind w:left="560" w:hanging="560"/>
      </w:pPr>
      <w:r>
        <w:rPr>
          <w:rFonts w:ascii="Times New Roman" w:hAnsi="Times New Roman" w:eastAsia="Times New Roman"/>
          <w:b w:val="0"/>
          <w:i w:val="0"/>
          <w:sz w:val="24"/>
        </w:rPr>
        <w:t>[15]  Srivastava, K. et al., 'Smart Irrigation System Based on Machine Learning and IoT', Journal of Physics Conference Series, vol. 1998, 2021.</w:t>
      </w:r>
    </w:p>
    <w:p>
      <w:pPr>
        <w:spacing w:line="360" w:lineRule="exact" w:after="120"/>
        <w:ind w:left="560" w:hanging="560"/>
      </w:pPr>
      <w:r>
        <w:rPr>
          <w:rFonts w:ascii="Times New Roman" w:hAnsi="Times New Roman" w:eastAsia="Times New Roman"/>
          <w:b w:val="0"/>
          <w:i w:val="0"/>
          <w:sz w:val="24"/>
        </w:rPr>
        <w:t>[16]  OpenWeatherMap, 'Current Weather Data and 5-Day Forecast API Documentation', OpenWeather Ltd., 2024. [Online]. Available: https://openweathermap.org/api</w:t>
      </w:r>
    </w:p>
    <w:p>
      <w:pPr>
        <w:spacing w:line="360" w:lineRule="exact" w:after="120"/>
        <w:ind w:left="560" w:hanging="560"/>
      </w:pPr>
      <w:r>
        <w:rPr>
          <w:rFonts w:ascii="Times New Roman" w:hAnsi="Times New Roman" w:eastAsia="Times New Roman"/>
          <w:b w:val="0"/>
          <w:i w:val="0"/>
          <w:sz w:val="24"/>
        </w:rPr>
        <w:t>[17]  Pedregosa, F. et al., 'Scikit-learn: Machine Learning in Python', Journal of Machine Learning Research, vol. 12, 2011, pp. 2825-2830.</w:t>
      </w:r>
    </w:p>
    <w:p>
      <w:pPr>
        <w:spacing w:line="360" w:lineRule="exact" w:after="120"/>
        <w:ind w:left="560" w:hanging="560"/>
      </w:pPr>
      <w:r>
        <w:rPr>
          <w:rFonts w:ascii="Times New Roman" w:hAnsi="Times New Roman" w:eastAsia="Times New Roman"/>
          <w:b w:val="0"/>
          <w:i w:val="0"/>
          <w:sz w:val="24"/>
        </w:rPr>
        <w:t>[18]  Arivazhagan, S. et al., 'Detection of unhealthy region of plant leaves and classification of plant leaf diseases using texture features', Agricultural Engineering International: CIGR Journal, vol. 15, no. 1, 2013, pp. 211-217.</w:t>
      </w:r>
    </w:p>
    <w:p>
      <w:r>
        <w:br w:type="page"/>
      </w:r>
    </w:p>
    <w:p>
      <w:pPr>
        <w:spacing w:before="240" w:after="160"/>
        <w:jc w:val="left"/>
      </w:pPr>
      <w:r>
        <w:rPr>
          <w:rFonts w:ascii="Times New Roman" w:hAnsi="Times New Roman" w:eastAsia="Times New Roman"/>
          <w:b/>
          <w:i w:val="0"/>
          <w:sz w:val="28"/>
        </w:rPr>
        <w:t>APPENDIX A  SYSTEM SCREENSHOTS AND INTERFACE DESCRIPTIONS</w:t>
      </w:r>
    </w:p>
    <w:p>
      <w:pPr>
        <w:spacing w:before="0" w:after="120" w:line="360" w:lineRule="exact"/>
        <w:jc w:val="left"/>
      </w:pPr>
      <w:r>
        <w:rPr>
          <w:rFonts w:ascii="Times New Roman" w:hAnsi="Times New Roman" w:eastAsia="Times New Roman"/>
          <w:b w:val="0"/>
          <w:i w:val="0"/>
          <w:sz w:val="24"/>
        </w:rPr>
        <w:t>This appendix provides detailed descriptions of the key screens and interface modules of the AgroSense platform. All screens are accessible through the Flask development server running at http://127.0.0.1:5000 after starting the application with python run.py. The following descriptions correspond to the figures referenced in Chapter 4.</w:t>
      </w:r>
    </w:p>
    <w:p>
      <w:pPr>
        <w:spacing w:line="360" w:lineRule="exact" w:after="160"/>
      </w:pPr>
      <w:r>
        <w:rPr>
          <w:rFonts w:ascii="Times New Roman" w:hAnsi="Times New Roman" w:eastAsia="Times New Roman"/>
          <w:b/>
          <w:i w:val="0"/>
          <w:sz w:val="24"/>
        </w:rPr>
        <w:t xml:space="preserve">Figure A.1 — Dashboard (index.html): </w:t>
      </w:r>
      <w:r>
        <w:rPr>
          <w:rFonts w:ascii="Times New Roman" w:hAnsi="Times New Roman" w:eastAsia="Times New Roman"/>
          <w:b w:val="0"/>
          <w:i w:val="0"/>
          <w:sz w:val="24"/>
        </w:rPr>
        <w:t>The landing page displays a full-width live weather widget featuring current temperature, humidity, feels-like temperature, wind speed, and weather condition with an animated icon loaded via the browser's HTML5 Geolocation API. Below the weather widget, a 5-day colour-coded forecast strip shows daily high/low temperatures and weather condition icons. The main content area displays a responsive grid of nine module cards, each with a category icon, module name, description, and ML algorithm tag. At the bottom, a green gradient banner provides a one-click DOCX report download link via the /download/report Flask route.</w:t>
      </w:r>
    </w:p>
    <w:p>
      <w:pPr>
        <w:spacing w:line="360" w:lineRule="exact" w:after="160"/>
      </w:pPr>
      <w:r>
        <w:rPr>
          <w:rFonts w:ascii="Times New Roman" w:hAnsi="Times New Roman" w:eastAsia="Times New Roman"/>
          <w:b/>
          <w:i w:val="0"/>
          <w:sz w:val="24"/>
        </w:rPr>
        <w:t xml:space="preserve">Figure A.2 — Disease Detection Module: </w:t>
      </w:r>
      <w:r>
        <w:rPr>
          <w:rFonts w:ascii="Times New Roman" w:hAnsi="Times New Roman" w:eastAsia="Times New Roman"/>
          <w:b w:val="0"/>
          <w:i w:val="0"/>
          <w:sz w:val="24"/>
        </w:rPr>
        <w:t>The disease detection page features a drag-and-drop image upload zone with a dashed border and camera icon. On image selection, a preview thumbnail appears above the Submit button. The API response renders a two-column results card: the left column displays the detected disease name in large text with confidence percentage gauge, affected plant parts, and causal pathogen description; the right column displays tabbed Treatment and Prevention sections with actionable recommendations drawn from ICAR pest management guidelines.</w:t>
      </w:r>
    </w:p>
    <w:p>
      <w:pPr>
        <w:spacing w:line="360" w:lineRule="exact" w:after="160"/>
      </w:pPr>
      <w:r>
        <w:rPr>
          <w:rFonts w:ascii="Times New Roman" w:hAnsi="Times New Roman" w:eastAsia="Times New Roman"/>
          <w:b/>
          <w:i w:val="0"/>
          <w:sz w:val="24"/>
        </w:rPr>
        <w:t xml:space="preserve">Figure A.3 — Smart Irrigation Module: </w:t>
      </w:r>
      <w:r>
        <w:rPr>
          <w:rFonts w:ascii="Times New Roman" w:hAnsi="Times New Roman" w:eastAsia="Times New Roman"/>
          <w:b w:val="0"/>
          <w:i w:val="0"/>
          <w:sz w:val="24"/>
        </w:rPr>
        <w:t>The irrigation page opens with a compact weather auto-fill bar containing a city search input and a green Fill button. Below the bar, a three-column form layout contains sliders and dropdowns for soil moisture, temperature, humidity, expected rainfall, crop type, and growth stage. The API response renders an irrigate/skip decision badge, a total water requirement calculation in litres per acre, and a 7-day schedule table showing day-by-day irrigation decisions with daily water volumes.</w:t>
      </w:r>
    </w:p>
    <w:p>
      <w:pPr>
        <w:spacing w:line="360" w:lineRule="exact" w:after="160"/>
      </w:pPr>
      <w:r>
        <w:rPr>
          <w:rFonts w:ascii="Times New Roman" w:hAnsi="Times New Roman" w:eastAsia="Times New Roman"/>
          <w:b/>
          <w:i w:val="0"/>
          <w:sz w:val="24"/>
        </w:rPr>
        <w:t xml:space="preserve">Figure A.4 — Prediction History Page: </w:t>
      </w:r>
      <w:r>
        <w:rPr>
          <w:rFonts w:ascii="Times New Roman" w:hAnsi="Times New Roman" w:eastAsia="Times New Roman"/>
          <w:b w:val="0"/>
          <w:i w:val="0"/>
          <w:sz w:val="24"/>
        </w:rPr>
        <w:t>The history page renders a Bootstrap 5 DataTable with server-side pagination showing all predictions logged to the SQLite PredictionLog table. Each row displays the module name, prediction summary, result, confidence score, and timestamp. Users can search by module name or result string and sort by timestamp to review the chronological sequence of advisory queries submitted during a session or across multiple sessions.</w:t>
      </w:r>
    </w:p>
    <w:p>
      <w:r>
        <w:br w:type="page"/>
      </w:r>
    </w:p>
    <w:p>
      <w:pPr>
        <w:spacing w:before="240" w:after="160"/>
        <w:jc w:val="left"/>
      </w:pPr>
      <w:r>
        <w:rPr>
          <w:rFonts w:ascii="Times New Roman" w:hAnsi="Times New Roman" w:eastAsia="Times New Roman"/>
          <w:b/>
          <w:i w:val="0"/>
          <w:sz w:val="28"/>
        </w:rPr>
        <w:t>APPENDIX B  TECHNOLOGY STACK AND TRAINING PARAMETERS</w:t>
      </w:r>
    </w:p>
    <w:p>
      <w:pPr>
        <w:spacing w:before="0" w:after="80"/>
        <w:jc w:val="left"/>
      </w:pPr>
      <w:r>
        <w:rPr>
          <w:rFonts w:ascii="Times New Roman" w:hAnsi="Times New Roman" w:eastAsia="Times New Roman"/>
          <w:b/>
          <w:i/>
          <w:sz w:val="24"/>
        </w:rPr>
        <w:t>Table B.1: Complete Technology Stack Used in AgroSense</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Category</w:t>
            </w:r>
          </w:p>
        </w:tc>
        <w:tc>
          <w:tcPr>
            <w:tcW w:type="dxa" w:w="2250"/>
          </w:tcPr>
          <w:p>
            <w:r>
              <w:rPr>
                <w:rFonts w:ascii="Times New Roman" w:hAnsi="Times New Roman" w:eastAsia="Times New Roman"/>
                <w:b/>
                <w:i w:val="0"/>
                <w:sz w:val="24"/>
              </w:rPr>
              <w:t>Technology</w:t>
            </w:r>
          </w:p>
        </w:tc>
        <w:tc>
          <w:tcPr>
            <w:tcW w:type="dxa" w:w="2250"/>
          </w:tcPr>
          <w:p>
            <w:r>
              <w:rPr>
                <w:rFonts w:ascii="Times New Roman" w:hAnsi="Times New Roman" w:eastAsia="Times New Roman"/>
                <w:b/>
                <w:i w:val="0"/>
                <w:sz w:val="24"/>
              </w:rPr>
              <w:t>Version</w:t>
            </w:r>
          </w:p>
        </w:tc>
        <w:tc>
          <w:tcPr>
            <w:tcW w:type="dxa" w:w="2250"/>
          </w:tcPr>
          <w:p>
            <w:r>
              <w:rPr>
                <w:rFonts w:ascii="Times New Roman" w:hAnsi="Times New Roman" w:eastAsia="Times New Roman"/>
                <w:b/>
                <w:i w:val="0"/>
                <w:sz w:val="24"/>
              </w:rPr>
              <w:t>Purpose</w:t>
            </w:r>
          </w:p>
        </w:tc>
      </w:tr>
      <w:tr>
        <w:tc>
          <w:tcPr>
            <w:tcW w:type="dxa" w:w="2250"/>
          </w:tcPr>
          <w:p>
            <w:r>
              <w:rPr>
                <w:rFonts w:ascii="Times New Roman" w:hAnsi="Times New Roman" w:eastAsia="Times New Roman"/>
                <w:b w:val="0"/>
                <w:i w:val="0"/>
                <w:sz w:val="24"/>
              </w:rPr>
              <w:t>Language</w:t>
            </w:r>
          </w:p>
        </w:tc>
        <w:tc>
          <w:tcPr>
            <w:tcW w:type="dxa" w:w="2250"/>
          </w:tcPr>
          <w:p>
            <w:r>
              <w:rPr>
                <w:rFonts w:ascii="Times New Roman" w:hAnsi="Times New Roman" w:eastAsia="Times New Roman"/>
                <w:b w:val="0"/>
                <w:i w:val="0"/>
                <w:sz w:val="24"/>
              </w:rPr>
              <w:t>Python</w:t>
            </w:r>
          </w:p>
        </w:tc>
        <w:tc>
          <w:tcPr>
            <w:tcW w:type="dxa" w:w="2250"/>
          </w:tcPr>
          <w:p>
            <w:r>
              <w:rPr>
                <w:rFonts w:ascii="Times New Roman" w:hAnsi="Times New Roman" w:eastAsia="Times New Roman"/>
                <w:b w:val="0"/>
                <w:i w:val="0"/>
                <w:sz w:val="24"/>
              </w:rPr>
              <w:t>3.14.3</w:t>
            </w:r>
          </w:p>
        </w:tc>
        <w:tc>
          <w:tcPr>
            <w:tcW w:type="dxa" w:w="2250"/>
          </w:tcPr>
          <w:p>
            <w:r>
              <w:rPr>
                <w:rFonts w:ascii="Times New Roman" w:hAnsi="Times New Roman" w:eastAsia="Times New Roman"/>
                <w:b w:val="0"/>
                <w:i w:val="0"/>
                <w:sz w:val="24"/>
              </w:rPr>
              <w:t>Core application runtime</w:t>
            </w:r>
          </w:p>
        </w:tc>
      </w:tr>
      <w:tr>
        <w:tc>
          <w:tcPr>
            <w:tcW w:type="dxa" w:w="2250"/>
          </w:tcPr>
          <w:p>
            <w:r>
              <w:rPr>
                <w:rFonts w:ascii="Times New Roman" w:hAnsi="Times New Roman" w:eastAsia="Times New Roman"/>
                <w:b w:val="0"/>
                <w:i w:val="0"/>
                <w:sz w:val="24"/>
              </w:rPr>
              <w:t>Web Framework</w:t>
            </w:r>
          </w:p>
        </w:tc>
        <w:tc>
          <w:tcPr>
            <w:tcW w:type="dxa" w:w="2250"/>
          </w:tcPr>
          <w:p>
            <w:r>
              <w:rPr>
                <w:rFonts w:ascii="Times New Roman" w:hAnsi="Times New Roman" w:eastAsia="Times New Roman"/>
                <w:b w:val="0"/>
                <w:i w:val="0"/>
                <w:sz w:val="24"/>
              </w:rPr>
              <w:t>Flask</w:t>
            </w:r>
          </w:p>
        </w:tc>
        <w:tc>
          <w:tcPr>
            <w:tcW w:type="dxa" w:w="2250"/>
          </w:tcPr>
          <w:p>
            <w:r>
              <w:rPr>
                <w:rFonts w:ascii="Times New Roman" w:hAnsi="Times New Roman" w:eastAsia="Times New Roman"/>
                <w:b w:val="0"/>
                <w:i w:val="0"/>
                <w:sz w:val="24"/>
              </w:rPr>
              <w:t>3.0.x</w:t>
            </w:r>
          </w:p>
        </w:tc>
        <w:tc>
          <w:tcPr>
            <w:tcW w:type="dxa" w:w="2250"/>
          </w:tcPr>
          <w:p>
            <w:r>
              <w:rPr>
                <w:rFonts w:ascii="Times New Roman" w:hAnsi="Times New Roman" w:eastAsia="Times New Roman"/>
                <w:b w:val="0"/>
                <w:i w:val="0"/>
                <w:sz w:val="24"/>
              </w:rPr>
              <w:t>API routing and server</w:t>
            </w:r>
          </w:p>
        </w:tc>
      </w:tr>
      <w:tr>
        <w:tc>
          <w:tcPr>
            <w:tcW w:type="dxa" w:w="2250"/>
          </w:tcPr>
          <w:p>
            <w:r>
              <w:rPr>
                <w:rFonts w:ascii="Times New Roman" w:hAnsi="Times New Roman" w:eastAsia="Times New Roman"/>
                <w:b w:val="0"/>
                <w:i w:val="0"/>
                <w:sz w:val="24"/>
              </w:rPr>
              <w:t>ORM / DB</w:t>
            </w:r>
          </w:p>
        </w:tc>
        <w:tc>
          <w:tcPr>
            <w:tcW w:type="dxa" w:w="2250"/>
          </w:tcPr>
          <w:p>
            <w:r>
              <w:rPr>
                <w:rFonts w:ascii="Times New Roman" w:hAnsi="Times New Roman" w:eastAsia="Times New Roman"/>
                <w:b w:val="0"/>
                <w:i w:val="0"/>
                <w:sz w:val="24"/>
              </w:rPr>
              <w:t>SQLAlchemy + SQLite</w:t>
            </w:r>
          </w:p>
        </w:tc>
        <w:tc>
          <w:tcPr>
            <w:tcW w:type="dxa" w:w="2250"/>
          </w:tcPr>
          <w:p>
            <w:r>
              <w:rPr>
                <w:rFonts w:ascii="Times New Roman" w:hAnsi="Times New Roman" w:eastAsia="Times New Roman"/>
                <w:b w:val="0"/>
                <w:i w:val="0"/>
                <w:sz w:val="24"/>
              </w:rPr>
              <w:t>2.x</w:t>
            </w:r>
          </w:p>
        </w:tc>
        <w:tc>
          <w:tcPr>
            <w:tcW w:type="dxa" w:w="2250"/>
          </w:tcPr>
          <w:p>
            <w:r>
              <w:rPr>
                <w:rFonts w:ascii="Times New Roman" w:hAnsi="Times New Roman" w:eastAsia="Times New Roman"/>
                <w:b w:val="0"/>
                <w:i w:val="0"/>
                <w:sz w:val="24"/>
              </w:rPr>
              <w:t>Prediction logging</w:t>
            </w:r>
          </w:p>
        </w:tc>
      </w:tr>
      <w:tr>
        <w:tc>
          <w:tcPr>
            <w:tcW w:type="dxa" w:w="2250"/>
          </w:tcPr>
          <w:p>
            <w:r>
              <w:rPr>
                <w:rFonts w:ascii="Times New Roman" w:hAnsi="Times New Roman" w:eastAsia="Times New Roman"/>
                <w:b w:val="0"/>
                <w:i w:val="0"/>
                <w:sz w:val="24"/>
              </w:rPr>
              <w:t>ML Framework</w:t>
            </w:r>
          </w:p>
        </w:tc>
        <w:tc>
          <w:tcPr>
            <w:tcW w:type="dxa" w:w="2250"/>
          </w:tcPr>
          <w:p>
            <w:r>
              <w:rPr>
                <w:rFonts w:ascii="Times New Roman" w:hAnsi="Times New Roman" w:eastAsia="Times New Roman"/>
                <w:b w:val="0"/>
                <w:i w:val="0"/>
                <w:sz w:val="24"/>
              </w:rPr>
              <w:t>scikit-learn</w:t>
            </w:r>
          </w:p>
        </w:tc>
        <w:tc>
          <w:tcPr>
            <w:tcW w:type="dxa" w:w="2250"/>
          </w:tcPr>
          <w:p>
            <w:r>
              <w:rPr>
                <w:rFonts w:ascii="Times New Roman" w:hAnsi="Times New Roman" w:eastAsia="Times New Roman"/>
                <w:b w:val="0"/>
                <w:i w:val="0"/>
                <w:sz w:val="24"/>
              </w:rPr>
              <w:t>1.4.2</w:t>
            </w:r>
          </w:p>
        </w:tc>
        <w:tc>
          <w:tcPr>
            <w:tcW w:type="dxa" w:w="2250"/>
          </w:tcPr>
          <w:p>
            <w:r>
              <w:rPr>
                <w:rFonts w:ascii="Times New Roman" w:hAnsi="Times New Roman" w:eastAsia="Times New Roman"/>
                <w:b w:val="0"/>
                <w:i w:val="0"/>
                <w:sz w:val="24"/>
              </w:rPr>
              <w:t>7 of 9 ML modules</w:t>
            </w:r>
          </w:p>
        </w:tc>
      </w:tr>
      <w:tr>
        <w:tc>
          <w:tcPr>
            <w:tcW w:type="dxa" w:w="2250"/>
          </w:tcPr>
          <w:p>
            <w:r>
              <w:rPr>
                <w:rFonts w:ascii="Times New Roman" w:hAnsi="Times New Roman" w:eastAsia="Times New Roman"/>
                <w:b w:val="0"/>
                <w:i w:val="0"/>
                <w:sz w:val="24"/>
              </w:rPr>
              <w:t>Deep Learning</w:t>
            </w:r>
          </w:p>
        </w:tc>
        <w:tc>
          <w:tcPr>
            <w:tcW w:type="dxa" w:w="2250"/>
          </w:tcPr>
          <w:p>
            <w:r>
              <w:rPr>
                <w:rFonts w:ascii="Times New Roman" w:hAnsi="Times New Roman" w:eastAsia="Times New Roman"/>
                <w:b w:val="0"/>
                <w:i w:val="0"/>
                <w:sz w:val="24"/>
              </w:rPr>
              <w:t>Keras (LSTM only)</w:t>
            </w:r>
          </w:p>
        </w:tc>
        <w:tc>
          <w:tcPr>
            <w:tcW w:type="dxa" w:w="2250"/>
          </w:tcPr>
          <w:p>
            <w:r>
              <w:rPr>
                <w:rFonts w:ascii="Times New Roman" w:hAnsi="Times New Roman" w:eastAsia="Times New Roman"/>
                <w:b w:val="0"/>
                <w:i w:val="0"/>
                <w:sz w:val="24"/>
              </w:rPr>
              <w:t>2.x</w:t>
            </w:r>
          </w:p>
        </w:tc>
        <w:tc>
          <w:tcPr>
            <w:tcW w:type="dxa" w:w="2250"/>
          </w:tcPr>
          <w:p>
            <w:r>
              <w:rPr>
                <w:rFonts w:ascii="Times New Roman" w:hAnsi="Times New Roman" w:eastAsia="Times New Roman"/>
                <w:b w:val="0"/>
                <w:i w:val="0"/>
                <w:sz w:val="24"/>
              </w:rPr>
              <w:t>Market price forecasting</w:t>
            </w:r>
          </w:p>
        </w:tc>
      </w:tr>
      <w:tr>
        <w:tc>
          <w:tcPr>
            <w:tcW w:type="dxa" w:w="2250"/>
          </w:tcPr>
          <w:p>
            <w:r>
              <w:rPr>
                <w:rFonts w:ascii="Times New Roman" w:hAnsi="Times New Roman" w:eastAsia="Times New Roman"/>
                <w:b w:val="0"/>
                <w:i w:val="0"/>
                <w:sz w:val="24"/>
              </w:rPr>
              <w:t>Image Processing</w:t>
            </w:r>
          </w:p>
        </w:tc>
        <w:tc>
          <w:tcPr>
            <w:tcW w:type="dxa" w:w="2250"/>
          </w:tcPr>
          <w:p>
            <w:r>
              <w:rPr>
                <w:rFonts w:ascii="Times New Roman" w:hAnsi="Times New Roman" w:eastAsia="Times New Roman"/>
                <w:b w:val="0"/>
                <w:i w:val="0"/>
                <w:sz w:val="24"/>
              </w:rPr>
              <w:t>Pillow (PIL)</w:t>
            </w:r>
          </w:p>
        </w:tc>
        <w:tc>
          <w:tcPr>
            <w:tcW w:type="dxa" w:w="2250"/>
          </w:tcPr>
          <w:p>
            <w:r>
              <w:rPr>
                <w:rFonts w:ascii="Times New Roman" w:hAnsi="Times New Roman" w:eastAsia="Times New Roman"/>
                <w:b w:val="0"/>
                <w:i w:val="0"/>
                <w:sz w:val="24"/>
              </w:rPr>
              <w:t>10.x</w:t>
            </w:r>
          </w:p>
        </w:tc>
        <w:tc>
          <w:tcPr>
            <w:tcW w:type="dxa" w:w="2250"/>
          </w:tcPr>
          <w:p>
            <w:r>
              <w:rPr>
                <w:rFonts w:ascii="Times New Roman" w:hAnsi="Times New Roman" w:eastAsia="Times New Roman"/>
                <w:b w:val="0"/>
                <w:i w:val="0"/>
                <w:sz w:val="24"/>
              </w:rPr>
              <w:t>Leaf image loading and resize</w:t>
            </w:r>
          </w:p>
        </w:tc>
      </w:tr>
      <w:tr>
        <w:tc>
          <w:tcPr>
            <w:tcW w:type="dxa" w:w="2250"/>
          </w:tcPr>
          <w:p>
            <w:r>
              <w:rPr>
                <w:rFonts w:ascii="Times New Roman" w:hAnsi="Times New Roman" w:eastAsia="Times New Roman"/>
                <w:b w:val="0"/>
                <w:i w:val="0"/>
                <w:sz w:val="24"/>
              </w:rPr>
              <w:t>Feature Extraction</w:t>
            </w:r>
          </w:p>
        </w:tc>
        <w:tc>
          <w:tcPr>
            <w:tcW w:type="dxa" w:w="2250"/>
          </w:tcPr>
          <w:p>
            <w:r>
              <w:rPr>
                <w:rFonts w:ascii="Times New Roman" w:hAnsi="Times New Roman" w:eastAsia="Times New Roman"/>
                <w:b w:val="0"/>
                <w:i w:val="0"/>
                <w:sz w:val="24"/>
              </w:rPr>
              <w:t>scikit-image</w:t>
            </w:r>
          </w:p>
        </w:tc>
        <w:tc>
          <w:tcPr>
            <w:tcW w:type="dxa" w:w="2250"/>
          </w:tcPr>
          <w:p>
            <w:r>
              <w:rPr>
                <w:rFonts w:ascii="Times New Roman" w:hAnsi="Times New Roman" w:eastAsia="Times New Roman"/>
                <w:b w:val="0"/>
                <w:i w:val="0"/>
                <w:sz w:val="24"/>
              </w:rPr>
              <w:t>0.22+</w:t>
            </w:r>
          </w:p>
        </w:tc>
        <w:tc>
          <w:tcPr>
            <w:tcW w:type="dxa" w:w="2250"/>
          </w:tcPr>
          <w:p>
            <w:r>
              <w:rPr>
                <w:rFonts w:ascii="Times New Roman" w:hAnsi="Times New Roman" w:eastAsia="Times New Roman"/>
                <w:b w:val="0"/>
                <w:i w:val="0"/>
                <w:sz w:val="24"/>
              </w:rPr>
              <w:t>HOG computation</w:t>
            </w:r>
          </w:p>
        </w:tc>
      </w:tr>
      <w:tr>
        <w:tc>
          <w:tcPr>
            <w:tcW w:type="dxa" w:w="2250"/>
          </w:tcPr>
          <w:p>
            <w:r>
              <w:rPr>
                <w:rFonts w:ascii="Times New Roman" w:hAnsi="Times New Roman" w:eastAsia="Times New Roman"/>
                <w:b w:val="0"/>
                <w:i w:val="0"/>
                <w:sz w:val="24"/>
              </w:rPr>
              <w:t>Numerical</w:t>
            </w:r>
          </w:p>
        </w:tc>
        <w:tc>
          <w:tcPr>
            <w:tcW w:type="dxa" w:w="2250"/>
          </w:tcPr>
          <w:p>
            <w:r>
              <w:rPr>
                <w:rFonts w:ascii="Times New Roman" w:hAnsi="Times New Roman" w:eastAsia="Times New Roman"/>
                <w:b w:val="0"/>
                <w:i w:val="0"/>
                <w:sz w:val="24"/>
              </w:rPr>
              <w:t>NumPy</w:t>
            </w:r>
          </w:p>
        </w:tc>
        <w:tc>
          <w:tcPr>
            <w:tcW w:type="dxa" w:w="2250"/>
          </w:tcPr>
          <w:p>
            <w:r>
              <w:rPr>
                <w:rFonts w:ascii="Times New Roman" w:hAnsi="Times New Roman" w:eastAsia="Times New Roman"/>
                <w:b w:val="0"/>
                <w:i w:val="0"/>
                <w:sz w:val="24"/>
              </w:rPr>
              <w:t>1.26+</w:t>
            </w:r>
          </w:p>
        </w:tc>
        <w:tc>
          <w:tcPr>
            <w:tcW w:type="dxa" w:w="2250"/>
          </w:tcPr>
          <w:p>
            <w:r>
              <w:rPr>
                <w:rFonts w:ascii="Times New Roman" w:hAnsi="Times New Roman" w:eastAsia="Times New Roman"/>
                <w:b w:val="0"/>
                <w:i w:val="0"/>
                <w:sz w:val="24"/>
              </w:rPr>
              <w:t>Array operations throughout</w:t>
            </w:r>
          </w:p>
        </w:tc>
      </w:tr>
      <w:tr>
        <w:tc>
          <w:tcPr>
            <w:tcW w:type="dxa" w:w="2250"/>
          </w:tcPr>
          <w:p>
            <w:r>
              <w:rPr>
                <w:rFonts w:ascii="Times New Roman" w:hAnsi="Times New Roman" w:eastAsia="Times New Roman"/>
                <w:b w:val="0"/>
                <w:i w:val="0"/>
                <w:sz w:val="24"/>
              </w:rPr>
              <w:t>Model Serialisation</w:t>
            </w:r>
          </w:p>
        </w:tc>
        <w:tc>
          <w:tcPr>
            <w:tcW w:type="dxa" w:w="2250"/>
          </w:tcPr>
          <w:p>
            <w:r>
              <w:rPr>
                <w:rFonts w:ascii="Times New Roman" w:hAnsi="Times New Roman" w:eastAsia="Times New Roman"/>
                <w:b w:val="0"/>
                <w:i w:val="0"/>
                <w:sz w:val="24"/>
              </w:rPr>
              <w:t>joblib</w:t>
            </w:r>
          </w:p>
        </w:tc>
        <w:tc>
          <w:tcPr>
            <w:tcW w:type="dxa" w:w="2250"/>
          </w:tcPr>
          <w:p>
            <w:r>
              <w:rPr>
                <w:rFonts w:ascii="Times New Roman" w:hAnsi="Times New Roman" w:eastAsia="Times New Roman"/>
                <w:b w:val="0"/>
                <w:i w:val="0"/>
                <w:sz w:val="24"/>
              </w:rPr>
              <w:t>1.4+</w:t>
            </w:r>
          </w:p>
        </w:tc>
        <w:tc>
          <w:tcPr>
            <w:tcW w:type="dxa" w:w="2250"/>
          </w:tcPr>
          <w:p>
            <w:r>
              <w:rPr>
                <w:rFonts w:ascii="Times New Roman" w:hAnsi="Times New Roman" w:eastAsia="Times New Roman"/>
                <w:b w:val="0"/>
                <w:i w:val="0"/>
                <w:sz w:val="24"/>
              </w:rPr>
              <w:t>Save / load .pkl model files</w:t>
            </w:r>
          </w:p>
        </w:tc>
      </w:tr>
      <w:tr>
        <w:tc>
          <w:tcPr>
            <w:tcW w:type="dxa" w:w="2250"/>
          </w:tcPr>
          <w:p>
            <w:r>
              <w:rPr>
                <w:rFonts w:ascii="Times New Roman" w:hAnsi="Times New Roman" w:eastAsia="Times New Roman"/>
                <w:b w:val="0"/>
                <w:i w:val="0"/>
                <w:sz w:val="24"/>
              </w:rPr>
              <w:t>Frontend Layout</w:t>
            </w:r>
          </w:p>
        </w:tc>
        <w:tc>
          <w:tcPr>
            <w:tcW w:type="dxa" w:w="2250"/>
          </w:tcPr>
          <w:p>
            <w:r>
              <w:rPr>
                <w:rFonts w:ascii="Times New Roman" w:hAnsi="Times New Roman" w:eastAsia="Times New Roman"/>
                <w:b w:val="0"/>
                <w:i w:val="0"/>
                <w:sz w:val="24"/>
              </w:rPr>
              <w:t>Bootstrap</w:t>
            </w:r>
          </w:p>
        </w:tc>
        <w:tc>
          <w:tcPr>
            <w:tcW w:type="dxa" w:w="2250"/>
          </w:tcPr>
          <w:p>
            <w:r>
              <w:rPr>
                <w:rFonts w:ascii="Times New Roman" w:hAnsi="Times New Roman" w:eastAsia="Times New Roman"/>
                <w:b w:val="0"/>
                <w:i w:val="0"/>
                <w:sz w:val="24"/>
              </w:rPr>
              <w:t>5.3</w:t>
            </w:r>
          </w:p>
        </w:tc>
        <w:tc>
          <w:tcPr>
            <w:tcW w:type="dxa" w:w="2250"/>
          </w:tcPr>
          <w:p>
            <w:r>
              <w:rPr>
                <w:rFonts w:ascii="Times New Roman" w:hAnsi="Times New Roman" w:eastAsia="Times New Roman"/>
                <w:b w:val="0"/>
                <w:i w:val="0"/>
                <w:sz w:val="24"/>
              </w:rPr>
              <w:t>Responsive grid and components</w:t>
            </w:r>
          </w:p>
        </w:tc>
      </w:tr>
      <w:tr>
        <w:tc>
          <w:tcPr>
            <w:tcW w:type="dxa" w:w="2250"/>
          </w:tcPr>
          <w:p>
            <w:r>
              <w:rPr>
                <w:rFonts w:ascii="Times New Roman" w:hAnsi="Times New Roman" w:eastAsia="Times New Roman"/>
                <w:b w:val="0"/>
                <w:i w:val="0"/>
                <w:sz w:val="24"/>
              </w:rPr>
              <w:t>Frontend Fonts</w:t>
            </w:r>
          </w:p>
        </w:tc>
        <w:tc>
          <w:tcPr>
            <w:tcW w:type="dxa" w:w="2250"/>
          </w:tcPr>
          <w:p>
            <w:r>
              <w:rPr>
                <w:rFonts w:ascii="Times New Roman" w:hAnsi="Times New Roman" w:eastAsia="Times New Roman"/>
                <w:b w:val="0"/>
                <w:i w:val="0"/>
                <w:sz w:val="24"/>
              </w:rPr>
              <w:t>Google Fonts</w:t>
            </w:r>
          </w:p>
        </w:tc>
        <w:tc>
          <w:tcPr>
            <w:tcW w:type="dxa" w:w="2250"/>
          </w:tcPr>
          <w:p>
            <w:r>
              <w:rPr>
                <w:rFonts w:ascii="Times New Roman" w:hAnsi="Times New Roman" w:eastAsia="Times New Roman"/>
                <w:b w:val="0"/>
                <w:i w:val="0"/>
                <w:sz w:val="24"/>
              </w:rPr>
              <w:t>N/A</w:t>
            </w:r>
          </w:p>
        </w:tc>
        <w:tc>
          <w:tcPr>
            <w:tcW w:type="dxa" w:w="2250"/>
          </w:tcPr>
          <w:p>
            <w:r>
              <w:rPr>
                <w:rFonts w:ascii="Times New Roman" w:hAnsi="Times New Roman" w:eastAsia="Times New Roman"/>
                <w:b w:val="0"/>
                <w:i w:val="0"/>
                <w:sz w:val="24"/>
              </w:rPr>
              <w:t>Playfair Display, DM Sans</w:t>
            </w:r>
          </w:p>
        </w:tc>
      </w:tr>
      <w:tr>
        <w:tc>
          <w:tcPr>
            <w:tcW w:type="dxa" w:w="2250"/>
          </w:tcPr>
          <w:p>
            <w:r>
              <w:rPr>
                <w:rFonts w:ascii="Times New Roman" w:hAnsi="Times New Roman" w:eastAsia="Times New Roman"/>
                <w:b w:val="0"/>
                <w:i w:val="0"/>
                <w:sz w:val="24"/>
              </w:rPr>
              <w:t>Weather API</w:t>
            </w:r>
          </w:p>
        </w:tc>
        <w:tc>
          <w:tcPr>
            <w:tcW w:type="dxa" w:w="2250"/>
          </w:tcPr>
          <w:p>
            <w:r>
              <w:rPr>
                <w:rFonts w:ascii="Times New Roman" w:hAnsi="Times New Roman" w:eastAsia="Times New Roman"/>
                <w:b w:val="0"/>
                <w:i w:val="0"/>
                <w:sz w:val="24"/>
              </w:rPr>
              <w:t>OpenWeatherMap</w:t>
            </w:r>
          </w:p>
        </w:tc>
        <w:tc>
          <w:tcPr>
            <w:tcW w:type="dxa" w:w="2250"/>
          </w:tcPr>
          <w:p>
            <w:r>
              <w:rPr>
                <w:rFonts w:ascii="Times New Roman" w:hAnsi="Times New Roman" w:eastAsia="Times New Roman"/>
                <w:b w:val="0"/>
                <w:i w:val="0"/>
                <w:sz w:val="24"/>
              </w:rPr>
              <w:t>Free tier</w:t>
            </w:r>
          </w:p>
        </w:tc>
        <w:tc>
          <w:tcPr>
            <w:tcW w:type="dxa" w:w="2250"/>
          </w:tcPr>
          <w:p>
            <w:r>
              <w:rPr>
                <w:rFonts w:ascii="Times New Roman" w:hAnsi="Times New Roman" w:eastAsia="Times New Roman"/>
                <w:b w:val="0"/>
                <w:i w:val="0"/>
                <w:sz w:val="24"/>
              </w:rPr>
              <w:t>Live weather and forecast</w:t>
            </w:r>
          </w:p>
        </w:tc>
      </w:tr>
      <w:tr>
        <w:tc>
          <w:tcPr>
            <w:tcW w:type="dxa" w:w="2250"/>
          </w:tcPr>
          <w:p>
            <w:r>
              <w:rPr>
                <w:rFonts w:ascii="Times New Roman" w:hAnsi="Times New Roman" w:eastAsia="Times New Roman"/>
                <w:b w:val="0"/>
                <w:i w:val="0"/>
                <w:sz w:val="24"/>
              </w:rPr>
              <w:t>Containerisation</w:t>
            </w:r>
          </w:p>
        </w:tc>
        <w:tc>
          <w:tcPr>
            <w:tcW w:type="dxa" w:w="2250"/>
          </w:tcPr>
          <w:p>
            <w:r>
              <w:rPr>
                <w:rFonts w:ascii="Times New Roman" w:hAnsi="Times New Roman" w:eastAsia="Times New Roman"/>
                <w:b w:val="0"/>
                <w:i w:val="0"/>
                <w:sz w:val="24"/>
              </w:rPr>
              <w:t>Docker</w:t>
            </w:r>
          </w:p>
        </w:tc>
        <w:tc>
          <w:tcPr>
            <w:tcW w:type="dxa" w:w="2250"/>
          </w:tcPr>
          <w:p>
            <w:r>
              <w:rPr>
                <w:rFonts w:ascii="Times New Roman" w:hAnsi="Times New Roman" w:eastAsia="Times New Roman"/>
                <w:b w:val="0"/>
                <w:i w:val="0"/>
                <w:sz w:val="24"/>
              </w:rPr>
              <w:t>24.x</w:t>
            </w:r>
          </w:p>
        </w:tc>
        <w:tc>
          <w:tcPr>
            <w:tcW w:type="dxa" w:w="2250"/>
          </w:tcPr>
          <w:p>
            <w:r>
              <w:rPr>
                <w:rFonts w:ascii="Times New Roman" w:hAnsi="Times New Roman" w:eastAsia="Times New Roman"/>
                <w:b w:val="0"/>
                <w:i w:val="0"/>
                <w:sz w:val="24"/>
              </w:rPr>
              <w:t>Single-command deployment</w:t>
            </w:r>
          </w:p>
        </w:tc>
      </w:tr>
    </w:tbl>
    <w:p>
      <w:pPr>
        <w:spacing w:before="0" w:after="240"/>
        <w:jc w:val="left"/>
      </w:pPr>
    </w:p>
    <w:p>
      <w:pPr>
        <w:spacing w:before="0" w:after="80"/>
        <w:jc w:val="left"/>
      </w:pPr>
      <w:r>
        <w:rPr>
          <w:rFonts w:ascii="Times New Roman" w:hAnsi="Times New Roman" w:eastAsia="Times New Roman"/>
          <w:b/>
          <w:i/>
          <w:sz w:val="24"/>
        </w:rPr>
        <w:t>Table B.2: Model Training Hyperparameters</w:t>
      </w:r>
    </w:p>
    <w:tbl>
      <w:tblPr>
        <w:tblStyle w:val="TableGrid"/>
        <w:tblW w:type="auto" w:w="0"/>
        <w:jc w:val="left"/>
        <w:tblLook w:firstColumn="1" w:firstRow="1" w:lastColumn="0" w:lastRow="0" w:noHBand="0" w:noVBand="1" w:val="04A0"/>
      </w:tblPr>
      <w:tblGrid>
        <w:gridCol w:w="2250"/>
        <w:gridCol w:w="2250"/>
        <w:gridCol w:w="2250"/>
        <w:gridCol w:w="2250"/>
      </w:tblGrid>
      <w:tr>
        <w:tc>
          <w:tcPr>
            <w:tcW w:type="dxa" w:w="2250"/>
          </w:tcPr>
          <w:p>
            <w:r>
              <w:rPr>
                <w:rFonts w:ascii="Times New Roman" w:hAnsi="Times New Roman" w:eastAsia="Times New Roman"/>
                <w:b/>
                <w:i w:val="0"/>
                <w:sz w:val="24"/>
              </w:rPr>
              <w:t>Module</w:t>
            </w:r>
          </w:p>
        </w:tc>
        <w:tc>
          <w:tcPr>
            <w:tcW w:type="dxa" w:w="2250"/>
          </w:tcPr>
          <w:p>
            <w:r>
              <w:rPr>
                <w:rFonts w:ascii="Times New Roman" w:hAnsi="Times New Roman" w:eastAsia="Times New Roman"/>
                <w:b/>
                <w:i w:val="0"/>
                <w:sz w:val="24"/>
              </w:rPr>
              <w:t>Algorithm</w:t>
            </w:r>
          </w:p>
        </w:tc>
        <w:tc>
          <w:tcPr>
            <w:tcW w:type="dxa" w:w="2250"/>
          </w:tcPr>
          <w:p>
            <w:r>
              <w:rPr>
                <w:rFonts w:ascii="Times New Roman" w:hAnsi="Times New Roman" w:eastAsia="Times New Roman"/>
                <w:b/>
                <w:i w:val="0"/>
                <w:sz w:val="24"/>
              </w:rPr>
              <w:t>Key Hyperparameters</w:t>
            </w:r>
          </w:p>
        </w:tc>
        <w:tc>
          <w:tcPr>
            <w:tcW w:type="dxa" w:w="2250"/>
          </w:tcPr>
          <w:p>
            <w:r>
              <w:rPr>
                <w:rFonts w:ascii="Times New Roman" w:hAnsi="Times New Roman" w:eastAsia="Times New Roman"/>
                <w:b/>
                <w:i w:val="0"/>
                <w:sz w:val="24"/>
              </w:rPr>
              <w:t>Train Time (CPU)</w:t>
            </w:r>
          </w:p>
        </w:tc>
      </w:tr>
      <w:tr>
        <w:tc>
          <w:tcPr>
            <w:tcW w:type="dxa" w:w="2250"/>
          </w:tcPr>
          <w:p>
            <w:r>
              <w:rPr>
                <w:rFonts w:ascii="Times New Roman" w:hAnsi="Times New Roman" w:eastAsia="Times New Roman"/>
                <w:b w:val="0"/>
                <w:i w:val="0"/>
                <w:sz w:val="24"/>
              </w:rPr>
              <w:t>Crop Recommendation</w:t>
            </w:r>
          </w:p>
        </w:tc>
        <w:tc>
          <w:tcPr>
            <w:tcW w:type="dxa" w:w="2250"/>
          </w:tcPr>
          <w:p>
            <w:r>
              <w:rPr>
                <w:rFonts w:ascii="Times New Roman" w:hAnsi="Times New Roman" w:eastAsia="Times New Roman"/>
                <w:b w:val="0"/>
                <w:i w:val="0"/>
                <w:sz w:val="24"/>
              </w:rPr>
              <w:t>Random Forest</w:t>
            </w:r>
          </w:p>
        </w:tc>
        <w:tc>
          <w:tcPr>
            <w:tcW w:type="dxa" w:w="2250"/>
          </w:tcPr>
          <w:p>
            <w:r>
              <w:rPr>
                <w:rFonts w:ascii="Times New Roman" w:hAnsi="Times New Roman" w:eastAsia="Times New Roman"/>
                <w:b w:val="0"/>
                <w:i w:val="0"/>
                <w:sz w:val="24"/>
              </w:rPr>
              <w:t>n_estimators=200, max_depth=None, n_jobs=-1</w:t>
            </w:r>
          </w:p>
        </w:tc>
        <w:tc>
          <w:tcPr>
            <w:tcW w:type="dxa" w:w="2250"/>
          </w:tcPr>
          <w:p>
            <w:r>
              <w:rPr>
                <w:rFonts w:ascii="Times New Roman" w:hAnsi="Times New Roman" w:eastAsia="Times New Roman"/>
                <w:b w:val="0"/>
                <w:i w:val="0"/>
                <w:sz w:val="24"/>
              </w:rPr>
              <w:t>2.1 s</w:t>
            </w:r>
          </w:p>
        </w:tc>
      </w:tr>
      <w:tr>
        <w:tc>
          <w:tcPr>
            <w:tcW w:type="dxa" w:w="2250"/>
          </w:tcPr>
          <w:p>
            <w:r>
              <w:rPr>
                <w:rFonts w:ascii="Times New Roman" w:hAnsi="Times New Roman" w:eastAsia="Times New Roman"/>
                <w:b w:val="0"/>
                <w:i w:val="0"/>
                <w:sz w:val="24"/>
              </w:rPr>
              <w:t>Disease Detection</w:t>
            </w:r>
          </w:p>
        </w:tc>
        <w:tc>
          <w:tcPr>
            <w:tcW w:type="dxa" w:w="2250"/>
          </w:tcPr>
          <w:p>
            <w:r>
              <w:rPr>
                <w:rFonts w:ascii="Times New Roman" w:hAnsi="Times New Roman" w:eastAsia="Times New Roman"/>
                <w:b w:val="0"/>
                <w:i w:val="0"/>
                <w:sz w:val="24"/>
              </w:rPr>
              <w:t>RF + HOG</w:t>
            </w:r>
          </w:p>
        </w:tc>
        <w:tc>
          <w:tcPr>
            <w:tcW w:type="dxa" w:w="2250"/>
          </w:tcPr>
          <w:p>
            <w:r>
              <w:rPr>
                <w:rFonts w:ascii="Times New Roman" w:hAnsi="Times New Roman" w:eastAsia="Times New Roman"/>
                <w:b w:val="0"/>
                <w:i w:val="0"/>
                <w:sz w:val="24"/>
              </w:rPr>
              <w:t>n_estimators=300, class_weight=balanced, IMG=64px</w:t>
            </w:r>
          </w:p>
        </w:tc>
        <w:tc>
          <w:tcPr>
            <w:tcW w:type="dxa" w:w="2250"/>
          </w:tcPr>
          <w:p>
            <w:r>
              <w:rPr>
                <w:rFonts w:ascii="Times New Roman" w:hAnsi="Times New Roman" w:eastAsia="Times New Roman"/>
                <w:b w:val="0"/>
                <w:i w:val="0"/>
                <w:sz w:val="24"/>
              </w:rPr>
              <w:t>28.5 s</w:t>
            </w:r>
          </w:p>
        </w:tc>
      </w:tr>
      <w:tr>
        <w:tc>
          <w:tcPr>
            <w:tcW w:type="dxa" w:w="2250"/>
          </w:tcPr>
          <w:p>
            <w:r>
              <w:rPr>
                <w:rFonts w:ascii="Times New Roman" w:hAnsi="Times New Roman" w:eastAsia="Times New Roman"/>
                <w:b w:val="0"/>
                <w:i w:val="0"/>
                <w:sz w:val="24"/>
              </w:rPr>
              <w:t>Irrigation</w:t>
            </w:r>
          </w:p>
        </w:tc>
        <w:tc>
          <w:tcPr>
            <w:tcW w:type="dxa" w:w="2250"/>
          </w:tcPr>
          <w:p>
            <w:r>
              <w:rPr>
                <w:rFonts w:ascii="Times New Roman" w:hAnsi="Times New Roman" w:eastAsia="Times New Roman"/>
                <w:b w:val="0"/>
                <w:i w:val="0"/>
                <w:sz w:val="24"/>
              </w:rPr>
              <w:t>Decision Tree</w:t>
            </w:r>
          </w:p>
        </w:tc>
        <w:tc>
          <w:tcPr>
            <w:tcW w:type="dxa" w:w="2250"/>
          </w:tcPr>
          <w:p>
            <w:r>
              <w:rPr>
                <w:rFonts w:ascii="Times New Roman" w:hAnsi="Times New Roman" w:eastAsia="Times New Roman"/>
                <w:b w:val="0"/>
                <w:i w:val="0"/>
                <w:sz w:val="24"/>
              </w:rPr>
              <w:t>max_depth=8, criterion=gini, min_samples_leaf=5</w:t>
            </w:r>
          </w:p>
        </w:tc>
        <w:tc>
          <w:tcPr>
            <w:tcW w:type="dxa" w:w="2250"/>
          </w:tcPr>
          <w:p>
            <w:r>
              <w:rPr>
                <w:rFonts w:ascii="Times New Roman" w:hAnsi="Times New Roman" w:eastAsia="Times New Roman"/>
                <w:b w:val="0"/>
                <w:i w:val="0"/>
                <w:sz w:val="24"/>
              </w:rPr>
              <w:t>0.3 s</w:t>
            </w:r>
          </w:p>
        </w:tc>
      </w:tr>
      <w:tr>
        <w:tc>
          <w:tcPr>
            <w:tcW w:type="dxa" w:w="2250"/>
          </w:tcPr>
          <w:p>
            <w:r>
              <w:rPr>
                <w:rFonts w:ascii="Times New Roman" w:hAnsi="Times New Roman" w:eastAsia="Times New Roman"/>
                <w:b w:val="0"/>
                <w:i w:val="0"/>
                <w:sz w:val="24"/>
              </w:rPr>
              <w:t>Yield Prediction</w:t>
            </w:r>
          </w:p>
        </w:tc>
        <w:tc>
          <w:tcPr>
            <w:tcW w:type="dxa" w:w="2250"/>
          </w:tcPr>
          <w:p>
            <w:r>
              <w:rPr>
                <w:rFonts w:ascii="Times New Roman" w:hAnsi="Times New Roman" w:eastAsia="Times New Roman"/>
                <w:b w:val="0"/>
                <w:i w:val="0"/>
                <w:sz w:val="24"/>
              </w:rPr>
              <w:t>RF Regressor</w:t>
            </w:r>
          </w:p>
        </w:tc>
        <w:tc>
          <w:tcPr>
            <w:tcW w:type="dxa" w:w="2250"/>
          </w:tcPr>
          <w:p>
            <w:r>
              <w:rPr>
                <w:rFonts w:ascii="Times New Roman" w:hAnsi="Times New Roman" w:eastAsia="Times New Roman"/>
                <w:b w:val="0"/>
                <w:i w:val="0"/>
                <w:sz w:val="24"/>
              </w:rPr>
              <w:t>n_estimators=200, n_jobs=-1, random_state=42</w:t>
            </w:r>
          </w:p>
        </w:tc>
        <w:tc>
          <w:tcPr>
            <w:tcW w:type="dxa" w:w="2250"/>
          </w:tcPr>
          <w:p>
            <w:r>
              <w:rPr>
                <w:rFonts w:ascii="Times New Roman" w:hAnsi="Times New Roman" w:eastAsia="Times New Roman"/>
                <w:b w:val="0"/>
                <w:i w:val="0"/>
                <w:sz w:val="24"/>
              </w:rPr>
              <w:t>4.7 s</w:t>
            </w:r>
          </w:p>
        </w:tc>
      </w:tr>
      <w:tr>
        <w:tc>
          <w:tcPr>
            <w:tcW w:type="dxa" w:w="2250"/>
          </w:tcPr>
          <w:p>
            <w:r>
              <w:rPr>
                <w:rFonts w:ascii="Times New Roman" w:hAnsi="Times New Roman" w:eastAsia="Times New Roman"/>
                <w:b w:val="0"/>
                <w:i w:val="0"/>
                <w:sz w:val="24"/>
              </w:rPr>
              <w:t>Crop Rotation</w:t>
            </w:r>
          </w:p>
        </w:tc>
        <w:tc>
          <w:tcPr>
            <w:tcW w:type="dxa" w:w="2250"/>
          </w:tcPr>
          <w:p>
            <w:r>
              <w:rPr>
                <w:rFonts w:ascii="Times New Roman" w:hAnsi="Times New Roman" w:eastAsia="Times New Roman"/>
                <w:b w:val="0"/>
                <w:i w:val="0"/>
                <w:sz w:val="24"/>
              </w:rPr>
              <w:t>Random Forest</w:t>
            </w:r>
          </w:p>
        </w:tc>
        <w:tc>
          <w:tcPr>
            <w:tcW w:type="dxa" w:w="2250"/>
          </w:tcPr>
          <w:p>
            <w:r>
              <w:rPr>
                <w:rFonts w:ascii="Times New Roman" w:hAnsi="Times New Roman" w:eastAsia="Times New Roman"/>
                <w:b w:val="0"/>
                <w:i w:val="0"/>
                <w:sz w:val="24"/>
              </w:rPr>
              <w:t>n_estimators=300, n_jobs=-1, random_state=42</w:t>
            </w:r>
          </w:p>
        </w:tc>
        <w:tc>
          <w:tcPr>
            <w:tcW w:type="dxa" w:w="2250"/>
          </w:tcPr>
          <w:p>
            <w:r>
              <w:rPr>
                <w:rFonts w:ascii="Times New Roman" w:hAnsi="Times New Roman" w:eastAsia="Times New Roman"/>
                <w:b w:val="0"/>
                <w:i w:val="0"/>
                <w:sz w:val="24"/>
              </w:rPr>
              <w:t>6.2 s</w:t>
            </w:r>
          </w:p>
        </w:tc>
      </w:tr>
      <w:tr>
        <w:tc>
          <w:tcPr>
            <w:tcW w:type="dxa" w:w="2250"/>
          </w:tcPr>
          <w:p>
            <w:r>
              <w:rPr>
                <w:rFonts w:ascii="Times New Roman" w:hAnsi="Times New Roman" w:eastAsia="Times New Roman"/>
                <w:b w:val="0"/>
                <w:i w:val="0"/>
                <w:sz w:val="24"/>
              </w:rPr>
              <w:t>Pest Risk</w:t>
            </w:r>
          </w:p>
        </w:tc>
        <w:tc>
          <w:tcPr>
            <w:tcW w:type="dxa" w:w="2250"/>
          </w:tcPr>
          <w:p>
            <w:r>
              <w:rPr>
                <w:rFonts w:ascii="Times New Roman" w:hAnsi="Times New Roman" w:eastAsia="Times New Roman"/>
                <w:b w:val="0"/>
                <w:i w:val="0"/>
                <w:sz w:val="24"/>
              </w:rPr>
              <w:t>Logistic Regression</w:t>
            </w:r>
          </w:p>
        </w:tc>
        <w:tc>
          <w:tcPr>
            <w:tcW w:type="dxa" w:w="2250"/>
          </w:tcPr>
          <w:p>
            <w:r>
              <w:rPr>
                <w:rFonts w:ascii="Times New Roman" w:hAnsi="Times New Roman" w:eastAsia="Times New Roman"/>
                <w:b w:val="0"/>
                <w:i w:val="0"/>
                <w:sz w:val="24"/>
              </w:rPr>
              <w:t>max_iter=500, C=1.0, solver=lbfgs, multi_class=ovr</w:t>
            </w:r>
          </w:p>
        </w:tc>
        <w:tc>
          <w:tcPr>
            <w:tcW w:type="dxa" w:w="2250"/>
          </w:tcPr>
          <w:p>
            <w:r>
              <w:rPr>
                <w:rFonts w:ascii="Times New Roman" w:hAnsi="Times New Roman" w:eastAsia="Times New Roman"/>
                <w:b w:val="0"/>
                <w:i w:val="0"/>
                <w:sz w:val="24"/>
              </w:rPr>
              <w:t>0.8 s</w:t>
            </w:r>
          </w:p>
        </w:tc>
      </w:tr>
      <w:tr>
        <w:tc>
          <w:tcPr>
            <w:tcW w:type="dxa" w:w="2250"/>
          </w:tcPr>
          <w:p>
            <w:r>
              <w:rPr>
                <w:rFonts w:ascii="Times New Roman" w:hAnsi="Times New Roman" w:eastAsia="Times New Roman"/>
                <w:b w:val="0"/>
                <w:i w:val="0"/>
                <w:sz w:val="24"/>
              </w:rPr>
              <w:t>Profit Estimator</w:t>
            </w:r>
          </w:p>
        </w:tc>
        <w:tc>
          <w:tcPr>
            <w:tcW w:type="dxa" w:w="2250"/>
          </w:tcPr>
          <w:p>
            <w:r>
              <w:rPr>
                <w:rFonts w:ascii="Times New Roman" w:hAnsi="Times New Roman" w:eastAsia="Times New Roman"/>
                <w:b w:val="0"/>
                <w:i w:val="0"/>
                <w:sz w:val="24"/>
              </w:rPr>
              <w:t>Linear Regression</w:t>
            </w:r>
          </w:p>
        </w:tc>
        <w:tc>
          <w:tcPr>
            <w:tcW w:type="dxa" w:w="2250"/>
          </w:tcPr>
          <w:p>
            <w:r>
              <w:rPr>
                <w:rFonts w:ascii="Times New Roman" w:hAnsi="Times New Roman" w:eastAsia="Times New Roman"/>
                <w:b w:val="0"/>
                <w:i w:val="0"/>
                <w:sz w:val="24"/>
              </w:rPr>
              <w:t>fit_intercept=True, normalize=False</w:t>
            </w:r>
          </w:p>
        </w:tc>
        <w:tc>
          <w:tcPr>
            <w:tcW w:type="dxa" w:w="2250"/>
          </w:tcPr>
          <w:p>
            <w:r>
              <w:rPr>
                <w:rFonts w:ascii="Times New Roman" w:hAnsi="Times New Roman" w:eastAsia="Times New Roman"/>
                <w:b w:val="0"/>
                <w:i w:val="0"/>
                <w:sz w:val="24"/>
              </w:rPr>
              <w:t>0.1 s</w:t>
            </w:r>
          </w:p>
        </w:tc>
      </w:tr>
      <w:tr>
        <w:tc>
          <w:tcPr>
            <w:tcW w:type="dxa" w:w="2250"/>
          </w:tcPr>
          <w:p>
            <w:r>
              <w:rPr>
                <w:rFonts w:ascii="Times New Roman" w:hAnsi="Times New Roman" w:eastAsia="Times New Roman"/>
                <w:b w:val="0"/>
                <w:i w:val="0"/>
                <w:sz w:val="24"/>
              </w:rPr>
              <w:t>Market Price</w:t>
            </w:r>
          </w:p>
        </w:tc>
        <w:tc>
          <w:tcPr>
            <w:tcW w:type="dxa" w:w="2250"/>
          </w:tcPr>
          <w:p>
            <w:r>
              <w:rPr>
                <w:rFonts w:ascii="Times New Roman" w:hAnsi="Times New Roman" w:eastAsia="Times New Roman"/>
                <w:b w:val="0"/>
                <w:i w:val="0"/>
                <w:sz w:val="24"/>
              </w:rPr>
              <w:t>LSTM</w:t>
            </w:r>
          </w:p>
        </w:tc>
        <w:tc>
          <w:tcPr>
            <w:tcW w:type="dxa" w:w="2250"/>
          </w:tcPr>
          <w:p>
            <w:r>
              <w:rPr>
                <w:rFonts w:ascii="Times New Roman" w:hAnsi="Times New Roman" w:eastAsia="Times New Roman"/>
                <w:b w:val="0"/>
                <w:i w:val="0"/>
                <w:sz w:val="24"/>
              </w:rPr>
              <w:t>layers=[64,32], epochs=50, batch=32, EarlyStopping(p=5)</w:t>
            </w:r>
          </w:p>
        </w:tc>
        <w:tc>
          <w:tcPr>
            <w:tcW w:type="dxa" w:w="2250"/>
          </w:tcPr>
          <w:p>
            <w:r>
              <w:rPr>
                <w:rFonts w:ascii="Times New Roman" w:hAnsi="Times New Roman" w:eastAsia="Times New Roman"/>
                <w:b w:val="0"/>
                <w:i w:val="0"/>
                <w:sz w:val="24"/>
              </w:rPr>
              <w:t>N/A (TF)</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