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B3A6" w14:textId="740A6CE1" w:rsidR="00987922" w:rsidRDefault="00A95A21" w:rsidP="00A34657">
      <w:pPr>
        <w:pStyle w:val="Heading1"/>
        <w:spacing w:after="191"/>
        <w:ind w:left="716"/>
        <w:jc w:val="center"/>
      </w:pPr>
      <w:r>
        <w:t>CHAPTER 1</w:t>
      </w:r>
    </w:p>
    <w:p w14:paraId="68160B61" w14:textId="7DA2C057" w:rsidR="005B3CDE" w:rsidRDefault="00A95A21" w:rsidP="00987922">
      <w:pPr>
        <w:pStyle w:val="Heading1"/>
        <w:spacing w:after="191"/>
        <w:ind w:left="716"/>
        <w:jc w:val="center"/>
      </w:pPr>
      <w:r>
        <w:t>INTRODUCTION</w:t>
      </w:r>
    </w:p>
    <w:p w14:paraId="30BF6D78" w14:textId="77777777" w:rsidR="005B3CDE" w:rsidRDefault="00A95A21">
      <w:pPr>
        <w:pStyle w:val="Heading2"/>
        <w:ind w:left="851"/>
      </w:pPr>
      <w:r>
        <w:t>1.1</w:t>
      </w:r>
      <w:r>
        <w:rPr>
          <w:rFonts w:ascii="Arial" w:eastAsia="Arial" w:hAnsi="Arial" w:cs="Arial"/>
        </w:rPr>
        <w:t xml:space="preserve"> </w:t>
      </w:r>
      <w:r>
        <w:t xml:space="preserve">Introduction </w:t>
      </w:r>
    </w:p>
    <w:p w14:paraId="3AD75748" w14:textId="77777777" w:rsidR="005B3CDE" w:rsidRDefault="00A95A21">
      <w:pPr>
        <w:spacing w:after="89" w:line="365" w:lineRule="auto"/>
        <w:ind w:right="13"/>
      </w:pPr>
      <w:r>
        <w:t xml:space="preserve">All plants and animals need water to survive. There can be no life on earth without water. Because 60 percent of our body weight is made up of water. Our bodies use water in all the cells, organs, and tissues, to help regulate body temperature and maintain other bodily functions. Because our bodily functions. Because our bodies loss of water through breathing, sweating, and digestion, it’s crucial to rehydrate and replace water by drinking fluids and eating foods that contain water. </w:t>
      </w:r>
    </w:p>
    <w:p w14:paraId="723C31F4" w14:textId="77777777" w:rsidR="005B3CDE" w:rsidRDefault="00A95A21">
      <w:pPr>
        <w:pStyle w:val="Heading2"/>
        <w:tabs>
          <w:tab w:val="center" w:pos="932"/>
          <w:tab w:val="center" w:pos="2358"/>
        </w:tabs>
        <w:ind w:left="0" w:firstLine="0"/>
      </w:pPr>
      <w:r>
        <w:rPr>
          <w:rFonts w:ascii="Calibri" w:eastAsia="Calibri" w:hAnsi="Calibri" w:cs="Calibri"/>
          <w:b w:val="0"/>
          <w:sz w:val="22"/>
        </w:rPr>
        <w:tab/>
      </w:r>
      <w:r>
        <w:t xml:space="preserve"> 1.2 </w:t>
      </w:r>
      <w:r>
        <w:tab/>
        <w:t xml:space="preserve">Drinking water </w:t>
      </w:r>
    </w:p>
    <w:p w14:paraId="0A5564D1" w14:textId="77777777" w:rsidR="005B3CDE" w:rsidRDefault="00A95A21">
      <w:pPr>
        <w:spacing w:after="33" w:line="371" w:lineRule="auto"/>
        <w:ind w:right="13"/>
      </w:pPr>
      <w:r>
        <w:t xml:space="preserve">Fluids and hydration are crucial for the bodily functions of humans, especially when it comes to drinking water. As you probably remember, 60-80 percent of the human body is water. However, the amount of fluid in our bodies varies, depending on certain factors, such as age, condition of internal organs, and health. </w:t>
      </w:r>
    </w:p>
    <w:p w14:paraId="09094D1E" w14:textId="77777777" w:rsidR="005B3CDE" w:rsidRDefault="00A95A21">
      <w:pPr>
        <w:numPr>
          <w:ilvl w:val="0"/>
          <w:numId w:val="1"/>
        </w:numPr>
        <w:ind w:right="13" w:hanging="360"/>
      </w:pPr>
      <w:r>
        <w:t xml:space="preserve">Delivering essential nutrients to all organs. </w:t>
      </w:r>
    </w:p>
    <w:p w14:paraId="44E02B4D" w14:textId="77777777" w:rsidR="005B3CDE" w:rsidRDefault="00A95A21">
      <w:pPr>
        <w:numPr>
          <w:ilvl w:val="0"/>
          <w:numId w:val="1"/>
        </w:numPr>
        <w:ind w:right="13" w:hanging="360"/>
      </w:pPr>
      <w:r>
        <w:t xml:space="preserve">Oxygen supply to the lung and maintaining heart function. </w:t>
      </w:r>
    </w:p>
    <w:p w14:paraId="66E9F3AD" w14:textId="77777777" w:rsidR="005B3CDE" w:rsidRDefault="00A95A21">
      <w:pPr>
        <w:numPr>
          <w:ilvl w:val="0"/>
          <w:numId w:val="1"/>
        </w:numPr>
        <w:spacing w:after="0" w:line="400" w:lineRule="auto"/>
        <w:ind w:right="13" w:hanging="360"/>
      </w:pPr>
      <w:r>
        <w:t xml:space="preserve">Release of recycled substances and ensuring the stability of the internal environment. </w:t>
      </w:r>
    </w:p>
    <w:p w14:paraId="3836115C" w14:textId="77777777" w:rsidR="005B3CDE" w:rsidRDefault="00A95A21">
      <w:pPr>
        <w:numPr>
          <w:ilvl w:val="0"/>
          <w:numId w:val="1"/>
        </w:numPr>
        <w:ind w:right="13" w:hanging="360"/>
      </w:pPr>
      <w:r>
        <w:t xml:space="preserve">Maintaining the normal body temperature. </w:t>
      </w:r>
    </w:p>
    <w:p w14:paraId="0D44C447" w14:textId="77777777" w:rsidR="005B3CDE" w:rsidRDefault="00A95A21">
      <w:pPr>
        <w:numPr>
          <w:ilvl w:val="0"/>
          <w:numId w:val="1"/>
        </w:numPr>
        <w:spacing w:after="339"/>
        <w:ind w:right="13" w:hanging="360"/>
      </w:pPr>
      <w:r>
        <w:t xml:space="preserve">Helping the immune system resist diseases. </w:t>
      </w:r>
    </w:p>
    <w:p w14:paraId="222A80B5" w14:textId="77777777" w:rsidR="005B3CDE" w:rsidRDefault="00A95A21">
      <w:pPr>
        <w:pStyle w:val="Heading1"/>
        <w:spacing w:after="322"/>
        <w:ind w:left="10"/>
      </w:pPr>
      <w:r>
        <w:t xml:space="preserve">             Other Benefits of Drinking Water</w:t>
      </w:r>
      <w:r>
        <w:rPr>
          <w:b w:val="0"/>
          <w:sz w:val="24"/>
        </w:rPr>
        <w:t xml:space="preserve"> </w:t>
      </w:r>
    </w:p>
    <w:p w14:paraId="539859F9" w14:textId="77777777" w:rsidR="005B3CDE" w:rsidRDefault="00A95A21">
      <w:pPr>
        <w:numPr>
          <w:ilvl w:val="0"/>
          <w:numId w:val="2"/>
        </w:numPr>
        <w:spacing w:after="31" w:line="393" w:lineRule="auto"/>
        <w:ind w:right="13" w:hanging="360"/>
      </w:pPr>
      <w:r>
        <w:t xml:space="preserve">It improves the condition of nails, skin, and hair, while dehydrated skin always looks dry and may cause acne problems together with aging. </w:t>
      </w:r>
    </w:p>
    <w:p w14:paraId="16C08478" w14:textId="77777777" w:rsidR="005B3CDE" w:rsidRDefault="00A95A21">
      <w:pPr>
        <w:numPr>
          <w:ilvl w:val="0"/>
          <w:numId w:val="2"/>
        </w:numPr>
        <w:spacing w:after="46" w:line="377" w:lineRule="auto"/>
        <w:ind w:right="13" w:hanging="360"/>
      </w:pPr>
      <w:r>
        <w:t xml:space="preserve">Water prevents urinary infections: directly, water does not improve the kidney function, it helps remove toxins, when those accumulate and start corroding the mucous membrane, causing inflammation and pain. </w:t>
      </w:r>
    </w:p>
    <w:p w14:paraId="72A6AF5B" w14:textId="77777777" w:rsidR="005B3CDE" w:rsidRDefault="00A95A21">
      <w:pPr>
        <w:numPr>
          <w:ilvl w:val="0"/>
          <w:numId w:val="2"/>
        </w:numPr>
        <w:spacing w:line="397" w:lineRule="auto"/>
        <w:ind w:right="13" w:hanging="360"/>
      </w:pPr>
      <w:r>
        <w:t xml:space="preserve">Improved digestion: the stomach produces the necessary amount of gastric juice, with the right amount of water in the body. </w:t>
      </w:r>
    </w:p>
    <w:p w14:paraId="7FA225FF" w14:textId="77777777" w:rsidR="005B3CDE" w:rsidRDefault="00A95A21">
      <w:pPr>
        <w:numPr>
          <w:ilvl w:val="0"/>
          <w:numId w:val="2"/>
        </w:numPr>
        <w:spacing w:after="23" w:line="397" w:lineRule="auto"/>
        <w:ind w:right="13" w:hanging="360"/>
      </w:pPr>
      <w:r>
        <w:t xml:space="preserve">Lower blood pressure: the body can compress blood vessels, when it lacks water, which could lead to increased pressure. </w:t>
      </w:r>
    </w:p>
    <w:p w14:paraId="0A98B63B" w14:textId="77777777" w:rsidR="005B3CDE" w:rsidRDefault="00A95A21">
      <w:pPr>
        <w:numPr>
          <w:ilvl w:val="0"/>
          <w:numId w:val="2"/>
        </w:numPr>
        <w:spacing w:after="23" w:line="396" w:lineRule="auto"/>
        <w:ind w:right="13" w:hanging="360"/>
      </w:pPr>
      <w:r>
        <w:t xml:space="preserve">water relieves joint pain: it helps to stay in good shape and does not allow cartilage to wear out. </w:t>
      </w:r>
    </w:p>
    <w:p w14:paraId="1F939C06" w14:textId="77777777" w:rsidR="005B3CDE" w:rsidRDefault="00A95A21">
      <w:pPr>
        <w:numPr>
          <w:ilvl w:val="0"/>
          <w:numId w:val="2"/>
        </w:numPr>
        <w:spacing w:after="69"/>
        <w:ind w:right="13" w:hanging="360"/>
      </w:pPr>
      <w:r>
        <w:t xml:space="preserve">Less headaches: if the body is dehydrated, headache is the first signal </w:t>
      </w:r>
    </w:p>
    <w:p w14:paraId="7CD55A8F" w14:textId="77777777" w:rsidR="005B3CDE" w:rsidRDefault="00A95A21">
      <w:pPr>
        <w:spacing w:after="217"/>
        <w:ind w:left="1441" w:right="0" w:firstLine="0"/>
        <w:jc w:val="left"/>
      </w:pPr>
      <w:r>
        <w:t xml:space="preserve"> </w:t>
      </w:r>
    </w:p>
    <w:p w14:paraId="20000BA0" w14:textId="77777777" w:rsidR="005B3CDE" w:rsidRDefault="00A95A21">
      <w:pPr>
        <w:numPr>
          <w:ilvl w:val="1"/>
          <w:numId w:val="3"/>
        </w:numPr>
        <w:spacing w:after="136"/>
        <w:ind w:right="0" w:hanging="505"/>
        <w:jc w:val="left"/>
      </w:pPr>
      <w:r>
        <w:rPr>
          <w:b/>
          <w:sz w:val="28"/>
        </w:rPr>
        <w:t xml:space="preserve">Distribution of water on earth: </w:t>
      </w:r>
    </w:p>
    <w:p w14:paraId="3CCAAD5A" w14:textId="77777777" w:rsidR="005B3CDE" w:rsidRDefault="00A95A21">
      <w:pPr>
        <w:spacing w:after="239"/>
        <w:ind w:left="1441" w:right="0" w:firstLine="0"/>
        <w:jc w:val="left"/>
      </w:pPr>
      <w:r>
        <w:rPr>
          <w:b/>
          <w:sz w:val="28"/>
        </w:rPr>
        <w:t xml:space="preserve"> </w:t>
      </w:r>
    </w:p>
    <w:p w14:paraId="46692053" w14:textId="77777777" w:rsidR="005B3CDE" w:rsidRDefault="00A95A21">
      <w:pPr>
        <w:spacing w:after="327"/>
        <w:ind w:left="0" w:right="725" w:firstLine="0"/>
        <w:jc w:val="right"/>
      </w:pPr>
      <w:r>
        <w:rPr>
          <w:noProof/>
        </w:rPr>
        <w:drawing>
          <wp:inline distT="0" distB="0" distL="0" distR="0" wp14:anchorId="087C8833" wp14:editId="389D8E94">
            <wp:extent cx="4541520" cy="41910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a:stretch>
                      <a:fillRect/>
                    </a:stretch>
                  </pic:blipFill>
                  <pic:spPr>
                    <a:xfrm>
                      <a:off x="0" y="0"/>
                      <a:ext cx="4541520" cy="4191000"/>
                    </a:xfrm>
                    <a:prstGeom prst="rect">
                      <a:avLst/>
                    </a:prstGeom>
                  </pic:spPr>
                </pic:pic>
              </a:graphicData>
            </a:graphic>
          </wp:inline>
        </w:drawing>
      </w:r>
      <w:r>
        <w:rPr>
          <w:sz w:val="23"/>
        </w:rPr>
        <w:t xml:space="preserve"> </w:t>
      </w:r>
    </w:p>
    <w:p w14:paraId="4A09E6B2" w14:textId="77777777" w:rsidR="005B3CDE" w:rsidRDefault="00A95A21">
      <w:pPr>
        <w:spacing w:after="272"/>
        <w:ind w:left="-5" w:right="181"/>
      </w:pPr>
      <w:r>
        <w:rPr>
          <w:sz w:val="23"/>
        </w:rPr>
        <w:t xml:space="preserve">                                                               Figure 1.1 Distribution of Water</w:t>
      </w:r>
      <w:r>
        <w:rPr>
          <w:b/>
          <w:sz w:val="28"/>
        </w:rPr>
        <w:t xml:space="preserve"> </w:t>
      </w:r>
    </w:p>
    <w:p w14:paraId="78E40CA2" w14:textId="77777777" w:rsidR="005B3CDE" w:rsidRDefault="00A95A21">
      <w:pPr>
        <w:spacing w:after="295"/>
        <w:ind w:left="0" w:right="0" w:firstLine="0"/>
        <w:jc w:val="left"/>
        <w:rPr>
          <w:b/>
          <w:sz w:val="28"/>
        </w:rPr>
      </w:pPr>
      <w:r>
        <w:rPr>
          <w:b/>
          <w:sz w:val="28"/>
        </w:rPr>
        <w:t xml:space="preserve"> </w:t>
      </w:r>
    </w:p>
    <w:p w14:paraId="5A07A3FB" w14:textId="77777777" w:rsidR="00987922" w:rsidRDefault="00987922">
      <w:pPr>
        <w:spacing w:after="295"/>
        <w:ind w:left="0" w:right="0" w:firstLine="0"/>
        <w:jc w:val="left"/>
      </w:pPr>
    </w:p>
    <w:p w14:paraId="5FC5981D" w14:textId="77777777" w:rsidR="005B3CDE" w:rsidRDefault="00A95A21">
      <w:pPr>
        <w:spacing w:after="0"/>
        <w:ind w:left="0" w:right="0" w:firstLine="0"/>
        <w:jc w:val="left"/>
      </w:pPr>
      <w:r>
        <w:rPr>
          <w:b/>
          <w:sz w:val="28"/>
        </w:rPr>
        <w:t xml:space="preserve"> </w:t>
      </w:r>
    </w:p>
    <w:p w14:paraId="3A6974B7" w14:textId="77777777" w:rsidR="005B3CDE" w:rsidRDefault="00A95A21">
      <w:pPr>
        <w:numPr>
          <w:ilvl w:val="1"/>
          <w:numId w:val="3"/>
        </w:numPr>
        <w:spacing w:after="242"/>
        <w:ind w:right="0" w:hanging="505"/>
        <w:jc w:val="left"/>
      </w:pPr>
      <w:r>
        <w:rPr>
          <w:b/>
          <w:sz w:val="28"/>
        </w:rPr>
        <w:t xml:space="preserve">Study Area: </w:t>
      </w:r>
    </w:p>
    <w:p w14:paraId="7AAF64B2" w14:textId="6D84E9C4" w:rsidR="005B3CDE" w:rsidRDefault="00A95A21">
      <w:pPr>
        <w:spacing w:line="362" w:lineRule="auto"/>
        <w:ind w:left="197" w:right="181"/>
      </w:pPr>
      <w:r>
        <w:rPr>
          <w:sz w:val="23"/>
        </w:rPr>
        <w:t xml:space="preserve">   A Lake is an open area filled with Water, surrounded by land. Lakes, the major life supporting systems, are facing ecological degradation today, due to undesirable anthropogenic activities. Madiwala Lake is one of the biggest Lakes in Bengaluru and is situated near BTM Layout. It is located in between 12°54'28" north and 77°37'0" east in Bangalore city. Madiwala Lake is managed by Karnataka State Forest Department. Madiwala Lake is selected a study area to </w:t>
      </w:r>
      <w:r w:rsidR="00987922">
        <w:rPr>
          <w:sz w:val="23"/>
        </w:rPr>
        <w:t>analyse</w:t>
      </w:r>
      <w:r>
        <w:rPr>
          <w:sz w:val="23"/>
        </w:rPr>
        <w:t xml:space="preserve"> and assess its Water Quality, which is nearly 114.3 hectare in area Lake water is contaminated through the unwanted activities of human and animals. Thus, the lake water is getting unsuitable for the Domestic purposes. Madiwala Lake is investigated in this study. </w:t>
      </w:r>
    </w:p>
    <w:p w14:paraId="35B70729" w14:textId="77777777" w:rsidR="005B3CDE" w:rsidRDefault="00A95A21">
      <w:pPr>
        <w:spacing w:after="106"/>
        <w:ind w:left="0" w:right="1063" w:firstLine="0"/>
        <w:jc w:val="right"/>
      </w:pPr>
      <w:r>
        <w:rPr>
          <w:noProof/>
        </w:rPr>
        <w:drawing>
          <wp:inline distT="0" distB="0" distL="0" distR="0" wp14:anchorId="0928729B" wp14:editId="6FC16A10">
            <wp:extent cx="4066540" cy="273113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9"/>
                    <a:stretch>
                      <a:fillRect/>
                    </a:stretch>
                  </pic:blipFill>
                  <pic:spPr>
                    <a:xfrm>
                      <a:off x="0" y="0"/>
                      <a:ext cx="4066540" cy="2731135"/>
                    </a:xfrm>
                    <a:prstGeom prst="rect">
                      <a:avLst/>
                    </a:prstGeom>
                  </pic:spPr>
                </pic:pic>
              </a:graphicData>
            </a:graphic>
          </wp:inline>
        </w:drawing>
      </w:r>
      <w:r>
        <w:t xml:space="preserve"> </w:t>
      </w:r>
    </w:p>
    <w:p w14:paraId="499A8B88" w14:textId="77777777" w:rsidR="005B3CDE" w:rsidRDefault="00A95A21">
      <w:pPr>
        <w:spacing w:after="371"/>
        <w:ind w:left="725"/>
        <w:jc w:val="center"/>
      </w:pPr>
      <w:r>
        <w:t xml:space="preserve">   Figure 1.2: Madiwala lake </w:t>
      </w:r>
    </w:p>
    <w:p w14:paraId="3DA96298" w14:textId="26382734" w:rsidR="00241690" w:rsidRDefault="00A95A21" w:rsidP="00241690">
      <w:pPr>
        <w:pStyle w:val="ListParagraph"/>
        <w:numPr>
          <w:ilvl w:val="1"/>
          <w:numId w:val="3"/>
        </w:numPr>
        <w:spacing w:after="299"/>
        <w:ind w:right="0"/>
        <w:jc w:val="left"/>
      </w:pPr>
      <w:r w:rsidRPr="00241690">
        <w:rPr>
          <w:b/>
          <w:sz w:val="28"/>
        </w:rPr>
        <w:t xml:space="preserve">Aim and Objective of Study: </w:t>
      </w:r>
    </w:p>
    <w:p w14:paraId="26E85124" w14:textId="4CD61143" w:rsidR="005B3CDE" w:rsidRDefault="00241690" w:rsidP="00241690">
      <w:pPr>
        <w:spacing w:after="299"/>
        <w:ind w:left="915" w:right="0" w:firstLine="0"/>
      </w:pPr>
      <w:r>
        <w:t xml:space="preserve">  Based on the above discussed information the present minor project titled “</w:t>
      </w:r>
      <w:r w:rsidRPr="00241690">
        <w:t>WATER QUALITY ANALYSIS OF MADIWALA LAKE IN BANGLORE CITY “is selected. The objectives of the project are:</w:t>
      </w:r>
    </w:p>
    <w:p w14:paraId="397D960A" w14:textId="77777777" w:rsidR="005B3CDE" w:rsidRDefault="00A95A21">
      <w:pPr>
        <w:numPr>
          <w:ilvl w:val="1"/>
          <w:numId w:val="4"/>
        </w:numPr>
        <w:spacing w:after="32" w:line="393" w:lineRule="auto"/>
        <w:ind w:right="13" w:hanging="360"/>
      </w:pPr>
      <w:r>
        <w:t xml:space="preserve">To determine the physical parameters like taste and odour, colour, solids and electrical conductivity. </w:t>
      </w:r>
    </w:p>
    <w:p w14:paraId="21F1CDCF" w14:textId="77777777" w:rsidR="005B3CDE" w:rsidRDefault="00A95A21">
      <w:pPr>
        <w:numPr>
          <w:ilvl w:val="1"/>
          <w:numId w:val="4"/>
        </w:numPr>
        <w:spacing w:after="0" w:line="388" w:lineRule="auto"/>
        <w:ind w:right="13" w:hanging="360"/>
      </w:pPr>
      <w:r>
        <w:t xml:space="preserve">To determine the chemical parameters like pH, acidity, alkalinity, hardness, solids etc. </w:t>
      </w:r>
    </w:p>
    <w:p w14:paraId="5EBA7447" w14:textId="26A2F231" w:rsidR="00A34657" w:rsidRPr="00A34657" w:rsidRDefault="00A95A21" w:rsidP="00A34657">
      <w:pPr>
        <w:spacing w:after="0"/>
        <w:ind w:left="721" w:right="0" w:firstLine="0"/>
        <w:jc w:val="center"/>
        <w:rPr>
          <w:b/>
          <w:bCs/>
        </w:rPr>
      </w:pPr>
      <w:r w:rsidRPr="00A34657">
        <w:rPr>
          <w:b/>
          <w:bCs/>
        </w:rPr>
        <w:t>CHAPTER 2</w:t>
      </w:r>
    </w:p>
    <w:p w14:paraId="7B2F950D" w14:textId="6B75FB02" w:rsidR="00A34657" w:rsidRDefault="00A95A21" w:rsidP="00A34657">
      <w:pPr>
        <w:pStyle w:val="Heading1"/>
        <w:spacing w:after="141"/>
        <w:ind w:left="716"/>
        <w:jc w:val="center"/>
      </w:pPr>
      <w:r>
        <w:t>LITERATURE REVIEW</w:t>
      </w:r>
    </w:p>
    <w:p w14:paraId="1796B3FC" w14:textId="2A14CE00" w:rsidR="005B3CDE" w:rsidRDefault="00A95A21">
      <w:pPr>
        <w:pStyle w:val="Heading1"/>
        <w:spacing w:after="141"/>
        <w:ind w:left="716"/>
      </w:pPr>
      <w:r>
        <w:t xml:space="preserve"> LITERATURE PAPER 1  </w:t>
      </w:r>
    </w:p>
    <w:p w14:paraId="0B838ECF" w14:textId="77777777" w:rsidR="005B3CDE" w:rsidRDefault="00A95A21">
      <w:pPr>
        <w:spacing w:after="112"/>
        <w:ind w:right="13"/>
      </w:pPr>
      <w:r>
        <w:rPr>
          <w:b/>
        </w:rPr>
        <w:t>Author &amp; title:</w:t>
      </w:r>
      <w:r>
        <w:t xml:space="preserve"> Soma Biswas1, </w:t>
      </w:r>
      <w:proofErr w:type="spellStart"/>
      <w:r>
        <w:t>Indhu</w:t>
      </w:r>
      <w:proofErr w:type="spellEnd"/>
      <w:r>
        <w:t xml:space="preserve"> Philip1, </w:t>
      </w:r>
      <w:proofErr w:type="spellStart"/>
      <w:r>
        <w:t>Saranya</w:t>
      </w:r>
      <w:proofErr w:type="spellEnd"/>
      <w:r>
        <w:t xml:space="preserve"> Jayaram1 and Suma Sarojini1 </w:t>
      </w:r>
    </w:p>
    <w:p w14:paraId="510A60E2" w14:textId="77777777" w:rsidR="005B3CDE" w:rsidRDefault="00A95A21">
      <w:pPr>
        <w:ind w:right="13"/>
      </w:pPr>
      <w:r>
        <w:t xml:space="preserve">Endophytic bacteria Klebsiella spp. and Bacillus spp. from </w:t>
      </w:r>
      <w:proofErr w:type="spellStart"/>
      <w:r>
        <w:t>Alternanthera</w:t>
      </w:r>
      <w:proofErr w:type="spellEnd"/>
      <w:r>
        <w:t xml:space="preserve"> </w:t>
      </w:r>
      <w:proofErr w:type="spellStart"/>
      <w:r>
        <w:t>philoxeroides</w:t>
      </w:r>
      <w:proofErr w:type="spellEnd"/>
      <w:r>
        <w:t xml:space="preserve"> in </w:t>
      </w:r>
    </w:p>
    <w:p w14:paraId="16339519" w14:textId="77777777" w:rsidR="005B3CDE" w:rsidRDefault="00A95A21">
      <w:pPr>
        <w:ind w:right="13"/>
      </w:pPr>
      <w:r>
        <w:t xml:space="preserve">Madiwala Lake exhibit additive plant growth-promoting and biocontrol activities </w:t>
      </w:r>
    </w:p>
    <w:p w14:paraId="53EB8F23" w14:textId="77777777" w:rsidR="005B3CDE" w:rsidRDefault="00A95A21">
      <w:pPr>
        <w:spacing w:after="0" w:line="404" w:lineRule="auto"/>
        <w:ind w:right="1563"/>
      </w:pPr>
      <w:r>
        <w:rPr>
          <w:b/>
        </w:rPr>
        <w:t>Year &amp; journal:</w:t>
      </w:r>
      <w:r>
        <w:t xml:space="preserve"> 2023 Genetic Engineering and Biotechnology </w:t>
      </w:r>
      <w:r>
        <w:rPr>
          <w:b/>
        </w:rPr>
        <w:t xml:space="preserve">Outcome of research:  </w:t>
      </w:r>
    </w:p>
    <w:p w14:paraId="0EDF0E41" w14:textId="77777777" w:rsidR="005B3CDE" w:rsidRDefault="00A95A21">
      <w:pPr>
        <w:numPr>
          <w:ilvl w:val="0"/>
          <w:numId w:val="5"/>
        </w:numPr>
        <w:spacing w:after="24" w:line="379" w:lineRule="auto"/>
        <w:ind w:right="13" w:hanging="360"/>
      </w:pPr>
      <w:r>
        <w:t xml:space="preserve">The use of endophytes to improve plant growth and protect crops from pathogens can be the most sustainable and cost-effective approach in agriculture as it is in tune with the natural settings of the environment.  </w:t>
      </w:r>
    </w:p>
    <w:p w14:paraId="1E32939B" w14:textId="77777777" w:rsidR="005B3CDE" w:rsidRDefault="00A95A21">
      <w:pPr>
        <w:numPr>
          <w:ilvl w:val="0"/>
          <w:numId w:val="5"/>
        </w:numPr>
        <w:spacing w:after="37" w:line="367" w:lineRule="auto"/>
        <w:ind w:right="13" w:hanging="360"/>
      </w:pPr>
      <w:r>
        <w:t xml:space="preserve">In the present study, the A. </w:t>
      </w:r>
      <w:proofErr w:type="spellStart"/>
      <w:r>
        <w:t>philoxeroides</w:t>
      </w:r>
      <w:proofErr w:type="spellEnd"/>
      <w:r>
        <w:t xml:space="preserve"> stem isolate, K. pneumoniae showed multiple PGP traits that resulted in improved germination and vegetative growth of V. unguiculata plant. B. </w:t>
      </w:r>
      <w:proofErr w:type="spellStart"/>
      <w:r>
        <w:t>amyloliquefaciens</w:t>
      </w:r>
      <w:proofErr w:type="spellEnd"/>
      <w:r>
        <w:t xml:space="preserve"> and B. subtilis showed good extracellular enzyme production and antimicrobial activity along with plant growth promotion. </w:t>
      </w:r>
    </w:p>
    <w:p w14:paraId="1555596F" w14:textId="77777777" w:rsidR="005B3CDE" w:rsidRDefault="00A95A21">
      <w:pPr>
        <w:numPr>
          <w:ilvl w:val="0"/>
          <w:numId w:val="5"/>
        </w:numPr>
        <w:spacing w:after="33" w:line="371" w:lineRule="auto"/>
        <w:ind w:right="13" w:hanging="360"/>
      </w:pPr>
      <w:r>
        <w:t xml:space="preserve">Given the multiple PGP attributes of these strains, these can be commercially utilized in agriculture instead of chemical fertilizers. Thus, a consortium of these isolates could be further used as bioinoculants for improving plant growth in crop plants after validation by field trials, to increase crop yield under salinity stress.  </w:t>
      </w:r>
    </w:p>
    <w:p w14:paraId="0654ACAD" w14:textId="77777777" w:rsidR="005B3CDE" w:rsidRDefault="00A95A21">
      <w:pPr>
        <w:numPr>
          <w:ilvl w:val="0"/>
          <w:numId w:val="5"/>
        </w:numPr>
        <w:spacing w:after="31" w:line="377" w:lineRule="auto"/>
        <w:ind w:right="13" w:hanging="360"/>
      </w:pPr>
      <w:r>
        <w:t xml:space="preserve">These kinds of studies align with the United Nations SDGs (Sustainable Development Goals) aiming at finding means to improve crop productivity without harming the environment much, as indeed it is the need of the hour. </w:t>
      </w:r>
    </w:p>
    <w:p w14:paraId="797128E8" w14:textId="77777777" w:rsidR="005B3CDE" w:rsidRDefault="00A95A21">
      <w:pPr>
        <w:numPr>
          <w:ilvl w:val="0"/>
          <w:numId w:val="5"/>
        </w:numPr>
        <w:spacing w:after="52" w:line="356" w:lineRule="auto"/>
        <w:ind w:right="13" w:hanging="360"/>
      </w:pPr>
      <w:r>
        <w:t xml:space="preserve">The isolated bacterial endophytes reported in this study can be utilized as PGP promotion and biocontrol agents in agricultural applications, to enhance crop yield under salinity stress. The isolate K. pneumoniae may be used as a biofertilizer in sustainable agriculture and more work can be done to optimize the best </w:t>
      </w:r>
    </w:p>
    <w:p w14:paraId="053B581A" w14:textId="77777777" w:rsidR="005B3CDE" w:rsidRDefault="00A95A21">
      <w:pPr>
        <w:spacing w:after="117"/>
        <w:ind w:left="1451" w:right="13"/>
      </w:pPr>
      <w:r>
        <w:t xml:space="preserve">formulations for its application as a microbial inoculant for crops. </w:t>
      </w:r>
    </w:p>
    <w:p w14:paraId="7A0BFD3B" w14:textId="0DC51D8E" w:rsidR="005B3CDE" w:rsidRDefault="00A95A21" w:rsidP="00987922">
      <w:pPr>
        <w:spacing w:after="113"/>
        <w:ind w:left="721" w:right="0" w:firstLine="0"/>
        <w:jc w:val="left"/>
      </w:pPr>
      <w:r>
        <w:rPr>
          <w:b/>
        </w:rPr>
        <w:t xml:space="preserve"> </w:t>
      </w:r>
    </w:p>
    <w:p w14:paraId="3A74EFCA" w14:textId="77777777" w:rsidR="00241690" w:rsidRDefault="00241690" w:rsidP="00A34657">
      <w:pPr>
        <w:spacing w:after="158"/>
        <w:ind w:left="0" w:right="0" w:firstLine="0"/>
        <w:jc w:val="left"/>
        <w:rPr>
          <w:b/>
        </w:rPr>
      </w:pPr>
    </w:p>
    <w:p w14:paraId="38FEAA9C" w14:textId="3162E842" w:rsidR="005B3CDE" w:rsidRDefault="00A95A21">
      <w:pPr>
        <w:spacing w:after="158"/>
        <w:ind w:left="716" w:right="0"/>
        <w:jc w:val="left"/>
      </w:pPr>
      <w:r>
        <w:rPr>
          <w:b/>
        </w:rPr>
        <w:t xml:space="preserve">LITERATURE PAPER 2  </w:t>
      </w:r>
    </w:p>
    <w:p w14:paraId="1CE3E4FC" w14:textId="77777777" w:rsidR="005B3CDE" w:rsidRDefault="00A95A21">
      <w:pPr>
        <w:spacing w:after="113"/>
        <w:ind w:right="13"/>
      </w:pPr>
      <w:r>
        <w:rPr>
          <w:b/>
        </w:rPr>
        <w:t xml:space="preserve">Author &amp; title: </w:t>
      </w:r>
      <w:proofErr w:type="spellStart"/>
      <w:r>
        <w:t>Bisweswar</w:t>
      </w:r>
      <w:proofErr w:type="spellEnd"/>
      <w:r>
        <w:t xml:space="preserve"> </w:t>
      </w:r>
      <w:proofErr w:type="spellStart"/>
      <w:r>
        <w:t>Gorain</w:t>
      </w:r>
      <w:proofErr w:type="spellEnd"/>
      <w:r>
        <w:t xml:space="preserve">, V.R. Ramakrishna </w:t>
      </w:r>
      <w:proofErr w:type="spellStart"/>
      <w:r>
        <w:t>Parama</w:t>
      </w:r>
      <w:proofErr w:type="spellEnd"/>
      <w:r>
        <w:t xml:space="preserve"> and </w:t>
      </w:r>
      <w:proofErr w:type="spellStart"/>
      <w:r>
        <w:t>Srijita</w:t>
      </w:r>
      <w:proofErr w:type="spellEnd"/>
      <w:r>
        <w:t xml:space="preserve"> Paul.  </w:t>
      </w:r>
    </w:p>
    <w:p w14:paraId="6DD467DE" w14:textId="77777777" w:rsidR="005B3CDE" w:rsidRDefault="00A95A21">
      <w:pPr>
        <w:ind w:right="13"/>
      </w:pPr>
      <w:r>
        <w:t xml:space="preserve">Heavy Metals Contamination in Madiwala and Lalbagh Lakes of Bengaluru, Karnataka: </w:t>
      </w:r>
    </w:p>
    <w:p w14:paraId="08A1A511" w14:textId="77777777" w:rsidR="005B3CDE" w:rsidRDefault="00A95A21">
      <w:pPr>
        <w:ind w:right="13"/>
      </w:pPr>
      <w:r>
        <w:t xml:space="preserve">Effect of Idol Immersion Activities </w:t>
      </w:r>
    </w:p>
    <w:p w14:paraId="3C462291" w14:textId="77777777" w:rsidR="005B3CDE" w:rsidRDefault="00A95A21">
      <w:pPr>
        <w:spacing w:after="0" w:line="404" w:lineRule="auto"/>
        <w:ind w:left="1081" w:right="13" w:hanging="360"/>
      </w:pPr>
      <w:r>
        <w:rPr>
          <w:b/>
        </w:rPr>
        <w:t>Year &amp; journal:</w:t>
      </w:r>
      <w:r>
        <w:t xml:space="preserve"> 2018 International journal current microbiology and applied sciences </w:t>
      </w:r>
      <w:r>
        <w:rPr>
          <w:rFonts w:ascii="Wingdings" w:eastAsia="Wingdings" w:hAnsi="Wingdings" w:cs="Wingdings"/>
        </w:rPr>
        <w:t></w:t>
      </w:r>
      <w:r>
        <w:rPr>
          <w:rFonts w:ascii="Arial" w:eastAsia="Arial" w:hAnsi="Arial" w:cs="Arial"/>
        </w:rPr>
        <w:t xml:space="preserve"> </w:t>
      </w:r>
      <w:r>
        <w:rPr>
          <w:b/>
        </w:rPr>
        <w:t xml:space="preserve">Outcome of research:  </w:t>
      </w:r>
    </w:p>
    <w:p w14:paraId="69A8E0A7" w14:textId="77777777" w:rsidR="005B3CDE" w:rsidRDefault="00A95A21">
      <w:pPr>
        <w:numPr>
          <w:ilvl w:val="0"/>
          <w:numId w:val="5"/>
        </w:numPr>
        <w:spacing w:after="33" w:line="371" w:lineRule="auto"/>
        <w:ind w:right="13" w:hanging="360"/>
      </w:pPr>
      <w:r>
        <w:t xml:space="preserve">The degradation is mainly due to encroachments; eutrophication loads and silt deposition. The principal causes for the deterioration of water quality in lakes are the discharge of domestic effluents, partially treated or untreated municipal sewage and several toxic pollutants of industrial origin.  </w:t>
      </w:r>
    </w:p>
    <w:p w14:paraId="0EBF478E" w14:textId="77777777" w:rsidR="005B3CDE" w:rsidRDefault="00A95A21">
      <w:pPr>
        <w:numPr>
          <w:ilvl w:val="0"/>
          <w:numId w:val="5"/>
        </w:numPr>
        <w:spacing w:after="34" w:line="370" w:lineRule="auto"/>
        <w:ind w:right="13" w:hanging="360"/>
      </w:pPr>
      <w:r>
        <w:t xml:space="preserve">These anthropogenic activities are also responsible for heavy metals contamination. Besides these, immersion of painted idols, reported to contain different heavy metals was also found to be a potential source of heavy metal pollution in the lake Water </w:t>
      </w:r>
    </w:p>
    <w:p w14:paraId="5B28C0BE" w14:textId="77777777" w:rsidR="005B3CDE" w:rsidRDefault="00A95A21">
      <w:pPr>
        <w:numPr>
          <w:ilvl w:val="0"/>
          <w:numId w:val="5"/>
        </w:numPr>
        <w:spacing w:after="0" w:line="401" w:lineRule="auto"/>
        <w:ind w:right="13" w:hanging="360"/>
      </w:pPr>
      <w:r>
        <w:t xml:space="preserve">The decrease in pH may be attributed to the decomposition of organic materials added during the immersion of idols as well as from the other sources. </w:t>
      </w:r>
    </w:p>
    <w:p w14:paraId="45770EAB" w14:textId="77777777" w:rsidR="005B3CDE" w:rsidRDefault="00A95A21">
      <w:pPr>
        <w:numPr>
          <w:ilvl w:val="0"/>
          <w:numId w:val="5"/>
        </w:numPr>
        <w:spacing w:after="32" w:line="377" w:lineRule="auto"/>
        <w:ind w:right="13" w:hanging="360"/>
      </w:pPr>
      <w:r>
        <w:t xml:space="preserve">The EC of the Madiwala lake water increased from 1 to 1.32 dSm-1after 14 days of immersion. At the 30th day, the reduction in EC of the Madiwala lake water was might be due to the addition of different salts during the immersion activities </w:t>
      </w:r>
    </w:p>
    <w:p w14:paraId="037A8134" w14:textId="77777777" w:rsidR="005B3CDE" w:rsidRDefault="00A95A21">
      <w:pPr>
        <w:numPr>
          <w:ilvl w:val="0"/>
          <w:numId w:val="5"/>
        </w:numPr>
        <w:spacing w:after="27" w:line="376" w:lineRule="auto"/>
        <w:ind w:right="13" w:hanging="360"/>
      </w:pPr>
      <w:r>
        <w:t xml:space="preserve">The BOD of Madiwala Lake, in the pre-immersion period was 19.5 mgL-1 which increased to 26.4 mgL-1 one month after immersion. However, with time the BOD again decreased to 19.5 mgL-1 </w:t>
      </w:r>
    </w:p>
    <w:p w14:paraId="0DBB5B85" w14:textId="5E0B7992" w:rsidR="005B3CDE" w:rsidRDefault="00A95A21">
      <w:pPr>
        <w:numPr>
          <w:ilvl w:val="0"/>
          <w:numId w:val="5"/>
        </w:numPr>
        <w:spacing w:after="0" w:line="402" w:lineRule="auto"/>
        <w:ind w:right="13" w:hanging="360"/>
      </w:pPr>
      <w:r>
        <w:t>The COD of Madiwala lake showed a steep increase from 175.5 mgL-1in the pre</w:t>
      </w:r>
      <w:r w:rsidR="00987922">
        <w:t xml:space="preserve"> </w:t>
      </w:r>
      <w:r>
        <w:t xml:space="preserve">immersion period to 232.7 mgL-1at the post immersion period. </w:t>
      </w:r>
    </w:p>
    <w:p w14:paraId="67B2B68F" w14:textId="77777777" w:rsidR="005B3CDE" w:rsidRDefault="00A95A21">
      <w:pPr>
        <w:spacing w:after="112"/>
        <w:ind w:left="721" w:right="0" w:firstLine="0"/>
        <w:jc w:val="left"/>
      </w:pPr>
      <w:r>
        <w:t xml:space="preserve"> </w:t>
      </w:r>
    </w:p>
    <w:p w14:paraId="4E128376" w14:textId="77777777" w:rsidR="005B3CDE" w:rsidRDefault="00A95A21">
      <w:pPr>
        <w:spacing w:after="112"/>
        <w:ind w:left="721" w:right="0" w:firstLine="0"/>
        <w:jc w:val="left"/>
      </w:pPr>
      <w:r>
        <w:t xml:space="preserve"> </w:t>
      </w:r>
    </w:p>
    <w:p w14:paraId="374A14D8" w14:textId="77777777" w:rsidR="005B3CDE" w:rsidRDefault="00A95A21">
      <w:pPr>
        <w:spacing w:after="118"/>
        <w:ind w:left="721" w:right="0" w:firstLine="0"/>
        <w:jc w:val="left"/>
      </w:pPr>
      <w:r>
        <w:t xml:space="preserve"> </w:t>
      </w:r>
    </w:p>
    <w:p w14:paraId="300E672E" w14:textId="77777777" w:rsidR="005B3CDE" w:rsidRDefault="00A95A21">
      <w:pPr>
        <w:spacing w:after="112"/>
        <w:ind w:left="721" w:right="0" w:firstLine="0"/>
        <w:jc w:val="left"/>
      </w:pPr>
      <w:r>
        <w:t xml:space="preserve"> </w:t>
      </w:r>
    </w:p>
    <w:p w14:paraId="1EA007F7" w14:textId="0D1DCED8" w:rsidR="005B3CDE" w:rsidRDefault="00A95A21" w:rsidP="00241690">
      <w:pPr>
        <w:spacing w:after="156"/>
        <w:ind w:left="721" w:right="0" w:firstLine="0"/>
        <w:jc w:val="left"/>
      </w:pPr>
      <w:r>
        <w:t xml:space="preserve"> </w:t>
      </w:r>
    </w:p>
    <w:p w14:paraId="7C5E5622" w14:textId="77777777" w:rsidR="005B3CDE" w:rsidRDefault="00A95A21">
      <w:pPr>
        <w:pStyle w:val="Heading1"/>
        <w:ind w:left="716"/>
      </w:pPr>
      <w:r>
        <w:t xml:space="preserve">LITERATURE PAPER 3  </w:t>
      </w:r>
    </w:p>
    <w:p w14:paraId="4A1B5A86" w14:textId="77077399" w:rsidR="005B3CDE" w:rsidRDefault="00A95A21">
      <w:pPr>
        <w:spacing w:after="3" w:line="396" w:lineRule="auto"/>
        <w:ind w:right="13"/>
      </w:pPr>
      <w:r>
        <w:rPr>
          <w:b/>
        </w:rPr>
        <w:t>Author &amp; title:</w:t>
      </w:r>
      <w:r>
        <w:t xml:space="preserve"> Alimuddin   </w:t>
      </w:r>
      <w:r w:rsidR="00987922">
        <w:t>Physical</w:t>
      </w:r>
      <w:r>
        <w:t xml:space="preserve">-Chemical Parameters of Water in Madiwala Lake of Bangalore </w:t>
      </w:r>
    </w:p>
    <w:p w14:paraId="166CB068" w14:textId="77777777" w:rsidR="005B3CDE" w:rsidRDefault="00A95A21">
      <w:pPr>
        <w:spacing w:after="158"/>
        <w:ind w:left="716" w:right="0"/>
        <w:jc w:val="left"/>
      </w:pPr>
      <w:r>
        <w:rPr>
          <w:b/>
        </w:rPr>
        <w:t>Year &amp; journal:</w:t>
      </w:r>
      <w:r>
        <w:t xml:space="preserve"> 2013  </w:t>
      </w:r>
    </w:p>
    <w:p w14:paraId="62B84492" w14:textId="77777777" w:rsidR="005B3CDE" w:rsidRDefault="00A95A21">
      <w:pPr>
        <w:spacing w:after="158"/>
        <w:ind w:left="716" w:right="0"/>
        <w:jc w:val="left"/>
      </w:pPr>
      <w:r>
        <w:rPr>
          <w:b/>
        </w:rPr>
        <w:t xml:space="preserve">Outcome of research:  </w:t>
      </w:r>
    </w:p>
    <w:p w14:paraId="522B771F" w14:textId="77777777" w:rsidR="005B3CDE" w:rsidRDefault="00A95A21">
      <w:pPr>
        <w:numPr>
          <w:ilvl w:val="0"/>
          <w:numId w:val="6"/>
        </w:numPr>
        <w:spacing w:after="39" w:line="370" w:lineRule="auto"/>
        <w:ind w:right="13" w:hanging="360"/>
      </w:pPr>
      <w:r>
        <w:t xml:space="preserve">Water is one of the important sources, to sustain life and has long been suspected of being the source of much human illness. Source of surface water and ground water have become increasingly contaminated due to increased industrial and agricultural activity.  </w:t>
      </w:r>
    </w:p>
    <w:p w14:paraId="6885B12F" w14:textId="77777777" w:rsidR="005B3CDE" w:rsidRDefault="00A95A21">
      <w:pPr>
        <w:numPr>
          <w:ilvl w:val="0"/>
          <w:numId w:val="6"/>
        </w:numPr>
        <w:spacing w:after="39" w:line="365" w:lineRule="auto"/>
        <w:ind w:right="13" w:hanging="360"/>
      </w:pPr>
      <w:r>
        <w:t xml:space="preserve">The quality of surface water is largely affected by natural processes (weathering and soil erosion) as well as anthropogenic inputs (municipal and industrial wastewater discharge). The anthropogenic discharges represent a constant polluting source, whereas surface run off is a seasonal phenomenon, largely affected by climatic conditions. The public desires water that is low in hardness and total solids, non- corrosive and non- scale forming.  </w:t>
      </w:r>
    </w:p>
    <w:p w14:paraId="6BEB3881" w14:textId="77777777" w:rsidR="005B3CDE" w:rsidRDefault="00A95A21">
      <w:pPr>
        <w:numPr>
          <w:ilvl w:val="0"/>
          <w:numId w:val="6"/>
        </w:numPr>
        <w:spacing w:after="3" w:line="397" w:lineRule="auto"/>
        <w:ind w:right="13" w:hanging="360"/>
      </w:pPr>
      <w:r>
        <w:t xml:space="preserve">Temperature influences the process behaviour in lakes and its measurement was necessary to get overall view of temperature regime during the sampling period. </w:t>
      </w:r>
    </w:p>
    <w:p w14:paraId="39E3A44D" w14:textId="77777777" w:rsidR="005B3CDE" w:rsidRDefault="00A95A21">
      <w:pPr>
        <w:numPr>
          <w:ilvl w:val="0"/>
          <w:numId w:val="6"/>
        </w:numPr>
        <w:spacing w:after="42" w:line="367" w:lineRule="auto"/>
        <w:ind w:right="13" w:hanging="360"/>
      </w:pPr>
      <w:r>
        <w:t xml:space="preserve">The photosynthesis and respiration of algae in eutrophic waters are known to influence the </w:t>
      </w:r>
      <w:proofErr w:type="spellStart"/>
      <w:r>
        <w:t>pH.</w:t>
      </w:r>
      <w:proofErr w:type="spellEnd"/>
      <w:r>
        <w:t xml:space="preserve"> Dissolved oxygen (DO) is not specified in drinking water standards since it influences all biological and chemical processes, it must be measured during water quality assessments. Dissolved oxygen below 5mg/l affects the functioning of aquatic communities. </w:t>
      </w:r>
    </w:p>
    <w:p w14:paraId="6D22E620" w14:textId="77777777" w:rsidR="005B3CDE" w:rsidRDefault="00A95A21">
      <w:pPr>
        <w:numPr>
          <w:ilvl w:val="0"/>
          <w:numId w:val="6"/>
        </w:numPr>
        <w:spacing w:after="38" w:line="367" w:lineRule="auto"/>
        <w:ind w:right="13" w:hanging="360"/>
      </w:pPr>
      <w:r>
        <w:t xml:space="preserve">BOD has been traditionally used as an indicator providing an approximate measure of degradable organic matter present in the water. Unpolluted water usually has BOD of 2 mg/l or less and WHO standard indicated as 6 mg/l, although Madiwala lake exceeded this limit, the lake also exceeded permissible limit of 6 mg/ l said by the WHO standards.  </w:t>
      </w:r>
    </w:p>
    <w:p w14:paraId="6EE356C1" w14:textId="77777777" w:rsidR="005B3CDE" w:rsidRDefault="00A95A21">
      <w:pPr>
        <w:numPr>
          <w:ilvl w:val="0"/>
          <w:numId w:val="6"/>
        </w:numPr>
        <w:ind w:right="13" w:hanging="360"/>
      </w:pPr>
      <w:r>
        <w:t xml:space="preserve">Phosphate is largely responsible for eutrophic condition and if it is not limiting. </w:t>
      </w:r>
    </w:p>
    <w:p w14:paraId="22841124" w14:textId="77777777" w:rsidR="005B3CDE" w:rsidRDefault="00A95A21">
      <w:pPr>
        <w:ind w:left="1451" w:right="13"/>
      </w:pPr>
      <w:r>
        <w:t xml:space="preserve">Cyanobacteria can fix nitrogen from the atmosphere and develop algal blooms. </w:t>
      </w:r>
    </w:p>
    <w:p w14:paraId="3F9262A0" w14:textId="77777777" w:rsidR="005B3CDE" w:rsidRDefault="00A95A21">
      <w:pPr>
        <w:numPr>
          <w:ilvl w:val="0"/>
          <w:numId w:val="6"/>
        </w:numPr>
        <w:spacing w:after="32" w:line="376" w:lineRule="auto"/>
        <w:ind w:right="13" w:hanging="360"/>
      </w:pPr>
      <w:r>
        <w:t xml:space="preserve">The aquatic macrophytes was not cleared at all from the Madiwala lake, tend to accumulate vast quality of organic matter and this could account for the differences in sulphate. </w:t>
      </w:r>
    </w:p>
    <w:p w14:paraId="6DDE7814" w14:textId="77777777" w:rsidR="005B3CDE" w:rsidRDefault="00A95A21">
      <w:pPr>
        <w:numPr>
          <w:ilvl w:val="0"/>
          <w:numId w:val="6"/>
        </w:numPr>
        <w:spacing w:after="3" w:line="397" w:lineRule="auto"/>
        <w:ind w:right="13" w:hanging="360"/>
      </w:pPr>
      <w:r>
        <w:t xml:space="preserve">During the study period, Madiwala and around villagers were seen washing clothes in the lake and the detergents used were promoting algal blooms. </w:t>
      </w:r>
    </w:p>
    <w:p w14:paraId="0AB17CF2" w14:textId="77777777" w:rsidR="005B3CDE" w:rsidRDefault="00A95A21">
      <w:pPr>
        <w:numPr>
          <w:ilvl w:val="0"/>
          <w:numId w:val="6"/>
        </w:numPr>
        <w:spacing w:after="0" w:line="371" w:lineRule="auto"/>
        <w:ind w:right="13" w:hanging="360"/>
      </w:pPr>
      <w:r>
        <w:t xml:space="preserve">The aesthetic quality water, especially its green colour and the undesirable odour associated with algae is a strong deterrent for drinking, although the water quality managers parameters. This lake mainly used for watering animals and domestic purposes other than drinking. </w:t>
      </w:r>
    </w:p>
    <w:p w14:paraId="5613161F" w14:textId="77777777" w:rsidR="005B3CDE" w:rsidRDefault="00A95A21">
      <w:pPr>
        <w:spacing w:after="214"/>
        <w:ind w:left="1441" w:right="0" w:firstLine="0"/>
        <w:jc w:val="left"/>
      </w:pPr>
      <w:r>
        <w:t xml:space="preserve"> </w:t>
      </w:r>
    </w:p>
    <w:p w14:paraId="354484AB" w14:textId="77777777" w:rsidR="005B3CDE" w:rsidRDefault="00A95A21">
      <w:pPr>
        <w:pStyle w:val="Heading1"/>
        <w:spacing w:after="141"/>
        <w:ind w:left="716"/>
      </w:pPr>
      <w:r>
        <w:t xml:space="preserve">LITERATURE PAPER 4 </w:t>
      </w:r>
    </w:p>
    <w:p w14:paraId="20A2730F" w14:textId="77777777" w:rsidR="005B3CDE" w:rsidRDefault="00A95A21">
      <w:pPr>
        <w:spacing w:after="112"/>
        <w:ind w:right="13"/>
      </w:pPr>
      <w:r>
        <w:rPr>
          <w:b/>
        </w:rPr>
        <w:t>Author &amp; title:</w:t>
      </w:r>
      <w:r>
        <w:t xml:space="preserve">   B. </w:t>
      </w:r>
      <w:proofErr w:type="spellStart"/>
      <w:r>
        <w:t>Anupama</w:t>
      </w:r>
      <w:proofErr w:type="spellEnd"/>
      <w:r>
        <w:t xml:space="preserve">, </w:t>
      </w:r>
      <w:proofErr w:type="spellStart"/>
      <w:r>
        <w:t>Aboud</w:t>
      </w:r>
      <w:proofErr w:type="spellEnd"/>
      <w:r>
        <w:t xml:space="preserve"> S. Jumbe and N. Nandini </w:t>
      </w:r>
    </w:p>
    <w:p w14:paraId="1324BF3F" w14:textId="77777777" w:rsidR="005B3CDE" w:rsidRDefault="00A95A21">
      <w:pPr>
        <w:spacing w:after="0" w:line="400" w:lineRule="auto"/>
        <w:ind w:right="13"/>
      </w:pPr>
      <w:r>
        <w:t xml:space="preserve"> Assessment of Water Quality in Madiwala Lake, Bangalore in Relation to Faecal Contamination </w:t>
      </w:r>
    </w:p>
    <w:p w14:paraId="03C9A197" w14:textId="77777777" w:rsidR="005B3CDE" w:rsidRDefault="00A95A21">
      <w:pPr>
        <w:spacing w:line="400" w:lineRule="auto"/>
        <w:ind w:right="13"/>
      </w:pPr>
      <w:r>
        <w:rPr>
          <w:b/>
        </w:rPr>
        <w:t>Year &amp; journal:</w:t>
      </w:r>
      <w:r>
        <w:t xml:space="preserve"> 2009 Nature Environment and Pollution technology An International Quarterly Scientific Journal </w:t>
      </w:r>
    </w:p>
    <w:p w14:paraId="6948DF31" w14:textId="77777777" w:rsidR="005B3CDE" w:rsidRDefault="00A95A21">
      <w:pPr>
        <w:spacing w:after="323"/>
        <w:ind w:left="197" w:right="0"/>
        <w:jc w:val="left"/>
      </w:pPr>
      <w:r>
        <w:rPr>
          <w:sz w:val="23"/>
        </w:rPr>
        <w:t xml:space="preserve">         </w:t>
      </w:r>
      <w:r>
        <w:rPr>
          <w:b/>
          <w:sz w:val="23"/>
        </w:rPr>
        <w:t xml:space="preserve">Outcome of research: </w:t>
      </w:r>
    </w:p>
    <w:p w14:paraId="2BA743A1" w14:textId="77777777" w:rsidR="005B3CDE" w:rsidRDefault="00A95A21">
      <w:pPr>
        <w:numPr>
          <w:ilvl w:val="0"/>
          <w:numId w:val="7"/>
        </w:numPr>
        <w:spacing w:after="39" w:line="370" w:lineRule="auto"/>
        <w:ind w:right="13" w:hanging="360"/>
      </w:pPr>
      <w:r>
        <w:t xml:space="preserve">The lake covers full extension of 114.16 ha and a water spread area of 7,80,802 m². The wetland area which acts as a buffer and dilution zone for the treated wastewater coming from the nearby waste water treatment plant is about 24.74 ha. The water holding capacity of the lake is 2,26,757 m³. </w:t>
      </w:r>
    </w:p>
    <w:p w14:paraId="4ADA2F62" w14:textId="77777777" w:rsidR="005B3CDE" w:rsidRDefault="00A95A21">
      <w:pPr>
        <w:numPr>
          <w:ilvl w:val="0"/>
          <w:numId w:val="7"/>
        </w:numPr>
        <w:spacing w:after="26" w:line="377" w:lineRule="auto"/>
        <w:ind w:right="13" w:hanging="360"/>
      </w:pPr>
      <w:r>
        <w:t xml:space="preserve">Faecal coliforms are of Gram negative, facultative, anaerobic, rod-shaped bacteria that ferment lactose to produce acid and gas within 48 hrs at 35°C. E. coli bacteria are an excellent indicator of faecal contamination.  </w:t>
      </w:r>
    </w:p>
    <w:p w14:paraId="2F58AFC6" w14:textId="77777777" w:rsidR="005B3CDE" w:rsidRDefault="00A95A21">
      <w:pPr>
        <w:numPr>
          <w:ilvl w:val="0"/>
          <w:numId w:val="7"/>
        </w:numPr>
        <w:spacing w:line="371" w:lineRule="auto"/>
        <w:ind w:right="13" w:hanging="360"/>
      </w:pPr>
      <w:r>
        <w:t xml:space="preserve">This is based upon that the E. coli is abundant in human and animal faeces and not usually found in other niches. Moreover, faecal coliforms are a subset of total coliforms that grow and ferment lactose at elevated incubation temperature, hence also referred to as thermo-tolerant coliforms.  </w:t>
      </w:r>
    </w:p>
    <w:p w14:paraId="785C0B5A" w14:textId="77777777" w:rsidR="005B3CDE" w:rsidRDefault="00A95A21">
      <w:pPr>
        <w:numPr>
          <w:ilvl w:val="0"/>
          <w:numId w:val="7"/>
        </w:numPr>
        <w:spacing w:after="32" w:line="376" w:lineRule="auto"/>
        <w:ind w:right="13" w:hanging="360"/>
      </w:pPr>
      <w:r>
        <w:t xml:space="preserve">This group consists mostly of E. coli but some other enteric such as Klebsiella can also ferment lactose at these temperatures and, therefore, can be considered as faecal coliform. </w:t>
      </w:r>
    </w:p>
    <w:p w14:paraId="7E2C8662" w14:textId="77777777" w:rsidR="005B3CDE" w:rsidRDefault="00A95A21">
      <w:pPr>
        <w:numPr>
          <w:ilvl w:val="0"/>
          <w:numId w:val="7"/>
        </w:numPr>
        <w:spacing w:after="3" w:line="397" w:lineRule="auto"/>
        <w:ind w:right="13" w:hanging="360"/>
      </w:pPr>
      <w:r>
        <w:t xml:space="preserve">It is concluded here that the environmental status of Madiwala lake with respect to microbial pollution is continuing to deteriorate.  </w:t>
      </w:r>
    </w:p>
    <w:p w14:paraId="0D2C6633" w14:textId="77777777" w:rsidR="005B3CDE" w:rsidRDefault="00A95A21">
      <w:pPr>
        <w:numPr>
          <w:ilvl w:val="0"/>
          <w:numId w:val="7"/>
        </w:numPr>
        <w:spacing w:after="31" w:line="373" w:lineRule="auto"/>
        <w:ind w:right="13" w:hanging="360"/>
      </w:pPr>
      <w:r>
        <w:t xml:space="preserve">The presence of pathogens such as E. coli in the lake at dangerous and epidemic levels underpins the failure of the restoration efforts and especially the ineffectual operations of the nearby wastewater treatment plant. Moreover, lake encroachment continues unabated with raw sewage spilling openly across the western buffer zone of the lake into the water. </w:t>
      </w:r>
    </w:p>
    <w:p w14:paraId="7B596B18" w14:textId="77777777" w:rsidR="005B3CDE" w:rsidRDefault="00A95A21">
      <w:pPr>
        <w:numPr>
          <w:ilvl w:val="0"/>
          <w:numId w:val="7"/>
        </w:numPr>
        <w:spacing w:after="0" w:line="401" w:lineRule="auto"/>
        <w:ind w:right="13" w:hanging="360"/>
      </w:pPr>
      <w:r>
        <w:t xml:space="preserve">It must be noted here that Madiwala lake is an important stop-over sanctuary for thousands of migratory bird species </w:t>
      </w:r>
    </w:p>
    <w:p w14:paraId="306E7D3E" w14:textId="77777777" w:rsidR="005B3CDE" w:rsidRDefault="00A95A21">
      <w:pPr>
        <w:spacing w:after="214"/>
        <w:ind w:left="1441" w:right="0" w:firstLine="0"/>
        <w:jc w:val="left"/>
      </w:pPr>
      <w:r>
        <w:t xml:space="preserve"> </w:t>
      </w:r>
    </w:p>
    <w:p w14:paraId="19C78160" w14:textId="77777777" w:rsidR="005B3CDE" w:rsidRDefault="00A95A21">
      <w:pPr>
        <w:pStyle w:val="Heading1"/>
        <w:ind w:left="716"/>
      </w:pPr>
      <w:r>
        <w:t xml:space="preserve">LITERATURE PAPER 5 </w:t>
      </w:r>
    </w:p>
    <w:p w14:paraId="15BB0F27" w14:textId="77777777" w:rsidR="005B3CDE" w:rsidRDefault="00A95A21">
      <w:pPr>
        <w:ind w:right="13"/>
      </w:pPr>
      <w:r>
        <w:rPr>
          <w:b/>
        </w:rPr>
        <w:t>Author &amp; title:</w:t>
      </w:r>
      <w:r>
        <w:t xml:space="preserve"> Abida Begum, S. Hari Krishna, </w:t>
      </w:r>
      <w:proofErr w:type="spellStart"/>
      <w:r>
        <w:t>IrfaUlla</w:t>
      </w:r>
      <w:proofErr w:type="spellEnd"/>
      <w:r>
        <w:t xml:space="preserve"> Khan, M. Ramaiah, K. Veena, K. </w:t>
      </w:r>
    </w:p>
    <w:p w14:paraId="44410563" w14:textId="77777777" w:rsidR="005B3CDE" w:rsidRDefault="00A95A21">
      <w:pPr>
        <w:ind w:right="13"/>
      </w:pPr>
      <w:proofErr w:type="spellStart"/>
      <w:r>
        <w:t>Vinuta</w:t>
      </w:r>
      <w:proofErr w:type="spellEnd"/>
      <w:r>
        <w:t xml:space="preserve">. Nutrients and heavy metal profile of </w:t>
      </w:r>
      <w:proofErr w:type="spellStart"/>
      <w:r>
        <w:t>madiwala</w:t>
      </w:r>
      <w:proofErr w:type="spellEnd"/>
      <w:r>
        <w:t xml:space="preserve"> lake, Bangalore south, Karnataka </w:t>
      </w:r>
    </w:p>
    <w:p w14:paraId="0D7885FA" w14:textId="77777777" w:rsidR="005B3CDE" w:rsidRDefault="00A95A21">
      <w:pPr>
        <w:spacing w:after="158"/>
        <w:ind w:left="716" w:right="0"/>
        <w:jc w:val="left"/>
      </w:pPr>
      <w:r>
        <w:rPr>
          <w:b/>
        </w:rPr>
        <w:t>Year &amp; journal:</w:t>
      </w:r>
      <w:r>
        <w:t xml:space="preserve"> 2008 </w:t>
      </w:r>
    </w:p>
    <w:p w14:paraId="63B88795" w14:textId="77777777" w:rsidR="005B3CDE" w:rsidRDefault="00A95A21">
      <w:pPr>
        <w:spacing w:after="158"/>
        <w:ind w:left="716" w:right="0"/>
        <w:jc w:val="left"/>
      </w:pPr>
      <w:r>
        <w:rPr>
          <w:b/>
        </w:rPr>
        <w:t xml:space="preserve">Outcome of research:  </w:t>
      </w:r>
    </w:p>
    <w:p w14:paraId="39364F13" w14:textId="77777777" w:rsidR="005B3CDE" w:rsidRDefault="00A95A21">
      <w:pPr>
        <w:numPr>
          <w:ilvl w:val="0"/>
          <w:numId w:val="8"/>
        </w:numPr>
        <w:spacing w:after="40" w:line="370" w:lineRule="auto"/>
        <w:ind w:right="13" w:hanging="360"/>
      </w:pPr>
      <w:r>
        <w:t xml:space="preserve">Lakes, the major life supporting systems, are facing ecological degradation today, due to undesirable anthropogenic activities. The undesirable activities and unscientific utilization of resources from the lakes have caused undesirable environmental problems, thus threatening the biodiversity sustained by it.  </w:t>
      </w:r>
    </w:p>
    <w:p w14:paraId="73844D9D" w14:textId="77777777" w:rsidR="005B3CDE" w:rsidRDefault="00A95A21">
      <w:pPr>
        <w:numPr>
          <w:ilvl w:val="0"/>
          <w:numId w:val="8"/>
        </w:numPr>
        <w:spacing w:after="27" w:line="376" w:lineRule="auto"/>
        <w:ind w:right="13" w:hanging="360"/>
      </w:pPr>
      <w:r>
        <w:t xml:space="preserve">Madiwala lake area is 114.3-hectare, shore line is 5.84 </w:t>
      </w:r>
      <w:proofErr w:type="spellStart"/>
      <w:r>
        <w:t>k.m</w:t>
      </w:r>
      <w:proofErr w:type="spellEnd"/>
      <w:r>
        <w:t xml:space="preserve">., depth is 4.5m, breadth is 0.7km and length is 1.8 </w:t>
      </w:r>
      <w:proofErr w:type="spellStart"/>
      <w:r>
        <w:t>k.m</w:t>
      </w:r>
      <w:proofErr w:type="spellEnd"/>
      <w:r>
        <w:t xml:space="preserve">. Karnataka State Forest Department carries out the routine maintenance of this lake.  </w:t>
      </w:r>
    </w:p>
    <w:p w14:paraId="35A26557" w14:textId="77777777" w:rsidR="005B3CDE" w:rsidRDefault="00A95A21">
      <w:pPr>
        <w:numPr>
          <w:ilvl w:val="0"/>
          <w:numId w:val="8"/>
        </w:numPr>
        <w:spacing w:after="24" w:line="379" w:lineRule="auto"/>
        <w:ind w:right="13" w:hanging="360"/>
      </w:pPr>
      <w:r>
        <w:t xml:space="preserve">Madiwala lake receives sewage and storm water from surroundings localities. Untreated sewerage flows in to the lake from </w:t>
      </w:r>
      <w:proofErr w:type="spellStart"/>
      <w:r>
        <w:t>Bommanahalli</w:t>
      </w:r>
      <w:proofErr w:type="spellEnd"/>
      <w:r>
        <w:t xml:space="preserve"> CMC area </w:t>
      </w:r>
      <w:proofErr w:type="spellStart"/>
      <w:r>
        <w:t>kodichikkanahally</w:t>
      </w:r>
      <w:proofErr w:type="spellEnd"/>
      <w:r>
        <w:t xml:space="preserve"> side the lake is dirty, and full of hyacinth weeds.  </w:t>
      </w:r>
    </w:p>
    <w:p w14:paraId="32168443" w14:textId="77777777" w:rsidR="005B3CDE" w:rsidRDefault="00A95A21">
      <w:pPr>
        <w:numPr>
          <w:ilvl w:val="0"/>
          <w:numId w:val="8"/>
        </w:numPr>
        <w:spacing w:after="4" w:line="356" w:lineRule="auto"/>
        <w:ind w:right="13" w:hanging="360"/>
      </w:pPr>
      <w:r>
        <w:t xml:space="preserve">Heavy metals are not biologically degraded like many organic pollutants; thus, heavy metals tend to accumulate, particularly in sediments in association with organic and inorganic matter, and involves adsorption, complex formation and chemical combination.  </w:t>
      </w:r>
    </w:p>
    <w:p w14:paraId="24DCC706" w14:textId="77777777" w:rsidR="005B3CDE" w:rsidRDefault="00A95A21">
      <w:pPr>
        <w:numPr>
          <w:ilvl w:val="0"/>
          <w:numId w:val="8"/>
        </w:numPr>
        <w:spacing w:after="42" w:line="368" w:lineRule="auto"/>
        <w:ind w:right="13" w:hanging="360"/>
      </w:pPr>
      <w:r>
        <w:t xml:space="preserve">About half of the zinc and copper contribution to the environment from urbanization is from automobiles. Brakes release copper, while tire wear releases zinc. Motor oil also tends to accumulate metals as it comes into contact with surrounding parts as the engine runs, so oil leaks become another pathway by which metals enter the environment.                      </w:t>
      </w:r>
    </w:p>
    <w:p w14:paraId="44CBEC00" w14:textId="77777777" w:rsidR="005B3CDE" w:rsidRDefault="00A95A21">
      <w:pPr>
        <w:numPr>
          <w:ilvl w:val="0"/>
          <w:numId w:val="8"/>
        </w:numPr>
        <w:spacing w:after="41" w:line="364" w:lineRule="auto"/>
        <w:ind w:right="13" w:hanging="360"/>
      </w:pPr>
      <w:r>
        <w:t>On the road surface, most heavy metals become bound to the surfaces of road dust or other particulates. During precipitation, the bound metals will either become soluble (dissolved) or be swept off the roadway with the dust. In either case, the metals enter the soil or are channelled into a storm drain. Metal behaviour in the aquatic (streams, lakes and rivers) environment is surprisingly similar to that outside a water body. Streambed sediments exhibit the same binding characteristics found in the normal s</w:t>
      </w:r>
      <w:r>
        <w:t xml:space="preserve">oil environment. </w:t>
      </w:r>
    </w:p>
    <w:p w14:paraId="5E298607" w14:textId="77777777" w:rsidR="005B3CDE" w:rsidRDefault="00A95A21">
      <w:pPr>
        <w:numPr>
          <w:ilvl w:val="0"/>
          <w:numId w:val="8"/>
        </w:numPr>
        <w:spacing w:after="33" w:line="371" w:lineRule="auto"/>
        <w:ind w:right="13" w:hanging="360"/>
      </w:pPr>
      <w:r>
        <w:t xml:space="preserve">As a result, many heavy metals tend to be sequestered at the bottom of water bodies. Some of these metals will dissolve. The aquatic environment is more susceptible to the harmful effects of heavy metal pollution because aquatic organisms are in close and prolonged contact with the soluble metals. </w:t>
      </w:r>
    </w:p>
    <w:p w14:paraId="7A07A610" w14:textId="77777777" w:rsidR="005B3CDE" w:rsidRDefault="00A95A21">
      <w:pPr>
        <w:numPr>
          <w:ilvl w:val="0"/>
          <w:numId w:val="8"/>
        </w:numPr>
        <w:spacing w:after="0" w:line="366" w:lineRule="auto"/>
        <w:ind w:right="13" w:hanging="360"/>
      </w:pPr>
      <w:r>
        <w:t xml:space="preserve">Madiwala Lake receives untreated domestic sewage from residential areas in Bangalore city. Soil pH values as affected by industrial effluents. Nutrient contents of the Soil and water samples were analysed for N, P, K and S which are essential for plant growth. The higher contents of total nitrogen in soils are due to the untreated sewage water. Electrical conductivity is a measure of the dissolved salts present in soil and water. </w:t>
      </w:r>
    </w:p>
    <w:p w14:paraId="5999871C" w14:textId="7F4AF33F" w:rsidR="005B3CDE" w:rsidRDefault="00A95A21" w:rsidP="00987922">
      <w:pPr>
        <w:spacing w:after="112"/>
        <w:ind w:left="721" w:right="0" w:firstLine="0"/>
        <w:jc w:val="left"/>
      </w:pPr>
      <w:r>
        <w:t xml:space="preserve"> </w:t>
      </w:r>
    </w:p>
    <w:p w14:paraId="695B6BEC" w14:textId="7FE5D373" w:rsidR="00987922" w:rsidRDefault="00A95A21" w:rsidP="00AE1B73">
      <w:pPr>
        <w:pStyle w:val="Heading1"/>
        <w:spacing w:after="141" w:line="480" w:lineRule="auto"/>
        <w:ind w:left="716"/>
        <w:jc w:val="center"/>
      </w:pPr>
      <w:r>
        <w:t xml:space="preserve">CHAPTER: </w:t>
      </w:r>
      <w:r w:rsidR="00987922">
        <w:t>3</w:t>
      </w:r>
    </w:p>
    <w:p w14:paraId="71E11ECD" w14:textId="7962B89C" w:rsidR="005B3CDE" w:rsidRDefault="00987922" w:rsidP="00AE1B73">
      <w:pPr>
        <w:pStyle w:val="Heading1"/>
        <w:spacing w:after="141" w:line="480" w:lineRule="auto"/>
        <w:ind w:left="716"/>
        <w:jc w:val="center"/>
      </w:pPr>
      <w:r>
        <w:t>OBJECTIVES OF WATER QUALITY ANAYSIS</w:t>
      </w:r>
    </w:p>
    <w:p w14:paraId="6467924F" w14:textId="5C951350" w:rsidR="005B3CDE" w:rsidRDefault="00A95A21" w:rsidP="00AE1B73">
      <w:pPr>
        <w:numPr>
          <w:ilvl w:val="0"/>
          <w:numId w:val="9"/>
        </w:numPr>
        <w:spacing w:after="10" w:line="480" w:lineRule="auto"/>
        <w:ind w:right="13" w:hanging="360"/>
      </w:pPr>
      <w:r>
        <w:rPr>
          <w:b/>
        </w:rPr>
        <w:t>Assess the safety of water:</w:t>
      </w:r>
      <w:r>
        <w:t xml:space="preserve"> Ensure that water is safe for consumption, recreational activities, and other uses by measuring </w:t>
      </w:r>
      <w:r w:rsidR="0055280D">
        <w:t>contaminants.</w:t>
      </w:r>
      <w:r>
        <w:t xml:space="preserve"> </w:t>
      </w:r>
    </w:p>
    <w:p w14:paraId="7464DA01" w14:textId="77777777" w:rsidR="005B3CDE" w:rsidRDefault="00A95A21" w:rsidP="00AE1B73">
      <w:pPr>
        <w:numPr>
          <w:ilvl w:val="0"/>
          <w:numId w:val="9"/>
        </w:numPr>
        <w:spacing w:after="29" w:line="480" w:lineRule="auto"/>
        <w:ind w:right="13" w:hanging="360"/>
      </w:pPr>
      <w:r>
        <w:rPr>
          <w:b/>
        </w:rPr>
        <w:t>Monitor environmental health:</w:t>
      </w:r>
      <w:r>
        <w:t xml:space="preserve"> Evaluate the condition of aquatic ecosystems by identifying pollutants that could affect aquatic life, biodiversity, and overall ecosystem balance. </w:t>
      </w:r>
    </w:p>
    <w:p w14:paraId="18B44845" w14:textId="77777777" w:rsidR="002B613D" w:rsidRDefault="00A95A21" w:rsidP="00AE1B73">
      <w:pPr>
        <w:widowControl w:val="0"/>
        <w:numPr>
          <w:ilvl w:val="0"/>
          <w:numId w:val="9"/>
        </w:numPr>
        <w:autoSpaceDE w:val="0"/>
        <w:autoSpaceDN w:val="0"/>
        <w:spacing w:before="162" w:after="0" w:line="480" w:lineRule="auto"/>
        <w:ind w:right="113" w:hanging="360"/>
        <w:jc w:val="left"/>
      </w:pPr>
      <w:r w:rsidRPr="002B613D">
        <w:rPr>
          <w:b/>
        </w:rPr>
        <w:t>Detect pollution sources:</w:t>
      </w:r>
      <w:r>
        <w:t xml:space="preserve"> Identify potential sources of pollution (e.g., agricultural runoff, industrial discharges) and their impact on water quality. </w:t>
      </w:r>
    </w:p>
    <w:p w14:paraId="32EA2C10" w14:textId="31B83D66" w:rsidR="002B613D" w:rsidRDefault="002B613D" w:rsidP="00AE1B73">
      <w:pPr>
        <w:widowControl w:val="0"/>
        <w:numPr>
          <w:ilvl w:val="0"/>
          <w:numId w:val="9"/>
        </w:numPr>
        <w:autoSpaceDE w:val="0"/>
        <w:autoSpaceDN w:val="0"/>
        <w:spacing w:before="162" w:after="0" w:line="480" w:lineRule="auto"/>
        <w:ind w:right="113" w:hanging="360"/>
        <w:jc w:val="left"/>
      </w:pPr>
      <w:r w:rsidRPr="00117D70">
        <w:t xml:space="preserve">To investigate the impacts of urbanization on </w:t>
      </w:r>
      <w:r w:rsidR="00AE1B73">
        <w:t>Madiwala lake</w:t>
      </w:r>
      <w:r w:rsidRPr="00117D70">
        <w:t>, where the problem of lake management is becoming a serious issue and to understand the pr</w:t>
      </w:r>
      <w:r>
        <w:t>esent scenario and shortcomings.</w:t>
      </w:r>
    </w:p>
    <w:p w14:paraId="5CA936B4" w14:textId="77777777" w:rsidR="002B613D" w:rsidRDefault="002B613D" w:rsidP="002B613D">
      <w:pPr>
        <w:pStyle w:val="ListParagraph"/>
        <w:tabs>
          <w:tab w:val="left" w:pos="584"/>
          <w:tab w:val="left" w:pos="586"/>
        </w:tabs>
        <w:spacing w:before="162" w:line="360" w:lineRule="auto"/>
        <w:ind w:left="586" w:right="113" w:firstLine="0"/>
      </w:pPr>
    </w:p>
    <w:p w14:paraId="627F7ADB" w14:textId="77777777" w:rsidR="002B613D" w:rsidRDefault="002B613D" w:rsidP="00AE1B73">
      <w:pPr>
        <w:spacing w:after="9" w:line="397" w:lineRule="auto"/>
        <w:ind w:left="0" w:right="13" w:firstLine="0"/>
      </w:pPr>
    </w:p>
    <w:p w14:paraId="6C255339" w14:textId="66705E7D" w:rsidR="005B3CDE" w:rsidRDefault="005B3CDE" w:rsidP="002B613D">
      <w:pPr>
        <w:spacing w:after="112"/>
        <w:ind w:right="0"/>
        <w:jc w:val="left"/>
      </w:pPr>
    </w:p>
    <w:p w14:paraId="0528D69B" w14:textId="1531557A" w:rsidR="005B3CDE" w:rsidRDefault="005B3CDE" w:rsidP="00987922">
      <w:pPr>
        <w:spacing w:after="732"/>
        <w:ind w:left="721" w:right="0" w:firstLine="0"/>
        <w:jc w:val="left"/>
      </w:pPr>
    </w:p>
    <w:p w14:paraId="3A0C0E56" w14:textId="77777777" w:rsidR="002B613D" w:rsidRDefault="002B613D" w:rsidP="00987922">
      <w:pPr>
        <w:spacing w:after="732"/>
        <w:ind w:left="721" w:right="0" w:firstLine="0"/>
        <w:jc w:val="left"/>
      </w:pPr>
    </w:p>
    <w:p w14:paraId="5271A92F" w14:textId="583690C3" w:rsidR="002B613D" w:rsidRDefault="002B613D" w:rsidP="00AE1B73">
      <w:pPr>
        <w:spacing w:after="732"/>
        <w:ind w:left="0" w:right="0" w:firstLine="0"/>
        <w:jc w:val="left"/>
      </w:pPr>
    </w:p>
    <w:p w14:paraId="19BB0635" w14:textId="77777777" w:rsidR="002B613D" w:rsidRDefault="002B613D" w:rsidP="00987922">
      <w:pPr>
        <w:spacing w:after="732"/>
        <w:ind w:left="721" w:right="0" w:firstLine="0"/>
        <w:jc w:val="left"/>
      </w:pPr>
    </w:p>
    <w:p w14:paraId="120321F6" w14:textId="77777777" w:rsidR="0055280D" w:rsidRDefault="0055280D" w:rsidP="00A34657">
      <w:pPr>
        <w:pStyle w:val="Heading1"/>
        <w:spacing w:after="0"/>
        <w:ind w:left="716"/>
        <w:jc w:val="center"/>
      </w:pPr>
    </w:p>
    <w:p w14:paraId="4BA2C85B" w14:textId="5E12CB03" w:rsidR="00987922" w:rsidRDefault="00A95A21" w:rsidP="00A34657">
      <w:pPr>
        <w:pStyle w:val="Heading1"/>
        <w:spacing w:after="0"/>
        <w:ind w:left="716"/>
        <w:jc w:val="center"/>
      </w:pPr>
      <w:r>
        <w:t xml:space="preserve">CHAPTER </w:t>
      </w:r>
      <w:r w:rsidR="00987922">
        <w:t>4</w:t>
      </w:r>
    </w:p>
    <w:p w14:paraId="0ABDA5CB" w14:textId="3EED1995" w:rsidR="005B3CDE" w:rsidRDefault="00987922" w:rsidP="00987922">
      <w:pPr>
        <w:pStyle w:val="Heading1"/>
        <w:spacing w:after="0"/>
        <w:ind w:left="716"/>
        <w:jc w:val="center"/>
      </w:pPr>
      <w:r>
        <w:t>METHODOLOGY</w:t>
      </w:r>
    </w:p>
    <w:p w14:paraId="288E1A0A" w14:textId="77777777" w:rsidR="005B3CDE" w:rsidRDefault="00A95A21">
      <w:pPr>
        <w:spacing w:after="228"/>
        <w:ind w:left="864" w:right="0" w:firstLine="0"/>
        <w:jc w:val="left"/>
      </w:pPr>
      <w:r>
        <w:rPr>
          <w:noProof/>
        </w:rPr>
        <w:drawing>
          <wp:inline distT="0" distB="0" distL="0" distR="0" wp14:anchorId="6A0EEC22" wp14:editId="5985CC29">
            <wp:extent cx="5310378" cy="3377946"/>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0"/>
                    <a:stretch>
                      <a:fillRect/>
                    </a:stretch>
                  </pic:blipFill>
                  <pic:spPr>
                    <a:xfrm>
                      <a:off x="0" y="0"/>
                      <a:ext cx="5310378" cy="3377946"/>
                    </a:xfrm>
                    <a:prstGeom prst="rect">
                      <a:avLst/>
                    </a:prstGeom>
                  </pic:spPr>
                </pic:pic>
              </a:graphicData>
            </a:graphic>
          </wp:inline>
        </w:drawing>
      </w:r>
    </w:p>
    <w:p w14:paraId="0C028F11" w14:textId="77777777" w:rsidR="00987922" w:rsidRDefault="00A95A21">
      <w:pPr>
        <w:spacing w:after="0" w:line="381" w:lineRule="auto"/>
        <w:ind w:left="721" w:right="1029" w:firstLine="1988"/>
        <w:rPr>
          <w:b/>
          <w:sz w:val="28"/>
        </w:rPr>
      </w:pPr>
      <w:r>
        <w:t xml:space="preserve">Figure 4.1: Block Diagram of Water Purification </w:t>
      </w:r>
      <w:r>
        <w:rPr>
          <w:b/>
          <w:sz w:val="28"/>
        </w:rPr>
        <w:t xml:space="preserve"> </w:t>
      </w:r>
    </w:p>
    <w:p w14:paraId="6E89BB6F" w14:textId="20A8EFC1" w:rsidR="005B3CDE" w:rsidRDefault="00A95A21" w:rsidP="00987922">
      <w:pPr>
        <w:spacing w:after="0" w:line="381" w:lineRule="auto"/>
        <w:ind w:right="1029"/>
      </w:pPr>
      <w:r>
        <w:rPr>
          <w:b/>
          <w:sz w:val="28"/>
        </w:rPr>
        <w:t xml:space="preserve">Source: </w:t>
      </w:r>
    </w:p>
    <w:p w14:paraId="1DEDFF64" w14:textId="77777777" w:rsidR="00987922" w:rsidRDefault="00A95A21" w:rsidP="00987922">
      <w:pPr>
        <w:spacing w:after="0" w:line="357" w:lineRule="auto"/>
        <w:ind w:right="13"/>
      </w:pPr>
      <w:r>
        <w:t xml:space="preserve">                  The source water for a municipal surface water treatment plant is typically a local river, lake, or reservoir. There must be a method to get this water to the water treatment plant. Quite often, a series of pumps and pipelines transport the water to the treatment plant. Sometimes, as is the case of San Angelo, water from a reservoir such as Twin Buttes can be transported to the water treatment plant via a river. </w:t>
      </w:r>
    </w:p>
    <w:p w14:paraId="3A815E06" w14:textId="30D58520" w:rsidR="00987922" w:rsidRDefault="00987922" w:rsidP="00987922">
      <w:pPr>
        <w:spacing w:after="0" w:line="357" w:lineRule="auto"/>
        <w:ind w:right="13"/>
      </w:pPr>
      <w:r>
        <w:t xml:space="preserve">                                                       Twin Buttes </w:t>
      </w:r>
      <w:r w:rsidRPr="00987922">
        <w:t>Reservoir is one of the water sources for San Angelo. The water is released into Lake Noseworthy where it is transported down the Concho River to the water treatment plant. At the water plant, large pumps are used to transfer the water up to the treatment facility. Treatment facilities are often engineered to utilize gravity water flow as much as possible to reduce pumping costs. Many water treatment plants utilize water from more than one source. Blending groundwater with surface water is a method often used to improve the quality of the final product.</w:t>
      </w:r>
    </w:p>
    <w:p w14:paraId="44C4B192" w14:textId="0A22EEAB" w:rsidR="005B3CDE" w:rsidRDefault="005B3CDE">
      <w:pPr>
        <w:spacing w:after="0"/>
        <w:ind w:left="0" w:right="0" w:firstLine="0"/>
        <w:jc w:val="left"/>
      </w:pPr>
    </w:p>
    <w:p w14:paraId="48DD1285" w14:textId="77777777" w:rsidR="005B3CDE" w:rsidRDefault="00A95A21">
      <w:pPr>
        <w:spacing w:after="195"/>
        <w:ind w:left="721" w:right="0" w:firstLine="0"/>
        <w:jc w:val="left"/>
      </w:pPr>
      <w:r>
        <w:rPr>
          <w:b/>
          <w:sz w:val="28"/>
        </w:rPr>
        <w:t xml:space="preserve"> </w:t>
      </w:r>
    </w:p>
    <w:p w14:paraId="641C420B" w14:textId="77777777" w:rsidR="005B3CDE" w:rsidRDefault="00A95A21">
      <w:pPr>
        <w:spacing w:after="91"/>
        <w:ind w:left="716" w:right="0"/>
        <w:jc w:val="left"/>
      </w:pPr>
      <w:r>
        <w:rPr>
          <w:b/>
          <w:sz w:val="28"/>
        </w:rPr>
        <w:t xml:space="preserve">Screening and Straining: </w:t>
      </w:r>
    </w:p>
    <w:p w14:paraId="4F6DA7C9" w14:textId="38DADD8B" w:rsidR="005B3CDE" w:rsidRDefault="00A95A21" w:rsidP="00987922">
      <w:pPr>
        <w:spacing w:after="0" w:line="362" w:lineRule="auto"/>
        <w:ind w:right="13"/>
      </w:pPr>
      <w:r>
        <w:t xml:space="preserve"> If you think about surface water sources, i.e., lakes, rivers, and reservoirs, you realize they contain varying amounts of suspended and dissolved materials. This material may include turbidity, colour, taste, odour, microorganisms, fish, plants, trees, trash, etc. The material may be organic or inorganic, suspended or dissolved, inert or biologically active, and vary in size from colloidal to a tree trunk. Some of these larger items can impede equipment in the treatment process, such as a tree limb gettin</w:t>
      </w:r>
      <w:r>
        <w:t xml:space="preserve">g stuck in a water pump impeller. So, the first process in conventional water treatment is to screen or strain out the larger items. This is often accomplished using a large metal screen, often called a bar screen, which is placed in front of the water source intake. Large items are trapped on the screen as the water passes through it. These screens must routinely be raked or cleaned off. </w:t>
      </w:r>
    </w:p>
    <w:p w14:paraId="34C96D4C" w14:textId="77777777" w:rsidR="00AE1B73" w:rsidRDefault="00AE1B73" w:rsidP="00987922">
      <w:pPr>
        <w:spacing w:after="0" w:line="362" w:lineRule="auto"/>
        <w:ind w:right="13"/>
      </w:pPr>
    </w:p>
    <w:p w14:paraId="3CCABACA" w14:textId="77777777" w:rsidR="005B3CDE" w:rsidRDefault="00A95A21">
      <w:pPr>
        <w:spacing w:after="91"/>
        <w:ind w:left="716" w:right="0"/>
        <w:jc w:val="left"/>
      </w:pPr>
      <w:r>
        <w:t xml:space="preserve"> </w:t>
      </w:r>
      <w:r>
        <w:rPr>
          <w:b/>
          <w:sz w:val="28"/>
        </w:rPr>
        <w:t xml:space="preserve">Chemical Addition: </w:t>
      </w:r>
    </w:p>
    <w:p w14:paraId="486C9905" w14:textId="77777777" w:rsidR="005B3CDE" w:rsidRDefault="00A95A21">
      <w:pPr>
        <w:spacing w:line="360" w:lineRule="auto"/>
        <w:ind w:right="13"/>
      </w:pPr>
      <w:r>
        <w:t>Once the pre-screened source water is received into the treatment plant, chemicals are added to help make the suspended particles that are floating in the water clump together to form a heavier and larger gelatinous particle, often called floc. In this process, a chemical is added that reacts with the natural alkalinity in solution to form an insoluble precipitate. There are many different chemicals on the market that are used in this process. These chemicals are called coagulants. One of the most common th</w:t>
      </w:r>
      <w:r>
        <w:t>at has been used for many years is aluminium sulphate, or alum. Some other very popular coagulants are ferrous sulphate, ferric chloride, sodium aluminate, activated silica, and compounds called polymers that are manufactured chemicals made up of repeated small units of low molecular weight combined into molecules with very large molecular weights. These polymers are classified as cationic polymers (positively charged), anionic polymers (negatively charged), and non-ionic polymers (neutrally charged). Regar</w:t>
      </w:r>
      <w:r>
        <w:t xml:space="preserve">dless of which coagulant or combination of coagulants is used, they must be mixed very well with the water before they can form a heavier floc. </w:t>
      </w:r>
    </w:p>
    <w:p w14:paraId="40B754A0" w14:textId="77777777" w:rsidR="00987922" w:rsidRDefault="00987922">
      <w:pPr>
        <w:spacing w:after="91"/>
        <w:ind w:left="716" w:right="0"/>
        <w:jc w:val="left"/>
        <w:rPr>
          <w:b/>
          <w:sz w:val="28"/>
        </w:rPr>
      </w:pPr>
    </w:p>
    <w:p w14:paraId="41B4691B" w14:textId="77777777" w:rsidR="00987922" w:rsidRDefault="00987922">
      <w:pPr>
        <w:spacing w:after="91"/>
        <w:ind w:left="716" w:right="0"/>
        <w:jc w:val="left"/>
        <w:rPr>
          <w:b/>
          <w:sz w:val="28"/>
        </w:rPr>
      </w:pPr>
    </w:p>
    <w:p w14:paraId="0E9B14B3" w14:textId="77777777" w:rsidR="00987922" w:rsidRDefault="00987922">
      <w:pPr>
        <w:spacing w:after="91"/>
        <w:ind w:left="716" w:right="0"/>
        <w:jc w:val="left"/>
        <w:rPr>
          <w:b/>
          <w:sz w:val="28"/>
        </w:rPr>
      </w:pPr>
    </w:p>
    <w:p w14:paraId="115B793B" w14:textId="77777777" w:rsidR="00987922" w:rsidRDefault="00987922">
      <w:pPr>
        <w:spacing w:after="91"/>
        <w:ind w:left="716" w:right="0"/>
        <w:jc w:val="left"/>
        <w:rPr>
          <w:b/>
          <w:sz w:val="28"/>
        </w:rPr>
      </w:pPr>
    </w:p>
    <w:p w14:paraId="09373328" w14:textId="7D467544" w:rsidR="005B3CDE" w:rsidRDefault="00987922">
      <w:pPr>
        <w:spacing w:after="91"/>
        <w:ind w:left="716" w:right="0"/>
        <w:jc w:val="left"/>
      </w:pPr>
      <w:r>
        <w:rPr>
          <w:b/>
          <w:sz w:val="28"/>
        </w:rPr>
        <w:t xml:space="preserve"> Coagulation and Flocculation: </w:t>
      </w:r>
    </w:p>
    <w:p w14:paraId="0307B494" w14:textId="59A74AEF" w:rsidR="00AE1B73" w:rsidRDefault="00A95A21" w:rsidP="00AE1B73">
      <w:pPr>
        <w:spacing w:after="94" w:line="363" w:lineRule="auto"/>
        <w:ind w:right="13"/>
      </w:pPr>
      <w:r>
        <w:t xml:space="preserve"> A rapid mix unit is usually used where the coagulant is added to the water to provide a very quick and thorough mixing. The water mixing is then slowed to allow the water to come in contact with the forming floc and allow it to increase in size. The continued mixing must be gentle to allow the floc to grow and gain weight, but fast enough to keep it in suspension until you are ready for it to settle in the clarifiers. The process of adding a chemical to cause the suspended material to “clump” into larger p</w:t>
      </w:r>
      <w:r>
        <w:t xml:space="preserve">articles is called flocculation or coagulation. The treatment unit where coagulation and flocculation is performed is called the “flocculator”. </w:t>
      </w:r>
    </w:p>
    <w:p w14:paraId="3F730838" w14:textId="77777777" w:rsidR="005B3CDE" w:rsidRDefault="00A95A21">
      <w:pPr>
        <w:spacing w:after="91"/>
        <w:ind w:left="716" w:right="0"/>
        <w:jc w:val="left"/>
      </w:pPr>
      <w:r>
        <w:rPr>
          <w:b/>
          <w:sz w:val="28"/>
        </w:rPr>
        <w:t xml:space="preserve">Sedimentation and Clarification: </w:t>
      </w:r>
    </w:p>
    <w:p w14:paraId="3B0F310C" w14:textId="77777777" w:rsidR="005B3CDE" w:rsidRDefault="00A95A21">
      <w:pPr>
        <w:spacing w:after="0" w:line="362" w:lineRule="auto"/>
        <w:ind w:right="13"/>
      </w:pPr>
      <w:r>
        <w:t xml:space="preserve"> Once the flocculation process is complete, the water then passes over the weir in the flocculator and travels to the centre of the clarifier, or sedimentation basin. Here, the water makes its way from the centre of the clarifier to the saw tooth weir at the perimeter of the unit. As the water makes its way towards the weir, the large floc particles are allowed to settle out to the bottom of the clarifier. A rake continuously travels across the bottom of the clarifier and scrapes the settled floc to the cen</w:t>
      </w:r>
      <w:r>
        <w:t xml:space="preserve">tre of the unit. Pumps are used to pull the settled “sludge” out of the clarifier and send it to a sedimentation / disposal pond. The water that passes over the weir is collected and transferred to the filters. The reason clarification occurs before filtration is so the majority of suspended material can be removed prior to filtration, which avoids overloading the filters and thus allowing much more water to be filtered before the filters must be backwashed. Filtration </w:t>
      </w:r>
    </w:p>
    <w:p w14:paraId="50D977FE" w14:textId="77777777" w:rsidR="005B3CDE" w:rsidRDefault="00A95A21">
      <w:pPr>
        <w:spacing w:after="0" w:line="365" w:lineRule="auto"/>
        <w:ind w:right="13"/>
      </w:pPr>
      <w:r>
        <w:t xml:space="preserve">Clarified water enters the filters from the top. Gravity pulls the water down through the filters where it is collected in a drain system at the bottom of the unit. There are many different types of materials (media) used in filters. The most common being sand and gravel. Many conventional plants are now using granular activated carbon as the media of choice because it not only provides excellent mechanical filtration of particulate matter, but also removes organic compounds which can cause taste and odour </w:t>
      </w:r>
      <w:r>
        <w:t xml:space="preserve">problems. </w:t>
      </w:r>
    </w:p>
    <w:p w14:paraId="0A2D4012" w14:textId="77777777" w:rsidR="00987922" w:rsidRDefault="00987922" w:rsidP="00FB3E11">
      <w:pPr>
        <w:spacing w:after="91"/>
        <w:ind w:left="0" w:right="0" w:firstLine="0"/>
        <w:jc w:val="left"/>
        <w:rPr>
          <w:b/>
          <w:sz w:val="28"/>
        </w:rPr>
      </w:pPr>
    </w:p>
    <w:p w14:paraId="6CEF5934" w14:textId="77777777" w:rsidR="00FB3E11" w:rsidRDefault="00FB3E11" w:rsidP="00FB3E11">
      <w:pPr>
        <w:spacing w:after="91"/>
        <w:ind w:left="0" w:right="0" w:firstLine="0"/>
        <w:jc w:val="left"/>
        <w:rPr>
          <w:b/>
          <w:sz w:val="28"/>
        </w:rPr>
      </w:pPr>
    </w:p>
    <w:p w14:paraId="41DD34EC" w14:textId="04FFA771" w:rsidR="005B3CDE" w:rsidRDefault="00987922">
      <w:pPr>
        <w:spacing w:after="91"/>
        <w:ind w:left="716" w:right="0"/>
        <w:jc w:val="left"/>
      </w:pPr>
      <w:r>
        <w:rPr>
          <w:b/>
          <w:sz w:val="28"/>
        </w:rPr>
        <w:t xml:space="preserve"> Disinfection: </w:t>
      </w:r>
    </w:p>
    <w:p w14:paraId="2054B5F0" w14:textId="77777777" w:rsidR="00987922" w:rsidRDefault="00A95A21">
      <w:pPr>
        <w:spacing w:after="0" w:line="364" w:lineRule="auto"/>
        <w:ind w:right="13"/>
      </w:pPr>
      <w:r>
        <w:t xml:space="preserve"> Once the water has gone through the filtration process, it is about as clear and clean as it can get. However, there may still be bacteria and viruses remaining. To ensure these are destroyed, there must be a disinfection process employed. The most common disinfection process used in the United States is chlorination. Chlorine comes in many different forms including chlorine gas (most common), chlorine dioxide, hypochlorite (bleach), and others. Whichever method is used, chlorine is added to the water in a</w:t>
      </w:r>
      <w:r>
        <w:t xml:space="preserve">n amount to ensure all microorganisms are destroyed. Water plants monitor the chlorine levels continuously and very carefully in the treated water. They must add enough chlorine to ensure thorough disinfection of the water, but avoid adding excesses that can cause taste and odour problems when delivered to the consumer. </w:t>
      </w:r>
    </w:p>
    <w:p w14:paraId="2B3F8C05" w14:textId="77777777" w:rsidR="00FB3E11" w:rsidRDefault="00FB3E11">
      <w:pPr>
        <w:spacing w:after="0" w:line="364" w:lineRule="auto"/>
        <w:ind w:right="13"/>
      </w:pPr>
    </w:p>
    <w:p w14:paraId="5E441FEB" w14:textId="5EC756AB" w:rsidR="005B3CDE" w:rsidRDefault="00A95A21">
      <w:pPr>
        <w:spacing w:after="0" w:line="364" w:lineRule="auto"/>
        <w:ind w:right="13"/>
      </w:pPr>
      <w:r>
        <w:rPr>
          <w:b/>
          <w:sz w:val="28"/>
        </w:rPr>
        <w:t xml:space="preserve">Storage: </w:t>
      </w:r>
    </w:p>
    <w:p w14:paraId="31466FFA" w14:textId="77777777" w:rsidR="00987922" w:rsidRDefault="00A95A21">
      <w:pPr>
        <w:spacing w:after="0" w:line="374" w:lineRule="auto"/>
        <w:ind w:right="13"/>
      </w:pPr>
      <w:r>
        <w:t xml:space="preserve"> Once the disinfection process is complete, the water is stored. Storage usually takes place in an underground storage tank called a “clear well”, and also in elevated storage tanks that are visible around town. There must always be an ample supply of water available in the event of emergencies. These can include power outages, fires, floods, etc. </w:t>
      </w:r>
    </w:p>
    <w:p w14:paraId="43F14387" w14:textId="77777777" w:rsidR="00FB3E11" w:rsidRDefault="00FB3E11">
      <w:pPr>
        <w:spacing w:after="0" w:line="374" w:lineRule="auto"/>
        <w:ind w:right="13"/>
      </w:pPr>
    </w:p>
    <w:p w14:paraId="76896092" w14:textId="6CD48D87" w:rsidR="005B3CDE" w:rsidRDefault="00A95A21">
      <w:pPr>
        <w:spacing w:after="0" w:line="374" w:lineRule="auto"/>
        <w:ind w:right="13"/>
      </w:pPr>
      <w:r>
        <w:rPr>
          <w:b/>
          <w:sz w:val="28"/>
        </w:rPr>
        <w:t xml:space="preserve">Distribution: </w:t>
      </w:r>
    </w:p>
    <w:p w14:paraId="0F4AB7F4" w14:textId="77777777" w:rsidR="005B3CDE" w:rsidRDefault="00A95A21">
      <w:pPr>
        <w:spacing w:after="0" w:line="367" w:lineRule="auto"/>
        <w:ind w:right="13"/>
      </w:pPr>
      <w:r>
        <w:t xml:space="preserve"> So how does the water come out of your kitchen tap? The stored water is pushed through underground pipelines all over town in what is called a “distribution system”. The distribution system consists of large water pumps at the treatment plant, overhead water storage tanks, large pipelines, smaller pipelines, fire hydrants, valves, and water meters in your front yard. </w:t>
      </w:r>
    </w:p>
    <w:p w14:paraId="407FC94F" w14:textId="77777777" w:rsidR="005B3CDE" w:rsidRDefault="00A95A21">
      <w:pPr>
        <w:spacing w:after="112"/>
        <w:ind w:left="721" w:right="0" w:firstLine="0"/>
        <w:jc w:val="left"/>
      </w:pPr>
      <w:r>
        <w:t xml:space="preserve"> </w:t>
      </w:r>
    </w:p>
    <w:p w14:paraId="015AA1FC" w14:textId="77777777" w:rsidR="005B3CDE" w:rsidRDefault="00A95A21">
      <w:pPr>
        <w:spacing w:after="112"/>
        <w:ind w:left="721" w:right="0" w:firstLine="0"/>
        <w:jc w:val="left"/>
      </w:pPr>
      <w:r>
        <w:t xml:space="preserve"> </w:t>
      </w:r>
    </w:p>
    <w:p w14:paraId="0D050290" w14:textId="77777777" w:rsidR="005B3CDE" w:rsidRDefault="00A95A21">
      <w:pPr>
        <w:spacing w:after="113"/>
        <w:ind w:left="721" w:right="0" w:firstLine="0"/>
        <w:jc w:val="left"/>
      </w:pPr>
      <w:r>
        <w:t xml:space="preserve"> </w:t>
      </w:r>
    </w:p>
    <w:p w14:paraId="144002C4" w14:textId="77777777" w:rsidR="005B3CDE" w:rsidRDefault="00A95A21">
      <w:pPr>
        <w:spacing w:after="117"/>
        <w:ind w:left="721" w:right="0" w:firstLine="0"/>
        <w:jc w:val="left"/>
      </w:pPr>
      <w:r>
        <w:t xml:space="preserve"> </w:t>
      </w:r>
    </w:p>
    <w:p w14:paraId="76B6DDDF" w14:textId="77777777" w:rsidR="005B3CDE" w:rsidRDefault="00A95A21">
      <w:pPr>
        <w:spacing w:after="0"/>
        <w:ind w:left="721" w:right="0" w:firstLine="0"/>
        <w:jc w:val="left"/>
      </w:pPr>
      <w:r>
        <w:t xml:space="preserve"> </w:t>
      </w:r>
    </w:p>
    <w:p w14:paraId="7251814F" w14:textId="21301631" w:rsidR="00987922" w:rsidRDefault="00A95A21" w:rsidP="00A34657">
      <w:pPr>
        <w:pStyle w:val="Heading1"/>
        <w:ind w:left="716"/>
        <w:jc w:val="center"/>
      </w:pPr>
      <w:r>
        <w:t>CHAPTER 5</w:t>
      </w:r>
    </w:p>
    <w:p w14:paraId="606AB333" w14:textId="3BDAB134" w:rsidR="005B3CDE" w:rsidRDefault="00A95A21" w:rsidP="00987922">
      <w:pPr>
        <w:pStyle w:val="Heading1"/>
        <w:ind w:left="716"/>
        <w:jc w:val="center"/>
      </w:pPr>
      <w:r>
        <w:t>DETEMINATION OF SAMPLE PARAMETERS</w:t>
      </w:r>
    </w:p>
    <w:p w14:paraId="7869A56F" w14:textId="77777777" w:rsidR="005B3CDE" w:rsidRDefault="00A95A21">
      <w:pPr>
        <w:spacing w:after="0" w:line="378" w:lineRule="auto"/>
        <w:ind w:right="87"/>
      </w:pPr>
      <w:r>
        <w:t xml:space="preserve"> Water sample is collected from the area of MADIWALA LAKE BANGLORE CITY and it’s tested for drinking purpose. The different parameters which are determined in this project are: </w:t>
      </w:r>
    </w:p>
    <w:p w14:paraId="07FC8179" w14:textId="77777777" w:rsidR="005B3CDE" w:rsidRDefault="00A95A21">
      <w:pPr>
        <w:spacing w:after="158"/>
        <w:ind w:left="721" w:right="0" w:firstLine="0"/>
        <w:jc w:val="left"/>
      </w:pPr>
      <w:r>
        <w:t xml:space="preserve"> </w:t>
      </w:r>
    </w:p>
    <w:p w14:paraId="7CFFB307" w14:textId="77777777" w:rsidR="005B3CDE" w:rsidRDefault="00A95A21">
      <w:pPr>
        <w:numPr>
          <w:ilvl w:val="0"/>
          <w:numId w:val="10"/>
        </w:numPr>
        <w:ind w:right="13" w:hanging="422"/>
      </w:pPr>
      <w:r>
        <w:t xml:space="preserve">pH of water </w:t>
      </w:r>
    </w:p>
    <w:p w14:paraId="78841CF5" w14:textId="77777777" w:rsidR="005B3CDE" w:rsidRDefault="00A95A21">
      <w:pPr>
        <w:numPr>
          <w:ilvl w:val="0"/>
          <w:numId w:val="10"/>
        </w:numPr>
        <w:ind w:right="13" w:hanging="422"/>
      </w:pPr>
      <w:r>
        <w:t xml:space="preserve">Temperature </w:t>
      </w:r>
    </w:p>
    <w:p w14:paraId="7F57E84C" w14:textId="77777777" w:rsidR="005B3CDE" w:rsidRDefault="00A95A21">
      <w:pPr>
        <w:numPr>
          <w:ilvl w:val="0"/>
          <w:numId w:val="10"/>
        </w:numPr>
        <w:ind w:right="13" w:hanging="422"/>
      </w:pPr>
      <w:r>
        <w:t xml:space="preserve">Taste </w:t>
      </w:r>
    </w:p>
    <w:p w14:paraId="6A77B134" w14:textId="77777777" w:rsidR="005B3CDE" w:rsidRDefault="00A95A21">
      <w:pPr>
        <w:numPr>
          <w:ilvl w:val="0"/>
          <w:numId w:val="10"/>
        </w:numPr>
        <w:ind w:right="13" w:hanging="422"/>
      </w:pPr>
      <w:r>
        <w:t xml:space="preserve">Odour  </w:t>
      </w:r>
    </w:p>
    <w:p w14:paraId="0CD61300" w14:textId="77777777" w:rsidR="005B3CDE" w:rsidRDefault="00A95A21">
      <w:pPr>
        <w:numPr>
          <w:ilvl w:val="0"/>
          <w:numId w:val="10"/>
        </w:numPr>
        <w:ind w:right="13" w:hanging="422"/>
      </w:pPr>
      <w:r>
        <w:t xml:space="preserve">Turbidity </w:t>
      </w:r>
    </w:p>
    <w:p w14:paraId="0BA3AB30" w14:textId="77777777" w:rsidR="005B3CDE" w:rsidRDefault="00A95A21">
      <w:pPr>
        <w:numPr>
          <w:ilvl w:val="0"/>
          <w:numId w:val="10"/>
        </w:numPr>
        <w:ind w:right="13" w:hanging="422"/>
      </w:pPr>
      <w:r>
        <w:t xml:space="preserve">Alkalinity </w:t>
      </w:r>
    </w:p>
    <w:p w14:paraId="20EB0F28" w14:textId="77777777" w:rsidR="005B3CDE" w:rsidRDefault="00A95A21">
      <w:pPr>
        <w:numPr>
          <w:ilvl w:val="0"/>
          <w:numId w:val="10"/>
        </w:numPr>
        <w:ind w:right="13" w:hanging="422"/>
      </w:pPr>
      <w:r>
        <w:t xml:space="preserve">Chloride </w:t>
      </w:r>
    </w:p>
    <w:p w14:paraId="74B12647" w14:textId="77777777" w:rsidR="005B3CDE" w:rsidRDefault="00A95A21">
      <w:pPr>
        <w:numPr>
          <w:ilvl w:val="0"/>
          <w:numId w:val="10"/>
        </w:numPr>
        <w:ind w:right="13" w:hanging="422"/>
      </w:pPr>
      <w:r>
        <w:t xml:space="preserve">Dissolved oxygen (DO) </w:t>
      </w:r>
    </w:p>
    <w:p w14:paraId="4B166D33" w14:textId="77777777" w:rsidR="005B3CDE" w:rsidRDefault="00A95A21">
      <w:pPr>
        <w:numPr>
          <w:ilvl w:val="0"/>
          <w:numId w:val="10"/>
        </w:numPr>
        <w:ind w:right="13" w:hanging="422"/>
      </w:pPr>
      <w:r>
        <w:t xml:space="preserve">Total hardness </w:t>
      </w:r>
    </w:p>
    <w:p w14:paraId="36681DA9" w14:textId="77777777" w:rsidR="005B3CDE" w:rsidRDefault="00A95A21">
      <w:pPr>
        <w:numPr>
          <w:ilvl w:val="0"/>
          <w:numId w:val="10"/>
        </w:numPr>
        <w:ind w:right="13" w:hanging="422"/>
      </w:pPr>
      <w:r>
        <w:t xml:space="preserve">Total dissolved solids </w:t>
      </w:r>
    </w:p>
    <w:p w14:paraId="5346B7F5" w14:textId="77777777" w:rsidR="005B3CDE" w:rsidRDefault="00A95A21">
      <w:pPr>
        <w:numPr>
          <w:ilvl w:val="0"/>
          <w:numId w:val="10"/>
        </w:numPr>
        <w:ind w:right="13" w:hanging="422"/>
      </w:pPr>
      <w:r>
        <w:t xml:space="preserve">Total solids </w:t>
      </w:r>
    </w:p>
    <w:p w14:paraId="5B0C0A7E" w14:textId="77777777" w:rsidR="005B3CDE" w:rsidRDefault="00A95A21">
      <w:pPr>
        <w:numPr>
          <w:ilvl w:val="0"/>
          <w:numId w:val="10"/>
        </w:numPr>
        <w:ind w:right="13" w:hanging="422"/>
      </w:pPr>
      <w:r>
        <w:t xml:space="preserve">Sulphate </w:t>
      </w:r>
    </w:p>
    <w:p w14:paraId="77FB7177" w14:textId="77777777" w:rsidR="005B3CDE" w:rsidRDefault="00A95A21">
      <w:pPr>
        <w:numPr>
          <w:ilvl w:val="0"/>
          <w:numId w:val="10"/>
        </w:numPr>
        <w:ind w:right="13" w:hanging="422"/>
      </w:pPr>
      <w:r>
        <w:t xml:space="preserve">Nitrate </w:t>
      </w:r>
    </w:p>
    <w:p w14:paraId="043CDF71" w14:textId="77777777" w:rsidR="005B3CDE" w:rsidRDefault="00A95A21">
      <w:pPr>
        <w:numPr>
          <w:ilvl w:val="0"/>
          <w:numId w:val="10"/>
        </w:numPr>
        <w:ind w:right="13" w:hanging="422"/>
      </w:pPr>
      <w:r>
        <w:t xml:space="preserve">Phosphate </w:t>
      </w:r>
    </w:p>
    <w:p w14:paraId="2E54933F" w14:textId="77777777" w:rsidR="005B3CDE" w:rsidRDefault="00A95A21">
      <w:pPr>
        <w:numPr>
          <w:ilvl w:val="0"/>
          <w:numId w:val="10"/>
        </w:numPr>
        <w:ind w:right="13" w:hanging="422"/>
      </w:pPr>
      <w:r>
        <w:t xml:space="preserve">Acidity </w:t>
      </w:r>
    </w:p>
    <w:p w14:paraId="7DA19D44" w14:textId="77777777" w:rsidR="005B3CDE" w:rsidRDefault="00A95A21">
      <w:pPr>
        <w:numPr>
          <w:ilvl w:val="0"/>
          <w:numId w:val="10"/>
        </w:numPr>
        <w:ind w:right="13" w:hanging="422"/>
      </w:pPr>
      <w:r>
        <w:t xml:space="preserve">Bio chemical oxygen Demand </w:t>
      </w:r>
    </w:p>
    <w:p w14:paraId="3C1B418C" w14:textId="77777777" w:rsidR="005B3CDE" w:rsidRDefault="00A95A21">
      <w:pPr>
        <w:numPr>
          <w:ilvl w:val="0"/>
          <w:numId w:val="10"/>
        </w:numPr>
        <w:spacing w:after="117"/>
        <w:ind w:right="13" w:hanging="422"/>
      </w:pPr>
      <w:r>
        <w:t xml:space="preserve">Potassium </w:t>
      </w:r>
    </w:p>
    <w:p w14:paraId="7CAE7DD5" w14:textId="77777777" w:rsidR="005B3CDE" w:rsidRDefault="00A95A21">
      <w:pPr>
        <w:spacing w:after="112"/>
        <w:ind w:left="721" w:right="0" w:firstLine="0"/>
        <w:jc w:val="left"/>
      </w:pPr>
      <w:r>
        <w:t xml:space="preserve"> </w:t>
      </w:r>
    </w:p>
    <w:p w14:paraId="4D1E5CBF" w14:textId="77777777" w:rsidR="005B3CDE" w:rsidRDefault="00A95A21">
      <w:pPr>
        <w:spacing w:after="113"/>
        <w:ind w:left="721" w:right="0" w:firstLine="0"/>
        <w:jc w:val="left"/>
      </w:pPr>
      <w:r>
        <w:t xml:space="preserve"> </w:t>
      </w:r>
    </w:p>
    <w:p w14:paraId="20D8FBB5" w14:textId="77777777" w:rsidR="005B3CDE" w:rsidRDefault="00A95A21">
      <w:pPr>
        <w:spacing w:after="112"/>
        <w:ind w:left="721" w:right="0" w:firstLine="0"/>
        <w:jc w:val="left"/>
      </w:pPr>
      <w:r>
        <w:t xml:space="preserve"> </w:t>
      </w:r>
    </w:p>
    <w:p w14:paraId="3F3D0CF2" w14:textId="77777777" w:rsidR="005B3CDE" w:rsidRDefault="00A95A21">
      <w:pPr>
        <w:spacing w:after="679"/>
        <w:ind w:left="721" w:right="0" w:firstLine="0"/>
        <w:jc w:val="left"/>
      </w:pPr>
      <w:r>
        <w:t xml:space="preserve"> </w:t>
      </w:r>
    </w:p>
    <w:p w14:paraId="2426709D" w14:textId="77777777" w:rsidR="005B3CDE" w:rsidRDefault="00A95A21">
      <w:pPr>
        <w:spacing w:after="0"/>
        <w:ind w:left="0" w:right="0" w:firstLine="0"/>
        <w:jc w:val="left"/>
      </w:pPr>
      <w:r>
        <w:rPr>
          <w:sz w:val="23"/>
        </w:rPr>
        <w:t xml:space="preserve"> </w:t>
      </w:r>
    </w:p>
    <w:p w14:paraId="71BB028F" w14:textId="77777777" w:rsidR="005B3CDE" w:rsidRPr="00987922" w:rsidRDefault="00A95A21">
      <w:pPr>
        <w:tabs>
          <w:tab w:val="center" w:pos="896"/>
          <w:tab w:val="center" w:pos="1611"/>
        </w:tabs>
        <w:spacing w:after="196"/>
        <w:ind w:left="0" w:right="0" w:firstLine="0"/>
        <w:jc w:val="left"/>
        <w:rPr>
          <w:b/>
          <w:bCs/>
        </w:rPr>
      </w:pPr>
      <w:r>
        <w:rPr>
          <w:rFonts w:ascii="Calibri" w:eastAsia="Calibri" w:hAnsi="Calibri" w:cs="Calibri"/>
          <w:sz w:val="22"/>
        </w:rPr>
        <w:tab/>
      </w:r>
      <w:r w:rsidRPr="00987922">
        <w:rPr>
          <w:b/>
          <w:bCs/>
          <w:sz w:val="28"/>
        </w:rPr>
        <w:t xml:space="preserve">5.1 </w:t>
      </w:r>
      <w:r w:rsidRPr="00987922">
        <w:rPr>
          <w:b/>
          <w:bCs/>
          <w:sz w:val="28"/>
        </w:rPr>
        <w:tab/>
        <w:t xml:space="preserve">pH </w:t>
      </w:r>
    </w:p>
    <w:p w14:paraId="2E5E2BC0" w14:textId="77777777" w:rsidR="005B3CDE" w:rsidRDefault="00A95A21">
      <w:pPr>
        <w:spacing w:after="96"/>
        <w:ind w:left="716" w:right="0"/>
        <w:jc w:val="left"/>
      </w:pPr>
      <w:r>
        <w:rPr>
          <w:sz w:val="28"/>
        </w:rPr>
        <w:t xml:space="preserve">Introduction: </w:t>
      </w:r>
    </w:p>
    <w:p w14:paraId="6DC12BB4" w14:textId="77777777" w:rsidR="005B3CDE" w:rsidRDefault="00A95A21">
      <w:pPr>
        <w:spacing w:after="0" w:line="373" w:lineRule="auto"/>
        <w:ind w:left="721" w:right="0" w:firstLine="0"/>
        <w:jc w:val="left"/>
      </w:pPr>
      <w:r>
        <w:t xml:space="preserve">pH stands for hydrogen (H) potential and it represents the measure of concentration of H+ ions in a solution. As a mathematical consequence of the formula that defines pH, the units on the pH scale range from 0 to 14. A value of 7 indicates neutrality, values less than 7 are called acidic, and values greater than 7 are called basic or alkaline. Values close to 0 to 14 represent extremes acidity and basic, respectively. In general, the pH of water for drinking purpose should be between 6.5 and 8.5. </w:t>
      </w:r>
    </w:p>
    <w:p w14:paraId="26B6991F" w14:textId="77777777" w:rsidR="005B3CDE" w:rsidRDefault="00A95A21">
      <w:pPr>
        <w:spacing w:after="109"/>
        <w:ind w:left="721" w:right="0" w:firstLine="0"/>
        <w:jc w:val="left"/>
      </w:pPr>
      <w:r>
        <w:t xml:space="preserve"> </w:t>
      </w:r>
    </w:p>
    <w:p w14:paraId="461CF023" w14:textId="3954F206" w:rsidR="005B3CDE" w:rsidRDefault="00A95A21" w:rsidP="00710DD1">
      <w:pPr>
        <w:spacing w:after="248"/>
        <w:ind w:left="721" w:right="0" w:firstLine="0"/>
        <w:jc w:val="center"/>
      </w:pPr>
      <w:r>
        <w:rPr>
          <w:noProof/>
        </w:rPr>
        <w:drawing>
          <wp:inline distT="0" distB="0" distL="0" distR="0" wp14:anchorId="7CF62BBD" wp14:editId="0AF8F29E">
            <wp:extent cx="4401820" cy="2322830"/>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11"/>
                    <a:stretch>
                      <a:fillRect/>
                    </a:stretch>
                  </pic:blipFill>
                  <pic:spPr>
                    <a:xfrm>
                      <a:off x="0" y="0"/>
                      <a:ext cx="4401820" cy="2322830"/>
                    </a:xfrm>
                    <a:prstGeom prst="rect">
                      <a:avLst/>
                    </a:prstGeom>
                  </pic:spPr>
                </pic:pic>
              </a:graphicData>
            </a:graphic>
          </wp:inline>
        </w:drawing>
      </w:r>
    </w:p>
    <w:p w14:paraId="5F353931" w14:textId="77777777" w:rsidR="005B3CDE" w:rsidRDefault="00A95A21">
      <w:pPr>
        <w:spacing w:after="322"/>
        <w:ind w:left="3664" w:right="181"/>
      </w:pPr>
      <w:r>
        <w:rPr>
          <w:sz w:val="23"/>
        </w:rPr>
        <w:t xml:space="preserve">Figure 5.1: pH scale </w:t>
      </w:r>
    </w:p>
    <w:p w14:paraId="17DFFBC6" w14:textId="77777777" w:rsidR="005B3CDE" w:rsidRDefault="00A95A21">
      <w:pPr>
        <w:ind w:right="13"/>
      </w:pPr>
      <w:r>
        <w:rPr>
          <w:b/>
        </w:rPr>
        <w:t>Chemicals Required:</w:t>
      </w:r>
      <w:r>
        <w:t xml:space="preserve"> Buffer tablet of pH values 4 and 9.2  </w:t>
      </w:r>
    </w:p>
    <w:p w14:paraId="06CA8EC9" w14:textId="77777777" w:rsidR="005B3CDE" w:rsidRDefault="00A95A21">
      <w:pPr>
        <w:spacing w:after="0" w:line="367" w:lineRule="auto"/>
        <w:ind w:right="13"/>
      </w:pPr>
      <w:r>
        <w:rPr>
          <w:b/>
        </w:rPr>
        <w:t>Reagents preparation:</w:t>
      </w:r>
      <w:r>
        <w:t xml:space="preserve"> Buffer solution of pH value 4 and Buffer solution of pH value 9.2 Buffer tablet of pH value 4 is dissolved in 100 ml of distilled water. This solution should preferably be stored in a plastic bottle in cool place. Buffer tablet of pH value 9.2 is dissolved in 100 ml of distilled water. This solution should preferably be stored in a plastic bottle in cool place. </w:t>
      </w:r>
    </w:p>
    <w:p w14:paraId="23D45CCF" w14:textId="77777777" w:rsidR="005B3CDE" w:rsidRDefault="00A95A21">
      <w:pPr>
        <w:spacing w:after="112"/>
        <w:ind w:left="721" w:right="0" w:firstLine="0"/>
        <w:jc w:val="left"/>
      </w:pPr>
      <w:r>
        <w:t xml:space="preserve"> </w:t>
      </w:r>
    </w:p>
    <w:p w14:paraId="24F935FC" w14:textId="77777777" w:rsidR="005B3CDE" w:rsidRDefault="00A95A21">
      <w:pPr>
        <w:spacing w:after="112"/>
        <w:ind w:left="721" w:right="0" w:firstLine="0"/>
        <w:jc w:val="left"/>
      </w:pPr>
      <w:r>
        <w:t xml:space="preserve"> </w:t>
      </w:r>
    </w:p>
    <w:p w14:paraId="0798D4A6" w14:textId="77777777" w:rsidR="005B3CDE" w:rsidRDefault="00A95A21">
      <w:pPr>
        <w:spacing w:after="117"/>
        <w:ind w:left="721" w:right="0" w:firstLine="0"/>
        <w:jc w:val="left"/>
      </w:pPr>
      <w:r>
        <w:t xml:space="preserve"> </w:t>
      </w:r>
    </w:p>
    <w:p w14:paraId="042579D2" w14:textId="19686D3E" w:rsidR="005B3CDE" w:rsidRDefault="00A95A21" w:rsidP="00987922">
      <w:pPr>
        <w:spacing w:after="196"/>
        <w:ind w:left="721" w:right="0" w:firstLine="0"/>
        <w:jc w:val="left"/>
      </w:pPr>
      <w:r>
        <w:t xml:space="preserve"> </w:t>
      </w:r>
    </w:p>
    <w:p w14:paraId="2CBF312D" w14:textId="77777777" w:rsidR="005B3CDE" w:rsidRDefault="00A95A21">
      <w:pPr>
        <w:spacing w:after="144"/>
        <w:ind w:left="716" w:right="0"/>
        <w:jc w:val="left"/>
      </w:pPr>
      <w:r>
        <w:rPr>
          <w:b/>
          <w:sz w:val="28"/>
        </w:rPr>
        <w:t xml:space="preserve"> Electrometric method: </w:t>
      </w:r>
    </w:p>
    <w:p w14:paraId="3DCE548E" w14:textId="77777777" w:rsidR="005B3CDE" w:rsidRDefault="00A95A21">
      <w:pPr>
        <w:numPr>
          <w:ilvl w:val="0"/>
          <w:numId w:val="11"/>
        </w:numPr>
        <w:spacing w:after="3" w:line="396" w:lineRule="auto"/>
        <w:ind w:right="13" w:hanging="360"/>
      </w:pPr>
      <w:r>
        <w:t xml:space="preserve">Wash the combined electrode of pH meter with distilled water and clean the same with distilled water. </w:t>
      </w:r>
    </w:p>
    <w:p w14:paraId="2F8E90D2" w14:textId="77777777" w:rsidR="005B3CDE" w:rsidRDefault="00A95A21">
      <w:pPr>
        <w:numPr>
          <w:ilvl w:val="0"/>
          <w:numId w:val="11"/>
        </w:numPr>
        <w:ind w:right="13" w:hanging="360"/>
      </w:pPr>
      <w:r>
        <w:t xml:space="preserve">Dip the combined electrode in the buffer solution of pH value 4. </w:t>
      </w:r>
    </w:p>
    <w:p w14:paraId="0B569BD6" w14:textId="77777777" w:rsidR="005B3CDE" w:rsidRDefault="00A95A21">
      <w:pPr>
        <w:numPr>
          <w:ilvl w:val="0"/>
          <w:numId w:val="11"/>
        </w:numPr>
        <w:ind w:right="13" w:hanging="360"/>
      </w:pPr>
      <w:r>
        <w:t xml:space="preserve">Adjust the temperature by the adjustment knob to an ambient (room) temperature. </w:t>
      </w:r>
    </w:p>
    <w:p w14:paraId="14A52887" w14:textId="77777777" w:rsidR="005B3CDE" w:rsidRDefault="00A95A21">
      <w:pPr>
        <w:numPr>
          <w:ilvl w:val="0"/>
          <w:numId w:val="11"/>
        </w:numPr>
        <w:spacing w:after="3" w:line="397" w:lineRule="auto"/>
        <w:ind w:right="13" w:hanging="360"/>
      </w:pPr>
      <w:r>
        <w:t xml:space="preserve">If the instrument shows the reading as 4 then it is in order if not, adjust the reading to 4.0 by calibration adjustment knob. </w:t>
      </w:r>
    </w:p>
    <w:p w14:paraId="1F1076F8" w14:textId="77777777" w:rsidR="005B3CDE" w:rsidRDefault="00A95A21">
      <w:pPr>
        <w:numPr>
          <w:ilvl w:val="0"/>
          <w:numId w:val="11"/>
        </w:numPr>
        <w:spacing w:after="8" w:line="397" w:lineRule="auto"/>
        <w:ind w:right="13" w:hanging="360"/>
      </w:pPr>
      <w:r>
        <w:t xml:space="preserve">Wash the electrode of pH meter with distilled water and clean the same with distilled water and dip it to the buffer solution of pH value 9.2. </w:t>
      </w:r>
    </w:p>
    <w:p w14:paraId="55B0DD36" w14:textId="77777777" w:rsidR="005B3CDE" w:rsidRDefault="00A95A21">
      <w:pPr>
        <w:numPr>
          <w:ilvl w:val="0"/>
          <w:numId w:val="11"/>
        </w:numPr>
        <w:spacing w:after="3" w:line="397" w:lineRule="auto"/>
        <w:ind w:right="13" w:hanging="360"/>
      </w:pPr>
      <w:r>
        <w:t xml:space="preserve">Note the reading if the instrument shows the reading as 9.2 then it is in order otherwise use the calibration adjustment knob and bring the reading to 9.2. </w:t>
      </w:r>
    </w:p>
    <w:p w14:paraId="7D2347A4" w14:textId="77777777" w:rsidR="005B3CDE" w:rsidRDefault="00A95A21">
      <w:pPr>
        <w:numPr>
          <w:ilvl w:val="0"/>
          <w:numId w:val="11"/>
        </w:numPr>
        <w:spacing w:after="24" w:line="378" w:lineRule="auto"/>
        <w:ind w:right="13" w:hanging="360"/>
      </w:pPr>
      <w:r>
        <w:t xml:space="preserve">Repeat the above procedure until the meter shows reading as 4 when electrode is dip in buffer solution of pH 4 and shows reading as 9.2 when electrode is dip in buffer solution of pH value 9.2. </w:t>
      </w:r>
    </w:p>
    <w:p w14:paraId="4D80556A" w14:textId="77777777" w:rsidR="005B3CDE" w:rsidRDefault="00A95A21">
      <w:pPr>
        <w:numPr>
          <w:ilvl w:val="0"/>
          <w:numId w:val="11"/>
        </w:numPr>
        <w:ind w:right="13" w:hanging="360"/>
      </w:pPr>
      <w:r>
        <w:t xml:space="preserve">Now the instrument is calibrated. </w:t>
      </w:r>
    </w:p>
    <w:p w14:paraId="4F59A0A5" w14:textId="77777777" w:rsidR="005B3CDE" w:rsidRDefault="00A95A21">
      <w:pPr>
        <w:numPr>
          <w:ilvl w:val="0"/>
          <w:numId w:val="11"/>
        </w:numPr>
        <w:spacing w:after="9" w:line="391" w:lineRule="auto"/>
        <w:ind w:right="13" w:hanging="360"/>
      </w:pPr>
      <w:r>
        <w:t xml:space="preserve">After cleaning the electrode dip in the sample for which pH value is to be found out. </w:t>
      </w:r>
    </w:p>
    <w:p w14:paraId="62DCFFF1" w14:textId="11AC48DE" w:rsidR="005B3CDE" w:rsidRDefault="00A95A21" w:rsidP="00987922">
      <w:pPr>
        <w:numPr>
          <w:ilvl w:val="0"/>
          <w:numId w:val="11"/>
        </w:numPr>
        <w:ind w:right="13" w:hanging="360"/>
      </w:pPr>
      <w:r>
        <w:t xml:space="preserve">Directly record the reading from the meter without doing any adjustments. </w:t>
      </w:r>
    </w:p>
    <w:p w14:paraId="53539F42" w14:textId="77777777" w:rsidR="005B3CDE" w:rsidRDefault="00A95A21">
      <w:pPr>
        <w:pStyle w:val="Heading1"/>
        <w:spacing w:after="238"/>
        <w:ind w:left="1009"/>
      </w:pPr>
      <w:r>
        <w:t>1.</w:t>
      </w:r>
      <w:r>
        <w:rPr>
          <w:rFonts w:ascii="Arial" w:eastAsia="Arial" w:hAnsi="Arial" w:cs="Arial"/>
        </w:rPr>
        <w:t xml:space="preserve"> </w:t>
      </w:r>
      <w:r>
        <w:t xml:space="preserve">Using the pH meter  </w:t>
      </w:r>
    </w:p>
    <w:p w14:paraId="4A119798" w14:textId="77777777" w:rsidR="005B3CDE" w:rsidRDefault="00A95A21">
      <w:pPr>
        <w:spacing w:after="284"/>
        <w:ind w:left="0" w:right="1147" w:firstLine="0"/>
        <w:jc w:val="right"/>
      </w:pPr>
      <w:r>
        <w:rPr>
          <w:noProof/>
        </w:rPr>
        <w:drawing>
          <wp:inline distT="0" distB="0" distL="0" distR="0" wp14:anchorId="0B803BBE" wp14:editId="51809F2B">
            <wp:extent cx="3901821" cy="1843405"/>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12"/>
                    <a:stretch>
                      <a:fillRect/>
                    </a:stretch>
                  </pic:blipFill>
                  <pic:spPr>
                    <a:xfrm>
                      <a:off x="0" y="0"/>
                      <a:ext cx="3901821" cy="1843405"/>
                    </a:xfrm>
                    <a:prstGeom prst="rect">
                      <a:avLst/>
                    </a:prstGeom>
                  </pic:spPr>
                </pic:pic>
              </a:graphicData>
            </a:graphic>
          </wp:inline>
        </w:drawing>
      </w:r>
      <w:r>
        <w:rPr>
          <w:sz w:val="23"/>
        </w:rPr>
        <w:t xml:space="preserve"> </w:t>
      </w:r>
    </w:p>
    <w:p w14:paraId="1FF17C49" w14:textId="77777777" w:rsidR="005B3CDE" w:rsidRDefault="00A95A21">
      <w:pPr>
        <w:spacing w:after="321"/>
        <w:ind w:left="806" w:right="0" w:firstLine="0"/>
        <w:jc w:val="center"/>
      </w:pPr>
      <w:r>
        <w:rPr>
          <w:sz w:val="23"/>
        </w:rPr>
        <w:t xml:space="preserve">Figure 5.2: pH meter </w:t>
      </w:r>
    </w:p>
    <w:p w14:paraId="0E39BCBD" w14:textId="77777777" w:rsidR="005B3CDE" w:rsidRDefault="00A95A21">
      <w:pPr>
        <w:spacing w:after="0"/>
        <w:ind w:left="882" w:right="0" w:firstLine="0"/>
        <w:jc w:val="center"/>
      </w:pPr>
      <w:r>
        <w:rPr>
          <w:b/>
          <w:sz w:val="28"/>
        </w:rPr>
        <w:t xml:space="preserve"> </w:t>
      </w:r>
    </w:p>
    <w:p w14:paraId="580A4552" w14:textId="77777777" w:rsidR="005B3CDE" w:rsidRDefault="00A95A21">
      <w:pPr>
        <w:numPr>
          <w:ilvl w:val="0"/>
          <w:numId w:val="12"/>
        </w:numPr>
        <w:ind w:right="13" w:hanging="360"/>
      </w:pPr>
      <w:r>
        <w:t xml:space="preserve">Calibrate the electrode with two standard buffer solutions of pH 4 and 9.2 </w:t>
      </w:r>
    </w:p>
    <w:p w14:paraId="1D125081" w14:textId="77777777" w:rsidR="005B3CDE" w:rsidRDefault="00A95A21">
      <w:pPr>
        <w:numPr>
          <w:ilvl w:val="0"/>
          <w:numId w:val="12"/>
        </w:numPr>
        <w:ind w:right="13" w:hanging="360"/>
      </w:pPr>
      <w:r>
        <w:t xml:space="preserve">The sample temperature is determined </w:t>
      </w:r>
    </w:p>
    <w:p w14:paraId="62A7260D" w14:textId="77777777" w:rsidR="005B3CDE" w:rsidRDefault="00A95A21">
      <w:pPr>
        <w:numPr>
          <w:ilvl w:val="0"/>
          <w:numId w:val="12"/>
        </w:numPr>
        <w:spacing w:after="3" w:line="397" w:lineRule="auto"/>
        <w:ind w:right="13" w:hanging="360"/>
      </w:pPr>
      <w:r>
        <w:t xml:space="preserve">Rinse the electrode thoroughly in distilled water and carefully wipe it with a tissue paper </w:t>
      </w:r>
    </w:p>
    <w:p w14:paraId="416B9B9C" w14:textId="77777777" w:rsidR="005B3CDE" w:rsidRDefault="00A95A21">
      <w:pPr>
        <w:numPr>
          <w:ilvl w:val="0"/>
          <w:numId w:val="12"/>
        </w:numPr>
        <w:spacing w:after="6" w:line="394" w:lineRule="auto"/>
        <w:ind w:right="13" w:hanging="360"/>
      </w:pPr>
      <w:r>
        <w:t xml:space="preserve">Dip the electrode into the given sample solution and wait up to 1 min for a steady reading. </w:t>
      </w:r>
    </w:p>
    <w:p w14:paraId="00E42341" w14:textId="11770953" w:rsidR="005B3CDE" w:rsidRDefault="00A95A21" w:rsidP="00987922">
      <w:pPr>
        <w:numPr>
          <w:ilvl w:val="0"/>
          <w:numId w:val="12"/>
        </w:numPr>
        <w:spacing w:after="117"/>
        <w:ind w:right="13" w:hanging="360"/>
      </w:pPr>
      <w:r>
        <w:t xml:space="preserve">The reading is taken after the indicated value remains constant for about a minute. </w:t>
      </w:r>
    </w:p>
    <w:p w14:paraId="4B29356D" w14:textId="77777777" w:rsidR="005B3CDE" w:rsidRDefault="00A95A21">
      <w:pPr>
        <w:pStyle w:val="Heading1"/>
        <w:ind w:left="716"/>
      </w:pPr>
      <w:r>
        <w:t xml:space="preserve"> 2. Using pH paper   </w:t>
      </w:r>
    </w:p>
    <w:p w14:paraId="06F37503" w14:textId="77777777" w:rsidR="005B3CDE" w:rsidRDefault="00A95A21">
      <w:pPr>
        <w:spacing w:after="101"/>
        <w:ind w:left="0" w:right="1332" w:firstLine="0"/>
        <w:jc w:val="right"/>
      </w:pPr>
      <w:r>
        <w:rPr>
          <w:noProof/>
        </w:rPr>
        <w:drawing>
          <wp:inline distT="0" distB="0" distL="0" distR="0" wp14:anchorId="4E6728D6" wp14:editId="66966904">
            <wp:extent cx="3724910" cy="2148840"/>
            <wp:effectExtent l="0" t="0" r="0" b="0"/>
            <wp:docPr id="1848" name="Picture 1848"/>
            <wp:cNvGraphicFramePr/>
            <a:graphic xmlns:a="http://schemas.openxmlformats.org/drawingml/2006/main">
              <a:graphicData uri="http://schemas.openxmlformats.org/drawingml/2006/picture">
                <pic:pic xmlns:pic="http://schemas.openxmlformats.org/drawingml/2006/picture">
                  <pic:nvPicPr>
                    <pic:cNvPr id="1848" name="Picture 1848"/>
                    <pic:cNvPicPr/>
                  </pic:nvPicPr>
                  <pic:blipFill>
                    <a:blip r:embed="rId13"/>
                    <a:stretch>
                      <a:fillRect/>
                    </a:stretch>
                  </pic:blipFill>
                  <pic:spPr>
                    <a:xfrm>
                      <a:off x="0" y="0"/>
                      <a:ext cx="3724910" cy="2148840"/>
                    </a:xfrm>
                    <a:prstGeom prst="rect">
                      <a:avLst/>
                    </a:prstGeom>
                  </pic:spPr>
                </pic:pic>
              </a:graphicData>
            </a:graphic>
          </wp:inline>
        </w:drawing>
      </w:r>
      <w:r>
        <w:t xml:space="preserve"> </w:t>
      </w:r>
    </w:p>
    <w:p w14:paraId="44DCADEF" w14:textId="77777777" w:rsidR="005B3CDE" w:rsidRDefault="00A95A21">
      <w:pPr>
        <w:spacing w:after="115"/>
        <w:ind w:left="725" w:right="8"/>
        <w:jc w:val="center"/>
      </w:pPr>
      <w:r>
        <w:t xml:space="preserve">Figure 5.3: pH paper </w:t>
      </w:r>
    </w:p>
    <w:p w14:paraId="61098C5A" w14:textId="77777777" w:rsidR="005B3CDE" w:rsidRDefault="00A95A21">
      <w:pPr>
        <w:spacing w:after="163"/>
        <w:ind w:left="721" w:right="0" w:firstLine="0"/>
        <w:jc w:val="left"/>
      </w:pPr>
      <w:r>
        <w:t xml:space="preserve"> </w:t>
      </w:r>
    </w:p>
    <w:p w14:paraId="465A536E" w14:textId="77777777" w:rsidR="005B3CDE" w:rsidRDefault="00A95A21">
      <w:pPr>
        <w:numPr>
          <w:ilvl w:val="0"/>
          <w:numId w:val="13"/>
        </w:numPr>
        <w:spacing w:after="2" w:line="399" w:lineRule="auto"/>
        <w:ind w:right="13" w:hanging="360"/>
      </w:pPr>
      <w:r>
        <w:t xml:space="preserve">Dip the paper strip into the given sample after removing a colour appears on the pH paper. </w:t>
      </w:r>
    </w:p>
    <w:p w14:paraId="123F6AAC" w14:textId="77777777" w:rsidR="005B3CDE" w:rsidRDefault="00A95A21">
      <w:pPr>
        <w:numPr>
          <w:ilvl w:val="0"/>
          <w:numId w:val="13"/>
        </w:numPr>
        <w:spacing w:after="4" w:line="397" w:lineRule="auto"/>
        <w:ind w:right="13" w:hanging="360"/>
      </w:pPr>
      <w:r>
        <w:t xml:space="preserve">Compare the resulting colour with standard colour this method gives the appropriate or approximate pH value of the sample </w:t>
      </w:r>
    </w:p>
    <w:p w14:paraId="25EBF571" w14:textId="77777777" w:rsidR="005B3CDE" w:rsidRDefault="00A95A21">
      <w:pPr>
        <w:spacing w:after="318"/>
        <w:ind w:left="721" w:right="0" w:firstLine="0"/>
        <w:jc w:val="left"/>
      </w:pPr>
      <w:r>
        <w:t xml:space="preserve">                                              </w:t>
      </w:r>
    </w:p>
    <w:p w14:paraId="6833C94A" w14:textId="77777777" w:rsidR="005B3CDE" w:rsidRDefault="00A95A21">
      <w:pPr>
        <w:spacing w:after="113"/>
        <w:ind w:right="13"/>
      </w:pPr>
      <w:r>
        <w:t xml:space="preserve">                                        Table 5.1: Result of pH </w:t>
      </w:r>
    </w:p>
    <w:p w14:paraId="25BE0289" w14:textId="77777777" w:rsidR="005B3CDE" w:rsidRDefault="00A95A21">
      <w:pPr>
        <w:spacing w:after="0"/>
        <w:ind w:left="721" w:right="1944" w:firstLine="0"/>
        <w:jc w:val="left"/>
      </w:pPr>
      <w:r>
        <w:t xml:space="preserve"> </w:t>
      </w:r>
    </w:p>
    <w:tbl>
      <w:tblPr>
        <w:tblStyle w:val="TableGrid"/>
        <w:tblW w:w="5488" w:type="dxa"/>
        <w:tblInd w:w="1935" w:type="dxa"/>
        <w:tblCellMar>
          <w:top w:w="39" w:type="dxa"/>
          <w:left w:w="110" w:type="dxa"/>
          <w:right w:w="115" w:type="dxa"/>
        </w:tblCellMar>
        <w:tblLook w:val="04A0" w:firstRow="1" w:lastRow="0" w:firstColumn="1" w:lastColumn="0" w:noHBand="0" w:noVBand="1"/>
      </w:tblPr>
      <w:tblGrid>
        <w:gridCol w:w="3039"/>
        <w:gridCol w:w="1224"/>
        <w:gridCol w:w="1225"/>
      </w:tblGrid>
      <w:tr w:rsidR="005B3CDE" w14:paraId="375735D5" w14:textId="77777777">
        <w:trPr>
          <w:trHeight w:val="422"/>
        </w:trPr>
        <w:tc>
          <w:tcPr>
            <w:tcW w:w="3039" w:type="dxa"/>
            <w:tcBorders>
              <w:top w:val="single" w:sz="4" w:space="0" w:color="000000"/>
              <w:left w:val="single" w:sz="4" w:space="0" w:color="000000"/>
              <w:bottom w:val="single" w:sz="4" w:space="0" w:color="000000"/>
              <w:right w:val="single" w:sz="4" w:space="0" w:color="000000"/>
            </w:tcBorders>
          </w:tcPr>
          <w:p w14:paraId="057415C5" w14:textId="77777777" w:rsidR="005B3CDE" w:rsidRDefault="00A95A21">
            <w:pPr>
              <w:spacing w:after="0"/>
              <w:ind w:left="0" w:right="0" w:firstLine="0"/>
              <w:jc w:val="left"/>
            </w:pPr>
            <w:r>
              <w:t xml:space="preserve">Sample No </w:t>
            </w:r>
          </w:p>
        </w:tc>
        <w:tc>
          <w:tcPr>
            <w:tcW w:w="1224" w:type="dxa"/>
            <w:tcBorders>
              <w:top w:val="single" w:sz="4" w:space="0" w:color="000000"/>
              <w:left w:val="single" w:sz="4" w:space="0" w:color="000000"/>
              <w:bottom w:val="single" w:sz="4" w:space="0" w:color="000000"/>
              <w:right w:val="single" w:sz="4" w:space="0" w:color="000000"/>
            </w:tcBorders>
          </w:tcPr>
          <w:p w14:paraId="5173CB6E" w14:textId="77777777" w:rsidR="005B3CDE" w:rsidRDefault="00A95A21">
            <w:pPr>
              <w:spacing w:after="0"/>
              <w:ind w:left="0" w:right="0" w:firstLine="0"/>
              <w:jc w:val="left"/>
            </w:pPr>
            <w:r>
              <w:t xml:space="preserve">pH meter </w:t>
            </w:r>
          </w:p>
        </w:tc>
        <w:tc>
          <w:tcPr>
            <w:tcW w:w="1225" w:type="dxa"/>
            <w:tcBorders>
              <w:top w:val="single" w:sz="4" w:space="0" w:color="000000"/>
              <w:left w:val="single" w:sz="4" w:space="0" w:color="000000"/>
              <w:bottom w:val="single" w:sz="4" w:space="0" w:color="000000"/>
              <w:right w:val="single" w:sz="4" w:space="0" w:color="000000"/>
            </w:tcBorders>
          </w:tcPr>
          <w:p w14:paraId="625022E2" w14:textId="77777777" w:rsidR="005B3CDE" w:rsidRDefault="00A95A21">
            <w:pPr>
              <w:spacing w:after="0"/>
              <w:ind w:left="0" w:right="0" w:firstLine="0"/>
              <w:jc w:val="left"/>
            </w:pPr>
            <w:r>
              <w:t xml:space="preserve">pH paper </w:t>
            </w:r>
          </w:p>
        </w:tc>
      </w:tr>
      <w:tr w:rsidR="005B3CDE" w14:paraId="0C34E547" w14:textId="77777777">
        <w:trPr>
          <w:trHeight w:val="422"/>
        </w:trPr>
        <w:tc>
          <w:tcPr>
            <w:tcW w:w="3039" w:type="dxa"/>
            <w:tcBorders>
              <w:top w:val="single" w:sz="4" w:space="0" w:color="000000"/>
              <w:left w:val="single" w:sz="4" w:space="0" w:color="000000"/>
              <w:bottom w:val="single" w:sz="4" w:space="0" w:color="000000"/>
              <w:right w:val="single" w:sz="4" w:space="0" w:color="000000"/>
            </w:tcBorders>
          </w:tcPr>
          <w:p w14:paraId="27B8FE47" w14:textId="77777777" w:rsidR="005B3CDE" w:rsidRDefault="00A95A21">
            <w:pPr>
              <w:spacing w:after="0"/>
              <w:ind w:left="0" w:right="0" w:firstLine="0"/>
              <w:jc w:val="left"/>
            </w:pPr>
            <w:r>
              <w:t xml:space="preserve">1 </w:t>
            </w:r>
          </w:p>
        </w:tc>
        <w:tc>
          <w:tcPr>
            <w:tcW w:w="1224" w:type="dxa"/>
            <w:tcBorders>
              <w:top w:val="single" w:sz="4" w:space="0" w:color="000000"/>
              <w:left w:val="single" w:sz="4" w:space="0" w:color="000000"/>
              <w:bottom w:val="single" w:sz="4" w:space="0" w:color="000000"/>
              <w:right w:val="single" w:sz="4" w:space="0" w:color="000000"/>
            </w:tcBorders>
          </w:tcPr>
          <w:p w14:paraId="7EFFB1B8" w14:textId="77777777" w:rsidR="005B3CDE" w:rsidRDefault="00A95A21">
            <w:pPr>
              <w:spacing w:after="0"/>
              <w:ind w:left="0" w:right="0" w:firstLine="0"/>
              <w:jc w:val="left"/>
            </w:pPr>
            <w:r>
              <w:t xml:space="preserve">7.9 </w:t>
            </w:r>
          </w:p>
        </w:tc>
        <w:tc>
          <w:tcPr>
            <w:tcW w:w="1225" w:type="dxa"/>
            <w:tcBorders>
              <w:top w:val="single" w:sz="4" w:space="0" w:color="000000"/>
              <w:left w:val="single" w:sz="4" w:space="0" w:color="000000"/>
              <w:bottom w:val="single" w:sz="4" w:space="0" w:color="000000"/>
              <w:right w:val="single" w:sz="4" w:space="0" w:color="000000"/>
            </w:tcBorders>
          </w:tcPr>
          <w:p w14:paraId="3251EE6F" w14:textId="77777777" w:rsidR="005B3CDE" w:rsidRDefault="00A95A21">
            <w:pPr>
              <w:spacing w:after="0"/>
              <w:ind w:left="0" w:right="0" w:firstLine="0"/>
              <w:jc w:val="left"/>
            </w:pPr>
            <w:r>
              <w:t xml:space="preserve">8 </w:t>
            </w:r>
          </w:p>
        </w:tc>
      </w:tr>
    </w:tbl>
    <w:p w14:paraId="644C9D2C" w14:textId="77777777" w:rsidR="005B3CDE" w:rsidRDefault="00A95A21">
      <w:pPr>
        <w:spacing w:after="0"/>
        <w:ind w:left="721" w:right="0" w:firstLine="0"/>
        <w:jc w:val="left"/>
      </w:pPr>
      <w:r>
        <w:t xml:space="preserve"> </w:t>
      </w:r>
    </w:p>
    <w:p w14:paraId="6A368CA7" w14:textId="77777777" w:rsidR="005B3CDE" w:rsidRDefault="00A95A21">
      <w:pPr>
        <w:spacing w:after="193"/>
        <w:ind w:left="721" w:right="0" w:firstLine="0"/>
        <w:jc w:val="left"/>
      </w:pPr>
      <w:r>
        <w:rPr>
          <w:b/>
          <w:sz w:val="28"/>
        </w:rPr>
        <w:t xml:space="preserve"> </w:t>
      </w:r>
    </w:p>
    <w:p w14:paraId="60E97942" w14:textId="77777777" w:rsidR="00913605" w:rsidRDefault="00A95A21">
      <w:pPr>
        <w:pStyle w:val="Heading1"/>
        <w:ind w:left="716"/>
      </w:pPr>
      <w:r>
        <w:t xml:space="preserve">5.2Alkalinity </w:t>
      </w:r>
    </w:p>
    <w:p w14:paraId="49BEE38B" w14:textId="2695EE73" w:rsidR="005B3CDE" w:rsidRDefault="00A95A21">
      <w:pPr>
        <w:pStyle w:val="Heading1"/>
        <w:ind w:left="716"/>
      </w:pPr>
      <w:r>
        <w:t xml:space="preserve">Introduction </w:t>
      </w:r>
    </w:p>
    <w:p w14:paraId="3B2C3585" w14:textId="77777777" w:rsidR="005B3CDE" w:rsidRDefault="00A95A21">
      <w:pPr>
        <w:spacing w:after="0" w:line="363" w:lineRule="auto"/>
        <w:ind w:right="13"/>
      </w:pPr>
      <w:r>
        <w:t>Water alkalinity is a measure of the concentration of bases in a solution or the ability to neutralize acids in water. It can also be referred to as the buffering capacity of water. Examples of bases are carbonates, bicarbonates, magnesium bicarbonate, ammonia, borates, phosphates, silicates, and organic bases. For all practical purposes, carbonates and bicarbonates are the main contributors to the alkalinity of water. Since corrosion is caused by calcium carbonate, the corrosion process is dependent on the</w:t>
      </w:r>
      <w:r>
        <w:t xml:space="preserve"> pH and alkalinity of the water. </w:t>
      </w:r>
    </w:p>
    <w:p w14:paraId="2A0E09FB" w14:textId="4D7911F8" w:rsidR="005B3CDE" w:rsidRDefault="00FB3E11" w:rsidP="00913605">
      <w:pPr>
        <w:spacing w:after="249"/>
        <w:ind w:left="773" w:right="0" w:firstLine="0"/>
        <w:jc w:val="center"/>
      </w:pPr>
      <w:r>
        <w:t xml:space="preserve">        </w:t>
      </w:r>
      <w:r>
        <w:rPr>
          <w:noProof/>
        </w:rPr>
        <w:drawing>
          <wp:inline distT="0" distB="0" distL="0" distR="0" wp14:anchorId="33479F09" wp14:editId="03831748">
            <wp:extent cx="2480310" cy="2011680"/>
            <wp:effectExtent l="133350" t="114300" r="129540" b="160020"/>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14"/>
                    <a:stretch>
                      <a:fillRect/>
                    </a:stretch>
                  </pic:blipFill>
                  <pic:spPr>
                    <a:xfrm>
                      <a:off x="0" y="0"/>
                      <a:ext cx="2480882" cy="20121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7AD215" w14:textId="05689D15" w:rsidR="005B3CDE" w:rsidRDefault="00FB3E11" w:rsidP="00FB3E11">
      <w:pPr>
        <w:spacing w:after="272"/>
        <w:ind w:left="1912" w:right="181"/>
      </w:pPr>
      <w:r>
        <w:rPr>
          <w:sz w:val="23"/>
        </w:rPr>
        <w:t xml:space="preserve">                        </w:t>
      </w:r>
      <w:r w:rsidR="00913605">
        <w:rPr>
          <w:sz w:val="23"/>
        </w:rPr>
        <w:t xml:space="preserve">Figure 5.4: </w:t>
      </w:r>
      <w:r>
        <w:rPr>
          <w:sz w:val="23"/>
        </w:rPr>
        <w:t>P</w:t>
      </w:r>
      <w:r w:rsidR="00913605">
        <w:rPr>
          <w:sz w:val="23"/>
        </w:rPr>
        <w:t xml:space="preserve">henolphthalein </w:t>
      </w:r>
      <w:r>
        <w:rPr>
          <w:sz w:val="23"/>
        </w:rPr>
        <w:t>A</w:t>
      </w:r>
      <w:r w:rsidR="00913605">
        <w:rPr>
          <w:sz w:val="23"/>
        </w:rPr>
        <w:t>lkalinity</w:t>
      </w:r>
    </w:p>
    <w:p w14:paraId="7FB53B20" w14:textId="1FDD10AA" w:rsidR="003E15B7" w:rsidRDefault="00913605" w:rsidP="003E15B7">
      <w:pPr>
        <w:pStyle w:val="NormalWeb"/>
        <w:jc w:val="center"/>
      </w:pPr>
      <w:r>
        <w:t xml:space="preserve">    </w:t>
      </w:r>
      <w:r w:rsidR="00FB3E11">
        <w:t xml:space="preserve">            </w:t>
      </w:r>
      <w:r w:rsidR="003E15B7">
        <w:rPr>
          <w:noProof/>
        </w:rPr>
        <w:drawing>
          <wp:inline distT="0" distB="0" distL="0" distR="0" wp14:anchorId="4ED29544" wp14:editId="7F466897">
            <wp:extent cx="2697480" cy="2057400"/>
            <wp:effectExtent l="114300" t="114300" r="140970" b="152400"/>
            <wp:docPr id="6716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7480"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DA1B9D" w14:textId="1942FDD5" w:rsidR="005B3CDE" w:rsidRDefault="00FB3E11" w:rsidP="00FB3E11">
      <w:pPr>
        <w:spacing w:after="115"/>
        <w:ind w:left="0" w:right="5" w:firstLine="0"/>
        <w:jc w:val="center"/>
      </w:pPr>
      <w:r>
        <w:t xml:space="preserve">                   </w:t>
      </w:r>
      <w:r w:rsidR="003E15B7">
        <w:t xml:space="preserve">Figure 5.5: </w:t>
      </w:r>
      <w:r>
        <w:t xml:space="preserve"> M</w:t>
      </w:r>
      <w:r w:rsidR="003E15B7">
        <w:t xml:space="preserve">ethyl </w:t>
      </w:r>
      <w:r>
        <w:t>O</w:t>
      </w:r>
      <w:r w:rsidR="003E15B7">
        <w:t xml:space="preserve">range </w:t>
      </w:r>
      <w:r>
        <w:t>A</w:t>
      </w:r>
      <w:r w:rsidR="003E15B7">
        <w:t>lkalinity</w:t>
      </w:r>
      <w:r>
        <w:t xml:space="preserve"> Titration</w:t>
      </w:r>
    </w:p>
    <w:p w14:paraId="5D622169" w14:textId="77777777" w:rsidR="005B3CDE" w:rsidRDefault="00A95A21">
      <w:pPr>
        <w:spacing w:after="112"/>
        <w:ind w:left="721" w:right="0" w:firstLine="0"/>
        <w:jc w:val="left"/>
      </w:pPr>
      <w:r>
        <w:t xml:space="preserve"> </w:t>
      </w:r>
    </w:p>
    <w:p w14:paraId="18A8AF02" w14:textId="77777777" w:rsidR="005B3CDE" w:rsidRDefault="00A95A21">
      <w:pPr>
        <w:spacing w:after="102"/>
        <w:ind w:left="774" w:right="0" w:firstLine="0"/>
        <w:jc w:val="center"/>
      </w:pPr>
      <w:r>
        <w:rPr>
          <w:noProof/>
        </w:rPr>
        <w:drawing>
          <wp:inline distT="0" distB="0" distL="0" distR="0" wp14:anchorId="57798823" wp14:editId="63CF6656">
            <wp:extent cx="2278380" cy="2179320"/>
            <wp:effectExtent l="114300" t="114300" r="121920" b="144780"/>
            <wp:docPr id="2087" name="Picture 2087"/>
            <wp:cNvGraphicFramePr/>
            <a:graphic xmlns:a="http://schemas.openxmlformats.org/drawingml/2006/main">
              <a:graphicData uri="http://schemas.openxmlformats.org/drawingml/2006/picture">
                <pic:pic xmlns:pic="http://schemas.openxmlformats.org/drawingml/2006/picture">
                  <pic:nvPicPr>
                    <pic:cNvPr id="2087" name="Picture 2087"/>
                    <pic:cNvPicPr/>
                  </pic:nvPicPr>
                  <pic:blipFill>
                    <a:blip r:embed="rId16"/>
                    <a:stretch>
                      <a:fillRect/>
                    </a:stretch>
                  </pic:blipFill>
                  <pic:spPr>
                    <a:xfrm>
                      <a:off x="0" y="0"/>
                      <a:ext cx="2278380" cy="2179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1A4EAEDA" w14:textId="320B4CCB" w:rsidR="005B3CDE" w:rsidRDefault="00A95A21">
      <w:pPr>
        <w:spacing w:after="115"/>
        <w:ind w:left="725" w:right="0"/>
        <w:jc w:val="center"/>
      </w:pPr>
      <w:r>
        <w:t xml:space="preserve">  Figure 5.6:</w:t>
      </w:r>
      <w:r w:rsidR="00913605">
        <w:t xml:space="preserve"> </w:t>
      </w:r>
      <w:r w:rsidR="00FB3E11">
        <w:t>M</w:t>
      </w:r>
      <w:r>
        <w:t xml:space="preserve">ethyl </w:t>
      </w:r>
      <w:r w:rsidR="00FB3E11">
        <w:t>O</w:t>
      </w:r>
      <w:r>
        <w:t xml:space="preserve">range </w:t>
      </w:r>
      <w:r w:rsidR="00FB3E11">
        <w:t>A</w:t>
      </w:r>
      <w:r>
        <w:t xml:space="preserve">lkalinity </w:t>
      </w:r>
    </w:p>
    <w:p w14:paraId="5796B3D7" w14:textId="77777777" w:rsidR="005B3CDE" w:rsidRDefault="00A95A21">
      <w:pPr>
        <w:spacing w:after="218"/>
        <w:ind w:left="721" w:right="0" w:firstLine="0"/>
        <w:jc w:val="left"/>
      </w:pPr>
      <w:r>
        <w:t xml:space="preserve"> </w:t>
      </w:r>
    </w:p>
    <w:p w14:paraId="4B7E265B" w14:textId="77777777" w:rsidR="005B3CDE" w:rsidRDefault="00A95A21">
      <w:pPr>
        <w:spacing w:after="139"/>
        <w:ind w:left="716" w:right="0"/>
        <w:jc w:val="left"/>
      </w:pPr>
      <w:r>
        <w:rPr>
          <w:b/>
          <w:sz w:val="28"/>
        </w:rPr>
        <w:t xml:space="preserve">PROCEDURE:  </w:t>
      </w:r>
    </w:p>
    <w:p w14:paraId="41925670" w14:textId="77777777" w:rsidR="005B3CDE" w:rsidRDefault="00A95A21">
      <w:pPr>
        <w:numPr>
          <w:ilvl w:val="0"/>
          <w:numId w:val="14"/>
        </w:numPr>
        <w:spacing w:after="1" w:line="398" w:lineRule="auto"/>
        <w:ind w:right="13" w:hanging="360"/>
      </w:pPr>
      <w:r>
        <w:t xml:space="preserve">Using a measuring cylinder exactly measure 50ml of sample and pour it in a conical flask.  </w:t>
      </w:r>
    </w:p>
    <w:p w14:paraId="260AD750" w14:textId="77777777" w:rsidR="005B3CDE" w:rsidRDefault="00A95A21">
      <w:pPr>
        <w:numPr>
          <w:ilvl w:val="0"/>
          <w:numId w:val="14"/>
        </w:numPr>
        <w:ind w:right="13" w:hanging="360"/>
      </w:pPr>
      <w:r>
        <w:t xml:space="preserve">Fill the burette with 0.02N Sulphuric acid.   </w:t>
      </w:r>
    </w:p>
    <w:p w14:paraId="08F2DCA0" w14:textId="77777777" w:rsidR="005B3CDE" w:rsidRDefault="00A95A21">
      <w:pPr>
        <w:numPr>
          <w:ilvl w:val="0"/>
          <w:numId w:val="14"/>
        </w:numPr>
        <w:ind w:right="13" w:hanging="360"/>
      </w:pPr>
      <w:r>
        <w:t xml:space="preserve">Add few drops of phenolphthalein indicator to the sample in the conical flask.   </w:t>
      </w:r>
    </w:p>
    <w:p w14:paraId="6806A151" w14:textId="77777777" w:rsidR="005B3CDE" w:rsidRDefault="00A95A21">
      <w:pPr>
        <w:numPr>
          <w:ilvl w:val="0"/>
          <w:numId w:val="14"/>
        </w:numPr>
        <w:spacing w:after="0" w:line="401" w:lineRule="auto"/>
        <w:ind w:right="13" w:hanging="360"/>
      </w:pPr>
      <w:r>
        <w:t xml:space="preserve">If the sample in the conical flask turns pink then titrate it against 0.02N Sulphuric acid till the pink colour disappears and it becomes colourless.  </w:t>
      </w:r>
    </w:p>
    <w:p w14:paraId="61678D4B" w14:textId="77777777" w:rsidR="005B3CDE" w:rsidRDefault="00A95A21">
      <w:pPr>
        <w:numPr>
          <w:ilvl w:val="0"/>
          <w:numId w:val="14"/>
        </w:numPr>
        <w:spacing w:after="3" w:line="396" w:lineRule="auto"/>
        <w:ind w:right="13" w:hanging="360"/>
      </w:pPr>
      <w:r>
        <w:t xml:space="preserve">Note down the volume of Sulphuric acid added (V1). The value of titration is known as partial alkalinity.  </w:t>
      </w:r>
    </w:p>
    <w:p w14:paraId="5CA47386" w14:textId="77777777" w:rsidR="005B3CDE" w:rsidRDefault="00A95A21">
      <w:pPr>
        <w:numPr>
          <w:ilvl w:val="0"/>
          <w:numId w:val="14"/>
        </w:numPr>
        <w:ind w:right="13" w:hanging="360"/>
      </w:pPr>
      <w:r>
        <w:t xml:space="preserve">This value is used in calculating the phenolphthalein alkalinity P.  </w:t>
      </w:r>
    </w:p>
    <w:p w14:paraId="2BF0D07F" w14:textId="77777777" w:rsidR="005B3CDE" w:rsidRDefault="00A95A21">
      <w:pPr>
        <w:numPr>
          <w:ilvl w:val="0"/>
          <w:numId w:val="14"/>
        </w:numPr>
        <w:spacing w:after="4" w:line="396" w:lineRule="auto"/>
        <w:ind w:right="13" w:hanging="360"/>
      </w:pPr>
      <w:r>
        <w:t xml:space="preserve">If the sample remains colourless after addition of Phenolphthalein indicator, do not titrate, then P is zero.  </w:t>
      </w:r>
    </w:p>
    <w:p w14:paraId="507B526E" w14:textId="77777777" w:rsidR="005B3CDE" w:rsidRDefault="00A95A21">
      <w:pPr>
        <w:numPr>
          <w:ilvl w:val="0"/>
          <w:numId w:val="14"/>
        </w:numPr>
        <w:spacing w:after="4" w:line="396" w:lineRule="auto"/>
        <w:ind w:right="13" w:hanging="360"/>
      </w:pPr>
      <w:r>
        <w:t xml:space="preserve">To the same solution in the conical flask add few drops of Methyl orange indicator and the sample turns yellow. </w:t>
      </w:r>
    </w:p>
    <w:p w14:paraId="26162BF1" w14:textId="77777777" w:rsidR="005B3CDE" w:rsidRDefault="00A95A21">
      <w:pPr>
        <w:numPr>
          <w:ilvl w:val="0"/>
          <w:numId w:val="14"/>
        </w:numPr>
        <w:ind w:right="13" w:hanging="360"/>
      </w:pPr>
      <w:r>
        <w:t xml:space="preserve">Continue the titration from the point where stopped.  </w:t>
      </w:r>
    </w:p>
    <w:p w14:paraId="3BA07832" w14:textId="77777777" w:rsidR="005B3CDE" w:rsidRDefault="00A95A21">
      <w:pPr>
        <w:numPr>
          <w:ilvl w:val="0"/>
          <w:numId w:val="14"/>
        </w:numPr>
        <w:ind w:right="13" w:hanging="360"/>
      </w:pPr>
      <w:r>
        <w:t xml:space="preserve">Titrate the sample against Sulphuric acid till the solution becomes Orange.   </w:t>
      </w:r>
    </w:p>
    <w:p w14:paraId="162FE01F" w14:textId="77777777" w:rsidR="005B3CDE" w:rsidRDefault="00A95A21">
      <w:pPr>
        <w:numPr>
          <w:ilvl w:val="0"/>
          <w:numId w:val="14"/>
        </w:numPr>
        <w:spacing w:line="397" w:lineRule="auto"/>
        <w:ind w:right="13" w:hanging="360"/>
      </w:pPr>
      <w:r>
        <w:t xml:space="preserve">The entire volume (V2) of Sulphuric acid added is noted down and is accountable in calculating the total alkalinity T.  </w:t>
      </w:r>
    </w:p>
    <w:p w14:paraId="45B5C374" w14:textId="77777777" w:rsidR="005B3CDE" w:rsidRDefault="00A95A21">
      <w:pPr>
        <w:spacing w:after="140"/>
        <w:ind w:left="716" w:right="0"/>
        <w:jc w:val="left"/>
      </w:pPr>
      <w:r>
        <w:rPr>
          <w:b/>
          <w:sz w:val="28"/>
        </w:rPr>
        <w:t xml:space="preserve">CALCULATIONS:  </w:t>
      </w:r>
    </w:p>
    <w:p w14:paraId="691809D6" w14:textId="77777777" w:rsidR="005B3CDE" w:rsidRDefault="00A95A21">
      <w:pPr>
        <w:ind w:right="13"/>
      </w:pPr>
      <w:r>
        <w:t xml:space="preserve">1.Phenolphthalein Alkalinity= Vol of Sulphuric acid (V1) /Vol. of sample X 1000   </w:t>
      </w:r>
    </w:p>
    <w:p w14:paraId="5A3E48A2" w14:textId="77777777" w:rsidR="005B3CDE" w:rsidRDefault="00A95A21">
      <w:pPr>
        <w:spacing w:after="165"/>
        <w:ind w:left="725" w:right="4"/>
        <w:jc w:val="center"/>
      </w:pPr>
      <w:r>
        <w:t xml:space="preserve">= 0/50*1000 </w:t>
      </w:r>
    </w:p>
    <w:p w14:paraId="22754C4A" w14:textId="77777777" w:rsidR="005B3CDE" w:rsidRDefault="00A95A21">
      <w:pPr>
        <w:spacing w:after="157"/>
        <w:ind w:left="719" w:right="5"/>
        <w:jc w:val="center"/>
      </w:pPr>
      <w:r>
        <w:rPr>
          <w:b/>
          <w:u w:val="single" w:color="000000"/>
        </w:rPr>
        <w:t>= 0mg/lit</w:t>
      </w:r>
      <w:r>
        <w:rPr>
          <w:b/>
        </w:rPr>
        <w:t xml:space="preserve"> </w:t>
      </w:r>
    </w:p>
    <w:p w14:paraId="08FC79C5" w14:textId="77777777" w:rsidR="005B3CDE" w:rsidRDefault="00A95A21">
      <w:pPr>
        <w:ind w:right="13"/>
      </w:pPr>
      <w:r>
        <w:t xml:space="preserve">2. Total Alkalinity = Vol of Sulphuric acid (V2) / Vol. of sample X 1000 </w:t>
      </w:r>
    </w:p>
    <w:p w14:paraId="58D82799" w14:textId="77777777" w:rsidR="005B3CDE" w:rsidRDefault="00A95A21">
      <w:pPr>
        <w:spacing w:after="166"/>
        <w:ind w:left="725" w:right="0"/>
        <w:jc w:val="center"/>
      </w:pPr>
      <w:r>
        <w:t>= 4.75/50*1000</w:t>
      </w:r>
      <w:r>
        <w:rPr>
          <w:b/>
        </w:rPr>
        <w:t xml:space="preserve"> </w:t>
      </w:r>
    </w:p>
    <w:p w14:paraId="7773F8C9" w14:textId="77777777" w:rsidR="005B3CDE" w:rsidRDefault="00A95A21">
      <w:pPr>
        <w:spacing w:after="157"/>
        <w:ind w:left="719" w:right="0"/>
        <w:jc w:val="center"/>
      </w:pPr>
      <w:r>
        <w:rPr>
          <w:b/>
          <w:u w:val="single" w:color="000000"/>
        </w:rPr>
        <w:t>= 95mg/lit</w:t>
      </w:r>
      <w:r>
        <w:rPr>
          <w:b/>
        </w:rPr>
        <w:t xml:space="preserve"> </w:t>
      </w:r>
    </w:p>
    <w:p w14:paraId="371C3FEA" w14:textId="77777777" w:rsidR="005B3CDE" w:rsidRDefault="00A95A21">
      <w:pPr>
        <w:spacing w:after="8"/>
        <w:ind w:right="13"/>
      </w:pPr>
      <w:r>
        <w:t xml:space="preserve">                                             Table 5.2: Result of Alkalinity </w:t>
      </w:r>
    </w:p>
    <w:tbl>
      <w:tblPr>
        <w:tblStyle w:val="TableGrid"/>
        <w:tblW w:w="10982" w:type="dxa"/>
        <w:tblInd w:w="-806" w:type="dxa"/>
        <w:tblCellMar>
          <w:top w:w="36" w:type="dxa"/>
          <w:right w:w="10" w:type="dxa"/>
        </w:tblCellMar>
        <w:tblLook w:val="04A0" w:firstRow="1" w:lastRow="0" w:firstColumn="1" w:lastColumn="0" w:noHBand="0" w:noVBand="1"/>
      </w:tblPr>
      <w:tblGrid>
        <w:gridCol w:w="1268"/>
        <w:gridCol w:w="1339"/>
        <w:gridCol w:w="1164"/>
        <w:gridCol w:w="1890"/>
        <w:gridCol w:w="1175"/>
        <w:gridCol w:w="1191"/>
        <w:gridCol w:w="1155"/>
        <w:gridCol w:w="92"/>
        <w:gridCol w:w="1708"/>
      </w:tblGrid>
      <w:tr w:rsidR="00987922" w14:paraId="2FB15A23" w14:textId="77777777" w:rsidTr="00B8453A">
        <w:trPr>
          <w:trHeight w:val="571"/>
        </w:trPr>
        <w:tc>
          <w:tcPr>
            <w:tcW w:w="1268" w:type="dxa"/>
            <w:vMerge w:val="restart"/>
            <w:tcBorders>
              <w:top w:val="single" w:sz="4" w:space="0" w:color="000000"/>
              <w:left w:val="single" w:sz="4" w:space="0" w:color="000000"/>
              <w:bottom w:val="single" w:sz="4" w:space="0" w:color="000000"/>
              <w:right w:val="single" w:sz="4" w:space="0" w:color="000000"/>
            </w:tcBorders>
          </w:tcPr>
          <w:p w14:paraId="51CCC874" w14:textId="77777777" w:rsidR="00987922" w:rsidRDefault="00987922">
            <w:pPr>
              <w:spacing w:after="23"/>
              <w:ind w:left="202" w:right="0" w:firstLine="0"/>
              <w:jc w:val="left"/>
            </w:pPr>
            <w:r>
              <w:rPr>
                <w:sz w:val="23"/>
              </w:rPr>
              <w:t xml:space="preserve">Sample </w:t>
            </w:r>
          </w:p>
          <w:p w14:paraId="3832D8D1" w14:textId="77777777" w:rsidR="00987922" w:rsidRDefault="00987922">
            <w:pPr>
              <w:spacing w:after="0"/>
              <w:ind w:left="403" w:right="0" w:firstLine="0"/>
              <w:jc w:val="left"/>
            </w:pPr>
            <w:r>
              <w:rPr>
                <w:sz w:val="23"/>
              </w:rPr>
              <w:t xml:space="preserve">No </w:t>
            </w:r>
          </w:p>
          <w:p w14:paraId="11B49921" w14:textId="77777777" w:rsidR="00987922" w:rsidRDefault="00987922">
            <w:pPr>
              <w:spacing w:after="0"/>
              <w:ind w:left="0" w:right="130" w:firstLine="0"/>
              <w:jc w:val="center"/>
            </w:pPr>
            <w:r>
              <w:rPr>
                <w:sz w:val="23"/>
              </w:rPr>
              <w:t xml:space="preserve"> </w:t>
            </w:r>
          </w:p>
        </w:tc>
        <w:tc>
          <w:tcPr>
            <w:tcW w:w="1339" w:type="dxa"/>
            <w:vMerge w:val="restart"/>
            <w:tcBorders>
              <w:top w:val="single" w:sz="4" w:space="0" w:color="000000"/>
              <w:left w:val="single" w:sz="4" w:space="0" w:color="000000"/>
              <w:bottom w:val="single" w:sz="4" w:space="0" w:color="000000"/>
              <w:right w:val="single" w:sz="4" w:space="0" w:color="000000"/>
            </w:tcBorders>
          </w:tcPr>
          <w:p w14:paraId="58633A3D" w14:textId="77777777" w:rsidR="00987922" w:rsidRDefault="00987922">
            <w:pPr>
              <w:spacing w:after="0" w:line="264" w:lineRule="auto"/>
              <w:ind w:left="130" w:right="159" w:firstLine="96"/>
              <w:jc w:val="left"/>
            </w:pPr>
            <w:r>
              <w:rPr>
                <w:sz w:val="23"/>
              </w:rPr>
              <w:t xml:space="preserve">Volume of sample (ml) </w:t>
            </w:r>
          </w:p>
          <w:p w14:paraId="71BE194A" w14:textId="77777777" w:rsidR="00987922" w:rsidRDefault="00987922">
            <w:pPr>
              <w:spacing w:after="0"/>
              <w:ind w:left="0" w:right="130" w:firstLine="0"/>
              <w:jc w:val="center"/>
            </w:pPr>
            <w:r>
              <w:rPr>
                <w:sz w:val="23"/>
              </w:rPr>
              <w:t xml:space="preserve"> </w:t>
            </w:r>
          </w:p>
        </w:tc>
        <w:tc>
          <w:tcPr>
            <w:tcW w:w="4229" w:type="dxa"/>
            <w:gridSpan w:val="3"/>
            <w:tcBorders>
              <w:top w:val="single" w:sz="4" w:space="0" w:color="000000"/>
              <w:left w:val="single" w:sz="4" w:space="0" w:color="000000"/>
              <w:bottom w:val="single" w:sz="4" w:space="0" w:color="000000"/>
              <w:right w:val="single" w:sz="4" w:space="0" w:color="000000"/>
            </w:tcBorders>
          </w:tcPr>
          <w:p w14:paraId="00B94CD8" w14:textId="66B7D137" w:rsidR="00987922" w:rsidRDefault="00987922">
            <w:pPr>
              <w:spacing w:after="0"/>
              <w:ind w:left="-77" w:right="0" w:firstLine="0"/>
            </w:pPr>
            <w:r>
              <w:rPr>
                <w:sz w:val="23"/>
              </w:rPr>
              <w:t xml:space="preserve">                       Phenolphthalein</w:t>
            </w:r>
          </w:p>
          <w:p w14:paraId="5460247C" w14:textId="60B41D5E" w:rsidR="00987922" w:rsidRDefault="00987922">
            <w:pPr>
              <w:spacing w:after="0"/>
              <w:ind w:left="-11" w:right="0" w:firstLine="0"/>
              <w:jc w:val="left"/>
            </w:pPr>
          </w:p>
        </w:tc>
        <w:tc>
          <w:tcPr>
            <w:tcW w:w="4146" w:type="dxa"/>
            <w:gridSpan w:val="4"/>
            <w:tcBorders>
              <w:top w:val="single" w:sz="4" w:space="0" w:color="000000"/>
              <w:left w:val="single" w:sz="4" w:space="0" w:color="000000"/>
              <w:bottom w:val="single" w:sz="4" w:space="0" w:color="000000"/>
              <w:right w:val="single" w:sz="4" w:space="0" w:color="000000"/>
            </w:tcBorders>
          </w:tcPr>
          <w:p w14:paraId="3631CDCF" w14:textId="0C0B2579" w:rsidR="00987922" w:rsidRDefault="00987922">
            <w:pPr>
              <w:spacing w:after="0"/>
              <w:ind w:left="125" w:right="0" w:firstLine="0"/>
              <w:jc w:val="left"/>
            </w:pPr>
            <w:r>
              <w:rPr>
                <w:sz w:val="23"/>
              </w:rPr>
              <w:t xml:space="preserve">       Methyl orange </w:t>
            </w:r>
          </w:p>
        </w:tc>
      </w:tr>
      <w:tr w:rsidR="005B3CDE" w14:paraId="4B13277F" w14:textId="77777777" w:rsidTr="00987922">
        <w:trPr>
          <w:trHeight w:val="1330"/>
        </w:trPr>
        <w:tc>
          <w:tcPr>
            <w:tcW w:w="0" w:type="auto"/>
            <w:vMerge/>
            <w:tcBorders>
              <w:top w:val="nil"/>
              <w:left w:val="single" w:sz="4" w:space="0" w:color="000000"/>
              <w:bottom w:val="single" w:sz="4" w:space="0" w:color="000000"/>
              <w:right w:val="single" w:sz="4" w:space="0" w:color="000000"/>
            </w:tcBorders>
          </w:tcPr>
          <w:p w14:paraId="41DBC5AF" w14:textId="77777777" w:rsidR="005B3CDE" w:rsidRDefault="005B3CDE">
            <w:pPr>
              <w:spacing w:after="160"/>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3BA3AA" w14:textId="77777777" w:rsidR="005B3CDE" w:rsidRDefault="005B3CDE">
            <w:pPr>
              <w:spacing w:after="160"/>
              <w:ind w:left="0" w:right="0" w:firstLine="0"/>
              <w:jc w:val="left"/>
            </w:pPr>
          </w:p>
        </w:tc>
        <w:tc>
          <w:tcPr>
            <w:tcW w:w="1164" w:type="dxa"/>
            <w:tcBorders>
              <w:top w:val="single" w:sz="4" w:space="0" w:color="000000"/>
              <w:left w:val="single" w:sz="4" w:space="0" w:color="000000"/>
              <w:bottom w:val="single" w:sz="4" w:space="0" w:color="000000"/>
              <w:right w:val="single" w:sz="4" w:space="0" w:color="000000"/>
            </w:tcBorders>
          </w:tcPr>
          <w:p w14:paraId="36028979" w14:textId="77777777" w:rsidR="005B3CDE" w:rsidRDefault="00A95A21">
            <w:pPr>
              <w:spacing w:after="0"/>
              <w:ind w:left="211" w:right="0" w:firstLine="77"/>
              <w:jc w:val="left"/>
            </w:pPr>
            <w:r>
              <w:rPr>
                <w:sz w:val="23"/>
              </w:rPr>
              <w:t xml:space="preserve">Initial Burette reading </w:t>
            </w:r>
          </w:p>
        </w:tc>
        <w:tc>
          <w:tcPr>
            <w:tcW w:w="1890" w:type="dxa"/>
            <w:tcBorders>
              <w:top w:val="single" w:sz="4" w:space="0" w:color="000000"/>
              <w:left w:val="single" w:sz="4" w:space="0" w:color="000000"/>
              <w:bottom w:val="single" w:sz="4" w:space="0" w:color="000000"/>
              <w:right w:val="single" w:sz="4" w:space="0" w:color="000000"/>
            </w:tcBorders>
          </w:tcPr>
          <w:p w14:paraId="1A60C332" w14:textId="77777777" w:rsidR="005B3CDE" w:rsidRDefault="00A95A21">
            <w:pPr>
              <w:spacing w:after="0"/>
              <w:ind w:left="216" w:right="0" w:firstLine="110"/>
              <w:jc w:val="left"/>
            </w:pPr>
            <w:r>
              <w:rPr>
                <w:sz w:val="23"/>
              </w:rPr>
              <w:t xml:space="preserve">Final Burette reading </w:t>
            </w:r>
          </w:p>
        </w:tc>
        <w:tc>
          <w:tcPr>
            <w:tcW w:w="1175" w:type="dxa"/>
            <w:tcBorders>
              <w:top w:val="single" w:sz="4" w:space="0" w:color="000000"/>
              <w:left w:val="single" w:sz="4" w:space="0" w:color="000000"/>
              <w:bottom w:val="single" w:sz="4" w:space="0" w:color="000000"/>
              <w:right w:val="single" w:sz="4" w:space="0" w:color="000000"/>
            </w:tcBorders>
          </w:tcPr>
          <w:p w14:paraId="0D2D1FA5" w14:textId="77777777" w:rsidR="005B3CDE" w:rsidRDefault="00A95A21">
            <w:pPr>
              <w:spacing w:after="18"/>
              <w:ind w:left="360" w:right="0" w:firstLine="0"/>
              <w:jc w:val="left"/>
            </w:pPr>
            <w:r>
              <w:rPr>
                <w:sz w:val="23"/>
              </w:rPr>
              <w:t xml:space="preserve">Vol. of </w:t>
            </w:r>
          </w:p>
          <w:p w14:paraId="1723C58D" w14:textId="77777777" w:rsidR="005B3CDE" w:rsidRDefault="00A95A21">
            <w:pPr>
              <w:spacing w:after="0"/>
              <w:ind w:left="384" w:right="0" w:firstLine="0"/>
              <w:jc w:val="left"/>
            </w:pPr>
            <w:r>
              <w:rPr>
                <w:sz w:val="23"/>
              </w:rPr>
              <w:t xml:space="preserve">0.02N </w:t>
            </w:r>
          </w:p>
          <w:p w14:paraId="525E6612" w14:textId="77777777" w:rsidR="005B3CDE" w:rsidRDefault="00A95A21">
            <w:pPr>
              <w:spacing w:after="0" w:line="273" w:lineRule="auto"/>
              <w:ind w:left="476" w:right="0" w:hanging="250"/>
              <w:jc w:val="left"/>
            </w:pPr>
            <w:r>
              <w:rPr>
                <w:sz w:val="23"/>
              </w:rPr>
              <w:t xml:space="preserve">Sulphuric acid </w:t>
            </w:r>
          </w:p>
          <w:p w14:paraId="0A7EB50E" w14:textId="77777777" w:rsidR="005B3CDE" w:rsidRDefault="00A95A21">
            <w:pPr>
              <w:spacing w:after="0"/>
              <w:ind w:left="0" w:right="183" w:firstLine="0"/>
              <w:jc w:val="center"/>
            </w:pPr>
            <w:r>
              <w:rPr>
                <w:sz w:val="23"/>
              </w:rPr>
              <w:t xml:space="preserve">(ml) </w:t>
            </w:r>
          </w:p>
        </w:tc>
        <w:tc>
          <w:tcPr>
            <w:tcW w:w="1191" w:type="dxa"/>
            <w:tcBorders>
              <w:top w:val="single" w:sz="4" w:space="0" w:color="000000"/>
              <w:left w:val="single" w:sz="4" w:space="0" w:color="000000"/>
              <w:bottom w:val="single" w:sz="4" w:space="0" w:color="000000"/>
              <w:right w:val="single" w:sz="4" w:space="0" w:color="000000"/>
            </w:tcBorders>
          </w:tcPr>
          <w:p w14:paraId="39F49EDF" w14:textId="77777777" w:rsidR="005B3CDE" w:rsidRDefault="00A95A21">
            <w:pPr>
              <w:spacing w:after="0"/>
              <w:ind w:left="163" w:right="0" w:firstLine="72"/>
              <w:jc w:val="left"/>
            </w:pPr>
            <w:r>
              <w:rPr>
                <w:sz w:val="23"/>
              </w:rPr>
              <w:t xml:space="preserve">Initial Burette reading </w:t>
            </w:r>
          </w:p>
        </w:tc>
        <w:tc>
          <w:tcPr>
            <w:tcW w:w="1247" w:type="dxa"/>
            <w:gridSpan w:val="2"/>
            <w:tcBorders>
              <w:top w:val="single" w:sz="4" w:space="0" w:color="000000"/>
              <w:left w:val="single" w:sz="4" w:space="0" w:color="000000"/>
              <w:bottom w:val="single" w:sz="4" w:space="0" w:color="000000"/>
              <w:right w:val="single" w:sz="4" w:space="0" w:color="000000"/>
            </w:tcBorders>
          </w:tcPr>
          <w:p w14:paraId="787FA11B" w14:textId="77777777" w:rsidR="005B3CDE" w:rsidRDefault="00A95A21">
            <w:pPr>
              <w:spacing w:after="0"/>
              <w:ind w:left="192" w:right="0" w:firstLine="110"/>
              <w:jc w:val="left"/>
            </w:pPr>
            <w:r>
              <w:rPr>
                <w:sz w:val="23"/>
              </w:rPr>
              <w:t xml:space="preserve">Final Burette reading </w:t>
            </w:r>
          </w:p>
        </w:tc>
        <w:tc>
          <w:tcPr>
            <w:tcW w:w="1708" w:type="dxa"/>
            <w:tcBorders>
              <w:top w:val="single" w:sz="4" w:space="0" w:color="000000"/>
              <w:left w:val="single" w:sz="4" w:space="0" w:color="000000"/>
              <w:bottom w:val="single" w:sz="4" w:space="0" w:color="000000"/>
              <w:right w:val="single" w:sz="4" w:space="0" w:color="000000"/>
            </w:tcBorders>
          </w:tcPr>
          <w:p w14:paraId="53548FAE" w14:textId="77777777" w:rsidR="005B3CDE" w:rsidRDefault="00A95A21">
            <w:pPr>
              <w:spacing w:after="30"/>
              <w:ind w:left="149" w:right="0" w:firstLine="0"/>
              <w:jc w:val="left"/>
            </w:pPr>
            <w:r>
              <w:rPr>
                <w:sz w:val="23"/>
              </w:rPr>
              <w:t xml:space="preserve">Vol. of 0.02N </w:t>
            </w:r>
          </w:p>
          <w:p w14:paraId="6E18DE40" w14:textId="77777777" w:rsidR="005B3CDE" w:rsidRDefault="00A95A21">
            <w:pPr>
              <w:spacing w:after="0"/>
              <w:ind w:left="576" w:right="0" w:hanging="470"/>
              <w:jc w:val="left"/>
            </w:pPr>
            <w:r>
              <w:rPr>
                <w:sz w:val="23"/>
              </w:rPr>
              <w:t xml:space="preserve">Sulphuric acid (ml) </w:t>
            </w:r>
          </w:p>
        </w:tc>
      </w:tr>
      <w:tr w:rsidR="005B3CDE" w14:paraId="6CA928DD" w14:textId="77777777" w:rsidTr="00987922">
        <w:trPr>
          <w:trHeight w:val="288"/>
        </w:trPr>
        <w:tc>
          <w:tcPr>
            <w:tcW w:w="1268" w:type="dxa"/>
            <w:tcBorders>
              <w:top w:val="single" w:sz="4" w:space="0" w:color="000000"/>
              <w:left w:val="single" w:sz="4" w:space="0" w:color="000000"/>
              <w:bottom w:val="single" w:sz="4" w:space="0" w:color="000000"/>
              <w:right w:val="single" w:sz="4" w:space="0" w:color="000000"/>
            </w:tcBorders>
          </w:tcPr>
          <w:p w14:paraId="38DF22DB" w14:textId="77777777" w:rsidR="005B3CDE" w:rsidRDefault="00A95A21">
            <w:pPr>
              <w:spacing w:after="0"/>
              <w:ind w:left="139" w:right="0" w:firstLine="0"/>
              <w:jc w:val="left"/>
            </w:pPr>
            <w:r>
              <w:rPr>
                <w:sz w:val="23"/>
              </w:rPr>
              <w:t xml:space="preserve">Sample1 </w:t>
            </w:r>
          </w:p>
        </w:tc>
        <w:tc>
          <w:tcPr>
            <w:tcW w:w="1339" w:type="dxa"/>
            <w:tcBorders>
              <w:top w:val="single" w:sz="4" w:space="0" w:color="000000"/>
              <w:left w:val="single" w:sz="4" w:space="0" w:color="000000"/>
              <w:bottom w:val="single" w:sz="4" w:space="0" w:color="000000"/>
              <w:right w:val="single" w:sz="4" w:space="0" w:color="000000"/>
            </w:tcBorders>
          </w:tcPr>
          <w:p w14:paraId="6348FEBA" w14:textId="77777777" w:rsidR="005B3CDE" w:rsidRDefault="00A95A21">
            <w:pPr>
              <w:spacing w:after="0"/>
              <w:ind w:left="461" w:right="0" w:firstLine="0"/>
              <w:jc w:val="left"/>
            </w:pPr>
            <w:r>
              <w:rPr>
                <w:sz w:val="23"/>
              </w:rPr>
              <w:t xml:space="preserve">50 </w:t>
            </w:r>
          </w:p>
        </w:tc>
        <w:tc>
          <w:tcPr>
            <w:tcW w:w="1164" w:type="dxa"/>
            <w:tcBorders>
              <w:top w:val="single" w:sz="4" w:space="0" w:color="000000"/>
              <w:left w:val="single" w:sz="4" w:space="0" w:color="000000"/>
              <w:bottom w:val="single" w:sz="4" w:space="0" w:color="000000"/>
              <w:right w:val="single" w:sz="4" w:space="0" w:color="000000"/>
            </w:tcBorders>
          </w:tcPr>
          <w:p w14:paraId="0261173E" w14:textId="77777777" w:rsidR="005B3CDE" w:rsidRDefault="00A95A21">
            <w:pPr>
              <w:spacing w:after="0"/>
              <w:ind w:left="0" w:right="183" w:firstLine="0"/>
              <w:jc w:val="center"/>
            </w:pPr>
            <w:r>
              <w:rPr>
                <w:sz w:val="23"/>
              </w:rPr>
              <w:t xml:space="preserve">0 </w:t>
            </w:r>
          </w:p>
        </w:tc>
        <w:tc>
          <w:tcPr>
            <w:tcW w:w="1890" w:type="dxa"/>
            <w:tcBorders>
              <w:top w:val="single" w:sz="4" w:space="0" w:color="000000"/>
              <w:left w:val="single" w:sz="4" w:space="0" w:color="000000"/>
              <w:bottom w:val="single" w:sz="4" w:space="0" w:color="000000"/>
              <w:right w:val="single" w:sz="4" w:space="0" w:color="000000"/>
            </w:tcBorders>
          </w:tcPr>
          <w:p w14:paraId="61C547B0" w14:textId="77777777" w:rsidR="005B3CDE" w:rsidRDefault="00A95A21">
            <w:pPr>
              <w:spacing w:after="0"/>
              <w:ind w:left="0" w:right="178" w:firstLine="0"/>
              <w:jc w:val="center"/>
            </w:pPr>
            <w:r>
              <w:rPr>
                <w:sz w:val="23"/>
              </w:rPr>
              <w:t xml:space="preserve">0 </w:t>
            </w:r>
          </w:p>
        </w:tc>
        <w:tc>
          <w:tcPr>
            <w:tcW w:w="1175" w:type="dxa"/>
            <w:tcBorders>
              <w:top w:val="single" w:sz="4" w:space="0" w:color="000000"/>
              <w:left w:val="single" w:sz="4" w:space="0" w:color="000000"/>
              <w:bottom w:val="single" w:sz="4" w:space="0" w:color="000000"/>
              <w:right w:val="single" w:sz="4" w:space="0" w:color="000000"/>
            </w:tcBorders>
          </w:tcPr>
          <w:p w14:paraId="685C248C" w14:textId="77777777" w:rsidR="005B3CDE" w:rsidRDefault="00A95A21">
            <w:pPr>
              <w:spacing w:after="0"/>
              <w:ind w:left="0" w:right="183" w:firstLine="0"/>
              <w:jc w:val="center"/>
            </w:pPr>
            <w:r>
              <w:rPr>
                <w:sz w:val="23"/>
              </w:rPr>
              <w:t xml:space="preserve">0 </w:t>
            </w:r>
          </w:p>
        </w:tc>
        <w:tc>
          <w:tcPr>
            <w:tcW w:w="1191" w:type="dxa"/>
            <w:tcBorders>
              <w:top w:val="single" w:sz="4" w:space="0" w:color="000000"/>
              <w:left w:val="single" w:sz="4" w:space="0" w:color="000000"/>
              <w:bottom w:val="single" w:sz="4" w:space="0" w:color="000000"/>
              <w:right w:val="single" w:sz="4" w:space="0" w:color="000000"/>
            </w:tcBorders>
          </w:tcPr>
          <w:p w14:paraId="31F2F823" w14:textId="77777777" w:rsidR="005B3CDE" w:rsidRDefault="00A95A21">
            <w:pPr>
              <w:spacing w:after="0"/>
              <w:ind w:left="0" w:right="178" w:firstLine="0"/>
              <w:jc w:val="center"/>
            </w:pPr>
            <w:r>
              <w:rPr>
                <w:sz w:val="23"/>
              </w:rPr>
              <w:t xml:space="preserve">0 </w:t>
            </w:r>
          </w:p>
        </w:tc>
        <w:tc>
          <w:tcPr>
            <w:tcW w:w="1155" w:type="dxa"/>
            <w:tcBorders>
              <w:top w:val="single" w:sz="4" w:space="0" w:color="000000"/>
              <w:left w:val="single" w:sz="4" w:space="0" w:color="000000"/>
              <w:bottom w:val="single" w:sz="4" w:space="0" w:color="000000"/>
              <w:right w:val="single" w:sz="4" w:space="0" w:color="000000"/>
            </w:tcBorders>
          </w:tcPr>
          <w:p w14:paraId="5126120F" w14:textId="77777777" w:rsidR="005B3CDE" w:rsidRDefault="00A95A21">
            <w:pPr>
              <w:spacing w:after="0"/>
              <w:ind w:left="288" w:right="0" w:firstLine="0"/>
              <w:jc w:val="left"/>
            </w:pPr>
            <w:r>
              <w:rPr>
                <w:sz w:val="23"/>
              </w:rPr>
              <w:t xml:space="preserve">4.75 </w:t>
            </w:r>
          </w:p>
        </w:tc>
        <w:tc>
          <w:tcPr>
            <w:tcW w:w="1800" w:type="dxa"/>
            <w:gridSpan w:val="2"/>
            <w:tcBorders>
              <w:top w:val="single" w:sz="4" w:space="0" w:color="000000"/>
              <w:left w:val="single" w:sz="4" w:space="0" w:color="000000"/>
              <w:bottom w:val="single" w:sz="4" w:space="0" w:color="000000"/>
              <w:right w:val="single" w:sz="4" w:space="0" w:color="000000"/>
            </w:tcBorders>
          </w:tcPr>
          <w:p w14:paraId="3C8F9DE5" w14:textId="77777777" w:rsidR="005B3CDE" w:rsidRDefault="00A95A21">
            <w:pPr>
              <w:spacing w:after="0"/>
              <w:ind w:left="106" w:right="0" w:firstLine="0"/>
              <w:jc w:val="left"/>
            </w:pPr>
            <w:r>
              <w:rPr>
                <w:sz w:val="23"/>
              </w:rPr>
              <w:t xml:space="preserve">4.75 </w:t>
            </w:r>
          </w:p>
        </w:tc>
      </w:tr>
    </w:tbl>
    <w:p w14:paraId="30919BD9" w14:textId="77777777" w:rsidR="005B3CDE" w:rsidRDefault="00A95A21">
      <w:pPr>
        <w:spacing w:after="172"/>
        <w:ind w:left="721"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Pr>
          <w:b/>
          <w:sz w:val="28"/>
        </w:rPr>
        <w:t xml:space="preserve"> </w:t>
      </w:r>
      <w:r>
        <w:t xml:space="preserve"> </w:t>
      </w:r>
    </w:p>
    <w:p w14:paraId="5D14AD85" w14:textId="77777777" w:rsidR="005B3CDE" w:rsidRDefault="00A95A21">
      <w:pPr>
        <w:spacing w:after="141"/>
        <w:ind w:left="716" w:right="0"/>
        <w:jc w:val="left"/>
      </w:pPr>
      <w:r>
        <w:rPr>
          <w:b/>
          <w:sz w:val="28"/>
        </w:rPr>
        <w:t xml:space="preserve">RESULT:   </w:t>
      </w:r>
    </w:p>
    <w:p w14:paraId="7D51B169" w14:textId="77777777" w:rsidR="005B3CDE" w:rsidRDefault="00A95A21">
      <w:pPr>
        <w:numPr>
          <w:ilvl w:val="1"/>
          <w:numId w:val="15"/>
        </w:numPr>
        <w:ind w:right="13" w:hanging="720"/>
      </w:pPr>
      <w:r>
        <w:t xml:space="preserve">Partial or Phenolphthalein Alkalinity of given water sample is = </w:t>
      </w:r>
      <w:r>
        <w:rPr>
          <w:b/>
          <w:u w:val="single" w:color="000000"/>
        </w:rPr>
        <w:t>___0_mg/lt.</w:t>
      </w:r>
      <w:r>
        <w:t xml:space="preserve">  </w:t>
      </w:r>
    </w:p>
    <w:p w14:paraId="42101124" w14:textId="77777777" w:rsidR="005B3CDE" w:rsidRDefault="00A95A21">
      <w:pPr>
        <w:numPr>
          <w:ilvl w:val="1"/>
          <w:numId w:val="15"/>
        </w:numPr>
        <w:spacing w:after="140"/>
        <w:ind w:right="13" w:hanging="720"/>
      </w:pPr>
      <w:r>
        <w:t xml:space="preserve">Total Alkalinity present in given water sample is </w:t>
      </w:r>
      <w:r>
        <w:rPr>
          <w:b/>
          <w:u w:val="single" w:color="000000"/>
        </w:rPr>
        <w:t>= __95_mg/lt.</w:t>
      </w:r>
      <w:r>
        <w:t xml:space="preserve"> </w:t>
      </w:r>
    </w:p>
    <w:p w14:paraId="7D6E5FA0" w14:textId="77777777" w:rsidR="005B3CDE" w:rsidRDefault="00A95A21">
      <w:pPr>
        <w:spacing w:after="219"/>
        <w:ind w:left="721" w:right="0" w:firstLine="0"/>
        <w:jc w:val="left"/>
      </w:pPr>
      <w:r>
        <w:t xml:space="preserve">  </w:t>
      </w:r>
      <w:r>
        <w:tab/>
        <w:t xml:space="preserve">  </w:t>
      </w:r>
      <w:r>
        <w:tab/>
        <w:t xml:space="preserve">  </w:t>
      </w:r>
      <w:r>
        <w:tab/>
        <w:t xml:space="preserve">  </w:t>
      </w:r>
      <w:r>
        <w:tab/>
        <w:t xml:space="preserve"> </w:t>
      </w:r>
    </w:p>
    <w:p w14:paraId="0E577D41" w14:textId="77777777" w:rsidR="005B3CDE" w:rsidRDefault="00A95A21">
      <w:pPr>
        <w:pStyle w:val="Heading2"/>
        <w:spacing w:after="184"/>
        <w:ind w:left="716"/>
      </w:pPr>
      <w:r>
        <w:t xml:space="preserve">5.3 Acidity </w:t>
      </w:r>
    </w:p>
    <w:p w14:paraId="4D6CF177" w14:textId="77777777" w:rsidR="005B3CDE" w:rsidRDefault="00A95A21">
      <w:pPr>
        <w:spacing w:after="96"/>
        <w:ind w:left="716" w:right="0"/>
        <w:jc w:val="left"/>
      </w:pPr>
      <w:r>
        <w:rPr>
          <w:sz w:val="28"/>
        </w:rPr>
        <w:t xml:space="preserve">Introduction </w:t>
      </w:r>
    </w:p>
    <w:p w14:paraId="67784DAD" w14:textId="77777777" w:rsidR="005B3CDE" w:rsidRDefault="00A95A21">
      <w:pPr>
        <w:spacing w:after="242" w:line="371" w:lineRule="auto"/>
        <w:ind w:right="13"/>
      </w:pPr>
      <w:r>
        <w:t xml:space="preserve">The acidity of natural water is primarily due to dissolved CO2 and is defined as the capacity to neutralize bases. However, in water polluted by trade wastes acidity may be because of mineral acids (below pH 4). Acidity due to CO2 is present within a pH range 4.5-8.3. When the pH of a Sample is more than8.3, acidity is absent. </w:t>
      </w:r>
    </w:p>
    <w:p w14:paraId="5472373F" w14:textId="77777777" w:rsidR="00AE1B73" w:rsidRDefault="00A95A21">
      <w:pPr>
        <w:spacing w:after="307"/>
        <w:ind w:left="10" w:right="0"/>
        <w:jc w:val="left"/>
        <w:rPr>
          <w:b/>
          <w:sz w:val="28"/>
        </w:rPr>
      </w:pPr>
      <w:r>
        <w:rPr>
          <w:b/>
          <w:sz w:val="28"/>
        </w:rPr>
        <w:t xml:space="preserve">         </w:t>
      </w:r>
    </w:p>
    <w:p w14:paraId="0D48D1D3" w14:textId="01F2A35F" w:rsidR="005B3CDE" w:rsidRDefault="00A95A21">
      <w:pPr>
        <w:spacing w:after="307"/>
        <w:ind w:left="10" w:right="0"/>
        <w:jc w:val="left"/>
      </w:pPr>
      <w:r>
        <w:rPr>
          <w:b/>
          <w:sz w:val="28"/>
        </w:rPr>
        <w:t xml:space="preserve"> PROCEDURE: </w:t>
      </w:r>
    </w:p>
    <w:p w14:paraId="1BDB1F7A" w14:textId="77777777" w:rsidR="00BA3EDB" w:rsidRDefault="00A95A21" w:rsidP="001E5265">
      <w:pPr>
        <w:pStyle w:val="ListParagraph"/>
        <w:numPr>
          <w:ilvl w:val="0"/>
          <w:numId w:val="27"/>
        </w:numPr>
        <w:spacing w:after="158"/>
        <w:rPr>
          <w:b/>
        </w:rPr>
      </w:pPr>
      <w:r w:rsidRPr="00BA3EDB">
        <w:rPr>
          <w:b/>
        </w:rPr>
        <w:t xml:space="preserve">C02 Acidity: </w:t>
      </w:r>
    </w:p>
    <w:p w14:paraId="2E0D628D" w14:textId="6D184A91" w:rsidR="00BA3EDB" w:rsidRDefault="00A95A21" w:rsidP="00BA3EDB">
      <w:pPr>
        <w:pStyle w:val="ListParagraph"/>
        <w:spacing w:after="158"/>
        <w:ind w:left="1801" w:firstLine="0"/>
        <w:rPr>
          <w:b/>
        </w:rPr>
      </w:pPr>
      <w:r w:rsidRPr="00BA3EDB">
        <w:rPr>
          <w:b/>
        </w:rPr>
        <w:t xml:space="preserve"> </w:t>
      </w:r>
    </w:p>
    <w:p w14:paraId="2C58179A" w14:textId="60858D83" w:rsidR="005B3CDE" w:rsidRPr="00BA3EDB" w:rsidRDefault="00BA3EDB" w:rsidP="00BA3EDB">
      <w:pPr>
        <w:spacing w:after="158"/>
        <w:jc w:val="center"/>
        <w:rPr>
          <w:b/>
        </w:rPr>
      </w:pPr>
      <w:r w:rsidRPr="00BA3EDB">
        <w:rPr>
          <w:b/>
          <w:noProof/>
        </w:rPr>
        <w:drawing>
          <wp:inline distT="0" distB="0" distL="0" distR="0" wp14:anchorId="1D735764" wp14:editId="3CF92D5E">
            <wp:extent cx="2493645" cy="2503054"/>
            <wp:effectExtent l="133350" t="114300" r="154305" b="164465"/>
            <wp:docPr id="760495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3881" cy="2533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A8E4B1B" w14:textId="5A716289" w:rsidR="005B3CDE" w:rsidRDefault="00A95A21">
      <w:pPr>
        <w:spacing w:after="152"/>
        <w:ind w:left="725" w:right="0"/>
        <w:jc w:val="center"/>
      </w:pPr>
      <w:r>
        <w:t xml:space="preserve">Figure5.7:   C02 </w:t>
      </w:r>
      <w:r w:rsidR="00FB3E11">
        <w:t>Acidity Ttration</w:t>
      </w:r>
    </w:p>
    <w:p w14:paraId="4FE434AE" w14:textId="10E82B66" w:rsidR="005B3CDE" w:rsidRDefault="00A95A21" w:rsidP="00BA3EDB">
      <w:pPr>
        <w:spacing w:after="102"/>
        <w:ind w:left="818" w:right="0" w:firstLine="0"/>
        <w:jc w:val="center"/>
      </w:pPr>
      <w:r>
        <w:rPr>
          <w:noProof/>
        </w:rPr>
        <w:drawing>
          <wp:inline distT="0" distB="0" distL="0" distR="0" wp14:anchorId="3198ED9A" wp14:editId="1821D692">
            <wp:extent cx="2346960" cy="2255520"/>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18"/>
                    <a:stretch>
                      <a:fillRect/>
                    </a:stretch>
                  </pic:blipFill>
                  <pic:spPr>
                    <a:xfrm>
                      <a:off x="0" y="0"/>
                      <a:ext cx="2360265" cy="2268307"/>
                    </a:xfrm>
                    <a:prstGeom prst="rect">
                      <a:avLst/>
                    </a:prstGeom>
                  </pic:spPr>
                </pic:pic>
              </a:graphicData>
            </a:graphic>
          </wp:inline>
        </w:drawing>
      </w:r>
    </w:p>
    <w:p w14:paraId="0016EE99" w14:textId="60A38163" w:rsidR="00BA3EDB" w:rsidRDefault="0062463B" w:rsidP="0062463B">
      <w:pPr>
        <w:ind w:left="725" w:right="1"/>
      </w:pPr>
      <w:r>
        <w:t xml:space="preserve">                                                  Figure5.</w:t>
      </w:r>
      <w:r w:rsidR="00951B24">
        <w:t>8</w:t>
      </w:r>
      <w:r>
        <w:t>:   C02 Acidity</w:t>
      </w:r>
    </w:p>
    <w:p w14:paraId="43BA65D0" w14:textId="77777777" w:rsidR="005B3CDE" w:rsidRDefault="00A95A21">
      <w:pPr>
        <w:numPr>
          <w:ilvl w:val="0"/>
          <w:numId w:val="16"/>
        </w:numPr>
        <w:ind w:right="13" w:hanging="360"/>
      </w:pPr>
      <w:r>
        <w:t xml:space="preserve">Take 50 ml of given water sample in a conical flask. </w:t>
      </w:r>
    </w:p>
    <w:p w14:paraId="60E0AE3C" w14:textId="77777777" w:rsidR="005B3CDE" w:rsidRDefault="00A95A21">
      <w:pPr>
        <w:numPr>
          <w:ilvl w:val="0"/>
          <w:numId w:val="16"/>
        </w:numPr>
        <w:ind w:right="13" w:hanging="360"/>
      </w:pPr>
      <w:r>
        <w:t xml:space="preserve">Add 3 to 4 drops of Phenolphthalein indicator, the solution is colourless. </w:t>
      </w:r>
    </w:p>
    <w:p w14:paraId="268918A7" w14:textId="77777777" w:rsidR="005B3CDE" w:rsidRDefault="00A95A21">
      <w:pPr>
        <w:numPr>
          <w:ilvl w:val="0"/>
          <w:numId w:val="16"/>
        </w:numPr>
        <w:ind w:right="13" w:hanging="360"/>
      </w:pPr>
      <w:r>
        <w:t xml:space="preserve">Titrate against NaOH of 0.02N till the colour changes to pink. </w:t>
      </w:r>
    </w:p>
    <w:p w14:paraId="224FAB0F" w14:textId="4F936EB2" w:rsidR="00BA3EDB" w:rsidRDefault="00A95A21" w:rsidP="00AE1B73">
      <w:pPr>
        <w:numPr>
          <w:ilvl w:val="0"/>
          <w:numId w:val="16"/>
        </w:numPr>
        <w:ind w:right="13" w:hanging="360"/>
      </w:pPr>
      <w:r>
        <w:t xml:space="preserve">Note down the volume of NaOH added as V1. </w:t>
      </w:r>
    </w:p>
    <w:p w14:paraId="459C7351" w14:textId="77777777" w:rsidR="00FB3E11" w:rsidRPr="00AE1B73" w:rsidRDefault="00FB3E11" w:rsidP="00FB3E11">
      <w:pPr>
        <w:ind w:left="1066" w:right="13" w:firstLine="0"/>
      </w:pPr>
    </w:p>
    <w:p w14:paraId="20FCF947" w14:textId="77777777" w:rsidR="00FB3E11" w:rsidRDefault="00FB3E11">
      <w:pPr>
        <w:spacing w:after="158"/>
        <w:ind w:left="716" w:right="0"/>
        <w:jc w:val="left"/>
        <w:rPr>
          <w:b/>
        </w:rPr>
      </w:pPr>
    </w:p>
    <w:p w14:paraId="748D66C7" w14:textId="1E00D520" w:rsidR="005B3CDE" w:rsidRDefault="00A95A21">
      <w:pPr>
        <w:spacing w:after="158"/>
        <w:ind w:left="716" w:right="0"/>
        <w:jc w:val="left"/>
      </w:pPr>
      <w:r>
        <w:rPr>
          <w:b/>
        </w:rPr>
        <w:t xml:space="preserve">2.Mineral acidity:  </w:t>
      </w:r>
    </w:p>
    <w:p w14:paraId="6FACE596" w14:textId="77777777" w:rsidR="005B3CDE" w:rsidRDefault="00A95A21" w:rsidP="0062463B">
      <w:pPr>
        <w:numPr>
          <w:ilvl w:val="0"/>
          <w:numId w:val="17"/>
        </w:numPr>
        <w:ind w:right="260" w:hanging="360"/>
      </w:pPr>
      <w:r>
        <w:t xml:space="preserve">Take 50 ml of given water sample in a conical flask       </w:t>
      </w:r>
    </w:p>
    <w:p w14:paraId="56F0B117" w14:textId="77777777" w:rsidR="005B3CDE" w:rsidRDefault="00A95A21" w:rsidP="0062463B">
      <w:pPr>
        <w:numPr>
          <w:ilvl w:val="0"/>
          <w:numId w:val="17"/>
        </w:numPr>
        <w:spacing w:after="0" w:line="399" w:lineRule="auto"/>
        <w:ind w:right="260" w:hanging="360"/>
      </w:pPr>
      <w:r>
        <w:t>Add 2-3 drops of Methyl Orange indicator the colour changes to orange 3.</w:t>
      </w:r>
      <w:r>
        <w:rPr>
          <w:rFonts w:ascii="Arial" w:eastAsia="Arial" w:hAnsi="Arial" w:cs="Arial"/>
        </w:rPr>
        <w:t xml:space="preserve"> </w:t>
      </w:r>
      <w:r>
        <w:t xml:space="preserve">Titrate against NaOH of 0.02N till the colour changes from Orange to Yellow </w:t>
      </w:r>
    </w:p>
    <w:p w14:paraId="6AC69419" w14:textId="063A19DD" w:rsidR="005B3CDE" w:rsidRDefault="00A95A21" w:rsidP="0062463B">
      <w:pPr>
        <w:numPr>
          <w:ilvl w:val="0"/>
          <w:numId w:val="17"/>
        </w:numPr>
        <w:spacing w:after="0" w:line="399" w:lineRule="auto"/>
        <w:ind w:right="260" w:hanging="360"/>
      </w:pPr>
      <w:r>
        <w:t xml:space="preserve">Note down the volume of NaOH added as V2. </w:t>
      </w:r>
    </w:p>
    <w:p w14:paraId="30E8C2DB" w14:textId="1264086E" w:rsidR="0062463B" w:rsidRDefault="0062463B" w:rsidP="0062463B">
      <w:pPr>
        <w:pStyle w:val="ListParagraph"/>
        <w:ind w:left="1426" w:right="13" w:firstLine="0"/>
      </w:pPr>
      <w:r>
        <w:t xml:space="preserve">  </w:t>
      </w:r>
    </w:p>
    <w:p w14:paraId="5F2C6DA1" w14:textId="54A26519" w:rsidR="005B3CDE" w:rsidRDefault="0062463B" w:rsidP="00FB3E11">
      <w:pPr>
        <w:spacing w:after="107"/>
        <w:ind w:left="0" w:right="2571" w:firstLine="0"/>
        <w:jc w:val="right"/>
      </w:pPr>
      <w:r w:rsidRPr="0062463B">
        <w:rPr>
          <w:noProof/>
        </w:rPr>
        <w:drawing>
          <wp:inline distT="0" distB="0" distL="0" distR="0" wp14:anchorId="412D629F" wp14:editId="7E2F0D53">
            <wp:extent cx="2457450" cy="1744980"/>
            <wp:effectExtent l="133350" t="114300" r="133350" b="160020"/>
            <wp:docPr id="90380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57450" cy="1744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46769EB7" w14:textId="6894999F" w:rsidR="005B3CDE" w:rsidRDefault="00A95A21">
      <w:pPr>
        <w:spacing w:after="323"/>
        <w:ind w:right="13"/>
      </w:pPr>
      <w:r>
        <w:t xml:space="preserve">                                   </w:t>
      </w:r>
      <w:r w:rsidR="00913605">
        <w:t xml:space="preserve">           </w:t>
      </w:r>
      <w:r>
        <w:t xml:space="preserve">  Figure 5.</w:t>
      </w:r>
      <w:r w:rsidR="00951B24">
        <w:t>9</w:t>
      </w:r>
      <w:r>
        <w:t xml:space="preserve">:  mineral Acidity </w:t>
      </w:r>
    </w:p>
    <w:p w14:paraId="4FB3BB88" w14:textId="7F078B6C" w:rsidR="005B3CDE" w:rsidRDefault="00A95A21">
      <w:pPr>
        <w:spacing w:after="0"/>
        <w:ind w:right="13"/>
      </w:pPr>
      <w:r>
        <w:t xml:space="preserve">                                            Table 5.3: Result of Acidity </w:t>
      </w:r>
    </w:p>
    <w:tbl>
      <w:tblPr>
        <w:tblStyle w:val="TableGrid"/>
        <w:tblW w:w="11177" w:type="dxa"/>
        <w:tblInd w:w="-864" w:type="dxa"/>
        <w:tblCellMar>
          <w:top w:w="41" w:type="dxa"/>
          <w:left w:w="43" w:type="dxa"/>
          <w:right w:w="115" w:type="dxa"/>
        </w:tblCellMar>
        <w:tblLook w:val="04A0" w:firstRow="1" w:lastRow="0" w:firstColumn="1" w:lastColumn="0" w:noHBand="0" w:noVBand="1"/>
      </w:tblPr>
      <w:tblGrid>
        <w:gridCol w:w="1349"/>
        <w:gridCol w:w="1262"/>
        <w:gridCol w:w="1253"/>
        <w:gridCol w:w="1146"/>
        <w:gridCol w:w="1882"/>
        <w:gridCol w:w="1151"/>
        <w:gridCol w:w="1146"/>
        <w:gridCol w:w="1988"/>
      </w:tblGrid>
      <w:tr w:rsidR="005B3CDE" w14:paraId="402DEC9C" w14:textId="77777777" w:rsidTr="00241690">
        <w:trPr>
          <w:trHeight w:val="526"/>
        </w:trPr>
        <w:tc>
          <w:tcPr>
            <w:tcW w:w="1349" w:type="dxa"/>
            <w:vMerge w:val="restart"/>
            <w:tcBorders>
              <w:top w:val="single" w:sz="4" w:space="0" w:color="000000"/>
              <w:left w:val="single" w:sz="4" w:space="0" w:color="000000"/>
              <w:bottom w:val="single" w:sz="4" w:space="0" w:color="000000"/>
              <w:right w:val="single" w:sz="4" w:space="0" w:color="000000"/>
            </w:tcBorders>
          </w:tcPr>
          <w:p w14:paraId="3D2E1D35" w14:textId="77777777" w:rsidR="005B3CDE" w:rsidRDefault="00A95A21">
            <w:pPr>
              <w:spacing w:after="23"/>
              <w:ind w:left="188" w:right="0" w:firstLine="0"/>
              <w:jc w:val="left"/>
            </w:pPr>
            <w:r>
              <w:rPr>
                <w:sz w:val="23"/>
              </w:rPr>
              <w:t xml:space="preserve">Sample </w:t>
            </w:r>
          </w:p>
          <w:p w14:paraId="2D235B10" w14:textId="77777777" w:rsidR="005B3CDE" w:rsidRDefault="00A95A21">
            <w:pPr>
              <w:spacing w:after="0"/>
              <w:ind w:left="389" w:right="0" w:firstLine="0"/>
              <w:jc w:val="left"/>
            </w:pPr>
            <w:r>
              <w:rPr>
                <w:sz w:val="23"/>
              </w:rPr>
              <w:t xml:space="preserve">No </w:t>
            </w:r>
          </w:p>
          <w:p w14:paraId="4069425D" w14:textId="77777777" w:rsidR="005B3CDE" w:rsidRDefault="00A95A21">
            <w:pPr>
              <w:spacing w:after="0"/>
              <w:ind w:left="0" w:right="67" w:firstLine="0"/>
              <w:jc w:val="center"/>
            </w:pPr>
            <w:r>
              <w:rPr>
                <w:sz w:val="23"/>
              </w:rPr>
              <w:t xml:space="preserve"> </w:t>
            </w:r>
          </w:p>
        </w:tc>
        <w:tc>
          <w:tcPr>
            <w:tcW w:w="1262" w:type="dxa"/>
            <w:vMerge w:val="restart"/>
            <w:tcBorders>
              <w:top w:val="single" w:sz="4" w:space="0" w:color="000000"/>
              <w:left w:val="single" w:sz="4" w:space="0" w:color="000000"/>
              <w:bottom w:val="single" w:sz="4" w:space="0" w:color="000000"/>
              <w:right w:val="single" w:sz="4" w:space="0" w:color="000000"/>
            </w:tcBorders>
          </w:tcPr>
          <w:p w14:paraId="2123C38D" w14:textId="77777777" w:rsidR="005B3CDE" w:rsidRDefault="00A95A21">
            <w:pPr>
              <w:spacing w:after="0" w:line="246" w:lineRule="auto"/>
              <w:ind w:left="393" w:right="5" w:hanging="259"/>
              <w:jc w:val="left"/>
            </w:pPr>
            <w:r>
              <w:rPr>
                <w:sz w:val="23"/>
              </w:rPr>
              <w:t xml:space="preserve">Volume of </w:t>
            </w:r>
          </w:p>
          <w:p w14:paraId="7411C2EC" w14:textId="77777777" w:rsidR="005B3CDE" w:rsidRDefault="00A95A21">
            <w:pPr>
              <w:spacing w:after="0" w:line="286" w:lineRule="auto"/>
              <w:ind w:left="288" w:right="0" w:hanging="125"/>
              <w:jc w:val="left"/>
            </w:pPr>
            <w:r>
              <w:rPr>
                <w:sz w:val="23"/>
              </w:rPr>
              <w:t xml:space="preserve">sample (ml) </w:t>
            </w:r>
          </w:p>
          <w:p w14:paraId="686FDB9B" w14:textId="77777777" w:rsidR="005B3CDE" w:rsidRDefault="00A95A21">
            <w:pPr>
              <w:spacing w:after="0"/>
              <w:ind w:left="0" w:right="77" w:firstLine="0"/>
              <w:jc w:val="center"/>
            </w:pPr>
            <w:r>
              <w:rPr>
                <w:sz w:val="23"/>
              </w:rPr>
              <w:t xml:space="preserve"> </w:t>
            </w:r>
          </w:p>
        </w:tc>
        <w:tc>
          <w:tcPr>
            <w:tcW w:w="1253" w:type="dxa"/>
            <w:tcBorders>
              <w:top w:val="single" w:sz="4" w:space="0" w:color="000000"/>
              <w:left w:val="single" w:sz="4" w:space="0" w:color="000000"/>
              <w:bottom w:val="single" w:sz="4" w:space="0" w:color="000000"/>
              <w:right w:val="nil"/>
            </w:tcBorders>
          </w:tcPr>
          <w:p w14:paraId="2648BD86" w14:textId="77777777" w:rsidR="005B3CDE" w:rsidRDefault="005B3CDE">
            <w:pPr>
              <w:spacing w:after="160"/>
              <w:ind w:left="0" w:right="0" w:firstLine="0"/>
              <w:jc w:val="left"/>
            </w:pPr>
          </w:p>
        </w:tc>
        <w:tc>
          <w:tcPr>
            <w:tcW w:w="3028" w:type="dxa"/>
            <w:gridSpan w:val="2"/>
            <w:tcBorders>
              <w:top w:val="single" w:sz="4" w:space="0" w:color="000000"/>
              <w:left w:val="nil"/>
              <w:bottom w:val="single" w:sz="4" w:space="0" w:color="000000"/>
              <w:right w:val="single" w:sz="4" w:space="0" w:color="000000"/>
            </w:tcBorders>
          </w:tcPr>
          <w:p w14:paraId="4F9B8CF4" w14:textId="77777777" w:rsidR="005B3CDE" w:rsidRDefault="00A95A21">
            <w:pPr>
              <w:spacing w:after="0"/>
              <w:ind w:left="0" w:right="0" w:firstLine="0"/>
              <w:jc w:val="left"/>
            </w:pPr>
            <w:r>
              <w:rPr>
                <w:sz w:val="23"/>
              </w:rPr>
              <w:t xml:space="preserve">Phenolphthalein </w:t>
            </w:r>
          </w:p>
        </w:tc>
        <w:tc>
          <w:tcPr>
            <w:tcW w:w="1151" w:type="dxa"/>
            <w:tcBorders>
              <w:top w:val="single" w:sz="4" w:space="0" w:color="000000"/>
              <w:left w:val="single" w:sz="4" w:space="0" w:color="000000"/>
              <w:bottom w:val="single" w:sz="4" w:space="0" w:color="000000"/>
              <w:right w:val="nil"/>
            </w:tcBorders>
          </w:tcPr>
          <w:p w14:paraId="1D7B4D3A" w14:textId="77777777" w:rsidR="005B3CDE" w:rsidRDefault="005B3CDE">
            <w:pPr>
              <w:spacing w:after="160"/>
              <w:ind w:left="0" w:right="0" w:firstLine="0"/>
              <w:jc w:val="left"/>
            </w:pPr>
          </w:p>
        </w:tc>
        <w:tc>
          <w:tcPr>
            <w:tcW w:w="3134" w:type="dxa"/>
            <w:gridSpan w:val="2"/>
            <w:tcBorders>
              <w:top w:val="single" w:sz="4" w:space="0" w:color="000000"/>
              <w:left w:val="nil"/>
              <w:bottom w:val="single" w:sz="4" w:space="0" w:color="000000"/>
              <w:right w:val="single" w:sz="4" w:space="0" w:color="000000"/>
            </w:tcBorders>
          </w:tcPr>
          <w:p w14:paraId="1E4E62B8" w14:textId="77777777" w:rsidR="005B3CDE" w:rsidRDefault="00A95A21">
            <w:pPr>
              <w:spacing w:after="0"/>
              <w:ind w:left="173" w:right="0" w:firstLine="0"/>
              <w:jc w:val="left"/>
            </w:pPr>
            <w:r>
              <w:rPr>
                <w:sz w:val="23"/>
              </w:rPr>
              <w:t xml:space="preserve">Methyl orange </w:t>
            </w:r>
          </w:p>
        </w:tc>
      </w:tr>
      <w:tr w:rsidR="005B3CDE" w14:paraId="72B24D3B" w14:textId="77777777" w:rsidTr="00241690">
        <w:trPr>
          <w:trHeight w:val="711"/>
        </w:trPr>
        <w:tc>
          <w:tcPr>
            <w:tcW w:w="0" w:type="auto"/>
            <w:vMerge/>
            <w:tcBorders>
              <w:top w:val="nil"/>
              <w:left w:val="single" w:sz="4" w:space="0" w:color="000000"/>
              <w:bottom w:val="single" w:sz="4" w:space="0" w:color="000000"/>
              <w:right w:val="single" w:sz="4" w:space="0" w:color="000000"/>
            </w:tcBorders>
          </w:tcPr>
          <w:p w14:paraId="3CDAE641" w14:textId="77777777" w:rsidR="005B3CDE" w:rsidRDefault="005B3CDE">
            <w:pPr>
              <w:spacing w:after="160"/>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4C00D54" w14:textId="77777777" w:rsidR="005B3CDE" w:rsidRDefault="005B3CDE">
            <w:pPr>
              <w:spacing w:after="160"/>
              <w:ind w:left="0" w:right="0" w:firstLine="0"/>
              <w:jc w:val="left"/>
            </w:pPr>
          </w:p>
        </w:tc>
        <w:tc>
          <w:tcPr>
            <w:tcW w:w="1253" w:type="dxa"/>
            <w:tcBorders>
              <w:top w:val="single" w:sz="4" w:space="0" w:color="000000"/>
              <w:left w:val="single" w:sz="4" w:space="0" w:color="000000"/>
              <w:bottom w:val="single" w:sz="4" w:space="0" w:color="000000"/>
              <w:right w:val="single" w:sz="4" w:space="0" w:color="000000"/>
            </w:tcBorders>
          </w:tcPr>
          <w:p w14:paraId="46CC0E75" w14:textId="77777777" w:rsidR="005B3CDE" w:rsidRDefault="00A95A21">
            <w:pPr>
              <w:spacing w:after="0"/>
              <w:ind w:left="140" w:right="0" w:firstLine="72"/>
              <w:jc w:val="left"/>
            </w:pPr>
            <w:r>
              <w:rPr>
                <w:sz w:val="23"/>
              </w:rPr>
              <w:t xml:space="preserve">Initial Burette reading </w:t>
            </w:r>
          </w:p>
        </w:tc>
        <w:tc>
          <w:tcPr>
            <w:tcW w:w="1146" w:type="dxa"/>
            <w:tcBorders>
              <w:top w:val="single" w:sz="4" w:space="0" w:color="000000"/>
              <w:left w:val="single" w:sz="4" w:space="0" w:color="000000"/>
              <w:bottom w:val="single" w:sz="4" w:space="0" w:color="000000"/>
              <w:right w:val="single" w:sz="4" w:space="0" w:color="000000"/>
            </w:tcBorders>
          </w:tcPr>
          <w:p w14:paraId="1D536829" w14:textId="77777777" w:rsidR="005B3CDE" w:rsidRDefault="00A95A21">
            <w:pPr>
              <w:spacing w:after="0"/>
              <w:ind w:left="87" w:right="0" w:firstLine="110"/>
              <w:jc w:val="left"/>
            </w:pPr>
            <w:r>
              <w:rPr>
                <w:sz w:val="23"/>
              </w:rPr>
              <w:t xml:space="preserve">Final Burette reading </w:t>
            </w:r>
          </w:p>
        </w:tc>
        <w:tc>
          <w:tcPr>
            <w:tcW w:w="1882" w:type="dxa"/>
            <w:tcBorders>
              <w:top w:val="single" w:sz="4" w:space="0" w:color="000000"/>
              <w:left w:val="single" w:sz="4" w:space="0" w:color="000000"/>
              <w:bottom w:val="single" w:sz="4" w:space="0" w:color="000000"/>
              <w:right w:val="single" w:sz="4" w:space="0" w:color="000000"/>
            </w:tcBorders>
          </w:tcPr>
          <w:p w14:paraId="23CFB594" w14:textId="77777777" w:rsidR="005B3CDE" w:rsidRDefault="00A95A21">
            <w:pPr>
              <w:spacing w:after="29"/>
              <w:ind w:left="173" w:right="0" w:firstLine="0"/>
              <w:jc w:val="left"/>
            </w:pPr>
            <w:r>
              <w:rPr>
                <w:sz w:val="23"/>
              </w:rPr>
              <w:t xml:space="preserve">Vol. of 0.02N </w:t>
            </w:r>
          </w:p>
          <w:p w14:paraId="7275A995" w14:textId="77777777" w:rsidR="005B3CDE" w:rsidRDefault="00A95A21">
            <w:pPr>
              <w:spacing w:after="0"/>
              <w:ind w:left="601" w:right="0" w:hanging="471"/>
              <w:jc w:val="left"/>
            </w:pPr>
            <w:r>
              <w:rPr>
                <w:sz w:val="23"/>
              </w:rPr>
              <w:t xml:space="preserve">Sulphuric acid (ml) </w:t>
            </w:r>
          </w:p>
        </w:tc>
        <w:tc>
          <w:tcPr>
            <w:tcW w:w="1151" w:type="dxa"/>
            <w:tcBorders>
              <w:top w:val="single" w:sz="4" w:space="0" w:color="000000"/>
              <w:left w:val="single" w:sz="4" w:space="0" w:color="000000"/>
              <w:bottom w:val="single" w:sz="4" w:space="0" w:color="000000"/>
              <w:right w:val="single" w:sz="4" w:space="0" w:color="000000"/>
            </w:tcBorders>
          </w:tcPr>
          <w:p w14:paraId="26F7A986" w14:textId="77777777" w:rsidR="005B3CDE" w:rsidRDefault="00A95A21">
            <w:pPr>
              <w:spacing w:after="0"/>
              <w:ind w:left="86" w:right="0" w:firstLine="72"/>
              <w:jc w:val="left"/>
            </w:pPr>
            <w:r>
              <w:rPr>
                <w:sz w:val="23"/>
              </w:rPr>
              <w:t xml:space="preserve">Initial Burette reading </w:t>
            </w:r>
          </w:p>
        </w:tc>
        <w:tc>
          <w:tcPr>
            <w:tcW w:w="1146" w:type="dxa"/>
            <w:tcBorders>
              <w:top w:val="single" w:sz="4" w:space="0" w:color="000000"/>
              <w:left w:val="single" w:sz="4" w:space="0" w:color="000000"/>
              <w:bottom w:val="single" w:sz="4" w:space="0" w:color="000000"/>
              <w:right w:val="single" w:sz="4" w:space="0" w:color="000000"/>
            </w:tcBorders>
          </w:tcPr>
          <w:p w14:paraId="062F3ED8" w14:textId="77777777" w:rsidR="005B3CDE" w:rsidRDefault="00A95A21">
            <w:pPr>
              <w:spacing w:after="0"/>
              <w:ind w:left="86" w:right="0" w:firstLine="110"/>
              <w:jc w:val="left"/>
            </w:pPr>
            <w:r>
              <w:rPr>
                <w:sz w:val="23"/>
              </w:rPr>
              <w:t xml:space="preserve">Final Burette reading </w:t>
            </w:r>
          </w:p>
        </w:tc>
        <w:tc>
          <w:tcPr>
            <w:tcW w:w="1987" w:type="dxa"/>
            <w:tcBorders>
              <w:top w:val="single" w:sz="4" w:space="0" w:color="000000"/>
              <w:left w:val="single" w:sz="4" w:space="0" w:color="000000"/>
              <w:bottom w:val="single" w:sz="4" w:space="0" w:color="000000"/>
              <w:right w:val="single" w:sz="4" w:space="0" w:color="000000"/>
            </w:tcBorders>
          </w:tcPr>
          <w:p w14:paraId="5D8A8AAE" w14:textId="77777777" w:rsidR="005B3CDE" w:rsidRDefault="00A95A21">
            <w:pPr>
              <w:spacing w:after="29"/>
              <w:ind w:left="226" w:right="0" w:firstLine="0"/>
              <w:jc w:val="left"/>
            </w:pPr>
            <w:r>
              <w:rPr>
                <w:sz w:val="23"/>
              </w:rPr>
              <w:t xml:space="preserve">Vol. of 0.02N </w:t>
            </w:r>
          </w:p>
          <w:p w14:paraId="26F7277A" w14:textId="77777777" w:rsidR="005B3CDE" w:rsidRDefault="00A95A21">
            <w:pPr>
              <w:spacing w:after="0"/>
              <w:ind w:left="652" w:right="0" w:hanging="470"/>
              <w:jc w:val="left"/>
            </w:pPr>
            <w:r>
              <w:rPr>
                <w:sz w:val="23"/>
              </w:rPr>
              <w:t xml:space="preserve">Sulphuric acid (ml) </w:t>
            </w:r>
          </w:p>
        </w:tc>
      </w:tr>
      <w:tr w:rsidR="005B3CDE" w14:paraId="4C6CEA17" w14:textId="77777777" w:rsidTr="00241690">
        <w:trPr>
          <w:trHeight w:val="481"/>
        </w:trPr>
        <w:tc>
          <w:tcPr>
            <w:tcW w:w="1349" w:type="dxa"/>
            <w:tcBorders>
              <w:top w:val="single" w:sz="4" w:space="0" w:color="000000"/>
              <w:left w:val="single" w:sz="4" w:space="0" w:color="000000"/>
              <w:bottom w:val="single" w:sz="4" w:space="0" w:color="000000"/>
              <w:right w:val="single" w:sz="4" w:space="0" w:color="000000"/>
            </w:tcBorders>
          </w:tcPr>
          <w:p w14:paraId="3D49CF70" w14:textId="77777777" w:rsidR="005B3CDE" w:rsidRDefault="00A95A21">
            <w:pPr>
              <w:spacing w:after="0"/>
              <w:ind w:left="260" w:right="72"/>
              <w:jc w:val="left"/>
            </w:pPr>
            <w:r>
              <w:rPr>
                <w:sz w:val="23"/>
              </w:rPr>
              <w:t xml:space="preserve">Sample 1 </w:t>
            </w:r>
          </w:p>
        </w:tc>
        <w:tc>
          <w:tcPr>
            <w:tcW w:w="1262" w:type="dxa"/>
            <w:tcBorders>
              <w:top w:val="single" w:sz="4" w:space="0" w:color="000000"/>
              <w:left w:val="single" w:sz="4" w:space="0" w:color="000000"/>
              <w:bottom w:val="single" w:sz="4" w:space="0" w:color="000000"/>
              <w:right w:val="single" w:sz="4" w:space="0" w:color="000000"/>
            </w:tcBorders>
          </w:tcPr>
          <w:p w14:paraId="53A7D108" w14:textId="77777777" w:rsidR="005B3CDE" w:rsidRDefault="00A95A21">
            <w:pPr>
              <w:spacing w:after="0"/>
              <w:ind w:left="365" w:right="0" w:firstLine="0"/>
              <w:jc w:val="left"/>
            </w:pPr>
            <w:r>
              <w:rPr>
                <w:sz w:val="23"/>
              </w:rPr>
              <w:t xml:space="preserve">50 </w:t>
            </w:r>
          </w:p>
        </w:tc>
        <w:tc>
          <w:tcPr>
            <w:tcW w:w="1253" w:type="dxa"/>
            <w:tcBorders>
              <w:top w:val="single" w:sz="4" w:space="0" w:color="000000"/>
              <w:left w:val="single" w:sz="4" w:space="0" w:color="000000"/>
              <w:bottom w:val="single" w:sz="4" w:space="0" w:color="000000"/>
              <w:right w:val="single" w:sz="4" w:space="0" w:color="000000"/>
            </w:tcBorders>
          </w:tcPr>
          <w:p w14:paraId="680AF579" w14:textId="77777777" w:rsidR="005B3CDE" w:rsidRDefault="00A95A21">
            <w:pPr>
              <w:spacing w:after="0"/>
              <w:ind w:left="0" w:right="115" w:firstLine="0"/>
              <w:jc w:val="center"/>
            </w:pPr>
            <w:r>
              <w:rPr>
                <w:sz w:val="23"/>
              </w:rPr>
              <w:t xml:space="preserve">0 </w:t>
            </w:r>
          </w:p>
        </w:tc>
        <w:tc>
          <w:tcPr>
            <w:tcW w:w="1146" w:type="dxa"/>
            <w:tcBorders>
              <w:top w:val="single" w:sz="4" w:space="0" w:color="000000"/>
              <w:left w:val="single" w:sz="4" w:space="0" w:color="000000"/>
              <w:bottom w:val="single" w:sz="4" w:space="0" w:color="000000"/>
              <w:right w:val="single" w:sz="4" w:space="0" w:color="000000"/>
            </w:tcBorders>
          </w:tcPr>
          <w:p w14:paraId="07780D6F" w14:textId="77777777" w:rsidR="005B3CDE" w:rsidRDefault="00A95A21">
            <w:pPr>
              <w:spacing w:after="0"/>
              <w:ind w:left="231" w:right="0" w:firstLine="0"/>
              <w:jc w:val="left"/>
            </w:pPr>
            <w:r>
              <w:rPr>
                <w:sz w:val="23"/>
              </w:rPr>
              <w:t xml:space="preserve">0.45 </w:t>
            </w:r>
          </w:p>
        </w:tc>
        <w:tc>
          <w:tcPr>
            <w:tcW w:w="1882" w:type="dxa"/>
            <w:tcBorders>
              <w:top w:val="single" w:sz="4" w:space="0" w:color="000000"/>
              <w:left w:val="single" w:sz="4" w:space="0" w:color="000000"/>
              <w:bottom w:val="single" w:sz="4" w:space="0" w:color="000000"/>
              <w:right w:val="single" w:sz="4" w:space="0" w:color="000000"/>
            </w:tcBorders>
          </w:tcPr>
          <w:p w14:paraId="23A81313" w14:textId="77777777" w:rsidR="005B3CDE" w:rsidRDefault="00A95A21">
            <w:pPr>
              <w:spacing w:after="0"/>
              <w:ind w:left="62" w:right="0" w:firstLine="0"/>
              <w:jc w:val="left"/>
            </w:pPr>
            <w:r>
              <w:rPr>
                <w:sz w:val="23"/>
              </w:rPr>
              <w:t xml:space="preserve">0.45 </w:t>
            </w:r>
          </w:p>
        </w:tc>
        <w:tc>
          <w:tcPr>
            <w:tcW w:w="1151" w:type="dxa"/>
            <w:tcBorders>
              <w:top w:val="single" w:sz="4" w:space="0" w:color="000000"/>
              <w:left w:val="single" w:sz="4" w:space="0" w:color="000000"/>
              <w:bottom w:val="single" w:sz="4" w:space="0" w:color="000000"/>
              <w:right w:val="single" w:sz="4" w:space="0" w:color="000000"/>
            </w:tcBorders>
          </w:tcPr>
          <w:p w14:paraId="01F078C7" w14:textId="77777777" w:rsidR="005B3CDE" w:rsidRDefault="00A95A21">
            <w:pPr>
              <w:spacing w:after="0"/>
              <w:ind w:left="374" w:right="0" w:firstLine="0"/>
              <w:jc w:val="left"/>
            </w:pPr>
            <w:r>
              <w:rPr>
                <w:sz w:val="23"/>
              </w:rPr>
              <w:t xml:space="preserve">0 </w:t>
            </w:r>
          </w:p>
        </w:tc>
        <w:tc>
          <w:tcPr>
            <w:tcW w:w="1146" w:type="dxa"/>
            <w:tcBorders>
              <w:top w:val="single" w:sz="4" w:space="0" w:color="000000"/>
              <w:left w:val="single" w:sz="4" w:space="0" w:color="000000"/>
              <w:bottom w:val="single" w:sz="4" w:space="0" w:color="000000"/>
              <w:right w:val="single" w:sz="4" w:space="0" w:color="000000"/>
            </w:tcBorders>
          </w:tcPr>
          <w:p w14:paraId="0156189A" w14:textId="77777777" w:rsidR="005B3CDE" w:rsidRDefault="00A95A21">
            <w:pPr>
              <w:spacing w:after="0"/>
              <w:ind w:left="374" w:right="0" w:firstLine="0"/>
              <w:jc w:val="left"/>
            </w:pPr>
            <w:r>
              <w:rPr>
                <w:sz w:val="23"/>
              </w:rPr>
              <w:t xml:space="preserve">0 </w:t>
            </w:r>
          </w:p>
        </w:tc>
        <w:tc>
          <w:tcPr>
            <w:tcW w:w="1987" w:type="dxa"/>
            <w:tcBorders>
              <w:top w:val="single" w:sz="4" w:space="0" w:color="000000"/>
              <w:left w:val="single" w:sz="4" w:space="0" w:color="000000"/>
              <w:bottom w:val="single" w:sz="4" w:space="0" w:color="000000"/>
              <w:right w:val="single" w:sz="4" w:space="0" w:color="000000"/>
            </w:tcBorders>
          </w:tcPr>
          <w:p w14:paraId="5EFA892A" w14:textId="14F96F33" w:rsidR="005B3CDE" w:rsidRDefault="005B3CDE" w:rsidP="001E5265">
            <w:pPr>
              <w:pStyle w:val="ListParagraph"/>
              <w:numPr>
                <w:ilvl w:val="0"/>
                <w:numId w:val="26"/>
              </w:numPr>
              <w:spacing w:after="0"/>
              <w:ind w:right="0"/>
              <w:jc w:val="left"/>
            </w:pPr>
          </w:p>
        </w:tc>
      </w:tr>
    </w:tbl>
    <w:p w14:paraId="7EAF6958" w14:textId="77777777" w:rsidR="001F20D4" w:rsidRDefault="00A95A21" w:rsidP="001F20D4">
      <w:pPr>
        <w:spacing w:after="333"/>
        <w:ind w:left="187" w:right="0" w:firstLine="0"/>
        <w:jc w:val="left"/>
        <w:rPr>
          <w:sz w:val="23"/>
        </w:rPr>
      </w:pPr>
      <w:r>
        <w:rPr>
          <w:sz w:val="23"/>
        </w:rPr>
        <w:t xml:space="preserve"> </w:t>
      </w:r>
    </w:p>
    <w:p w14:paraId="1D9F88F5" w14:textId="77777777" w:rsidR="00FB3E11" w:rsidRDefault="00FB3E11" w:rsidP="001F20D4">
      <w:pPr>
        <w:spacing w:after="333"/>
        <w:ind w:left="187" w:right="0" w:firstLine="0"/>
        <w:jc w:val="left"/>
        <w:rPr>
          <w:sz w:val="23"/>
        </w:rPr>
      </w:pPr>
    </w:p>
    <w:p w14:paraId="52E31114" w14:textId="77777777" w:rsidR="00FB3E11" w:rsidRDefault="00FB3E11" w:rsidP="001F20D4">
      <w:pPr>
        <w:spacing w:after="333"/>
        <w:ind w:left="187" w:right="0" w:firstLine="0"/>
        <w:jc w:val="left"/>
        <w:rPr>
          <w:sz w:val="23"/>
        </w:rPr>
      </w:pPr>
    </w:p>
    <w:p w14:paraId="65368DBD" w14:textId="77777777" w:rsidR="00FB3E11" w:rsidRDefault="00FB3E11" w:rsidP="001F20D4">
      <w:pPr>
        <w:spacing w:after="333"/>
        <w:ind w:left="187" w:right="0" w:firstLine="0"/>
        <w:jc w:val="left"/>
        <w:rPr>
          <w:sz w:val="23"/>
        </w:rPr>
      </w:pPr>
    </w:p>
    <w:p w14:paraId="0A45063D" w14:textId="77777777" w:rsidR="00FB3E11" w:rsidRDefault="00FB3E11" w:rsidP="001F20D4">
      <w:pPr>
        <w:spacing w:after="333"/>
        <w:ind w:left="187" w:right="0" w:firstLine="0"/>
        <w:jc w:val="left"/>
      </w:pPr>
    </w:p>
    <w:p w14:paraId="24D513F4" w14:textId="789BFBCF" w:rsidR="005B3CDE" w:rsidRDefault="00A95A21" w:rsidP="00241690">
      <w:pPr>
        <w:spacing w:after="333"/>
        <w:ind w:left="0" w:right="0" w:firstLine="0"/>
        <w:jc w:val="left"/>
      </w:pPr>
      <w:r>
        <w:rPr>
          <w:b/>
        </w:rPr>
        <w:t>CALCULATIONS:</w:t>
      </w:r>
      <w:r w:rsidR="00241690">
        <w:rPr>
          <w:b/>
        </w:rPr>
        <w:t xml:space="preserve"> </w:t>
      </w:r>
      <w:r w:rsidR="00241690">
        <w:t>1.</w:t>
      </w:r>
      <w:r>
        <w:t>C02 Acidity = V1/Vol of Sample X1000 = (mg/lit)</w:t>
      </w:r>
      <w:r>
        <w:rPr>
          <w:b/>
        </w:rPr>
        <w:t xml:space="preserve"> </w:t>
      </w:r>
    </w:p>
    <w:p w14:paraId="1D6B3097" w14:textId="5D08F03E" w:rsidR="005B3CDE" w:rsidRDefault="00A95A21">
      <w:pPr>
        <w:ind w:right="13"/>
      </w:pPr>
      <w:r>
        <w:t xml:space="preserve">                                 </w:t>
      </w:r>
      <w:r w:rsidR="00987922">
        <w:t xml:space="preserve">             </w:t>
      </w:r>
      <w:r>
        <w:t xml:space="preserve"> = 045/50*1000 </w:t>
      </w:r>
    </w:p>
    <w:p w14:paraId="3433C621" w14:textId="7064A8F2" w:rsidR="005B3CDE" w:rsidRPr="00987922" w:rsidRDefault="00A95A21">
      <w:pPr>
        <w:ind w:right="13"/>
        <w:rPr>
          <w:b/>
          <w:bCs/>
          <w:u w:val="single"/>
        </w:rPr>
      </w:pPr>
      <w:r>
        <w:t xml:space="preserve">                               </w:t>
      </w:r>
      <w:r w:rsidR="00987922">
        <w:t xml:space="preserve">               </w:t>
      </w:r>
      <w:r w:rsidRPr="00987922">
        <w:rPr>
          <w:b/>
          <w:bCs/>
          <w:u w:val="single"/>
        </w:rPr>
        <w:t xml:space="preserve"> = 9 mg/lit </w:t>
      </w:r>
    </w:p>
    <w:p w14:paraId="4144BF72" w14:textId="11F42A3A" w:rsidR="005B3CDE" w:rsidRDefault="00241690" w:rsidP="00241690">
      <w:pPr>
        <w:spacing w:after="158"/>
        <w:ind w:left="1717" w:right="2220" w:firstLine="0"/>
      </w:pPr>
      <w:r>
        <w:t xml:space="preserve">2. Mineral acidity = V2/Vol of Sample X 1000= (mg/lit) </w:t>
      </w:r>
    </w:p>
    <w:p w14:paraId="057161FE" w14:textId="6AB9AD8E" w:rsidR="005B3CDE" w:rsidRDefault="00A95A21">
      <w:pPr>
        <w:ind w:right="13"/>
      </w:pPr>
      <w:r>
        <w:t xml:space="preserve">                                    </w:t>
      </w:r>
      <w:r w:rsidR="00987922">
        <w:t xml:space="preserve">        </w:t>
      </w:r>
      <w:r>
        <w:t xml:space="preserve">  = 0/50*1000 </w:t>
      </w:r>
    </w:p>
    <w:p w14:paraId="69C8FE20" w14:textId="6013AA5D" w:rsidR="005B3CDE" w:rsidRPr="00987922" w:rsidRDefault="00A95A21">
      <w:pPr>
        <w:ind w:right="13"/>
        <w:rPr>
          <w:b/>
          <w:bCs/>
          <w:u w:val="single"/>
        </w:rPr>
      </w:pPr>
      <w:r>
        <w:t xml:space="preserve">                                     </w:t>
      </w:r>
      <w:r w:rsidR="00987922">
        <w:t xml:space="preserve">       </w:t>
      </w:r>
      <w:r>
        <w:t xml:space="preserve"> </w:t>
      </w:r>
      <w:r w:rsidRPr="00987922">
        <w:rPr>
          <w:b/>
          <w:bCs/>
          <w:u w:val="single"/>
        </w:rPr>
        <w:t xml:space="preserve">= 0 mg/lit </w:t>
      </w:r>
    </w:p>
    <w:p w14:paraId="5EC9FBF2" w14:textId="2F4E719C" w:rsidR="005B3CDE" w:rsidRDefault="00241690" w:rsidP="00241690">
      <w:pPr>
        <w:spacing w:after="158"/>
        <w:ind w:left="1717" w:right="2220" w:firstLine="0"/>
      </w:pPr>
      <w:r>
        <w:t xml:space="preserve">3.Total acidity = C02 Acidity + Mineral acidity = (mg/lit) </w:t>
      </w:r>
    </w:p>
    <w:p w14:paraId="433BDE69" w14:textId="22BACA97" w:rsidR="00987922" w:rsidRDefault="00A95A21">
      <w:pPr>
        <w:spacing w:after="7" w:line="396" w:lineRule="auto"/>
        <w:ind w:right="5667"/>
      </w:pPr>
      <w:r>
        <w:t xml:space="preserve">                            </w:t>
      </w:r>
      <w:r w:rsidR="0001634A">
        <w:t xml:space="preserve">  </w:t>
      </w:r>
      <w:r>
        <w:t xml:space="preserve">   = 9+0   </w:t>
      </w:r>
    </w:p>
    <w:p w14:paraId="05D36974" w14:textId="6093B98F" w:rsidR="005B3CDE" w:rsidRPr="00987922" w:rsidRDefault="00987922">
      <w:pPr>
        <w:spacing w:after="7" w:line="396" w:lineRule="auto"/>
        <w:ind w:right="5667"/>
        <w:rPr>
          <w:b/>
          <w:bCs/>
          <w:u w:val="single"/>
        </w:rPr>
      </w:pPr>
      <w:r>
        <w:t xml:space="preserve">                                 </w:t>
      </w:r>
      <w:r w:rsidRPr="00987922">
        <w:rPr>
          <w:b/>
          <w:bCs/>
          <w:u w:val="single"/>
        </w:rPr>
        <w:t xml:space="preserve">= 9 mg/ lit                                                                 </w:t>
      </w:r>
    </w:p>
    <w:p w14:paraId="1A814842" w14:textId="77777777" w:rsidR="005B3CDE" w:rsidRDefault="00A95A21">
      <w:pPr>
        <w:spacing w:after="158"/>
        <w:ind w:left="716" w:right="0"/>
        <w:jc w:val="left"/>
      </w:pPr>
      <w:r>
        <w:rPr>
          <w:b/>
        </w:rPr>
        <w:t xml:space="preserve">RESULTS: </w:t>
      </w:r>
    </w:p>
    <w:p w14:paraId="6CBDB988" w14:textId="77777777" w:rsidR="005B3CDE" w:rsidRDefault="00A95A21">
      <w:pPr>
        <w:numPr>
          <w:ilvl w:val="1"/>
          <w:numId w:val="18"/>
        </w:numPr>
        <w:ind w:right="13" w:hanging="360"/>
      </w:pPr>
      <w:r>
        <w:t xml:space="preserve">CO2 acidity </w:t>
      </w:r>
      <w:r w:rsidRPr="00987922">
        <w:rPr>
          <w:b/>
          <w:bCs/>
        </w:rPr>
        <w:t>= 9mg\lit</w:t>
      </w:r>
      <w:r>
        <w:t xml:space="preserve"> </w:t>
      </w:r>
    </w:p>
    <w:p w14:paraId="1D513E8F" w14:textId="6F88EEBB" w:rsidR="00241690" w:rsidRDefault="00A95A21" w:rsidP="00241690">
      <w:pPr>
        <w:numPr>
          <w:ilvl w:val="1"/>
          <w:numId w:val="18"/>
        </w:numPr>
        <w:ind w:right="13" w:hanging="360"/>
      </w:pPr>
      <w:r>
        <w:t xml:space="preserve">Mineral acidity = </w:t>
      </w:r>
      <w:r w:rsidRPr="00987922">
        <w:rPr>
          <w:b/>
          <w:bCs/>
        </w:rPr>
        <w:t>0mg\lit</w:t>
      </w:r>
      <w:r>
        <w:t xml:space="preserve"> </w:t>
      </w:r>
    </w:p>
    <w:p w14:paraId="60F9D5AA" w14:textId="77777777" w:rsidR="005B3CDE" w:rsidRDefault="00A95A21">
      <w:pPr>
        <w:numPr>
          <w:ilvl w:val="1"/>
          <w:numId w:val="18"/>
        </w:numPr>
        <w:ind w:right="13" w:hanging="360"/>
      </w:pPr>
      <w:r>
        <w:t xml:space="preserve">Total acidity </w:t>
      </w:r>
      <w:r w:rsidRPr="00987922">
        <w:rPr>
          <w:b/>
          <w:bCs/>
        </w:rPr>
        <w:t>= 9mg\lit</w:t>
      </w:r>
      <w:r>
        <w:t xml:space="preserve"> </w:t>
      </w:r>
    </w:p>
    <w:p w14:paraId="6B86B8B7" w14:textId="151FEB51" w:rsidR="005B3CDE" w:rsidRDefault="00A95A21">
      <w:pPr>
        <w:spacing w:after="353"/>
        <w:ind w:left="1091" w:right="0"/>
        <w:jc w:val="left"/>
      </w:pPr>
      <w:r>
        <w:rPr>
          <w:b/>
          <w:sz w:val="28"/>
        </w:rPr>
        <w:t>5.</w:t>
      </w:r>
      <w:r w:rsidR="00241690">
        <w:rPr>
          <w:b/>
          <w:sz w:val="28"/>
        </w:rPr>
        <w:t>4</w:t>
      </w:r>
      <w:r>
        <w:rPr>
          <w:rFonts w:ascii="Arial" w:eastAsia="Arial" w:hAnsi="Arial" w:cs="Arial"/>
          <w:b/>
          <w:sz w:val="28"/>
        </w:rPr>
        <w:t xml:space="preserve"> </w:t>
      </w:r>
      <w:r>
        <w:rPr>
          <w:b/>
          <w:sz w:val="28"/>
        </w:rPr>
        <w:t xml:space="preserve">TOTAL HARDNESS: </w:t>
      </w:r>
    </w:p>
    <w:p w14:paraId="2A693C25" w14:textId="6D1E3467" w:rsidR="005B3CDE" w:rsidRPr="001F20D4" w:rsidRDefault="001F20D4">
      <w:pPr>
        <w:pStyle w:val="Heading1"/>
        <w:spacing w:after="303"/>
        <w:ind w:left="1091"/>
        <w:rPr>
          <w:b w:val="0"/>
          <w:bCs/>
        </w:rPr>
      </w:pPr>
      <w:r w:rsidRPr="001F20D4">
        <w:rPr>
          <w:b w:val="0"/>
          <w:bCs/>
        </w:rPr>
        <w:t xml:space="preserve">      Introduction </w:t>
      </w:r>
    </w:p>
    <w:p w14:paraId="22350E11" w14:textId="77777777" w:rsidR="005B3CDE" w:rsidRDefault="00A95A21" w:rsidP="001E5265">
      <w:pPr>
        <w:numPr>
          <w:ilvl w:val="0"/>
          <w:numId w:val="19"/>
        </w:numPr>
        <w:spacing w:after="6" w:line="394" w:lineRule="auto"/>
        <w:ind w:right="13" w:hanging="360"/>
      </w:pPr>
      <w:r>
        <w:t xml:space="preserve">Hardness is caused due to the presence of multivalent cations, mainly Ca+ and Mg+ in water. </w:t>
      </w:r>
    </w:p>
    <w:p w14:paraId="6869659C" w14:textId="77777777" w:rsidR="005B3CDE" w:rsidRDefault="00A95A21" w:rsidP="001E5265">
      <w:pPr>
        <w:numPr>
          <w:ilvl w:val="0"/>
          <w:numId w:val="19"/>
        </w:numPr>
        <w:spacing w:after="0" w:line="401" w:lineRule="auto"/>
        <w:ind w:right="13" w:hanging="360"/>
      </w:pPr>
      <w:r>
        <w:t xml:space="preserve">Hard water has many dis advantages capacity to precipitate soap. Thus, measurement of water hardness is very necessary. </w:t>
      </w:r>
    </w:p>
    <w:p w14:paraId="2E6BFDCB" w14:textId="77777777" w:rsidR="005B3CDE" w:rsidRDefault="00A95A21" w:rsidP="001E5265">
      <w:pPr>
        <w:numPr>
          <w:ilvl w:val="0"/>
          <w:numId w:val="19"/>
        </w:numPr>
        <w:spacing w:after="0" w:line="397" w:lineRule="auto"/>
        <w:ind w:right="13" w:hanging="360"/>
      </w:pPr>
      <w:r>
        <w:t xml:space="preserve">Total hardness of water is the sum of Ca+ and Mg+ concentration of water. The results are expressed as calcium carbonate, in mg/L, that is,” mg/L as </w:t>
      </w:r>
    </w:p>
    <w:p w14:paraId="7FF432B4" w14:textId="77777777" w:rsidR="005B3CDE" w:rsidRDefault="00A95A21" w:rsidP="001E5265">
      <w:pPr>
        <w:numPr>
          <w:ilvl w:val="0"/>
          <w:numId w:val="19"/>
        </w:numPr>
        <w:ind w:right="13" w:hanging="360"/>
      </w:pPr>
      <w:r>
        <w:t xml:space="preserve">CaCO3 </w:t>
      </w:r>
    </w:p>
    <w:p w14:paraId="564A1B0D" w14:textId="77777777" w:rsidR="005B3CDE" w:rsidRDefault="00A95A21" w:rsidP="001E5265">
      <w:pPr>
        <w:numPr>
          <w:ilvl w:val="0"/>
          <w:numId w:val="19"/>
        </w:numPr>
        <w:spacing w:after="27" w:line="377" w:lineRule="auto"/>
        <w:ind w:right="13" w:hanging="360"/>
      </w:pPr>
      <w:r>
        <w:t xml:space="preserve">4When total hardness is numerically greater than the sum of carbonate and bicarbonate alkalinity for a water sample, the amount of hardness equivalent to the carbonate plus bicarbonate alkalinity is called” carbonate hardness”. </w:t>
      </w:r>
    </w:p>
    <w:p w14:paraId="73FC9EB5" w14:textId="77777777" w:rsidR="005B3CDE" w:rsidRDefault="00A95A21" w:rsidP="001E5265">
      <w:pPr>
        <w:numPr>
          <w:ilvl w:val="0"/>
          <w:numId w:val="19"/>
        </w:numPr>
        <w:spacing w:after="234" w:line="373" w:lineRule="auto"/>
        <w:ind w:right="13" w:hanging="360"/>
      </w:pPr>
      <w:r>
        <w:t xml:space="preserve">The amount of hardness in excess of this is called” non carbonate hardness”. When hardness numerically is equal to or less than the sum of carbonate and bicarbonate alkalinity, all hardness is carbonate hardness, and non-carbonate hardness is absent </w:t>
      </w:r>
    </w:p>
    <w:p w14:paraId="3D616F8E" w14:textId="77777777" w:rsidR="005B3CDE" w:rsidRDefault="00A95A21">
      <w:pPr>
        <w:spacing w:after="328"/>
        <w:ind w:left="10" w:right="0"/>
        <w:jc w:val="left"/>
      </w:pPr>
      <w:r>
        <w:rPr>
          <w:b/>
          <w:sz w:val="28"/>
        </w:rPr>
        <w:t xml:space="preserve">                     PROCEDURE:   </w:t>
      </w:r>
    </w:p>
    <w:p w14:paraId="5E016058" w14:textId="77777777" w:rsidR="005B3CDE" w:rsidRDefault="00A95A21">
      <w:pPr>
        <w:spacing w:after="267"/>
        <w:ind w:left="-5" w:right="0"/>
        <w:jc w:val="left"/>
      </w:pPr>
      <w:r>
        <w:rPr>
          <w:b/>
          <w:sz w:val="28"/>
        </w:rPr>
        <w:t xml:space="preserve">                      </w:t>
      </w:r>
      <w:r>
        <w:rPr>
          <w:b/>
          <w:sz w:val="23"/>
        </w:rPr>
        <w:t xml:space="preserve">1.Determination of Total Hardness: </w:t>
      </w:r>
      <w:r>
        <w:rPr>
          <w:b/>
          <w:sz w:val="28"/>
        </w:rPr>
        <w:t xml:space="preserve"> </w:t>
      </w:r>
    </w:p>
    <w:p w14:paraId="75D9EDED" w14:textId="77777777" w:rsidR="005B3CDE" w:rsidRDefault="00A95A21" w:rsidP="001E5265">
      <w:pPr>
        <w:numPr>
          <w:ilvl w:val="0"/>
          <w:numId w:val="20"/>
        </w:numPr>
        <w:ind w:right="13" w:hanging="720"/>
      </w:pPr>
      <w:r>
        <w:t xml:space="preserve">Take 50ml of given water sample in a conical flask. </w:t>
      </w:r>
    </w:p>
    <w:p w14:paraId="448994C2" w14:textId="77777777" w:rsidR="005B3CDE" w:rsidRDefault="00A95A21" w:rsidP="001E5265">
      <w:pPr>
        <w:numPr>
          <w:ilvl w:val="0"/>
          <w:numId w:val="20"/>
        </w:numPr>
        <w:ind w:right="13" w:hanging="720"/>
      </w:pPr>
      <w:r>
        <w:t xml:space="preserve">Check the pH &amp; adjust the pH to 10 by adding 1-2ml of ammonia buffer solution. </w:t>
      </w:r>
    </w:p>
    <w:p w14:paraId="6D1CB376" w14:textId="77777777" w:rsidR="005B3CDE" w:rsidRDefault="00A95A21" w:rsidP="001E5265">
      <w:pPr>
        <w:numPr>
          <w:ilvl w:val="0"/>
          <w:numId w:val="20"/>
        </w:numPr>
        <w:ind w:right="13" w:hanging="720"/>
      </w:pPr>
      <w:r>
        <w:t xml:space="preserve">Add 2-3 drops of EBT indicator the colour changes to wine red. </w:t>
      </w:r>
    </w:p>
    <w:p w14:paraId="011D9FAC" w14:textId="77777777" w:rsidR="005B3CDE" w:rsidRDefault="00A95A21" w:rsidP="001E5265">
      <w:pPr>
        <w:numPr>
          <w:ilvl w:val="0"/>
          <w:numId w:val="20"/>
        </w:numPr>
        <w:ind w:right="13" w:hanging="720"/>
      </w:pPr>
      <w:r>
        <w:t xml:space="preserve">Titrate against EDTA till the colour changes from wine red to blue. </w:t>
      </w:r>
    </w:p>
    <w:p w14:paraId="6273DFEA" w14:textId="71436879" w:rsidR="005B3CDE" w:rsidRDefault="00A95A21" w:rsidP="001E5265">
      <w:pPr>
        <w:numPr>
          <w:ilvl w:val="0"/>
          <w:numId w:val="20"/>
        </w:numPr>
        <w:ind w:right="13" w:hanging="720"/>
      </w:pPr>
      <w:r>
        <w:t xml:space="preserve">Note down the volume of EDTA as ‘V1’ </w:t>
      </w:r>
    </w:p>
    <w:p w14:paraId="1261F0D9" w14:textId="6B274CDF" w:rsidR="005B3CDE" w:rsidRDefault="00EE5B70" w:rsidP="00EE5B70">
      <w:pPr>
        <w:spacing w:after="0"/>
        <w:ind w:left="721" w:right="0" w:firstLine="0"/>
        <w:jc w:val="center"/>
      </w:pPr>
      <w:r>
        <w:rPr>
          <w:noProof/>
        </w:rPr>
        <w:drawing>
          <wp:inline distT="0" distB="0" distL="0" distR="0" wp14:anchorId="5DBD0677" wp14:editId="2828EE39">
            <wp:extent cx="2461260" cy="1851660"/>
            <wp:effectExtent l="0" t="0" r="0" b="0"/>
            <wp:docPr id="74457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1260" cy="1851660"/>
                    </a:xfrm>
                    <a:prstGeom prst="rect">
                      <a:avLst/>
                    </a:prstGeom>
                    <a:noFill/>
                  </pic:spPr>
                </pic:pic>
              </a:graphicData>
            </a:graphic>
          </wp:inline>
        </w:drawing>
      </w:r>
    </w:p>
    <w:p w14:paraId="52616A54" w14:textId="654F4BFF" w:rsidR="005B3CDE" w:rsidRDefault="00A95A21">
      <w:pPr>
        <w:spacing w:after="102"/>
        <w:ind w:left="770" w:right="0" w:firstLine="0"/>
        <w:jc w:val="center"/>
      </w:pPr>
      <w:r>
        <w:t xml:space="preserve"> </w:t>
      </w:r>
    </w:p>
    <w:p w14:paraId="7E390CE0" w14:textId="5B385CA0" w:rsidR="005B3CDE" w:rsidRDefault="00A95A21">
      <w:pPr>
        <w:spacing w:after="115"/>
        <w:ind w:left="725" w:right="8"/>
        <w:jc w:val="center"/>
      </w:pPr>
      <w:r>
        <w:t>Figure 5.</w:t>
      </w:r>
      <w:r w:rsidR="00951B24">
        <w:t>10</w:t>
      </w:r>
      <w:r>
        <w:t xml:space="preserve">:  </w:t>
      </w:r>
      <w:r w:rsidR="00EE5B70">
        <w:t xml:space="preserve">Titration of </w:t>
      </w:r>
      <w:r>
        <w:t xml:space="preserve">Total hardness </w:t>
      </w:r>
    </w:p>
    <w:p w14:paraId="6DAFF0F2" w14:textId="387DFDD0" w:rsidR="005B3CDE" w:rsidRDefault="00A95A21">
      <w:pPr>
        <w:spacing w:after="111"/>
        <w:ind w:left="776" w:right="0" w:firstLine="0"/>
        <w:jc w:val="center"/>
      </w:pPr>
      <w:r>
        <w:t xml:space="preserve"> </w:t>
      </w:r>
    </w:p>
    <w:p w14:paraId="75389F76" w14:textId="1020964A" w:rsidR="00EE5B70" w:rsidRDefault="00EE5B70" w:rsidP="00EE5B70">
      <w:pPr>
        <w:spacing w:after="102"/>
        <w:ind w:left="774" w:right="0" w:firstLine="0"/>
        <w:jc w:val="center"/>
      </w:pPr>
      <w:r>
        <w:rPr>
          <w:noProof/>
        </w:rPr>
        <w:drawing>
          <wp:inline distT="0" distB="0" distL="0" distR="0" wp14:anchorId="217EEDDA" wp14:editId="3BFCB809">
            <wp:extent cx="2552700" cy="2042160"/>
            <wp:effectExtent l="0" t="0" r="0" b="0"/>
            <wp:docPr id="224482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2700" cy="2042160"/>
                    </a:xfrm>
                    <a:prstGeom prst="rect">
                      <a:avLst/>
                    </a:prstGeom>
                    <a:noFill/>
                  </pic:spPr>
                </pic:pic>
              </a:graphicData>
            </a:graphic>
          </wp:inline>
        </w:drawing>
      </w:r>
    </w:p>
    <w:p w14:paraId="6C8A4D37" w14:textId="77777777" w:rsidR="00EE5B70" w:rsidRDefault="00EE5B70" w:rsidP="00EE5B70">
      <w:pPr>
        <w:spacing w:after="102"/>
        <w:ind w:left="774" w:right="0" w:firstLine="0"/>
        <w:jc w:val="center"/>
      </w:pPr>
    </w:p>
    <w:p w14:paraId="41A1787C" w14:textId="1C46559F" w:rsidR="005B3CDE" w:rsidRDefault="00A95A21" w:rsidP="00EE5B70">
      <w:pPr>
        <w:spacing w:after="115"/>
        <w:ind w:left="0" w:firstLine="0"/>
        <w:jc w:val="center"/>
      </w:pPr>
      <w:r>
        <w:t>Figure 5.</w:t>
      </w:r>
      <w:r w:rsidR="00951B24">
        <w:t>11</w:t>
      </w:r>
      <w:r>
        <w:t>:  Total hardness</w:t>
      </w:r>
    </w:p>
    <w:p w14:paraId="0782A9F4" w14:textId="77777777" w:rsidR="00FB3E11" w:rsidRDefault="00FB3E11" w:rsidP="00EE5B70">
      <w:pPr>
        <w:spacing w:after="115"/>
        <w:ind w:left="0" w:firstLine="0"/>
        <w:jc w:val="center"/>
      </w:pPr>
    </w:p>
    <w:p w14:paraId="3E28C40E" w14:textId="77777777" w:rsidR="00FB3E11" w:rsidRDefault="00FB3E11" w:rsidP="00EE5B70">
      <w:pPr>
        <w:spacing w:after="115"/>
        <w:ind w:left="0" w:firstLine="0"/>
        <w:jc w:val="center"/>
      </w:pPr>
    </w:p>
    <w:p w14:paraId="6A981605" w14:textId="77777777" w:rsidR="005B3CDE" w:rsidRDefault="00A95A21">
      <w:pPr>
        <w:spacing w:after="158"/>
        <w:ind w:left="716" w:right="0"/>
        <w:jc w:val="left"/>
      </w:pPr>
      <w:r>
        <w:rPr>
          <w:b/>
        </w:rPr>
        <w:t xml:space="preserve">                  2.Determination of Ca hardness:  </w:t>
      </w:r>
    </w:p>
    <w:p w14:paraId="6791AA03" w14:textId="77777777" w:rsidR="005B3CDE" w:rsidRDefault="00A95A21" w:rsidP="001E5265">
      <w:pPr>
        <w:numPr>
          <w:ilvl w:val="0"/>
          <w:numId w:val="21"/>
        </w:numPr>
        <w:ind w:right="13" w:hanging="720"/>
      </w:pPr>
      <w:r>
        <w:t xml:space="preserve">Take 50ml of given water sample in a conical flask.   </w:t>
      </w:r>
    </w:p>
    <w:p w14:paraId="5A341A04" w14:textId="77777777" w:rsidR="005B3CDE" w:rsidRDefault="00A95A21" w:rsidP="001E5265">
      <w:pPr>
        <w:numPr>
          <w:ilvl w:val="0"/>
          <w:numId w:val="21"/>
        </w:numPr>
        <w:ind w:right="13" w:hanging="720"/>
      </w:pPr>
      <w:r>
        <w:t xml:space="preserve">Check the pH and adjust the pH to 12 by adding 1-2ml of NaOH of 2N.   </w:t>
      </w:r>
    </w:p>
    <w:p w14:paraId="1BD6FEFF" w14:textId="77777777" w:rsidR="005B3CDE" w:rsidRDefault="00A95A21" w:rsidP="001E5265">
      <w:pPr>
        <w:numPr>
          <w:ilvl w:val="0"/>
          <w:numId w:val="21"/>
        </w:numPr>
        <w:ind w:right="13" w:hanging="720"/>
      </w:pPr>
      <w:r>
        <w:t xml:space="preserve">Add a pinch of murexide indicator, the colour changes to pink  </w:t>
      </w:r>
    </w:p>
    <w:p w14:paraId="22013390" w14:textId="77777777" w:rsidR="005B3CDE" w:rsidRDefault="00A95A21" w:rsidP="001E5265">
      <w:pPr>
        <w:numPr>
          <w:ilvl w:val="0"/>
          <w:numId w:val="21"/>
        </w:numPr>
        <w:ind w:right="13" w:hanging="720"/>
      </w:pPr>
      <w:r>
        <w:t xml:space="preserve">Titrate against EDTA of 0.01 molarity till the colour changes from pink to purple.   </w:t>
      </w:r>
    </w:p>
    <w:p w14:paraId="09673D7F" w14:textId="71089582" w:rsidR="005B3CDE" w:rsidRDefault="00A95A21" w:rsidP="001E5265">
      <w:pPr>
        <w:numPr>
          <w:ilvl w:val="0"/>
          <w:numId w:val="21"/>
        </w:numPr>
        <w:ind w:right="13" w:hanging="720"/>
      </w:pPr>
      <w:r>
        <w:t xml:space="preserve">Note down the volume of EDTA added as ‘V2’.   </w:t>
      </w:r>
    </w:p>
    <w:p w14:paraId="58AEF459" w14:textId="77777777" w:rsidR="005B3CDE" w:rsidRDefault="00A95A21">
      <w:pPr>
        <w:spacing w:after="102"/>
        <w:ind w:left="0" w:right="2263" w:firstLine="0"/>
        <w:jc w:val="right"/>
      </w:pPr>
      <w:r>
        <w:rPr>
          <w:noProof/>
        </w:rPr>
        <w:drawing>
          <wp:inline distT="0" distB="0" distL="0" distR="0" wp14:anchorId="492A8ADD" wp14:editId="64F6A213">
            <wp:extent cx="2392680" cy="2118360"/>
            <wp:effectExtent l="0" t="0" r="0" b="0"/>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22"/>
                    <a:stretch>
                      <a:fillRect/>
                    </a:stretch>
                  </pic:blipFill>
                  <pic:spPr>
                    <a:xfrm>
                      <a:off x="0" y="0"/>
                      <a:ext cx="2392680" cy="2118360"/>
                    </a:xfrm>
                    <a:prstGeom prst="rect">
                      <a:avLst/>
                    </a:prstGeom>
                  </pic:spPr>
                </pic:pic>
              </a:graphicData>
            </a:graphic>
          </wp:inline>
        </w:drawing>
      </w:r>
      <w:r>
        <w:t xml:space="preserve"> </w:t>
      </w:r>
    </w:p>
    <w:p w14:paraId="00A742BF" w14:textId="77777777" w:rsidR="00FB3E11" w:rsidRDefault="00FB3E11">
      <w:pPr>
        <w:spacing w:after="102"/>
        <w:ind w:left="0" w:right="2263" w:firstLine="0"/>
        <w:jc w:val="right"/>
      </w:pPr>
    </w:p>
    <w:p w14:paraId="2DD3D22F" w14:textId="593CE98E" w:rsidR="005B3CDE" w:rsidRDefault="001D4ED5" w:rsidP="001D4ED5">
      <w:pPr>
        <w:spacing w:after="158"/>
        <w:ind w:left="10" w:right="2220"/>
        <w:jc w:val="center"/>
      </w:pPr>
      <w:r>
        <w:t xml:space="preserve">                                               Figure 5.1</w:t>
      </w:r>
      <w:r w:rsidR="00951B24">
        <w:t>2</w:t>
      </w:r>
      <w:r>
        <w:t>: Starting point Calcium hardness</w:t>
      </w:r>
    </w:p>
    <w:p w14:paraId="32332540" w14:textId="77777777" w:rsidR="005B3CDE" w:rsidRDefault="00A95A21">
      <w:pPr>
        <w:spacing w:after="102"/>
        <w:ind w:left="0" w:right="1999" w:firstLine="0"/>
        <w:jc w:val="right"/>
      </w:pPr>
      <w:r>
        <w:rPr>
          <w:noProof/>
        </w:rPr>
        <w:drawing>
          <wp:inline distT="0" distB="0" distL="0" distR="0" wp14:anchorId="1F27A06D" wp14:editId="7572D7EE">
            <wp:extent cx="2651760" cy="2072640"/>
            <wp:effectExtent l="0" t="0" r="0" b="3810"/>
            <wp:docPr id="3087" name="Picture 3087"/>
            <wp:cNvGraphicFramePr/>
            <a:graphic xmlns:a="http://schemas.openxmlformats.org/drawingml/2006/main">
              <a:graphicData uri="http://schemas.openxmlformats.org/drawingml/2006/picture">
                <pic:pic xmlns:pic="http://schemas.openxmlformats.org/drawingml/2006/picture">
                  <pic:nvPicPr>
                    <pic:cNvPr id="3087" name="Picture 3087"/>
                    <pic:cNvPicPr/>
                  </pic:nvPicPr>
                  <pic:blipFill>
                    <a:blip r:embed="rId23"/>
                    <a:stretch>
                      <a:fillRect/>
                    </a:stretch>
                  </pic:blipFill>
                  <pic:spPr>
                    <a:xfrm>
                      <a:off x="0" y="0"/>
                      <a:ext cx="2651760" cy="2072640"/>
                    </a:xfrm>
                    <a:prstGeom prst="rect">
                      <a:avLst/>
                    </a:prstGeom>
                  </pic:spPr>
                </pic:pic>
              </a:graphicData>
            </a:graphic>
          </wp:inline>
        </w:drawing>
      </w:r>
      <w:r>
        <w:t xml:space="preserve"> </w:t>
      </w:r>
    </w:p>
    <w:p w14:paraId="1FF0E05A" w14:textId="351505CB" w:rsidR="00AE1B73" w:rsidRDefault="00A95A21" w:rsidP="007449D4">
      <w:pPr>
        <w:spacing w:after="112"/>
        <w:ind w:left="10" w:right="2220"/>
        <w:jc w:val="right"/>
      </w:pPr>
      <w:r>
        <w:t>Figure</w:t>
      </w:r>
      <w:r w:rsidR="00951B24">
        <w:t xml:space="preserve"> </w:t>
      </w:r>
      <w:r>
        <w:t>5.1</w:t>
      </w:r>
      <w:r w:rsidR="00951B24">
        <w:t>3</w:t>
      </w:r>
      <w:r>
        <w:t xml:space="preserve">: End point of Calcium hardness. </w:t>
      </w:r>
    </w:p>
    <w:p w14:paraId="38B3F533" w14:textId="77777777" w:rsidR="00AE1B73" w:rsidRDefault="00AE1B73">
      <w:pPr>
        <w:spacing w:after="0"/>
        <w:ind w:left="725" w:right="731"/>
        <w:jc w:val="center"/>
      </w:pPr>
    </w:p>
    <w:p w14:paraId="4A5CE27A" w14:textId="77777777" w:rsidR="00FB3E11" w:rsidRDefault="00FB3E11">
      <w:pPr>
        <w:spacing w:after="0"/>
        <w:ind w:left="725" w:right="731"/>
        <w:jc w:val="center"/>
      </w:pPr>
    </w:p>
    <w:p w14:paraId="27B74842" w14:textId="77777777" w:rsidR="00FB3E11" w:rsidRDefault="00FB3E11">
      <w:pPr>
        <w:spacing w:after="0"/>
        <w:ind w:left="725" w:right="731"/>
        <w:jc w:val="center"/>
      </w:pPr>
    </w:p>
    <w:p w14:paraId="07E8A77C" w14:textId="77777777" w:rsidR="00FB3E11" w:rsidRDefault="00FB3E11">
      <w:pPr>
        <w:spacing w:after="0"/>
        <w:ind w:left="725" w:right="731"/>
        <w:jc w:val="center"/>
      </w:pPr>
    </w:p>
    <w:p w14:paraId="2A414314" w14:textId="77777777" w:rsidR="00FB3E11" w:rsidRDefault="00FB3E11">
      <w:pPr>
        <w:spacing w:after="0"/>
        <w:ind w:left="725" w:right="731"/>
        <w:jc w:val="center"/>
      </w:pPr>
    </w:p>
    <w:p w14:paraId="22F10B28" w14:textId="77777777" w:rsidR="00FB3E11" w:rsidRDefault="00FB3E11">
      <w:pPr>
        <w:spacing w:after="0"/>
        <w:ind w:left="725" w:right="731"/>
        <w:jc w:val="center"/>
      </w:pPr>
    </w:p>
    <w:p w14:paraId="50C6037A" w14:textId="24B73175" w:rsidR="005B3CDE" w:rsidRDefault="00A95A21">
      <w:pPr>
        <w:spacing w:after="0"/>
        <w:ind w:left="725" w:right="731"/>
        <w:jc w:val="center"/>
      </w:pPr>
      <w:r>
        <w:t xml:space="preserve">Table 5.4: Result of Total hardness </w:t>
      </w:r>
    </w:p>
    <w:tbl>
      <w:tblPr>
        <w:tblStyle w:val="TableGrid"/>
        <w:tblW w:w="9633" w:type="dxa"/>
        <w:tblInd w:w="5" w:type="dxa"/>
        <w:tblCellMar>
          <w:top w:w="39" w:type="dxa"/>
          <w:left w:w="67" w:type="dxa"/>
          <w:right w:w="79" w:type="dxa"/>
        </w:tblCellMar>
        <w:tblLook w:val="04A0" w:firstRow="1" w:lastRow="0" w:firstColumn="1" w:lastColumn="0" w:noHBand="0" w:noVBand="1"/>
      </w:tblPr>
      <w:tblGrid>
        <w:gridCol w:w="980"/>
        <w:gridCol w:w="1272"/>
        <w:gridCol w:w="1081"/>
        <w:gridCol w:w="989"/>
        <w:gridCol w:w="1623"/>
        <w:gridCol w:w="989"/>
        <w:gridCol w:w="989"/>
        <w:gridCol w:w="1710"/>
      </w:tblGrid>
      <w:tr w:rsidR="005B3CDE" w14:paraId="48CCAFDD" w14:textId="77777777" w:rsidTr="00987922">
        <w:trPr>
          <w:trHeight w:val="542"/>
        </w:trPr>
        <w:tc>
          <w:tcPr>
            <w:tcW w:w="980" w:type="dxa"/>
            <w:vMerge w:val="restart"/>
            <w:tcBorders>
              <w:top w:val="single" w:sz="4" w:space="0" w:color="000000"/>
              <w:left w:val="single" w:sz="4" w:space="0" w:color="000000"/>
              <w:bottom w:val="single" w:sz="4" w:space="0" w:color="000000"/>
              <w:right w:val="single" w:sz="4" w:space="0" w:color="000000"/>
            </w:tcBorders>
          </w:tcPr>
          <w:p w14:paraId="578036E9" w14:textId="77777777" w:rsidR="005B3CDE" w:rsidRDefault="00A95A21">
            <w:pPr>
              <w:spacing w:after="37"/>
              <w:ind w:left="12" w:right="0" w:firstLine="0"/>
              <w:jc w:val="center"/>
            </w:pPr>
            <w:r>
              <w:t xml:space="preserve">Sample </w:t>
            </w:r>
          </w:p>
          <w:p w14:paraId="6CC76F72" w14:textId="77777777" w:rsidR="005B3CDE" w:rsidRDefault="00A95A21">
            <w:pPr>
              <w:spacing w:after="0"/>
              <w:ind w:left="11" w:right="0" w:firstLine="0"/>
              <w:jc w:val="center"/>
            </w:pPr>
            <w:r>
              <w:t xml:space="preserve">No </w:t>
            </w:r>
          </w:p>
          <w:p w14:paraId="3A0B4A59" w14:textId="77777777" w:rsidR="005B3CDE" w:rsidRDefault="00A95A21">
            <w:pPr>
              <w:spacing w:after="0"/>
              <w:ind w:left="68" w:right="0" w:firstLine="0"/>
              <w:jc w:val="center"/>
            </w:pPr>
            <w:r>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tcPr>
          <w:p w14:paraId="5E2FFB64" w14:textId="77777777" w:rsidR="005B3CDE" w:rsidRDefault="00A95A21">
            <w:pPr>
              <w:spacing w:after="1" w:line="257" w:lineRule="auto"/>
              <w:ind w:left="0" w:right="0" w:firstLine="0"/>
              <w:jc w:val="center"/>
            </w:pPr>
            <w:r>
              <w:t xml:space="preserve">Volume of </w:t>
            </w:r>
          </w:p>
          <w:p w14:paraId="71CC1AF8" w14:textId="77777777" w:rsidR="005B3CDE" w:rsidRDefault="00A95A21">
            <w:pPr>
              <w:spacing w:after="0" w:line="293" w:lineRule="auto"/>
              <w:ind w:left="264" w:right="0" w:hanging="130"/>
              <w:jc w:val="left"/>
            </w:pPr>
            <w:r>
              <w:t xml:space="preserve">sample (ml) </w:t>
            </w:r>
          </w:p>
          <w:p w14:paraId="3E338EA9" w14:textId="77777777" w:rsidR="005B3CDE" w:rsidRDefault="00A95A21">
            <w:pPr>
              <w:spacing w:after="0"/>
              <w:ind w:left="52" w:right="0" w:firstLine="0"/>
              <w:jc w:val="center"/>
            </w:pPr>
            <w:r>
              <w:t xml:space="preserve"> </w:t>
            </w:r>
          </w:p>
        </w:tc>
        <w:tc>
          <w:tcPr>
            <w:tcW w:w="1081" w:type="dxa"/>
            <w:tcBorders>
              <w:top w:val="single" w:sz="4" w:space="0" w:color="000000"/>
              <w:left w:val="single" w:sz="4" w:space="0" w:color="000000"/>
              <w:bottom w:val="single" w:sz="4" w:space="0" w:color="000000"/>
              <w:right w:val="nil"/>
            </w:tcBorders>
          </w:tcPr>
          <w:p w14:paraId="5AF4B8E4" w14:textId="77777777" w:rsidR="005B3CDE" w:rsidRDefault="005B3CDE">
            <w:pPr>
              <w:spacing w:after="160"/>
              <w:ind w:left="0" w:right="0" w:firstLine="0"/>
              <w:jc w:val="left"/>
            </w:pPr>
          </w:p>
        </w:tc>
        <w:tc>
          <w:tcPr>
            <w:tcW w:w="2612" w:type="dxa"/>
            <w:gridSpan w:val="2"/>
            <w:tcBorders>
              <w:top w:val="single" w:sz="4" w:space="0" w:color="000000"/>
              <w:left w:val="nil"/>
              <w:bottom w:val="single" w:sz="4" w:space="0" w:color="000000"/>
              <w:right w:val="single" w:sz="4" w:space="0" w:color="000000"/>
            </w:tcBorders>
          </w:tcPr>
          <w:p w14:paraId="7965F850" w14:textId="77777777" w:rsidR="005B3CDE" w:rsidRDefault="00A95A21">
            <w:pPr>
              <w:spacing w:after="0"/>
              <w:ind w:left="0" w:right="0" w:firstLine="0"/>
              <w:jc w:val="left"/>
            </w:pPr>
            <w:r>
              <w:t xml:space="preserve">Total hardness </w:t>
            </w:r>
          </w:p>
        </w:tc>
        <w:tc>
          <w:tcPr>
            <w:tcW w:w="3688" w:type="dxa"/>
            <w:gridSpan w:val="3"/>
            <w:tcBorders>
              <w:top w:val="single" w:sz="4" w:space="0" w:color="000000"/>
              <w:left w:val="single" w:sz="4" w:space="0" w:color="000000"/>
              <w:bottom w:val="single" w:sz="4" w:space="0" w:color="000000"/>
              <w:right w:val="single" w:sz="4" w:space="0" w:color="000000"/>
            </w:tcBorders>
          </w:tcPr>
          <w:p w14:paraId="57F40E12" w14:textId="77777777" w:rsidR="005B3CDE" w:rsidRDefault="00A95A21">
            <w:pPr>
              <w:spacing w:after="0"/>
              <w:ind w:left="1" w:right="0" w:firstLine="0"/>
              <w:jc w:val="center"/>
            </w:pPr>
            <w:r>
              <w:t xml:space="preserve">Calcium hardness </w:t>
            </w:r>
          </w:p>
        </w:tc>
      </w:tr>
      <w:tr w:rsidR="005B3CDE" w14:paraId="112F8BAC" w14:textId="77777777" w:rsidTr="00987922">
        <w:trPr>
          <w:trHeight w:val="956"/>
        </w:trPr>
        <w:tc>
          <w:tcPr>
            <w:tcW w:w="980" w:type="dxa"/>
            <w:vMerge/>
            <w:tcBorders>
              <w:top w:val="nil"/>
              <w:left w:val="single" w:sz="4" w:space="0" w:color="000000"/>
              <w:bottom w:val="single" w:sz="4" w:space="0" w:color="000000"/>
              <w:right w:val="single" w:sz="4" w:space="0" w:color="000000"/>
            </w:tcBorders>
          </w:tcPr>
          <w:p w14:paraId="6F839DA1" w14:textId="77777777" w:rsidR="005B3CDE" w:rsidRDefault="005B3CDE">
            <w:pPr>
              <w:spacing w:after="160"/>
              <w:ind w:left="0" w:right="0" w:firstLine="0"/>
              <w:jc w:val="left"/>
            </w:pPr>
          </w:p>
        </w:tc>
        <w:tc>
          <w:tcPr>
            <w:tcW w:w="1272" w:type="dxa"/>
            <w:vMerge/>
            <w:tcBorders>
              <w:top w:val="nil"/>
              <w:left w:val="single" w:sz="4" w:space="0" w:color="000000"/>
              <w:bottom w:val="single" w:sz="4" w:space="0" w:color="000000"/>
              <w:right w:val="single" w:sz="4" w:space="0" w:color="000000"/>
            </w:tcBorders>
          </w:tcPr>
          <w:p w14:paraId="27431C5B" w14:textId="77777777" w:rsidR="005B3CDE" w:rsidRDefault="005B3CDE">
            <w:pPr>
              <w:spacing w:after="160"/>
              <w:ind w:left="0" w:right="0" w:firstLine="0"/>
              <w:jc w:val="left"/>
            </w:pPr>
          </w:p>
        </w:tc>
        <w:tc>
          <w:tcPr>
            <w:tcW w:w="1081" w:type="dxa"/>
            <w:tcBorders>
              <w:top w:val="single" w:sz="4" w:space="0" w:color="000000"/>
              <w:left w:val="single" w:sz="4" w:space="0" w:color="000000"/>
              <w:bottom w:val="single" w:sz="4" w:space="0" w:color="000000"/>
              <w:right w:val="single" w:sz="4" w:space="0" w:color="000000"/>
            </w:tcBorders>
          </w:tcPr>
          <w:p w14:paraId="54A39411" w14:textId="77777777" w:rsidR="005B3CDE" w:rsidRDefault="00A95A21">
            <w:pPr>
              <w:spacing w:after="0"/>
              <w:ind w:left="110" w:right="0" w:firstLine="77"/>
              <w:jc w:val="left"/>
            </w:pPr>
            <w:r>
              <w:t xml:space="preserve">Initial Burette reading </w:t>
            </w:r>
          </w:p>
        </w:tc>
        <w:tc>
          <w:tcPr>
            <w:tcW w:w="989" w:type="dxa"/>
            <w:tcBorders>
              <w:top w:val="single" w:sz="4" w:space="0" w:color="000000"/>
              <w:left w:val="single" w:sz="4" w:space="0" w:color="000000"/>
              <w:bottom w:val="single" w:sz="4" w:space="0" w:color="000000"/>
              <w:right w:val="single" w:sz="4" w:space="0" w:color="000000"/>
            </w:tcBorders>
          </w:tcPr>
          <w:p w14:paraId="2274352E" w14:textId="77777777" w:rsidR="005B3CDE" w:rsidRDefault="00A95A21">
            <w:pPr>
              <w:spacing w:after="0"/>
              <w:ind w:left="62" w:right="0" w:firstLine="120"/>
              <w:jc w:val="left"/>
            </w:pPr>
            <w:r>
              <w:t xml:space="preserve">Final Burette reading </w:t>
            </w:r>
          </w:p>
        </w:tc>
        <w:tc>
          <w:tcPr>
            <w:tcW w:w="1623" w:type="dxa"/>
            <w:tcBorders>
              <w:top w:val="single" w:sz="4" w:space="0" w:color="000000"/>
              <w:left w:val="single" w:sz="4" w:space="0" w:color="000000"/>
              <w:bottom w:val="single" w:sz="4" w:space="0" w:color="000000"/>
              <w:right w:val="single" w:sz="4" w:space="0" w:color="000000"/>
            </w:tcBorders>
          </w:tcPr>
          <w:p w14:paraId="5F28F9DB" w14:textId="77777777" w:rsidR="005B3CDE" w:rsidRDefault="00A95A21">
            <w:pPr>
              <w:spacing w:after="41"/>
              <w:ind w:left="92" w:right="0" w:firstLine="0"/>
              <w:jc w:val="left"/>
            </w:pPr>
            <w:r>
              <w:t xml:space="preserve">Vol. of 0.01N </w:t>
            </w:r>
          </w:p>
          <w:p w14:paraId="42061FB9" w14:textId="77777777" w:rsidR="005B3CDE" w:rsidRDefault="00A95A21">
            <w:pPr>
              <w:spacing w:after="39"/>
              <w:ind w:left="12" w:right="0" w:firstLine="0"/>
              <w:jc w:val="center"/>
            </w:pPr>
            <w:r>
              <w:t xml:space="preserve">EDTA </w:t>
            </w:r>
          </w:p>
          <w:p w14:paraId="7FFBDBE3" w14:textId="77777777" w:rsidR="005B3CDE" w:rsidRDefault="00A95A21">
            <w:pPr>
              <w:spacing w:after="0"/>
              <w:ind w:left="5" w:right="0" w:firstLine="0"/>
              <w:jc w:val="center"/>
            </w:pPr>
            <w:r>
              <w:t xml:space="preserve">(ml) </w:t>
            </w:r>
          </w:p>
        </w:tc>
        <w:tc>
          <w:tcPr>
            <w:tcW w:w="989" w:type="dxa"/>
            <w:tcBorders>
              <w:top w:val="single" w:sz="4" w:space="0" w:color="000000"/>
              <w:left w:val="single" w:sz="4" w:space="0" w:color="000000"/>
              <w:bottom w:val="single" w:sz="4" w:space="0" w:color="000000"/>
              <w:right w:val="single" w:sz="4" w:space="0" w:color="000000"/>
            </w:tcBorders>
          </w:tcPr>
          <w:p w14:paraId="7C2F91F1" w14:textId="77777777" w:rsidR="005B3CDE" w:rsidRDefault="00A95A21">
            <w:pPr>
              <w:spacing w:after="0"/>
              <w:ind w:left="62" w:right="0" w:firstLine="77"/>
              <w:jc w:val="left"/>
            </w:pPr>
            <w:r>
              <w:t xml:space="preserve">Initial Burette reading </w:t>
            </w:r>
          </w:p>
        </w:tc>
        <w:tc>
          <w:tcPr>
            <w:tcW w:w="989" w:type="dxa"/>
            <w:tcBorders>
              <w:top w:val="single" w:sz="4" w:space="0" w:color="000000"/>
              <w:left w:val="single" w:sz="4" w:space="0" w:color="000000"/>
              <w:bottom w:val="single" w:sz="4" w:space="0" w:color="000000"/>
              <w:right w:val="single" w:sz="4" w:space="0" w:color="000000"/>
            </w:tcBorders>
          </w:tcPr>
          <w:p w14:paraId="47FEBBC4" w14:textId="77777777" w:rsidR="005B3CDE" w:rsidRDefault="00A95A21">
            <w:pPr>
              <w:spacing w:after="0"/>
              <w:ind w:left="63" w:right="0" w:firstLine="120"/>
              <w:jc w:val="left"/>
            </w:pPr>
            <w:r>
              <w:t xml:space="preserve">Final Burette reading </w:t>
            </w:r>
          </w:p>
        </w:tc>
        <w:tc>
          <w:tcPr>
            <w:tcW w:w="1710" w:type="dxa"/>
            <w:tcBorders>
              <w:top w:val="single" w:sz="4" w:space="0" w:color="000000"/>
              <w:left w:val="single" w:sz="4" w:space="0" w:color="000000"/>
              <w:bottom w:val="single" w:sz="4" w:space="0" w:color="000000"/>
              <w:right w:val="single" w:sz="4" w:space="0" w:color="000000"/>
            </w:tcBorders>
          </w:tcPr>
          <w:p w14:paraId="127639BA" w14:textId="77777777" w:rsidR="005B3CDE" w:rsidRDefault="00A95A21">
            <w:pPr>
              <w:spacing w:after="41"/>
              <w:ind w:left="20" w:right="0" w:firstLine="0"/>
              <w:jc w:val="center"/>
            </w:pPr>
            <w:r>
              <w:t xml:space="preserve">Vol. of 0.01N </w:t>
            </w:r>
          </w:p>
          <w:p w14:paraId="5C916125" w14:textId="77777777" w:rsidR="005B3CDE" w:rsidRDefault="00A95A21">
            <w:pPr>
              <w:spacing w:after="39"/>
              <w:ind w:left="22" w:right="0" w:firstLine="0"/>
              <w:jc w:val="center"/>
            </w:pPr>
            <w:r>
              <w:t xml:space="preserve">EDTA </w:t>
            </w:r>
          </w:p>
          <w:p w14:paraId="5048BAB5" w14:textId="77777777" w:rsidR="005B3CDE" w:rsidRDefault="00A95A21">
            <w:pPr>
              <w:spacing w:after="0"/>
              <w:ind w:left="5" w:right="0" w:firstLine="0"/>
              <w:jc w:val="center"/>
            </w:pPr>
            <w:r>
              <w:t xml:space="preserve">(ml) </w:t>
            </w:r>
          </w:p>
        </w:tc>
      </w:tr>
      <w:tr w:rsidR="005B3CDE" w14:paraId="1412CF4F" w14:textId="77777777" w:rsidTr="00987922">
        <w:trPr>
          <w:trHeight w:val="312"/>
        </w:trPr>
        <w:tc>
          <w:tcPr>
            <w:tcW w:w="980" w:type="dxa"/>
            <w:tcBorders>
              <w:top w:val="single" w:sz="4" w:space="0" w:color="000000"/>
              <w:left w:val="single" w:sz="4" w:space="0" w:color="000000"/>
              <w:bottom w:val="single" w:sz="4" w:space="0" w:color="000000"/>
              <w:right w:val="single" w:sz="4" w:space="0" w:color="000000"/>
            </w:tcBorders>
          </w:tcPr>
          <w:p w14:paraId="680DF7C2" w14:textId="77777777" w:rsidR="005B3CDE" w:rsidRDefault="00A95A21">
            <w:pPr>
              <w:spacing w:after="0"/>
              <w:ind w:left="58" w:right="0" w:firstLine="0"/>
              <w:jc w:val="left"/>
            </w:pPr>
            <w:r>
              <w:t xml:space="preserve">Sample 1 </w:t>
            </w:r>
          </w:p>
        </w:tc>
        <w:tc>
          <w:tcPr>
            <w:tcW w:w="1272" w:type="dxa"/>
            <w:tcBorders>
              <w:top w:val="single" w:sz="4" w:space="0" w:color="000000"/>
              <w:left w:val="single" w:sz="4" w:space="0" w:color="000000"/>
              <w:bottom w:val="single" w:sz="4" w:space="0" w:color="000000"/>
              <w:right w:val="single" w:sz="4" w:space="0" w:color="000000"/>
            </w:tcBorders>
          </w:tcPr>
          <w:p w14:paraId="7AE6C91B" w14:textId="77777777" w:rsidR="005B3CDE" w:rsidRDefault="00A95A21">
            <w:pPr>
              <w:spacing w:after="0"/>
              <w:ind w:left="0" w:right="8" w:firstLine="0"/>
              <w:jc w:val="center"/>
            </w:pPr>
            <w:r>
              <w:t xml:space="preserve">50 </w:t>
            </w:r>
          </w:p>
        </w:tc>
        <w:tc>
          <w:tcPr>
            <w:tcW w:w="1081" w:type="dxa"/>
            <w:tcBorders>
              <w:top w:val="single" w:sz="4" w:space="0" w:color="000000"/>
              <w:left w:val="single" w:sz="4" w:space="0" w:color="000000"/>
              <w:bottom w:val="single" w:sz="4" w:space="0" w:color="000000"/>
              <w:right w:val="single" w:sz="4" w:space="0" w:color="000000"/>
            </w:tcBorders>
          </w:tcPr>
          <w:p w14:paraId="02BE05C7" w14:textId="77777777" w:rsidR="005B3CDE" w:rsidRDefault="00A95A21">
            <w:pPr>
              <w:spacing w:after="0"/>
              <w:ind w:left="2" w:right="0" w:firstLine="0"/>
              <w:jc w:val="center"/>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4EF0453C" w14:textId="77777777" w:rsidR="005B3CDE" w:rsidRDefault="00A95A21">
            <w:pPr>
              <w:spacing w:after="0"/>
              <w:ind w:left="12" w:right="0" w:firstLine="0"/>
              <w:jc w:val="center"/>
            </w:pPr>
            <w:r>
              <w:t xml:space="preserve">9.75 </w:t>
            </w:r>
          </w:p>
        </w:tc>
        <w:tc>
          <w:tcPr>
            <w:tcW w:w="1623" w:type="dxa"/>
            <w:tcBorders>
              <w:top w:val="single" w:sz="4" w:space="0" w:color="000000"/>
              <w:left w:val="single" w:sz="4" w:space="0" w:color="000000"/>
              <w:bottom w:val="single" w:sz="4" w:space="0" w:color="000000"/>
              <w:right w:val="single" w:sz="4" w:space="0" w:color="000000"/>
            </w:tcBorders>
          </w:tcPr>
          <w:p w14:paraId="729CF380" w14:textId="77777777" w:rsidR="005B3CDE" w:rsidRDefault="00A95A21">
            <w:pPr>
              <w:spacing w:after="0"/>
              <w:ind w:left="12" w:right="0" w:firstLine="0"/>
              <w:jc w:val="center"/>
            </w:pPr>
            <w:r>
              <w:t xml:space="preserve">0.45 </w:t>
            </w:r>
          </w:p>
        </w:tc>
        <w:tc>
          <w:tcPr>
            <w:tcW w:w="989" w:type="dxa"/>
            <w:tcBorders>
              <w:top w:val="single" w:sz="4" w:space="0" w:color="000000"/>
              <w:left w:val="single" w:sz="4" w:space="0" w:color="000000"/>
              <w:bottom w:val="single" w:sz="4" w:space="0" w:color="000000"/>
              <w:right w:val="single" w:sz="4" w:space="0" w:color="000000"/>
            </w:tcBorders>
          </w:tcPr>
          <w:p w14:paraId="0A366B24" w14:textId="77777777" w:rsidR="005B3CDE" w:rsidRDefault="00A95A21">
            <w:pPr>
              <w:spacing w:after="0"/>
              <w:ind w:left="7" w:right="0" w:firstLine="0"/>
              <w:jc w:val="center"/>
            </w:pPr>
            <w:r>
              <w:t xml:space="preserve">0 </w:t>
            </w:r>
          </w:p>
        </w:tc>
        <w:tc>
          <w:tcPr>
            <w:tcW w:w="989" w:type="dxa"/>
            <w:tcBorders>
              <w:top w:val="single" w:sz="4" w:space="0" w:color="000000"/>
              <w:left w:val="single" w:sz="4" w:space="0" w:color="000000"/>
              <w:bottom w:val="single" w:sz="4" w:space="0" w:color="000000"/>
              <w:right w:val="single" w:sz="4" w:space="0" w:color="000000"/>
            </w:tcBorders>
          </w:tcPr>
          <w:p w14:paraId="64B8FE72" w14:textId="77777777" w:rsidR="005B3CDE" w:rsidRDefault="00A95A21">
            <w:pPr>
              <w:spacing w:after="0"/>
              <w:ind w:left="12" w:right="0" w:firstLine="0"/>
              <w:jc w:val="center"/>
            </w:pPr>
            <w:r>
              <w:t xml:space="preserve">4.35 </w:t>
            </w:r>
          </w:p>
        </w:tc>
        <w:tc>
          <w:tcPr>
            <w:tcW w:w="1710" w:type="dxa"/>
            <w:tcBorders>
              <w:top w:val="single" w:sz="4" w:space="0" w:color="000000"/>
              <w:left w:val="single" w:sz="4" w:space="0" w:color="000000"/>
              <w:bottom w:val="single" w:sz="4" w:space="0" w:color="000000"/>
              <w:right w:val="single" w:sz="4" w:space="0" w:color="000000"/>
            </w:tcBorders>
          </w:tcPr>
          <w:p w14:paraId="2806485D" w14:textId="77777777" w:rsidR="005B3CDE" w:rsidRDefault="00A95A21">
            <w:pPr>
              <w:spacing w:after="0"/>
              <w:ind w:left="43" w:right="0" w:firstLine="0"/>
              <w:jc w:val="left"/>
            </w:pPr>
            <w:r>
              <w:t xml:space="preserve">4.35 </w:t>
            </w:r>
          </w:p>
        </w:tc>
      </w:tr>
    </w:tbl>
    <w:p w14:paraId="0C4565B1" w14:textId="77777777" w:rsidR="007449D4" w:rsidRDefault="007449D4">
      <w:pPr>
        <w:spacing w:after="353"/>
        <w:ind w:left="0" w:right="0" w:firstLine="0"/>
        <w:jc w:val="left"/>
      </w:pPr>
    </w:p>
    <w:p w14:paraId="317DF194" w14:textId="77777777" w:rsidR="005B3CDE" w:rsidRDefault="00A95A21">
      <w:pPr>
        <w:spacing w:after="138"/>
        <w:ind w:left="716" w:right="0"/>
        <w:jc w:val="left"/>
      </w:pPr>
      <w:r>
        <w:rPr>
          <w:b/>
          <w:sz w:val="28"/>
        </w:rPr>
        <w:t xml:space="preserve">CALCULATIONS: </w:t>
      </w:r>
    </w:p>
    <w:p w14:paraId="47A976DC" w14:textId="77777777" w:rsidR="005B3CDE" w:rsidRDefault="00A95A21" w:rsidP="001E5265">
      <w:pPr>
        <w:numPr>
          <w:ilvl w:val="2"/>
          <w:numId w:val="22"/>
        </w:numPr>
        <w:ind w:right="13" w:hanging="360"/>
      </w:pPr>
      <w:r>
        <w:t xml:space="preserve">Total Hardness = V1/Volume of sample *1000 (mg/litre) </w:t>
      </w:r>
    </w:p>
    <w:p w14:paraId="4B41A353" w14:textId="77777777" w:rsidR="005B3CDE" w:rsidRDefault="00A95A21">
      <w:pPr>
        <w:ind w:right="13"/>
      </w:pPr>
      <w:r>
        <w:t xml:space="preserve">                                     = 9.75/50*1000 </w:t>
      </w:r>
    </w:p>
    <w:p w14:paraId="302372FB" w14:textId="77777777" w:rsidR="005B3CDE" w:rsidRDefault="00A95A21">
      <w:pPr>
        <w:ind w:left="716" w:right="0"/>
        <w:jc w:val="left"/>
      </w:pPr>
      <w:r>
        <w:t xml:space="preserve">                                     = </w:t>
      </w:r>
      <w:r>
        <w:rPr>
          <w:b/>
          <w:u w:val="single" w:color="000000"/>
        </w:rPr>
        <w:t>195 mg/lit</w:t>
      </w:r>
      <w:r>
        <w:t xml:space="preserve"> </w:t>
      </w:r>
    </w:p>
    <w:p w14:paraId="5AFEDA21" w14:textId="77777777" w:rsidR="005B3CDE" w:rsidRDefault="00A95A21" w:rsidP="001E5265">
      <w:pPr>
        <w:numPr>
          <w:ilvl w:val="2"/>
          <w:numId w:val="22"/>
        </w:numPr>
        <w:ind w:right="13" w:hanging="360"/>
      </w:pPr>
      <w:r>
        <w:t xml:space="preserve">Calcium Hardness =   V2/Volume of sample *1000(mg/litre) </w:t>
      </w:r>
    </w:p>
    <w:p w14:paraId="7E0300BF" w14:textId="77777777" w:rsidR="005B3CDE" w:rsidRDefault="00A95A21">
      <w:pPr>
        <w:ind w:right="13"/>
      </w:pPr>
      <w:r>
        <w:t xml:space="preserve">                                           = 4.35/50*1000 </w:t>
      </w:r>
    </w:p>
    <w:p w14:paraId="54409AA5" w14:textId="77777777" w:rsidR="005B3CDE" w:rsidRDefault="00A95A21">
      <w:pPr>
        <w:ind w:left="716" w:right="0"/>
        <w:jc w:val="left"/>
      </w:pPr>
      <w:r>
        <w:t xml:space="preserve">                                           = </w:t>
      </w:r>
      <w:r>
        <w:rPr>
          <w:b/>
          <w:u w:val="single" w:color="000000"/>
        </w:rPr>
        <w:t>87 mg/lit</w:t>
      </w:r>
      <w:r>
        <w:rPr>
          <w:b/>
        </w:rPr>
        <w:t xml:space="preserve">     </w:t>
      </w:r>
    </w:p>
    <w:p w14:paraId="4D797E23" w14:textId="77777777" w:rsidR="005B3CDE" w:rsidRDefault="00A95A21" w:rsidP="001E5265">
      <w:pPr>
        <w:numPr>
          <w:ilvl w:val="2"/>
          <w:numId w:val="22"/>
        </w:numPr>
        <w:ind w:right="13" w:hanging="360"/>
      </w:pPr>
      <w:r>
        <w:t xml:space="preserve">Total hardness   = Calcium hardness + Magnesium hardness(mg/litre) </w:t>
      </w:r>
    </w:p>
    <w:p w14:paraId="48E8E885" w14:textId="77777777" w:rsidR="005B3CDE" w:rsidRDefault="00A95A21">
      <w:pPr>
        <w:ind w:right="13"/>
      </w:pPr>
      <w:r>
        <w:t xml:space="preserve">                                         = 87+108 </w:t>
      </w:r>
    </w:p>
    <w:p w14:paraId="2A2D0E0F" w14:textId="77777777" w:rsidR="005B3CDE" w:rsidRDefault="00A95A21">
      <w:pPr>
        <w:spacing w:after="158"/>
        <w:ind w:left="716" w:right="0"/>
        <w:jc w:val="left"/>
      </w:pPr>
      <w:r>
        <w:t xml:space="preserve">                                          </w:t>
      </w:r>
      <w:r>
        <w:rPr>
          <w:b/>
        </w:rPr>
        <w:t xml:space="preserve">=195 mg/lit </w:t>
      </w:r>
    </w:p>
    <w:p w14:paraId="1D8123D4" w14:textId="77777777" w:rsidR="005B3CDE" w:rsidRDefault="00A95A21" w:rsidP="001E5265">
      <w:pPr>
        <w:numPr>
          <w:ilvl w:val="2"/>
          <w:numId w:val="22"/>
        </w:numPr>
        <w:ind w:right="13" w:hanging="360"/>
      </w:pPr>
      <w:r>
        <w:t xml:space="preserve">Magnesium hardness = Total Hardness - Calcium Hardness (mg/litre) </w:t>
      </w:r>
    </w:p>
    <w:p w14:paraId="7E482F57" w14:textId="77777777" w:rsidR="005B3CDE" w:rsidRDefault="00A95A21">
      <w:pPr>
        <w:ind w:right="13"/>
      </w:pPr>
      <w:r>
        <w:t xml:space="preserve">                                               = 195-87 </w:t>
      </w:r>
    </w:p>
    <w:p w14:paraId="324D06B5" w14:textId="77777777" w:rsidR="005B3CDE" w:rsidRDefault="00A95A21">
      <w:pPr>
        <w:ind w:left="716" w:right="0"/>
        <w:jc w:val="left"/>
      </w:pPr>
      <w:r>
        <w:t xml:space="preserve">                                               </w:t>
      </w:r>
      <w:r>
        <w:rPr>
          <w:b/>
        </w:rPr>
        <w:t xml:space="preserve">= </w:t>
      </w:r>
      <w:r>
        <w:rPr>
          <w:b/>
          <w:u w:val="single" w:color="000000"/>
        </w:rPr>
        <w:t>108 mg/lit</w:t>
      </w:r>
      <w:r>
        <w:rPr>
          <w:b/>
        </w:rPr>
        <w:t xml:space="preserve"> </w:t>
      </w:r>
    </w:p>
    <w:p w14:paraId="50070906" w14:textId="77777777" w:rsidR="005B3CDE" w:rsidRDefault="00A95A21" w:rsidP="001E5265">
      <w:pPr>
        <w:numPr>
          <w:ilvl w:val="2"/>
          <w:numId w:val="22"/>
        </w:numPr>
        <w:ind w:right="13" w:hanging="360"/>
      </w:pPr>
      <w:r>
        <w:t xml:space="preserve">Amount of Ca++ ions   = V2 X 400/Volume of Sample </w:t>
      </w:r>
    </w:p>
    <w:p w14:paraId="38F1F8A8" w14:textId="77777777" w:rsidR="005B3CDE" w:rsidRDefault="00A95A21">
      <w:pPr>
        <w:ind w:right="13"/>
      </w:pPr>
      <w:r>
        <w:t xml:space="preserve">                                                   = 4.35*400/50 </w:t>
      </w:r>
    </w:p>
    <w:p w14:paraId="35DD17D4" w14:textId="77777777" w:rsidR="005B3CDE" w:rsidRDefault="00A95A21">
      <w:pPr>
        <w:ind w:left="716" w:right="0"/>
        <w:jc w:val="left"/>
      </w:pPr>
      <w:r>
        <w:t xml:space="preserve">                                                   </w:t>
      </w:r>
      <w:r>
        <w:rPr>
          <w:b/>
        </w:rPr>
        <w:t xml:space="preserve">= </w:t>
      </w:r>
      <w:r>
        <w:rPr>
          <w:b/>
          <w:u w:val="single" w:color="000000"/>
        </w:rPr>
        <w:t>34.8</w:t>
      </w:r>
      <w:r>
        <w:rPr>
          <w:b/>
        </w:rPr>
        <w:t xml:space="preserve"> </w:t>
      </w:r>
    </w:p>
    <w:p w14:paraId="7DE7EED6" w14:textId="77777777" w:rsidR="005B3CDE" w:rsidRDefault="00A95A21" w:rsidP="001E5265">
      <w:pPr>
        <w:numPr>
          <w:ilvl w:val="2"/>
          <w:numId w:val="22"/>
        </w:numPr>
        <w:ind w:right="13" w:hanging="360"/>
      </w:pPr>
      <w:r>
        <w:t xml:space="preserve">Amount of Mg++ ions   = 0.243 X   Mg Hardness </w:t>
      </w:r>
    </w:p>
    <w:p w14:paraId="45C28B3E" w14:textId="77777777" w:rsidR="005B3CDE" w:rsidRDefault="00A95A21">
      <w:pPr>
        <w:ind w:right="13"/>
      </w:pPr>
      <w:r>
        <w:t xml:space="preserve">                                                     = 0.243*108 </w:t>
      </w:r>
    </w:p>
    <w:p w14:paraId="24CF7477" w14:textId="77777777" w:rsidR="00AE1B73" w:rsidRDefault="00AE1B73">
      <w:pPr>
        <w:spacing w:after="46" w:line="356" w:lineRule="auto"/>
        <w:ind w:left="716" w:right="4789"/>
        <w:jc w:val="left"/>
      </w:pPr>
    </w:p>
    <w:p w14:paraId="53649AF8" w14:textId="6AD2673D" w:rsidR="005B3CDE" w:rsidRDefault="00A95A21">
      <w:pPr>
        <w:spacing w:after="46" w:line="356" w:lineRule="auto"/>
        <w:ind w:left="716" w:right="4789"/>
        <w:jc w:val="left"/>
      </w:pPr>
      <w:r>
        <w:t xml:space="preserve">                                                  </w:t>
      </w:r>
      <w:r>
        <w:rPr>
          <w:b/>
        </w:rPr>
        <w:t xml:space="preserve">   =</w:t>
      </w:r>
      <w:r>
        <w:rPr>
          <w:b/>
          <w:u w:val="single" w:color="000000"/>
        </w:rPr>
        <w:t xml:space="preserve"> 26.4</w:t>
      </w:r>
      <w:r>
        <w:rPr>
          <w:b/>
        </w:rPr>
        <w:t xml:space="preserve"> </w:t>
      </w:r>
      <w:r>
        <w:t xml:space="preserve"> </w:t>
      </w:r>
    </w:p>
    <w:p w14:paraId="559A06F1" w14:textId="77777777" w:rsidR="005B3CDE" w:rsidRDefault="00A95A21">
      <w:pPr>
        <w:ind w:right="13"/>
      </w:pPr>
      <w:r>
        <w:t xml:space="preserve">RESULTS:   </w:t>
      </w:r>
    </w:p>
    <w:p w14:paraId="11092624" w14:textId="77777777" w:rsidR="005B3CDE" w:rsidRDefault="00A95A21" w:rsidP="001E5265">
      <w:pPr>
        <w:numPr>
          <w:ilvl w:val="1"/>
          <w:numId w:val="23"/>
        </w:numPr>
        <w:ind w:right="13" w:hanging="720"/>
      </w:pPr>
      <w:r>
        <w:t xml:space="preserve">The amount of total hardness of given water sample is </w:t>
      </w:r>
      <w:r>
        <w:rPr>
          <w:b/>
        </w:rPr>
        <w:t xml:space="preserve">= 195mg/lit </w:t>
      </w:r>
      <w:r>
        <w:t xml:space="preserve"> </w:t>
      </w:r>
    </w:p>
    <w:p w14:paraId="2708FDB5" w14:textId="77777777" w:rsidR="005B3CDE" w:rsidRDefault="00A95A21" w:rsidP="001E5265">
      <w:pPr>
        <w:numPr>
          <w:ilvl w:val="1"/>
          <w:numId w:val="23"/>
        </w:numPr>
        <w:ind w:right="13" w:hanging="720"/>
      </w:pPr>
      <w:r>
        <w:t xml:space="preserve">Calcium hardness is = </w:t>
      </w:r>
      <w:r>
        <w:rPr>
          <w:b/>
        </w:rPr>
        <w:t>87 mg/l</w:t>
      </w:r>
      <w:r>
        <w:t xml:space="preserve">it </w:t>
      </w:r>
    </w:p>
    <w:p w14:paraId="1EF9DF4C" w14:textId="77777777" w:rsidR="005B3CDE" w:rsidRDefault="00A95A21" w:rsidP="001E5265">
      <w:pPr>
        <w:numPr>
          <w:ilvl w:val="1"/>
          <w:numId w:val="23"/>
        </w:numPr>
        <w:ind w:right="13" w:hanging="720"/>
      </w:pPr>
      <w:r>
        <w:t xml:space="preserve">Magnesium hardness is </w:t>
      </w:r>
      <w:r>
        <w:rPr>
          <w:b/>
        </w:rPr>
        <w:t>=108mg/lit</w:t>
      </w:r>
      <w:r>
        <w:t xml:space="preserve">  </w:t>
      </w:r>
    </w:p>
    <w:p w14:paraId="72F83894" w14:textId="77777777" w:rsidR="005B3CDE" w:rsidRDefault="00A95A21" w:rsidP="001E5265">
      <w:pPr>
        <w:numPr>
          <w:ilvl w:val="1"/>
          <w:numId w:val="23"/>
        </w:numPr>
        <w:ind w:right="13" w:hanging="720"/>
      </w:pPr>
      <w:r>
        <w:t>Amount of Ca++ ions =</w:t>
      </w:r>
      <w:r>
        <w:rPr>
          <w:b/>
        </w:rPr>
        <w:t>34.8</w:t>
      </w:r>
      <w:r>
        <w:t xml:space="preserve"> </w:t>
      </w:r>
    </w:p>
    <w:p w14:paraId="379F7B07" w14:textId="77777777" w:rsidR="005B3CDE" w:rsidRDefault="00A95A21" w:rsidP="001E5265">
      <w:pPr>
        <w:numPr>
          <w:ilvl w:val="1"/>
          <w:numId w:val="23"/>
        </w:numPr>
        <w:spacing w:after="119"/>
        <w:ind w:right="13" w:hanging="720"/>
      </w:pPr>
      <w:r>
        <w:t>Amount of Mg++ ions =</w:t>
      </w:r>
      <w:r>
        <w:rPr>
          <w:b/>
        </w:rPr>
        <w:t>26.4</w:t>
      </w:r>
      <w:r>
        <w:t xml:space="preserve"> </w:t>
      </w:r>
    </w:p>
    <w:p w14:paraId="06324BD8" w14:textId="7141706F" w:rsidR="007449D4" w:rsidRPr="00FB3E11" w:rsidRDefault="007449D4" w:rsidP="00FB3E11">
      <w:pPr>
        <w:spacing w:after="218"/>
        <w:ind w:left="721" w:right="0" w:firstLine="0"/>
        <w:jc w:val="left"/>
      </w:pPr>
    </w:p>
    <w:p w14:paraId="2FDF506E" w14:textId="5D5AF9E9" w:rsidR="005B3CDE" w:rsidRDefault="00A95A21">
      <w:pPr>
        <w:spacing w:after="189"/>
        <w:ind w:left="716" w:right="0"/>
        <w:jc w:val="left"/>
      </w:pPr>
      <w:r>
        <w:rPr>
          <w:b/>
          <w:sz w:val="28"/>
        </w:rPr>
        <w:t>5.</w:t>
      </w:r>
      <w:r w:rsidR="00951B24">
        <w:rPr>
          <w:b/>
          <w:sz w:val="28"/>
        </w:rPr>
        <w:t>5</w:t>
      </w:r>
      <w:r>
        <w:rPr>
          <w:b/>
          <w:sz w:val="28"/>
        </w:rPr>
        <w:t xml:space="preserve"> TOTAL SOLIDS </w:t>
      </w:r>
    </w:p>
    <w:p w14:paraId="251D45BC" w14:textId="77777777" w:rsidR="005B3CDE" w:rsidRDefault="00A95A21">
      <w:pPr>
        <w:pStyle w:val="Heading1"/>
        <w:ind w:left="716"/>
      </w:pPr>
      <w:r>
        <w:t xml:space="preserve">      Introduction </w:t>
      </w:r>
    </w:p>
    <w:p w14:paraId="6F6C08B3" w14:textId="563423C7" w:rsidR="00BA3EDB" w:rsidRDefault="00A95A21" w:rsidP="00AE1B73">
      <w:pPr>
        <w:spacing w:after="0" w:line="361" w:lineRule="auto"/>
        <w:ind w:right="13"/>
      </w:pPr>
      <w:r>
        <w:t xml:space="preserve">The term ‘solid refers to mater either filterable or non-filterable that residue upon evaporation and subsequent drying at a defined temperature. Further categorization depends upon the temperature employed for drying and ignition. Different forms of solids are defined on the basis of method applied for their determination. Solids may affect water or effluent quality adversely in number of ways. Water with high dissolved solids may induce an unfavourable physiological reaction in the transient consumer and </w:t>
      </w:r>
      <w:r>
        <w:t xml:space="preserve">generally are of inferior palatability. Highly mineralized water is unsuitable for many industrial applications. High suspended solids in waters may be aesthetically unsatisfactory for such purposes as bathing. Analysis of total solids is important to decide upon the various unit operations and processes in physical and biological waste water treatment and to assess its performance evaluation. For assessing compliance with regulatory agency, waste water effluent Limitation for various forms of solid act as </w:t>
      </w:r>
      <w:r>
        <w:t xml:space="preserve">indicating parameters. </w:t>
      </w:r>
    </w:p>
    <w:p w14:paraId="1F748596" w14:textId="77777777" w:rsidR="007449D4" w:rsidRDefault="007449D4" w:rsidP="00AE1B73">
      <w:pPr>
        <w:spacing w:after="0" w:line="361" w:lineRule="auto"/>
        <w:ind w:right="13"/>
      </w:pPr>
    </w:p>
    <w:p w14:paraId="07A949E6" w14:textId="1FC0CC02" w:rsidR="005B3CDE" w:rsidRDefault="00AE1B73" w:rsidP="00AE1B73">
      <w:pPr>
        <w:spacing w:after="106"/>
        <w:ind w:left="0" w:right="1366" w:firstLine="0"/>
        <w:jc w:val="center"/>
      </w:pPr>
      <w:r>
        <w:t xml:space="preserve">                        </w:t>
      </w:r>
      <w:r>
        <w:rPr>
          <w:noProof/>
        </w:rPr>
        <w:drawing>
          <wp:inline distT="0" distB="0" distL="0" distR="0" wp14:anchorId="5ED4D3EE" wp14:editId="2DE05CC0">
            <wp:extent cx="3421380" cy="1744980"/>
            <wp:effectExtent l="0" t="0" r="7620" b="762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24"/>
                    <a:stretch>
                      <a:fillRect/>
                    </a:stretch>
                  </pic:blipFill>
                  <pic:spPr>
                    <a:xfrm>
                      <a:off x="0" y="0"/>
                      <a:ext cx="3421380" cy="1744980"/>
                    </a:xfrm>
                    <a:prstGeom prst="rect">
                      <a:avLst/>
                    </a:prstGeom>
                  </pic:spPr>
                </pic:pic>
              </a:graphicData>
            </a:graphic>
          </wp:inline>
        </w:drawing>
      </w:r>
    </w:p>
    <w:p w14:paraId="57CD9387" w14:textId="3CCCD057" w:rsidR="005B3CDE" w:rsidRDefault="00A95A21" w:rsidP="00AE1B73">
      <w:pPr>
        <w:spacing w:after="115"/>
        <w:ind w:left="725" w:right="2"/>
        <w:jc w:val="center"/>
      </w:pPr>
      <w:r>
        <w:t>Figure 5.1</w:t>
      </w:r>
      <w:r w:rsidR="00951B24">
        <w:t>4</w:t>
      </w:r>
      <w:r>
        <w:t>: Total Dissolved Solids</w:t>
      </w:r>
    </w:p>
    <w:p w14:paraId="59FA4B81" w14:textId="77777777" w:rsidR="007449D4" w:rsidRDefault="007449D4" w:rsidP="00AE1B73">
      <w:pPr>
        <w:spacing w:after="144"/>
        <w:ind w:left="0" w:right="0" w:firstLine="0"/>
        <w:jc w:val="left"/>
        <w:rPr>
          <w:b/>
          <w:sz w:val="28"/>
        </w:rPr>
      </w:pPr>
    </w:p>
    <w:p w14:paraId="25108D3D" w14:textId="77777777" w:rsidR="00FB3E11" w:rsidRDefault="00FB3E11" w:rsidP="00AE1B73">
      <w:pPr>
        <w:spacing w:after="144"/>
        <w:ind w:left="0" w:right="0" w:firstLine="0"/>
        <w:jc w:val="left"/>
        <w:rPr>
          <w:b/>
          <w:sz w:val="28"/>
        </w:rPr>
      </w:pPr>
    </w:p>
    <w:p w14:paraId="04A17A3D" w14:textId="760239E1" w:rsidR="005B3CDE" w:rsidRDefault="00A95A21">
      <w:pPr>
        <w:spacing w:after="144"/>
        <w:ind w:left="716" w:right="0"/>
        <w:jc w:val="left"/>
      </w:pPr>
      <w:r>
        <w:rPr>
          <w:b/>
          <w:sz w:val="28"/>
        </w:rPr>
        <w:t xml:space="preserve">Procedure: </w:t>
      </w:r>
    </w:p>
    <w:p w14:paraId="41DB219E" w14:textId="77777777" w:rsidR="005B3CDE" w:rsidRDefault="00A95A21" w:rsidP="001E5265">
      <w:pPr>
        <w:numPr>
          <w:ilvl w:val="0"/>
          <w:numId w:val="24"/>
        </w:numPr>
        <w:spacing w:after="158"/>
        <w:ind w:left="951" w:right="0" w:hanging="245"/>
        <w:jc w:val="left"/>
      </w:pPr>
      <w:r>
        <w:rPr>
          <w:b/>
        </w:rPr>
        <w:t xml:space="preserve">Determination of Total Solids: </w:t>
      </w:r>
    </w:p>
    <w:p w14:paraId="0EA591BA" w14:textId="77777777" w:rsidR="005B3CDE" w:rsidRDefault="00A95A21" w:rsidP="001E5265">
      <w:pPr>
        <w:numPr>
          <w:ilvl w:val="1"/>
          <w:numId w:val="24"/>
        </w:numPr>
        <w:spacing w:after="0" w:line="400" w:lineRule="auto"/>
        <w:ind w:right="13" w:hanging="360"/>
      </w:pPr>
      <w:r>
        <w:t xml:space="preserve">A clean crucible is ignited in a Muffle Furnace and after partial cooling in air it is cooled in a desiccator  </w:t>
      </w:r>
    </w:p>
    <w:p w14:paraId="00D4528F" w14:textId="77777777" w:rsidR="005B3CDE" w:rsidRDefault="00A95A21" w:rsidP="001E5265">
      <w:pPr>
        <w:numPr>
          <w:ilvl w:val="1"/>
          <w:numId w:val="24"/>
        </w:numPr>
        <w:ind w:right="13" w:hanging="360"/>
      </w:pPr>
      <w:r>
        <w:t xml:space="preserve">The empty weight of crucible is noted as W1 grams. </w:t>
      </w:r>
    </w:p>
    <w:p w14:paraId="6C6FDE16" w14:textId="77777777" w:rsidR="005B3CDE" w:rsidRDefault="00A95A21" w:rsidP="001E5265">
      <w:pPr>
        <w:numPr>
          <w:ilvl w:val="1"/>
          <w:numId w:val="24"/>
        </w:numPr>
        <w:ind w:right="13" w:hanging="360"/>
      </w:pPr>
      <w:r>
        <w:t xml:space="preserve">3Measure 25 ml of given water sample and place it in crucible. </w:t>
      </w:r>
    </w:p>
    <w:p w14:paraId="1AA7DD4B" w14:textId="77777777" w:rsidR="005B3CDE" w:rsidRDefault="00A95A21" w:rsidP="001E5265">
      <w:pPr>
        <w:numPr>
          <w:ilvl w:val="1"/>
          <w:numId w:val="24"/>
        </w:numPr>
        <w:spacing w:after="2" w:line="397" w:lineRule="auto"/>
        <w:ind w:right="13" w:hanging="360"/>
      </w:pPr>
      <w:r>
        <w:t xml:space="preserve">Evaporate sample at 100 ˚C on the water bath and dry it in an oven at 103 ˚C for an hour  </w:t>
      </w:r>
    </w:p>
    <w:p w14:paraId="34E14975" w14:textId="77777777" w:rsidR="005B3CDE" w:rsidRDefault="00A95A21" w:rsidP="001E5265">
      <w:pPr>
        <w:numPr>
          <w:ilvl w:val="1"/>
          <w:numId w:val="24"/>
        </w:numPr>
        <w:ind w:right="13" w:hanging="360"/>
      </w:pPr>
      <w:r>
        <w:t xml:space="preserve">Dry to a constant weight at 103 ˚C.  </w:t>
      </w:r>
    </w:p>
    <w:p w14:paraId="41CBE4B8" w14:textId="77777777" w:rsidR="005B3CDE" w:rsidRDefault="00A95A21" w:rsidP="001E5265">
      <w:pPr>
        <w:numPr>
          <w:ilvl w:val="1"/>
          <w:numId w:val="24"/>
        </w:numPr>
        <w:ind w:right="13" w:hanging="360"/>
      </w:pPr>
      <w:r>
        <w:t xml:space="preserve">Cool it in a desiccator.  </w:t>
      </w:r>
    </w:p>
    <w:p w14:paraId="4612512B" w14:textId="77777777" w:rsidR="005B3CDE" w:rsidRDefault="00A95A21" w:rsidP="001E5265">
      <w:pPr>
        <w:numPr>
          <w:ilvl w:val="1"/>
          <w:numId w:val="24"/>
        </w:numPr>
        <w:spacing w:after="117"/>
        <w:ind w:right="13" w:hanging="360"/>
      </w:pPr>
      <w:r>
        <w:t xml:space="preserve">Note down the weight of crucible + Residue as W2 grams. </w:t>
      </w:r>
    </w:p>
    <w:p w14:paraId="47C0AECB" w14:textId="77777777" w:rsidR="005B3CDE" w:rsidRDefault="00A95A21">
      <w:pPr>
        <w:spacing w:after="158"/>
        <w:ind w:left="10" w:right="14"/>
        <w:jc w:val="right"/>
      </w:pPr>
      <w:r>
        <w:t xml:space="preserve">Calculate total solids as (W2-W1)/ (volume of sample) x 10^6      </w:t>
      </w:r>
    </w:p>
    <w:p w14:paraId="45FE8939" w14:textId="77777777" w:rsidR="005B3CDE" w:rsidRDefault="00A95A21">
      <w:pPr>
        <w:ind w:left="2891" w:right="13"/>
      </w:pPr>
      <w:r>
        <w:t xml:space="preserve">…….  Mg/lit </w:t>
      </w:r>
    </w:p>
    <w:p w14:paraId="50E323A0" w14:textId="77777777" w:rsidR="005B3CDE" w:rsidRDefault="00A95A21" w:rsidP="001E5265">
      <w:pPr>
        <w:numPr>
          <w:ilvl w:val="0"/>
          <w:numId w:val="24"/>
        </w:numPr>
        <w:spacing w:after="158"/>
        <w:ind w:left="951" w:right="0" w:hanging="245"/>
        <w:jc w:val="left"/>
      </w:pPr>
      <w:r>
        <w:rPr>
          <w:b/>
        </w:rPr>
        <w:t xml:space="preserve">Determination of total dissolved solids: </w:t>
      </w:r>
    </w:p>
    <w:p w14:paraId="34DA9BC0" w14:textId="77777777" w:rsidR="005B3CDE" w:rsidRDefault="00A95A21" w:rsidP="001E5265">
      <w:pPr>
        <w:numPr>
          <w:ilvl w:val="1"/>
          <w:numId w:val="24"/>
        </w:numPr>
        <w:spacing w:after="0" w:line="400" w:lineRule="auto"/>
        <w:ind w:right="13" w:hanging="360"/>
      </w:pPr>
      <w:r>
        <w:t xml:space="preserve">A clean crucible is ignited in a muffle furnace and after partial cooling in air it is cooled in a desiccator  </w:t>
      </w:r>
    </w:p>
    <w:p w14:paraId="4195DA6F" w14:textId="77777777" w:rsidR="005B3CDE" w:rsidRDefault="00A95A21" w:rsidP="001E5265">
      <w:pPr>
        <w:numPr>
          <w:ilvl w:val="1"/>
          <w:numId w:val="24"/>
        </w:numPr>
        <w:ind w:right="13" w:hanging="360"/>
      </w:pPr>
      <w:r>
        <w:t xml:space="preserve">The empty weight of crucible is noted as W3 grams </w:t>
      </w:r>
    </w:p>
    <w:p w14:paraId="2CE9AB51" w14:textId="77777777" w:rsidR="005B3CDE" w:rsidRDefault="00A95A21" w:rsidP="001E5265">
      <w:pPr>
        <w:numPr>
          <w:ilvl w:val="1"/>
          <w:numId w:val="24"/>
        </w:numPr>
        <w:spacing w:after="25" w:line="378" w:lineRule="auto"/>
        <w:ind w:right="13" w:hanging="360"/>
      </w:pPr>
      <w:r>
        <w:t xml:space="preserve">Measure 25 ml of given water sample and filter it through a What man filter paper 40/41/42 the suspended solids are retained on filter paper and the sample contains only dissolved solids </w:t>
      </w:r>
    </w:p>
    <w:p w14:paraId="1B5E17D9" w14:textId="77777777" w:rsidR="005B3CDE" w:rsidRDefault="00A95A21" w:rsidP="001E5265">
      <w:pPr>
        <w:numPr>
          <w:ilvl w:val="1"/>
          <w:numId w:val="24"/>
        </w:numPr>
        <w:spacing w:after="2" w:line="397" w:lineRule="auto"/>
        <w:ind w:right="13" w:hanging="360"/>
      </w:pPr>
      <w:r>
        <w:t xml:space="preserve">Place this filter sample in crucible and evaporator sample at 100˚C on the water bath and dry it in an oven 103˚C for 1 hour </w:t>
      </w:r>
    </w:p>
    <w:p w14:paraId="03C59602" w14:textId="77777777" w:rsidR="005B3CDE" w:rsidRDefault="00A95A21" w:rsidP="001E5265">
      <w:pPr>
        <w:numPr>
          <w:ilvl w:val="1"/>
          <w:numId w:val="24"/>
        </w:numPr>
        <w:ind w:right="13" w:hanging="360"/>
      </w:pPr>
      <w:r>
        <w:t xml:space="preserve">Dry to a constant weight at 103˚C </w:t>
      </w:r>
    </w:p>
    <w:p w14:paraId="4E188AB7" w14:textId="77777777" w:rsidR="005B3CDE" w:rsidRDefault="00A95A21" w:rsidP="001E5265">
      <w:pPr>
        <w:numPr>
          <w:ilvl w:val="1"/>
          <w:numId w:val="24"/>
        </w:numPr>
        <w:ind w:right="13" w:hanging="360"/>
      </w:pPr>
      <w:r>
        <w:t xml:space="preserve">Cool it in a desiccator  </w:t>
      </w:r>
    </w:p>
    <w:p w14:paraId="1E8E6CF8" w14:textId="77777777" w:rsidR="005B3CDE" w:rsidRDefault="00A95A21" w:rsidP="001E5265">
      <w:pPr>
        <w:numPr>
          <w:ilvl w:val="1"/>
          <w:numId w:val="24"/>
        </w:numPr>
        <w:spacing w:after="113"/>
        <w:ind w:right="13" w:hanging="360"/>
      </w:pPr>
      <w:r>
        <w:t xml:space="preserve">Note down the weight of crucible + Residue as W4  </w:t>
      </w:r>
    </w:p>
    <w:p w14:paraId="58F71B71" w14:textId="77777777" w:rsidR="005B3CDE" w:rsidRDefault="00A95A21">
      <w:pPr>
        <w:ind w:right="13"/>
      </w:pPr>
      <w:r>
        <w:t xml:space="preserve">           Calculate number of dissolved solids as (W4 -W3)/ (volume of sample) x 10^6      </w:t>
      </w:r>
    </w:p>
    <w:p w14:paraId="29B92BA3" w14:textId="0707349B" w:rsidR="00BA3EDB" w:rsidRDefault="00A95A21" w:rsidP="00FB3E11">
      <w:pPr>
        <w:spacing w:after="117"/>
        <w:ind w:right="13"/>
      </w:pPr>
      <w:r>
        <w:t xml:space="preserve">…….  Mg/lit </w:t>
      </w:r>
    </w:p>
    <w:p w14:paraId="0BB89F19" w14:textId="77777777" w:rsidR="00BA3EDB" w:rsidRDefault="00BA3EDB" w:rsidP="00BA3EDB">
      <w:pPr>
        <w:spacing w:after="117"/>
        <w:ind w:right="13"/>
      </w:pPr>
    </w:p>
    <w:p w14:paraId="5CC4A085" w14:textId="656ED9BC" w:rsidR="005B3CDE" w:rsidRDefault="00A95A21" w:rsidP="00A34657">
      <w:pPr>
        <w:pStyle w:val="Heading1"/>
        <w:spacing w:after="353"/>
        <w:ind w:left="10"/>
        <w:jc w:val="center"/>
      </w:pPr>
      <w:r>
        <w:t>CHAPTER 6</w:t>
      </w:r>
    </w:p>
    <w:p w14:paraId="7E4EF51D" w14:textId="77777777" w:rsidR="005B3CDE" w:rsidRDefault="00A95A21">
      <w:pPr>
        <w:spacing w:after="190"/>
        <w:ind w:left="0" w:right="2521" w:firstLine="0"/>
        <w:jc w:val="right"/>
      </w:pPr>
      <w:r>
        <w:rPr>
          <w:b/>
          <w:sz w:val="28"/>
        </w:rPr>
        <w:t xml:space="preserve">RESULT AND DISCUSSION: </w:t>
      </w:r>
    </w:p>
    <w:p w14:paraId="361E61D5" w14:textId="77777777" w:rsidR="005B3CDE" w:rsidRDefault="00A95A21">
      <w:pPr>
        <w:pStyle w:val="Heading2"/>
        <w:tabs>
          <w:tab w:val="center" w:pos="896"/>
          <w:tab w:val="center" w:pos="1873"/>
        </w:tabs>
        <w:spacing w:after="156"/>
        <w:ind w:left="0" w:firstLine="0"/>
      </w:pPr>
      <w:r>
        <w:rPr>
          <w:rFonts w:ascii="Calibri" w:eastAsia="Calibri" w:hAnsi="Calibri" w:cs="Calibri"/>
          <w:b w:val="0"/>
          <w:sz w:val="22"/>
        </w:rPr>
        <w:tab/>
      </w:r>
      <w:r>
        <w:t xml:space="preserve">6.1 </w:t>
      </w:r>
      <w:r>
        <w:tab/>
        <w:t xml:space="preserve">Results </w:t>
      </w:r>
    </w:p>
    <w:p w14:paraId="469BEB71" w14:textId="77777777" w:rsidR="005B3CDE" w:rsidRDefault="00A95A21">
      <w:pPr>
        <w:spacing w:after="181"/>
        <w:ind w:left="716" w:right="0"/>
        <w:jc w:val="left"/>
      </w:pPr>
      <w:r>
        <w:rPr>
          <w:b/>
        </w:rPr>
        <w:t xml:space="preserve">As per BIS for drinking water (IS 10500-2012) </w:t>
      </w:r>
    </w:p>
    <w:tbl>
      <w:tblPr>
        <w:tblStyle w:val="TableGrid"/>
        <w:tblW w:w="10444" w:type="dxa"/>
        <w:tblInd w:w="-254" w:type="dxa"/>
        <w:tblCellMar>
          <w:top w:w="5" w:type="dxa"/>
          <w:left w:w="106" w:type="dxa"/>
        </w:tblCellMar>
        <w:tblLook w:val="04A0" w:firstRow="1" w:lastRow="0" w:firstColumn="1" w:lastColumn="0" w:noHBand="0" w:noVBand="1"/>
      </w:tblPr>
      <w:tblGrid>
        <w:gridCol w:w="1906"/>
        <w:gridCol w:w="716"/>
        <w:gridCol w:w="1349"/>
        <w:gridCol w:w="1498"/>
        <w:gridCol w:w="1561"/>
        <w:gridCol w:w="3414"/>
      </w:tblGrid>
      <w:tr w:rsidR="005B3CDE" w:rsidRPr="00951B24" w14:paraId="3ACE4B60" w14:textId="77777777" w:rsidTr="00987922">
        <w:trPr>
          <w:trHeight w:val="562"/>
        </w:trPr>
        <w:tc>
          <w:tcPr>
            <w:tcW w:w="1906" w:type="dxa"/>
            <w:tcBorders>
              <w:top w:val="single" w:sz="4" w:space="0" w:color="000000"/>
              <w:left w:val="single" w:sz="4" w:space="0" w:color="000000"/>
              <w:bottom w:val="single" w:sz="4" w:space="0" w:color="000000"/>
              <w:right w:val="single" w:sz="4" w:space="0" w:color="000000"/>
            </w:tcBorders>
          </w:tcPr>
          <w:p w14:paraId="66A41754" w14:textId="77777777" w:rsidR="005B3CDE" w:rsidRPr="00951B24" w:rsidRDefault="00A95A21">
            <w:pPr>
              <w:spacing w:after="0"/>
              <w:ind w:left="0" w:right="119" w:firstLine="0"/>
              <w:jc w:val="center"/>
              <w:rPr>
                <w:szCs w:val="24"/>
              </w:rPr>
            </w:pPr>
            <w:r w:rsidRPr="00951B24">
              <w:rPr>
                <w:b/>
                <w:szCs w:val="24"/>
              </w:rPr>
              <w:t xml:space="preserve">Parameters </w:t>
            </w:r>
          </w:p>
        </w:tc>
        <w:tc>
          <w:tcPr>
            <w:tcW w:w="716" w:type="dxa"/>
            <w:tcBorders>
              <w:top w:val="single" w:sz="4" w:space="0" w:color="000000"/>
              <w:left w:val="single" w:sz="4" w:space="0" w:color="000000"/>
              <w:bottom w:val="single" w:sz="4" w:space="0" w:color="000000"/>
              <w:right w:val="single" w:sz="4" w:space="0" w:color="000000"/>
            </w:tcBorders>
          </w:tcPr>
          <w:p w14:paraId="401FE415" w14:textId="77777777" w:rsidR="005B3CDE" w:rsidRPr="00951B24" w:rsidRDefault="00A95A21">
            <w:pPr>
              <w:spacing w:after="0"/>
              <w:ind w:left="5" w:right="0" w:firstLine="0"/>
              <w:jc w:val="left"/>
              <w:rPr>
                <w:szCs w:val="24"/>
              </w:rPr>
            </w:pPr>
            <w:r w:rsidRPr="00951B24">
              <w:rPr>
                <w:b/>
                <w:szCs w:val="24"/>
              </w:rPr>
              <w:t xml:space="preserve">Unit </w:t>
            </w:r>
          </w:p>
        </w:tc>
        <w:tc>
          <w:tcPr>
            <w:tcW w:w="1349" w:type="dxa"/>
            <w:tcBorders>
              <w:top w:val="single" w:sz="4" w:space="0" w:color="000000"/>
              <w:left w:val="single" w:sz="4" w:space="0" w:color="000000"/>
              <w:bottom w:val="single" w:sz="4" w:space="0" w:color="000000"/>
              <w:right w:val="single" w:sz="4" w:space="0" w:color="000000"/>
            </w:tcBorders>
          </w:tcPr>
          <w:p w14:paraId="227DC90E" w14:textId="3F80181F" w:rsidR="005B3CDE" w:rsidRPr="00951B24" w:rsidRDefault="00987922">
            <w:pPr>
              <w:spacing w:after="0"/>
              <w:ind w:left="0" w:right="0" w:firstLine="0"/>
              <w:jc w:val="left"/>
              <w:rPr>
                <w:szCs w:val="24"/>
              </w:rPr>
            </w:pPr>
            <w:r w:rsidRPr="00951B24">
              <w:rPr>
                <w:b/>
                <w:szCs w:val="24"/>
              </w:rPr>
              <w:t xml:space="preserve">Acceptable Limit </w:t>
            </w:r>
          </w:p>
        </w:tc>
        <w:tc>
          <w:tcPr>
            <w:tcW w:w="1498" w:type="dxa"/>
            <w:tcBorders>
              <w:top w:val="single" w:sz="4" w:space="0" w:color="000000"/>
              <w:left w:val="single" w:sz="4" w:space="0" w:color="000000"/>
              <w:bottom w:val="single" w:sz="4" w:space="0" w:color="000000"/>
              <w:right w:val="single" w:sz="4" w:space="0" w:color="000000"/>
            </w:tcBorders>
          </w:tcPr>
          <w:p w14:paraId="4E96E63E" w14:textId="603FDEB7" w:rsidR="005B3CDE" w:rsidRPr="00951B24" w:rsidRDefault="00987922">
            <w:pPr>
              <w:spacing w:after="0"/>
              <w:ind w:left="0" w:right="0" w:firstLine="0"/>
              <w:jc w:val="left"/>
              <w:rPr>
                <w:szCs w:val="24"/>
              </w:rPr>
            </w:pPr>
            <w:r w:rsidRPr="00951B24">
              <w:rPr>
                <w:b/>
                <w:szCs w:val="24"/>
              </w:rPr>
              <w:t xml:space="preserve">Permissible Limit </w:t>
            </w:r>
          </w:p>
        </w:tc>
        <w:tc>
          <w:tcPr>
            <w:tcW w:w="1561" w:type="dxa"/>
            <w:tcBorders>
              <w:top w:val="single" w:sz="4" w:space="0" w:color="000000"/>
              <w:left w:val="single" w:sz="4" w:space="0" w:color="000000"/>
              <w:bottom w:val="single" w:sz="4" w:space="0" w:color="000000"/>
              <w:right w:val="single" w:sz="4" w:space="0" w:color="000000"/>
            </w:tcBorders>
          </w:tcPr>
          <w:p w14:paraId="0E0BAF4B" w14:textId="77777777" w:rsidR="005B3CDE" w:rsidRPr="00951B24" w:rsidRDefault="00A95A21">
            <w:pPr>
              <w:spacing w:after="0"/>
              <w:ind w:left="0" w:right="0" w:firstLine="0"/>
              <w:jc w:val="left"/>
              <w:rPr>
                <w:szCs w:val="24"/>
              </w:rPr>
            </w:pPr>
            <w:r w:rsidRPr="00951B24">
              <w:rPr>
                <w:b/>
                <w:szCs w:val="24"/>
              </w:rPr>
              <w:t xml:space="preserve">Result </w:t>
            </w:r>
          </w:p>
        </w:tc>
        <w:tc>
          <w:tcPr>
            <w:tcW w:w="3414" w:type="dxa"/>
            <w:tcBorders>
              <w:top w:val="single" w:sz="4" w:space="0" w:color="000000"/>
              <w:left w:val="single" w:sz="4" w:space="0" w:color="000000"/>
              <w:bottom w:val="single" w:sz="4" w:space="0" w:color="000000"/>
              <w:right w:val="single" w:sz="4" w:space="0" w:color="000000"/>
            </w:tcBorders>
          </w:tcPr>
          <w:p w14:paraId="715090C2" w14:textId="77777777" w:rsidR="005B3CDE" w:rsidRPr="00951B24" w:rsidRDefault="00A95A21">
            <w:pPr>
              <w:spacing w:after="0"/>
              <w:ind w:left="0" w:right="0" w:firstLine="0"/>
              <w:jc w:val="left"/>
              <w:rPr>
                <w:szCs w:val="24"/>
              </w:rPr>
            </w:pPr>
            <w:r w:rsidRPr="00951B24">
              <w:rPr>
                <w:b/>
                <w:szCs w:val="24"/>
              </w:rPr>
              <w:t xml:space="preserve">Test Method </w:t>
            </w:r>
          </w:p>
        </w:tc>
      </w:tr>
      <w:tr w:rsidR="005B3CDE" w:rsidRPr="00951B24" w14:paraId="5B5D503F" w14:textId="77777777" w:rsidTr="00987922">
        <w:trPr>
          <w:trHeight w:val="557"/>
        </w:trPr>
        <w:tc>
          <w:tcPr>
            <w:tcW w:w="1906" w:type="dxa"/>
            <w:tcBorders>
              <w:top w:val="single" w:sz="4" w:space="0" w:color="000000"/>
              <w:left w:val="single" w:sz="4" w:space="0" w:color="000000"/>
              <w:bottom w:val="single" w:sz="4" w:space="0" w:color="000000"/>
              <w:right w:val="single" w:sz="4" w:space="0" w:color="000000"/>
            </w:tcBorders>
          </w:tcPr>
          <w:p w14:paraId="172E871B" w14:textId="77777777" w:rsidR="005B3CDE" w:rsidRPr="00951B24" w:rsidRDefault="00A95A21">
            <w:pPr>
              <w:spacing w:after="20"/>
              <w:ind w:left="0" w:right="0" w:firstLine="0"/>
              <w:jc w:val="left"/>
              <w:rPr>
                <w:szCs w:val="24"/>
              </w:rPr>
            </w:pPr>
            <w:r w:rsidRPr="00951B24">
              <w:rPr>
                <w:szCs w:val="24"/>
              </w:rPr>
              <w:t xml:space="preserve">Water  </w:t>
            </w:r>
          </w:p>
          <w:p w14:paraId="6F01D97E" w14:textId="77777777" w:rsidR="005B3CDE" w:rsidRPr="00951B24" w:rsidRDefault="00A95A21">
            <w:pPr>
              <w:spacing w:after="0"/>
              <w:ind w:left="0" w:right="0" w:firstLine="0"/>
              <w:jc w:val="left"/>
              <w:rPr>
                <w:szCs w:val="24"/>
              </w:rPr>
            </w:pPr>
            <w:r w:rsidRPr="00951B24">
              <w:rPr>
                <w:szCs w:val="24"/>
              </w:rPr>
              <w:t xml:space="preserve">Temperature </w:t>
            </w:r>
          </w:p>
        </w:tc>
        <w:tc>
          <w:tcPr>
            <w:tcW w:w="716" w:type="dxa"/>
            <w:tcBorders>
              <w:top w:val="single" w:sz="4" w:space="0" w:color="000000"/>
              <w:left w:val="single" w:sz="4" w:space="0" w:color="000000"/>
              <w:bottom w:val="single" w:sz="4" w:space="0" w:color="000000"/>
              <w:right w:val="single" w:sz="4" w:space="0" w:color="000000"/>
            </w:tcBorders>
          </w:tcPr>
          <w:p w14:paraId="3501A9F0" w14:textId="77777777" w:rsidR="005B3CDE" w:rsidRPr="00951B24" w:rsidRDefault="00A95A21">
            <w:pPr>
              <w:spacing w:after="0"/>
              <w:ind w:left="5" w:right="0" w:firstLine="0"/>
              <w:jc w:val="left"/>
              <w:rPr>
                <w:szCs w:val="24"/>
              </w:rPr>
            </w:pPr>
            <w:r w:rsidRPr="00951B24">
              <w:rPr>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1BE13D13" w14:textId="77777777" w:rsidR="005B3CDE" w:rsidRPr="00951B24" w:rsidRDefault="00A95A21">
            <w:pPr>
              <w:spacing w:after="0"/>
              <w:ind w:left="0" w:right="0" w:firstLine="0"/>
              <w:jc w:val="left"/>
              <w:rPr>
                <w:szCs w:val="24"/>
              </w:rPr>
            </w:pPr>
            <w:r w:rsidRPr="00951B24">
              <w:rPr>
                <w:szCs w:val="24"/>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AF0B00F" w14:textId="77777777" w:rsidR="005B3CDE" w:rsidRPr="00951B24" w:rsidRDefault="00A95A21">
            <w:pPr>
              <w:spacing w:after="0"/>
              <w:ind w:left="0" w:right="0" w:firstLine="0"/>
              <w:jc w:val="left"/>
              <w:rPr>
                <w:szCs w:val="24"/>
              </w:rPr>
            </w:pPr>
            <w:r w:rsidRPr="00951B24">
              <w:rPr>
                <w:szCs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E9F0517" w14:textId="77777777" w:rsidR="005B3CDE" w:rsidRPr="00951B24" w:rsidRDefault="00A95A21">
            <w:pPr>
              <w:spacing w:after="0"/>
              <w:ind w:left="0" w:right="0" w:firstLine="0"/>
              <w:jc w:val="left"/>
              <w:rPr>
                <w:szCs w:val="24"/>
              </w:rPr>
            </w:pPr>
            <w:r w:rsidRPr="00951B24">
              <w:rPr>
                <w:szCs w:val="24"/>
              </w:rPr>
              <w:t xml:space="preserve">24.5 </w:t>
            </w:r>
          </w:p>
        </w:tc>
        <w:tc>
          <w:tcPr>
            <w:tcW w:w="3414" w:type="dxa"/>
            <w:tcBorders>
              <w:top w:val="single" w:sz="4" w:space="0" w:color="000000"/>
              <w:left w:val="single" w:sz="4" w:space="0" w:color="000000"/>
              <w:bottom w:val="single" w:sz="4" w:space="0" w:color="000000"/>
              <w:right w:val="single" w:sz="4" w:space="0" w:color="000000"/>
            </w:tcBorders>
          </w:tcPr>
          <w:p w14:paraId="659334CC" w14:textId="77777777" w:rsidR="005B3CDE" w:rsidRPr="00951B24" w:rsidRDefault="00A95A21">
            <w:pPr>
              <w:spacing w:after="0"/>
              <w:ind w:left="0" w:right="0" w:firstLine="0"/>
              <w:jc w:val="left"/>
              <w:rPr>
                <w:szCs w:val="24"/>
              </w:rPr>
            </w:pPr>
            <w:r w:rsidRPr="00951B24">
              <w:rPr>
                <w:szCs w:val="24"/>
              </w:rPr>
              <w:t xml:space="preserve">IS 3025(part-9): 2023 </w:t>
            </w:r>
          </w:p>
        </w:tc>
      </w:tr>
      <w:tr w:rsidR="005B3CDE" w:rsidRPr="00951B24" w14:paraId="35026D08" w14:textId="77777777" w:rsidTr="00987922">
        <w:trPr>
          <w:trHeight w:val="269"/>
        </w:trPr>
        <w:tc>
          <w:tcPr>
            <w:tcW w:w="1906" w:type="dxa"/>
            <w:tcBorders>
              <w:top w:val="single" w:sz="4" w:space="0" w:color="000000"/>
              <w:left w:val="single" w:sz="4" w:space="0" w:color="000000"/>
              <w:bottom w:val="single" w:sz="4" w:space="0" w:color="000000"/>
              <w:right w:val="single" w:sz="4" w:space="0" w:color="000000"/>
            </w:tcBorders>
          </w:tcPr>
          <w:p w14:paraId="25DC6E6F" w14:textId="77777777" w:rsidR="005B3CDE" w:rsidRPr="00951B24" w:rsidRDefault="00A95A21">
            <w:pPr>
              <w:spacing w:after="0"/>
              <w:ind w:left="0" w:right="0" w:firstLine="0"/>
              <w:jc w:val="left"/>
              <w:rPr>
                <w:szCs w:val="24"/>
              </w:rPr>
            </w:pPr>
            <w:r w:rsidRPr="00951B24">
              <w:rPr>
                <w:szCs w:val="24"/>
              </w:rPr>
              <w:t xml:space="preserve">odour </w:t>
            </w:r>
          </w:p>
        </w:tc>
        <w:tc>
          <w:tcPr>
            <w:tcW w:w="716" w:type="dxa"/>
            <w:tcBorders>
              <w:top w:val="single" w:sz="4" w:space="0" w:color="000000"/>
              <w:left w:val="single" w:sz="4" w:space="0" w:color="000000"/>
              <w:bottom w:val="single" w:sz="4" w:space="0" w:color="000000"/>
              <w:right w:val="single" w:sz="4" w:space="0" w:color="000000"/>
            </w:tcBorders>
          </w:tcPr>
          <w:p w14:paraId="1485613C" w14:textId="77777777" w:rsidR="005B3CDE" w:rsidRPr="00951B24" w:rsidRDefault="00A95A21">
            <w:pPr>
              <w:spacing w:after="0"/>
              <w:ind w:left="5" w:right="0" w:firstLine="0"/>
              <w:jc w:val="left"/>
              <w:rPr>
                <w:szCs w:val="24"/>
              </w:rPr>
            </w:pPr>
            <w:r w:rsidRPr="00951B24">
              <w:rPr>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BEFE428" w14:textId="77777777" w:rsidR="005B3CDE" w:rsidRPr="00951B24" w:rsidRDefault="00A95A21">
            <w:pPr>
              <w:spacing w:after="0"/>
              <w:ind w:left="0" w:right="0" w:firstLine="0"/>
              <w:jc w:val="left"/>
              <w:rPr>
                <w:szCs w:val="24"/>
              </w:rPr>
            </w:pPr>
            <w:r w:rsidRPr="00951B24">
              <w:rPr>
                <w:szCs w:val="24"/>
              </w:rPr>
              <w:t xml:space="preserve">Agreeable </w:t>
            </w:r>
          </w:p>
        </w:tc>
        <w:tc>
          <w:tcPr>
            <w:tcW w:w="1498" w:type="dxa"/>
            <w:tcBorders>
              <w:top w:val="single" w:sz="4" w:space="0" w:color="000000"/>
              <w:left w:val="single" w:sz="4" w:space="0" w:color="000000"/>
              <w:bottom w:val="single" w:sz="4" w:space="0" w:color="000000"/>
              <w:right w:val="single" w:sz="4" w:space="0" w:color="000000"/>
            </w:tcBorders>
          </w:tcPr>
          <w:p w14:paraId="1D10B690" w14:textId="77777777" w:rsidR="005B3CDE" w:rsidRPr="00951B24" w:rsidRDefault="00A95A21">
            <w:pPr>
              <w:spacing w:after="0"/>
              <w:ind w:left="0" w:right="0" w:firstLine="0"/>
              <w:jc w:val="left"/>
              <w:rPr>
                <w:szCs w:val="24"/>
              </w:rPr>
            </w:pPr>
            <w:r w:rsidRPr="00951B24">
              <w:rPr>
                <w:szCs w:val="24"/>
              </w:rPr>
              <w:t xml:space="preserve">Agreeable </w:t>
            </w:r>
          </w:p>
        </w:tc>
        <w:tc>
          <w:tcPr>
            <w:tcW w:w="1561" w:type="dxa"/>
            <w:tcBorders>
              <w:top w:val="single" w:sz="4" w:space="0" w:color="000000"/>
              <w:left w:val="single" w:sz="4" w:space="0" w:color="000000"/>
              <w:bottom w:val="single" w:sz="4" w:space="0" w:color="000000"/>
              <w:right w:val="single" w:sz="4" w:space="0" w:color="000000"/>
            </w:tcBorders>
          </w:tcPr>
          <w:p w14:paraId="25387899" w14:textId="77777777" w:rsidR="005B3CDE" w:rsidRPr="00951B24" w:rsidRDefault="00A95A21">
            <w:pPr>
              <w:spacing w:after="0"/>
              <w:ind w:left="0" w:right="0" w:firstLine="0"/>
              <w:jc w:val="left"/>
              <w:rPr>
                <w:szCs w:val="24"/>
              </w:rPr>
            </w:pPr>
            <w:r w:rsidRPr="00951B24">
              <w:rPr>
                <w:szCs w:val="24"/>
              </w:rPr>
              <w:t xml:space="preserve">Non-Agreeable </w:t>
            </w:r>
          </w:p>
        </w:tc>
        <w:tc>
          <w:tcPr>
            <w:tcW w:w="3414" w:type="dxa"/>
            <w:tcBorders>
              <w:top w:val="single" w:sz="4" w:space="0" w:color="000000"/>
              <w:left w:val="single" w:sz="4" w:space="0" w:color="000000"/>
              <w:bottom w:val="single" w:sz="4" w:space="0" w:color="000000"/>
              <w:right w:val="single" w:sz="4" w:space="0" w:color="000000"/>
            </w:tcBorders>
          </w:tcPr>
          <w:p w14:paraId="02774799" w14:textId="77777777" w:rsidR="005B3CDE" w:rsidRPr="00951B24" w:rsidRDefault="00A95A21">
            <w:pPr>
              <w:spacing w:after="0"/>
              <w:ind w:left="0" w:right="0" w:firstLine="0"/>
              <w:jc w:val="left"/>
              <w:rPr>
                <w:szCs w:val="24"/>
              </w:rPr>
            </w:pPr>
            <w:r w:rsidRPr="00951B24">
              <w:rPr>
                <w:szCs w:val="24"/>
              </w:rPr>
              <w:t xml:space="preserve">IS 3025: part 5: 2018 </w:t>
            </w:r>
          </w:p>
        </w:tc>
      </w:tr>
      <w:tr w:rsidR="005B3CDE" w:rsidRPr="00951B24" w14:paraId="0369AFEB" w14:textId="77777777" w:rsidTr="00987922">
        <w:trPr>
          <w:trHeight w:val="274"/>
        </w:trPr>
        <w:tc>
          <w:tcPr>
            <w:tcW w:w="1906" w:type="dxa"/>
            <w:tcBorders>
              <w:top w:val="single" w:sz="4" w:space="0" w:color="000000"/>
              <w:left w:val="single" w:sz="4" w:space="0" w:color="000000"/>
              <w:bottom w:val="single" w:sz="4" w:space="0" w:color="000000"/>
              <w:right w:val="single" w:sz="4" w:space="0" w:color="000000"/>
            </w:tcBorders>
          </w:tcPr>
          <w:p w14:paraId="391DAB71" w14:textId="77777777" w:rsidR="005B3CDE" w:rsidRPr="00951B24" w:rsidRDefault="00A95A21">
            <w:pPr>
              <w:spacing w:after="0"/>
              <w:ind w:left="0" w:right="0" w:firstLine="0"/>
              <w:jc w:val="left"/>
              <w:rPr>
                <w:szCs w:val="24"/>
              </w:rPr>
            </w:pPr>
            <w:r w:rsidRPr="00951B24">
              <w:rPr>
                <w:szCs w:val="24"/>
              </w:rPr>
              <w:t xml:space="preserve">Taste </w:t>
            </w:r>
          </w:p>
        </w:tc>
        <w:tc>
          <w:tcPr>
            <w:tcW w:w="716" w:type="dxa"/>
            <w:tcBorders>
              <w:top w:val="single" w:sz="4" w:space="0" w:color="000000"/>
              <w:left w:val="single" w:sz="4" w:space="0" w:color="000000"/>
              <w:bottom w:val="single" w:sz="4" w:space="0" w:color="000000"/>
              <w:right w:val="single" w:sz="4" w:space="0" w:color="000000"/>
            </w:tcBorders>
          </w:tcPr>
          <w:p w14:paraId="4246EF3C" w14:textId="77777777" w:rsidR="005B3CDE" w:rsidRPr="00951B24" w:rsidRDefault="00A95A21">
            <w:pPr>
              <w:spacing w:after="0"/>
              <w:ind w:left="5" w:right="0" w:firstLine="0"/>
              <w:jc w:val="left"/>
              <w:rPr>
                <w:szCs w:val="24"/>
              </w:rPr>
            </w:pPr>
            <w:r w:rsidRPr="00951B24">
              <w:rPr>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36549AD4" w14:textId="77777777" w:rsidR="005B3CDE" w:rsidRPr="00951B24" w:rsidRDefault="00A95A21">
            <w:pPr>
              <w:spacing w:after="0"/>
              <w:ind w:left="0" w:right="0" w:firstLine="0"/>
              <w:jc w:val="left"/>
              <w:rPr>
                <w:szCs w:val="24"/>
              </w:rPr>
            </w:pPr>
            <w:r w:rsidRPr="00951B24">
              <w:rPr>
                <w:szCs w:val="24"/>
              </w:rPr>
              <w:t xml:space="preserve">Agreeable </w:t>
            </w:r>
          </w:p>
        </w:tc>
        <w:tc>
          <w:tcPr>
            <w:tcW w:w="1498" w:type="dxa"/>
            <w:tcBorders>
              <w:top w:val="single" w:sz="4" w:space="0" w:color="000000"/>
              <w:left w:val="single" w:sz="4" w:space="0" w:color="000000"/>
              <w:bottom w:val="single" w:sz="4" w:space="0" w:color="000000"/>
              <w:right w:val="single" w:sz="4" w:space="0" w:color="000000"/>
            </w:tcBorders>
          </w:tcPr>
          <w:p w14:paraId="66C47C2C" w14:textId="77777777" w:rsidR="005B3CDE" w:rsidRPr="00951B24" w:rsidRDefault="00A95A21">
            <w:pPr>
              <w:spacing w:after="0"/>
              <w:ind w:left="0" w:right="0" w:firstLine="0"/>
              <w:jc w:val="left"/>
              <w:rPr>
                <w:szCs w:val="24"/>
              </w:rPr>
            </w:pPr>
            <w:r w:rsidRPr="00951B24">
              <w:rPr>
                <w:szCs w:val="24"/>
              </w:rPr>
              <w:t xml:space="preserve">Agreeable </w:t>
            </w:r>
          </w:p>
        </w:tc>
        <w:tc>
          <w:tcPr>
            <w:tcW w:w="1561" w:type="dxa"/>
            <w:tcBorders>
              <w:top w:val="single" w:sz="4" w:space="0" w:color="000000"/>
              <w:left w:val="single" w:sz="4" w:space="0" w:color="000000"/>
              <w:bottom w:val="single" w:sz="4" w:space="0" w:color="000000"/>
              <w:right w:val="single" w:sz="4" w:space="0" w:color="000000"/>
            </w:tcBorders>
          </w:tcPr>
          <w:p w14:paraId="1ADC96ED" w14:textId="77777777" w:rsidR="005B3CDE" w:rsidRPr="00951B24" w:rsidRDefault="00A95A21">
            <w:pPr>
              <w:spacing w:after="0"/>
              <w:ind w:left="0" w:right="0" w:firstLine="0"/>
              <w:jc w:val="left"/>
              <w:rPr>
                <w:szCs w:val="24"/>
              </w:rPr>
            </w:pPr>
            <w:r w:rsidRPr="00951B24">
              <w:rPr>
                <w:szCs w:val="24"/>
              </w:rPr>
              <w:t xml:space="preserve">Non-Agreeable </w:t>
            </w:r>
          </w:p>
        </w:tc>
        <w:tc>
          <w:tcPr>
            <w:tcW w:w="3414" w:type="dxa"/>
            <w:tcBorders>
              <w:top w:val="single" w:sz="4" w:space="0" w:color="000000"/>
              <w:left w:val="single" w:sz="4" w:space="0" w:color="000000"/>
              <w:bottom w:val="single" w:sz="4" w:space="0" w:color="000000"/>
              <w:right w:val="single" w:sz="4" w:space="0" w:color="000000"/>
            </w:tcBorders>
          </w:tcPr>
          <w:p w14:paraId="1B96CE01" w14:textId="77777777" w:rsidR="005B3CDE" w:rsidRPr="00951B24" w:rsidRDefault="00A95A21">
            <w:pPr>
              <w:spacing w:after="0"/>
              <w:ind w:left="0" w:right="0" w:firstLine="0"/>
              <w:jc w:val="left"/>
              <w:rPr>
                <w:szCs w:val="24"/>
              </w:rPr>
            </w:pPr>
            <w:r w:rsidRPr="00951B24">
              <w:rPr>
                <w:szCs w:val="24"/>
              </w:rPr>
              <w:t xml:space="preserve">IS 3025: Part 7: 2017 </w:t>
            </w:r>
          </w:p>
        </w:tc>
      </w:tr>
      <w:tr w:rsidR="005B3CDE" w:rsidRPr="00951B24" w14:paraId="646E9FF7" w14:textId="77777777" w:rsidTr="00987922">
        <w:trPr>
          <w:trHeight w:val="278"/>
        </w:trPr>
        <w:tc>
          <w:tcPr>
            <w:tcW w:w="1906" w:type="dxa"/>
            <w:tcBorders>
              <w:top w:val="single" w:sz="4" w:space="0" w:color="000000"/>
              <w:left w:val="single" w:sz="4" w:space="0" w:color="000000"/>
              <w:bottom w:val="single" w:sz="4" w:space="0" w:color="000000"/>
              <w:right w:val="single" w:sz="4" w:space="0" w:color="000000"/>
            </w:tcBorders>
          </w:tcPr>
          <w:p w14:paraId="088E7CA7" w14:textId="77777777" w:rsidR="005B3CDE" w:rsidRPr="00951B24" w:rsidRDefault="00A95A21">
            <w:pPr>
              <w:spacing w:after="0"/>
              <w:ind w:left="0" w:right="0" w:firstLine="0"/>
              <w:jc w:val="left"/>
              <w:rPr>
                <w:szCs w:val="24"/>
              </w:rPr>
            </w:pPr>
            <w:r w:rsidRPr="00951B24">
              <w:rPr>
                <w:szCs w:val="24"/>
              </w:rPr>
              <w:t xml:space="preserve">pH value </w:t>
            </w:r>
          </w:p>
        </w:tc>
        <w:tc>
          <w:tcPr>
            <w:tcW w:w="716" w:type="dxa"/>
            <w:tcBorders>
              <w:top w:val="single" w:sz="4" w:space="0" w:color="000000"/>
              <w:left w:val="single" w:sz="4" w:space="0" w:color="000000"/>
              <w:bottom w:val="single" w:sz="4" w:space="0" w:color="000000"/>
              <w:right w:val="single" w:sz="4" w:space="0" w:color="000000"/>
            </w:tcBorders>
          </w:tcPr>
          <w:p w14:paraId="5D50C192" w14:textId="77777777" w:rsidR="005B3CDE" w:rsidRPr="00951B24" w:rsidRDefault="00A95A21">
            <w:pPr>
              <w:spacing w:after="0"/>
              <w:ind w:left="5" w:right="0" w:firstLine="0"/>
              <w:jc w:val="left"/>
              <w:rPr>
                <w:szCs w:val="24"/>
              </w:rPr>
            </w:pPr>
            <w:r w:rsidRPr="00951B24">
              <w:rPr>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E1EF300" w14:textId="77777777" w:rsidR="005B3CDE" w:rsidRPr="00951B24" w:rsidRDefault="00A95A21">
            <w:pPr>
              <w:spacing w:after="0"/>
              <w:ind w:left="0" w:right="0" w:firstLine="0"/>
              <w:jc w:val="left"/>
              <w:rPr>
                <w:szCs w:val="24"/>
              </w:rPr>
            </w:pPr>
            <w:r w:rsidRPr="00951B24">
              <w:rPr>
                <w:szCs w:val="24"/>
              </w:rPr>
              <w:t xml:space="preserve">6.5-8.5 </w:t>
            </w:r>
          </w:p>
        </w:tc>
        <w:tc>
          <w:tcPr>
            <w:tcW w:w="1498" w:type="dxa"/>
            <w:tcBorders>
              <w:top w:val="single" w:sz="4" w:space="0" w:color="000000"/>
              <w:left w:val="single" w:sz="4" w:space="0" w:color="000000"/>
              <w:bottom w:val="single" w:sz="4" w:space="0" w:color="000000"/>
              <w:right w:val="single" w:sz="4" w:space="0" w:color="000000"/>
            </w:tcBorders>
          </w:tcPr>
          <w:p w14:paraId="045D3599" w14:textId="77777777" w:rsidR="005B3CDE" w:rsidRPr="00951B24" w:rsidRDefault="00A95A21">
            <w:pPr>
              <w:spacing w:after="0"/>
              <w:ind w:left="0" w:right="0" w:firstLine="0"/>
              <w:jc w:val="left"/>
              <w:rPr>
                <w:szCs w:val="24"/>
              </w:rPr>
            </w:pPr>
            <w:r w:rsidRPr="00951B24">
              <w:rPr>
                <w:szCs w:val="24"/>
              </w:rPr>
              <w:t xml:space="preserve">No relaxation </w:t>
            </w:r>
          </w:p>
        </w:tc>
        <w:tc>
          <w:tcPr>
            <w:tcW w:w="1561" w:type="dxa"/>
            <w:tcBorders>
              <w:top w:val="single" w:sz="4" w:space="0" w:color="000000"/>
              <w:left w:val="single" w:sz="4" w:space="0" w:color="000000"/>
              <w:bottom w:val="single" w:sz="4" w:space="0" w:color="000000"/>
              <w:right w:val="single" w:sz="4" w:space="0" w:color="000000"/>
            </w:tcBorders>
          </w:tcPr>
          <w:p w14:paraId="06DDE5F5" w14:textId="77777777" w:rsidR="005B3CDE" w:rsidRPr="00951B24" w:rsidRDefault="00A95A21">
            <w:pPr>
              <w:spacing w:after="0"/>
              <w:ind w:left="0" w:right="0" w:firstLine="0"/>
              <w:jc w:val="left"/>
              <w:rPr>
                <w:szCs w:val="24"/>
              </w:rPr>
            </w:pPr>
            <w:r w:rsidRPr="00951B24">
              <w:rPr>
                <w:szCs w:val="24"/>
              </w:rPr>
              <w:t xml:space="preserve">7.9 </w:t>
            </w:r>
          </w:p>
        </w:tc>
        <w:tc>
          <w:tcPr>
            <w:tcW w:w="3414" w:type="dxa"/>
            <w:tcBorders>
              <w:top w:val="single" w:sz="4" w:space="0" w:color="000000"/>
              <w:left w:val="single" w:sz="4" w:space="0" w:color="000000"/>
              <w:bottom w:val="single" w:sz="4" w:space="0" w:color="000000"/>
              <w:right w:val="single" w:sz="4" w:space="0" w:color="000000"/>
            </w:tcBorders>
          </w:tcPr>
          <w:p w14:paraId="09CBA466" w14:textId="77777777" w:rsidR="005B3CDE" w:rsidRPr="00951B24" w:rsidRDefault="00A95A21">
            <w:pPr>
              <w:spacing w:after="0"/>
              <w:ind w:left="0" w:right="0" w:firstLine="0"/>
              <w:jc w:val="left"/>
              <w:rPr>
                <w:szCs w:val="24"/>
              </w:rPr>
            </w:pPr>
            <w:r w:rsidRPr="00951B24">
              <w:rPr>
                <w:szCs w:val="24"/>
              </w:rPr>
              <w:t xml:space="preserve">IS 3025: part 11: 2022 </w:t>
            </w:r>
          </w:p>
        </w:tc>
      </w:tr>
      <w:tr w:rsidR="005B3CDE" w:rsidRPr="00951B24" w14:paraId="22F9633D" w14:textId="77777777" w:rsidTr="00987922">
        <w:trPr>
          <w:trHeight w:val="279"/>
        </w:trPr>
        <w:tc>
          <w:tcPr>
            <w:tcW w:w="1906" w:type="dxa"/>
            <w:tcBorders>
              <w:top w:val="single" w:sz="4" w:space="0" w:color="000000"/>
              <w:left w:val="single" w:sz="4" w:space="0" w:color="000000"/>
              <w:bottom w:val="single" w:sz="4" w:space="0" w:color="000000"/>
              <w:right w:val="single" w:sz="4" w:space="0" w:color="000000"/>
            </w:tcBorders>
          </w:tcPr>
          <w:p w14:paraId="02FBA871" w14:textId="77777777" w:rsidR="005B3CDE" w:rsidRPr="00951B24" w:rsidRDefault="00A95A21">
            <w:pPr>
              <w:spacing w:after="0"/>
              <w:ind w:left="0" w:right="0" w:firstLine="0"/>
              <w:jc w:val="left"/>
              <w:rPr>
                <w:szCs w:val="24"/>
              </w:rPr>
            </w:pPr>
            <w:r w:rsidRPr="00951B24">
              <w:rPr>
                <w:szCs w:val="24"/>
              </w:rPr>
              <w:t xml:space="preserve">Turbidity </w:t>
            </w:r>
          </w:p>
        </w:tc>
        <w:tc>
          <w:tcPr>
            <w:tcW w:w="716" w:type="dxa"/>
            <w:tcBorders>
              <w:top w:val="single" w:sz="4" w:space="0" w:color="000000"/>
              <w:left w:val="single" w:sz="4" w:space="0" w:color="000000"/>
              <w:bottom w:val="single" w:sz="4" w:space="0" w:color="000000"/>
              <w:right w:val="single" w:sz="4" w:space="0" w:color="000000"/>
            </w:tcBorders>
          </w:tcPr>
          <w:p w14:paraId="0B79A523" w14:textId="77777777" w:rsidR="005B3CDE" w:rsidRPr="00951B24" w:rsidRDefault="00A95A21">
            <w:pPr>
              <w:spacing w:after="0"/>
              <w:ind w:left="5" w:right="0" w:firstLine="0"/>
              <w:rPr>
                <w:szCs w:val="24"/>
              </w:rPr>
            </w:pPr>
            <w:r w:rsidRPr="00951B24">
              <w:rPr>
                <w:szCs w:val="24"/>
              </w:rPr>
              <w:t xml:space="preserve">NTU </w:t>
            </w:r>
          </w:p>
        </w:tc>
        <w:tc>
          <w:tcPr>
            <w:tcW w:w="1349" w:type="dxa"/>
            <w:tcBorders>
              <w:top w:val="single" w:sz="4" w:space="0" w:color="000000"/>
              <w:left w:val="single" w:sz="4" w:space="0" w:color="000000"/>
              <w:bottom w:val="single" w:sz="4" w:space="0" w:color="000000"/>
              <w:right w:val="single" w:sz="4" w:space="0" w:color="000000"/>
            </w:tcBorders>
          </w:tcPr>
          <w:p w14:paraId="54C0D807" w14:textId="77777777" w:rsidR="005B3CDE" w:rsidRPr="00951B24" w:rsidRDefault="00A95A21">
            <w:pPr>
              <w:spacing w:after="0"/>
              <w:ind w:left="0" w:right="0" w:firstLine="0"/>
              <w:jc w:val="left"/>
              <w:rPr>
                <w:szCs w:val="24"/>
              </w:rPr>
            </w:pPr>
            <w:r w:rsidRPr="00951B24">
              <w:rPr>
                <w:szCs w:val="24"/>
              </w:rPr>
              <w:t xml:space="preserve">1 </w:t>
            </w:r>
          </w:p>
        </w:tc>
        <w:tc>
          <w:tcPr>
            <w:tcW w:w="1498" w:type="dxa"/>
            <w:tcBorders>
              <w:top w:val="single" w:sz="4" w:space="0" w:color="000000"/>
              <w:left w:val="single" w:sz="4" w:space="0" w:color="000000"/>
              <w:bottom w:val="single" w:sz="4" w:space="0" w:color="000000"/>
              <w:right w:val="single" w:sz="4" w:space="0" w:color="000000"/>
            </w:tcBorders>
          </w:tcPr>
          <w:p w14:paraId="052C6ABD" w14:textId="77777777" w:rsidR="005B3CDE" w:rsidRPr="00951B24" w:rsidRDefault="00A95A21">
            <w:pPr>
              <w:spacing w:after="0"/>
              <w:ind w:left="0" w:right="0" w:firstLine="0"/>
              <w:jc w:val="left"/>
              <w:rPr>
                <w:szCs w:val="24"/>
              </w:rPr>
            </w:pPr>
            <w:r w:rsidRPr="00951B24">
              <w:rPr>
                <w:szCs w:val="24"/>
              </w:rPr>
              <w:t xml:space="preserve">5 </w:t>
            </w:r>
          </w:p>
        </w:tc>
        <w:tc>
          <w:tcPr>
            <w:tcW w:w="1561" w:type="dxa"/>
            <w:tcBorders>
              <w:top w:val="single" w:sz="4" w:space="0" w:color="000000"/>
              <w:left w:val="single" w:sz="4" w:space="0" w:color="000000"/>
              <w:bottom w:val="single" w:sz="4" w:space="0" w:color="000000"/>
              <w:right w:val="single" w:sz="4" w:space="0" w:color="000000"/>
            </w:tcBorders>
          </w:tcPr>
          <w:p w14:paraId="140795ED" w14:textId="77777777" w:rsidR="005B3CDE" w:rsidRPr="00951B24" w:rsidRDefault="00A95A21">
            <w:pPr>
              <w:spacing w:after="0"/>
              <w:ind w:left="0" w:right="0" w:firstLine="0"/>
              <w:jc w:val="left"/>
              <w:rPr>
                <w:szCs w:val="24"/>
              </w:rPr>
            </w:pPr>
            <w:r w:rsidRPr="00951B24">
              <w:rPr>
                <w:szCs w:val="24"/>
              </w:rPr>
              <w:t xml:space="preserve">8.2 </w:t>
            </w:r>
          </w:p>
        </w:tc>
        <w:tc>
          <w:tcPr>
            <w:tcW w:w="3414" w:type="dxa"/>
            <w:tcBorders>
              <w:top w:val="single" w:sz="4" w:space="0" w:color="000000"/>
              <w:left w:val="single" w:sz="4" w:space="0" w:color="000000"/>
              <w:bottom w:val="single" w:sz="4" w:space="0" w:color="000000"/>
              <w:right w:val="single" w:sz="4" w:space="0" w:color="000000"/>
            </w:tcBorders>
          </w:tcPr>
          <w:p w14:paraId="020F6098" w14:textId="77777777" w:rsidR="005B3CDE" w:rsidRPr="00951B24" w:rsidRDefault="00A95A21">
            <w:pPr>
              <w:spacing w:after="0"/>
              <w:ind w:left="0" w:right="0" w:firstLine="0"/>
              <w:jc w:val="left"/>
              <w:rPr>
                <w:szCs w:val="24"/>
              </w:rPr>
            </w:pPr>
            <w:r w:rsidRPr="00951B24">
              <w:rPr>
                <w:szCs w:val="24"/>
              </w:rPr>
              <w:t xml:space="preserve">IS 3025: part 10: 2023 </w:t>
            </w:r>
          </w:p>
        </w:tc>
      </w:tr>
      <w:tr w:rsidR="005B3CDE" w:rsidRPr="00951B24" w14:paraId="45FEC985" w14:textId="77777777" w:rsidTr="00987922">
        <w:trPr>
          <w:trHeight w:val="514"/>
        </w:trPr>
        <w:tc>
          <w:tcPr>
            <w:tcW w:w="1906" w:type="dxa"/>
            <w:tcBorders>
              <w:top w:val="single" w:sz="4" w:space="0" w:color="000000"/>
              <w:left w:val="single" w:sz="4" w:space="0" w:color="000000"/>
              <w:bottom w:val="single" w:sz="4" w:space="0" w:color="000000"/>
              <w:right w:val="single" w:sz="4" w:space="0" w:color="000000"/>
            </w:tcBorders>
          </w:tcPr>
          <w:p w14:paraId="5460E198" w14:textId="77777777" w:rsidR="005B3CDE" w:rsidRPr="00951B24" w:rsidRDefault="00A95A21">
            <w:pPr>
              <w:spacing w:after="0"/>
              <w:ind w:left="0" w:right="0" w:firstLine="0"/>
              <w:jc w:val="left"/>
              <w:rPr>
                <w:szCs w:val="24"/>
              </w:rPr>
            </w:pPr>
            <w:r w:rsidRPr="00951B24">
              <w:rPr>
                <w:szCs w:val="24"/>
              </w:rPr>
              <w:t xml:space="preserve">Total Dissolved Solids </w:t>
            </w:r>
          </w:p>
        </w:tc>
        <w:tc>
          <w:tcPr>
            <w:tcW w:w="716" w:type="dxa"/>
            <w:tcBorders>
              <w:top w:val="single" w:sz="4" w:space="0" w:color="000000"/>
              <w:left w:val="single" w:sz="4" w:space="0" w:color="000000"/>
              <w:bottom w:val="single" w:sz="4" w:space="0" w:color="000000"/>
              <w:right w:val="single" w:sz="4" w:space="0" w:color="000000"/>
            </w:tcBorders>
          </w:tcPr>
          <w:p w14:paraId="23BB6B2C"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680B407D" w14:textId="77777777" w:rsidR="005B3CDE" w:rsidRPr="00951B24" w:rsidRDefault="00A95A21">
            <w:pPr>
              <w:spacing w:after="0"/>
              <w:ind w:left="0" w:right="0" w:firstLine="0"/>
              <w:jc w:val="left"/>
              <w:rPr>
                <w:szCs w:val="24"/>
              </w:rPr>
            </w:pPr>
            <w:r w:rsidRPr="00951B24">
              <w:rPr>
                <w:szCs w:val="24"/>
              </w:rPr>
              <w:t xml:space="preserve">500 </w:t>
            </w:r>
          </w:p>
        </w:tc>
        <w:tc>
          <w:tcPr>
            <w:tcW w:w="1498" w:type="dxa"/>
            <w:tcBorders>
              <w:top w:val="single" w:sz="4" w:space="0" w:color="000000"/>
              <w:left w:val="single" w:sz="4" w:space="0" w:color="000000"/>
              <w:bottom w:val="single" w:sz="4" w:space="0" w:color="000000"/>
              <w:right w:val="single" w:sz="4" w:space="0" w:color="000000"/>
            </w:tcBorders>
          </w:tcPr>
          <w:p w14:paraId="12B5DC85" w14:textId="77777777" w:rsidR="005B3CDE" w:rsidRPr="00951B24" w:rsidRDefault="00A95A21">
            <w:pPr>
              <w:spacing w:after="0"/>
              <w:ind w:left="0" w:right="0" w:firstLine="0"/>
              <w:jc w:val="left"/>
              <w:rPr>
                <w:szCs w:val="24"/>
              </w:rPr>
            </w:pPr>
            <w:r w:rsidRPr="00951B24">
              <w:rPr>
                <w:szCs w:val="24"/>
              </w:rPr>
              <w:t xml:space="preserve">2000 </w:t>
            </w:r>
          </w:p>
        </w:tc>
        <w:tc>
          <w:tcPr>
            <w:tcW w:w="1561" w:type="dxa"/>
            <w:tcBorders>
              <w:top w:val="single" w:sz="4" w:space="0" w:color="000000"/>
              <w:left w:val="single" w:sz="4" w:space="0" w:color="000000"/>
              <w:bottom w:val="single" w:sz="4" w:space="0" w:color="000000"/>
              <w:right w:val="single" w:sz="4" w:space="0" w:color="000000"/>
            </w:tcBorders>
          </w:tcPr>
          <w:p w14:paraId="65D99D60" w14:textId="77777777" w:rsidR="005B3CDE" w:rsidRPr="00951B24" w:rsidRDefault="00A95A21">
            <w:pPr>
              <w:spacing w:after="0"/>
              <w:ind w:left="0" w:right="0" w:firstLine="0"/>
              <w:jc w:val="left"/>
              <w:rPr>
                <w:szCs w:val="24"/>
              </w:rPr>
            </w:pPr>
            <w:r w:rsidRPr="00951B24">
              <w:rPr>
                <w:szCs w:val="24"/>
              </w:rPr>
              <w:t xml:space="preserve">398 </w:t>
            </w:r>
          </w:p>
        </w:tc>
        <w:tc>
          <w:tcPr>
            <w:tcW w:w="3414" w:type="dxa"/>
            <w:tcBorders>
              <w:top w:val="single" w:sz="4" w:space="0" w:color="000000"/>
              <w:left w:val="single" w:sz="4" w:space="0" w:color="000000"/>
              <w:bottom w:val="single" w:sz="4" w:space="0" w:color="000000"/>
              <w:right w:val="single" w:sz="4" w:space="0" w:color="000000"/>
            </w:tcBorders>
          </w:tcPr>
          <w:p w14:paraId="68775B84" w14:textId="77777777" w:rsidR="005B3CDE" w:rsidRPr="00951B24" w:rsidRDefault="00A95A21">
            <w:pPr>
              <w:spacing w:after="0"/>
              <w:ind w:left="0" w:right="0" w:firstLine="0"/>
              <w:jc w:val="left"/>
              <w:rPr>
                <w:szCs w:val="24"/>
              </w:rPr>
            </w:pPr>
            <w:r w:rsidRPr="00951B24">
              <w:rPr>
                <w:szCs w:val="24"/>
              </w:rPr>
              <w:t xml:space="preserve">IS 3025: part 16: 2023 </w:t>
            </w:r>
          </w:p>
        </w:tc>
      </w:tr>
      <w:tr w:rsidR="005B3CDE" w:rsidRPr="00951B24" w14:paraId="4BB67560" w14:textId="77777777" w:rsidTr="00987922">
        <w:trPr>
          <w:trHeight w:val="557"/>
        </w:trPr>
        <w:tc>
          <w:tcPr>
            <w:tcW w:w="1906" w:type="dxa"/>
            <w:tcBorders>
              <w:top w:val="single" w:sz="4" w:space="0" w:color="000000"/>
              <w:left w:val="single" w:sz="4" w:space="0" w:color="000000"/>
              <w:bottom w:val="single" w:sz="4" w:space="0" w:color="000000"/>
              <w:right w:val="single" w:sz="4" w:space="0" w:color="000000"/>
            </w:tcBorders>
          </w:tcPr>
          <w:p w14:paraId="5A85C2BD" w14:textId="77777777" w:rsidR="005B3CDE" w:rsidRPr="00951B24" w:rsidRDefault="00A95A21">
            <w:pPr>
              <w:spacing w:after="18"/>
              <w:ind w:left="0" w:right="0" w:firstLine="0"/>
              <w:jc w:val="left"/>
              <w:rPr>
                <w:szCs w:val="24"/>
              </w:rPr>
            </w:pPr>
            <w:r w:rsidRPr="00951B24">
              <w:rPr>
                <w:szCs w:val="24"/>
              </w:rPr>
              <w:t xml:space="preserve">Total Alkalinity as </w:t>
            </w:r>
          </w:p>
          <w:p w14:paraId="588CBB2E" w14:textId="77777777" w:rsidR="005B3CDE" w:rsidRPr="00951B24" w:rsidRDefault="00A95A21">
            <w:pPr>
              <w:spacing w:after="0"/>
              <w:ind w:left="0" w:right="0" w:firstLine="0"/>
              <w:jc w:val="left"/>
              <w:rPr>
                <w:szCs w:val="24"/>
              </w:rPr>
            </w:pPr>
            <w:r w:rsidRPr="00951B24">
              <w:rPr>
                <w:szCs w:val="24"/>
              </w:rPr>
              <w:t xml:space="preserve">CaCO3 </w:t>
            </w:r>
          </w:p>
        </w:tc>
        <w:tc>
          <w:tcPr>
            <w:tcW w:w="716" w:type="dxa"/>
            <w:tcBorders>
              <w:top w:val="single" w:sz="4" w:space="0" w:color="000000"/>
              <w:left w:val="single" w:sz="4" w:space="0" w:color="000000"/>
              <w:bottom w:val="single" w:sz="4" w:space="0" w:color="000000"/>
              <w:right w:val="single" w:sz="4" w:space="0" w:color="000000"/>
            </w:tcBorders>
          </w:tcPr>
          <w:p w14:paraId="29F5AA7B"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5099F132" w14:textId="77777777" w:rsidR="005B3CDE" w:rsidRPr="00951B24" w:rsidRDefault="00A95A21">
            <w:pPr>
              <w:spacing w:after="0"/>
              <w:ind w:left="0" w:right="0" w:firstLine="0"/>
              <w:jc w:val="left"/>
              <w:rPr>
                <w:szCs w:val="24"/>
              </w:rPr>
            </w:pPr>
            <w:r w:rsidRPr="00951B24">
              <w:rPr>
                <w:szCs w:val="24"/>
              </w:rPr>
              <w:t xml:space="preserve">200 </w:t>
            </w:r>
          </w:p>
        </w:tc>
        <w:tc>
          <w:tcPr>
            <w:tcW w:w="1498" w:type="dxa"/>
            <w:tcBorders>
              <w:top w:val="single" w:sz="4" w:space="0" w:color="000000"/>
              <w:left w:val="single" w:sz="4" w:space="0" w:color="000000"/>
              <w:bottom w:val="single" w:sz="4" w:space="0" w:color="000000"/>
              <w:right w:val="single" w:sz="4" w:space="0" w:color="000000"/>
            </w:tcBorders>
          </w:tcPr>
          <w:p w14:paraId="3CC6F410" w14:textId="77777777" w:rsidR="005B3CDE" w:rsidRPr="00951B24" w:rsidRDefault="00A95A21">
            <w:pPr>
              <w:spacing w:after="0"/>
              <w:ind w:left="0" w:right="0" w:firstLine="0"/>
              <w:jc w:val="left"/>
              <w:rPr>
                <w:szCs w:val="24"/>
              </w:rPr>
            </w:pPr>
            <w:r w:rsidRPr="00951B24">
              <w:rPr>
                <w:szCs w:val="24"/>
              </w:rPr>
              <w:t xml:space="preserve">600 </w:t>
            </w:r>
          </w:p>
        </w:tc>
        <w:tc>
          <w:tcPr>
            <w:tcW w:w="1561" w:type="dxa"/>
            <w:tcBorders>
              <w:top w:val="single" w:sz="4" w:space="0" w:color="000000"/>
              <w:left w:val="single" w:sz="4" w:space="0" w:color="000000"/>
              <w:bottom w:val="single" w:sz="4" w:space="0" w:color="000000"/>
              <w:right w:val="single" w:sz="4" w:space="0" w:color="000000"/>
            </w:tcBorders>
          </w:tcPr>
          <w:p w14:paraId="378DEF0B" w14:textId="77777777" w:rsidR="005B3CDE" w:rsidRPr="00951B24" w:rsidRDefault="00A95A21">
            <w:pPr>
              <w:spacing w:after="0"/>
              <w:ind w:left="0" w:right="0" w:firstLine="0"/>
              <w:jc w:val="left"/>
              <w:rPr>
                <w:szCs w:val="24"/>
              </w:rPr>
            </w:pPr>
            <w:r w:rsidRPr="00951B24">
              <w:rPr>
                <w:szCs w:val="24"/>
              </w:rPr>
              <w:t xml:space="preserve">177 </w:t>
            </w:r>
          </w:p>
        </w:tc>
        <w:tc>
          <w:tcPr>
            <w:tcW w:w="3414" w:type="dxa"/>
            <w:tcBorders>
              <w:top w:val="single" w:sz="4" w:space="0" w:color="000000"/>
              <w:left w:val="single" w:sz="4" w:space="0" w:color="000000"/>
              <w:bottom w:val="single" w:sz="4" w:space="0" w:color="000000"/>
              <w:right w:val="single" w:sz="4" w:space="0" w:color="000000"/>
            </w:tcBorders>
          </w:tcPr>
          <w:p w14:paraId="5B183BAE" w14:textId="77777777" w:rsidR="005B3CDE" w:rsidRPr="00951B24" w:rsidRDefault="00A95A21">
            <w:pPr>
              <w:spacing w:after="0"/>
              <w:ind w:left="0" w:right="0" w:firstLine="0"/>
              <w:jc w:val="left"/>
              <w:rPr>
                <w:szCs w:val="24"/>
              </w:rPr>
            </w:pPr>
            <w:r w:rsidRPr="00951B24">
              <w:rPr>
                <w:szCs w:val="24"/>
              </w:rPr>
              <w:t xml:space="preserve">IS 3025: part 23: 2023 </w:t>
            </w:r>
          </w:p>
        </w:tc>
      </w:tr>
      <w:tr w:rsidR="005B3CDE" w:rsidRPr="00951B24" w14:paraId="1318ADE4" w14:textId="77777777" w:rsidTr="00987922">
        <w:trPr>
          <w:trHeight w:val="519"/>
        </w:trPr>
        <w:tc>
          <w:tcPr>
            <w:tcW w:w="1906" w:type="dxa"/>
            <w:tcBorders>
              <w:top w:val="single" w:sz="4" w:space="0" w:color="000000"/>
              <w:left w:val="single" w:sz="4" w:space="0" w:color="000000"/>
              <w:bottom w:val="single" w:sz="4" w:space="0" w:color="000000"/>
              <w:right w:val="single" w:sz="4" w:space="0" w:color="000000"/>
            </w:tcBorders>
          </w:tcPr>
          <w:p w14:paraId="31C1C4AF" w14:textId="77777777" w:rsidR="005B3CDE" w:rsidRPr="00951B24" w:rsidRDefault="00A95A21">
            <w:pPr>
              <w:spacing w:after="0"/>
              <w:ind w:left="0" w:right="0" w:firstLine="0"/>
              <w:jc w:val="left"/>
              <w:rPr>
                <w:szCs w:val="24"/>
              </w:rPr>
            </w:pPr>
            <w:r w:rsidRPr="00951B24">
              <w:rPr>
                <w:szCs w:val="24"/>
              </w:rPr>
              <w:t xml:space="preserve">Total Acidity </w:t>
            </w:r>
          </w:p>
        </w:tc>
        <w:tc>
          <w:tcPr>
            <w:tcW w:w="716" w:type="dxa"/>
            <w:tcBorders>
              <w:top w:val="single" w:sz="4" w:space="0" w:color="000000"/>
              <w:left w:val="single" w:sz="4" w:space="0" w:color="000000"/>
              <w:bottom w:val="single" w:sz="4" w:space="0" w:color="000000"/>
              <w:right w:val="single" w:sz="4" w:space="0" w:color="000000"/>
            </w:tcBorders>
          </w:tcPr>
          <w:p w14:paraId="71A33B1F"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1E201464" w14:textId="77777777" w:rsidR="005B3CDE" w:rsidRPr="00951B24" w:rsidRDefault="00A95A21">
            <w:pPr>
              <w:spacing w:after="0"/>
              <w:ind w:left="0" w:right="0" w:firstLine="0"/>
              <w:jc w:val="left"/>
              <w:rPr>
                <w:szCs w:val="24"/>
              </w:rPr>
            </w:pPr>
            <w:r w:rsidRPr="00951B24">
              <w:rPr>
                <w:szCs w:val="24"/>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FBB0B2E" w14:textId="77777777" w:rsidR="005B3CDE" w:rsidRPr="00951B24" w:rsidRDefault="00A95A21">
            <w:pPr>
              <w:spacing w:after="0"/>
              <w:ind w:left="0" w:right="0" w:firstLine="0"/>
              <w:jc w:val="left"/>
              <w:rPr>
                <w:szCs w:val="24"/>
              </w:rPr>
            </w:pPr>
            <w:r w:rsidRPr="00951B24">
              <w:rPr>
                <w:szCs w:val="24"/>
              </w:rPr>
              <w:t xml:space="preserve">50 </w:t>
            </w:r>
          </w:p>
        </w:tc>
        <w:tc>
          <w:tcPr>
            <w:tcW w:w="1561" w:type="dxa"/>
            <w:tcBorders>
              <w:top w:val="single" w:sz="4" w:space="0" w:color="000000"/>
              <w:left w:val="single" w:sz="4" w:space="0" w:color="000000"/>
              <w:bottom w:val="single" w:sz="4" w:space="0" w:color="000000"/>
              <w:right w:val="single" w:sz="4" w:space="0" w:color="000000"/>
            </w:tcBorders>
          </w:tcPr>
          <w:p w14:paraId="55A8CF28" w14:textId="77777777" w:rsidR="005B3CDE" w:rsidRPr="00951B24" w:rsidRDefault="00A95A21">
            <w:pPr>
              <w:spacing w:after="0"/>
              <w:ind w:left="0" w:right="89" w:firstLine="0"/>
              <w:jc w:val="left"/>
              <w:rPr>
                <w:szCs w:val="24"/>
              </w:rPr>
            </w:pPr>
            <w:r w:rsidRPr="00951B24">
              <w:rPr>
                <w:szCs w:val="24"/>
              </w:rPr>
              <w:t xml:space="preserve">BOL (DL = 1.0) </w:t>
            </w:r>
          </w:p>
        </w:tc>
        <w:tc>
          <w:tcPr>
            <w:tcW w:w="3414" w:type="dxa"/>
            <w:tcBorders>
              <w:top w:val="single" w:sz="4" w:space="0" w:color="000000"/>
              <w:left w:val="single" w:sz="4" w:space="0" w:color="000000"/>
              <w:bottom w:val="single" w:sz="4" w:space="0" w:color="000000"/>
              <w:right w:val="single" w:sz="4" w:space="0" w:color="000000"/>
            </w:tcBorders>
          </w:tcPr>
          <w:p w14:paraId="48201D81" w14:textId="77777777" w:rsidR="005B3CDE" w:rsidRPr="00951B24" w:rsidRDefault="00A95A21">
            <w:pPr>
              <w:spacing w:after="0"/>
              <w:ind w:left="0" w:right="0" w:firstLine="0"/>
              <w:jc w:val="left"/>
              <w:rPr>
                <w:szCs w:val="24"/>
              </w:rPr>
            </w:pPr>
            <w:r w:rsidRPr="00951B24">
              <w:rPr>
                <w:szCs w:val="24"/>
              </w:rPr>
              <w:t xml:space="preserve">IS 3025 (part 22): 2023 </w:t>
            </w:r>
          </w:p>
        </w:tc>
      </w:tr>
      <w:tr w:rsidR="005B3CDE" w:rsidRPr="00951B24" w14:paraId="50A52E1D" w14:textId="77777777" w:rsidTr="00987922">
        <w:trPr>
          <w:trHeight w:val="542"/>
        </w:trPr>
        <w:tc>
          <w:tcPr>
            <w:tcW w:w="1906" w:type="dxa"/>
            <w:tcBorders>
              <w:top w:val="single" w:sz="4" w:space="0" w:color="000000"/>
              <w:left w:val="single" w:sz="4" w:space="0" w:color="000000"/>
              <w:bottom w:val="single" w:sz="4" w:space="0" w:color="000000"/>
              <w:right w:val="single" w:sz="4" w:space="0" w:color="000000"/>
            </w:tcBorders>
          </w:tcPr>
          <w:p w14:paraId="34D3B701" w14:textId="77777777" w:rsidR="005B3CDE" w:rsidRPr="00951B24" w:rsidRDefault="00A95A21">
            <w:pPr>
              <w:spacing w:after="0"/>
              <w:ind w:left="0" w:right="0" w:firstLine="0"/>
              <w:jc w:val="left"/>
              <w:rPr>
                <w:szCs w:val="24"/>
              </w:rPr>
            </w:pPr>
            <w:r w:rsidRPr="00951B24">
              <w:rPr>
                <w:szCs w:val="24"/>
              </w:rPr>
              <w:t xml:space="preserve">Total Hardness as CaCO3 </w:t>
            </w:r>
          </w:p>
        </w:tc>
        <w:tc>
          <w:tcPr>
            <w:tcW w:w="716" w:type="dxa"/>
            <w:tcBorders>
              <w:top w:val="single" w:sz="4" w:space="0" w:color="000000"/>
              <w:left w:val="single" w:sz="4" w:space="0" w:color="000000"/>
              <w:bottom w:val="single" w:sz="4" w:space="0" w:color="000000"/>
              <w:right w:val="single" w:sz="4" w:space="0" w:color="000000"/>
            </w:tcBorders>
          </w:tcPr>
          <w:p w14:paraId="39207D87"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2E7C678E" w14:textId="77777777" w:rsidR="005B3CDE" w:rsidRPr="00951B24" w:rsidRDefault="00A95A21">
            <w:pPr>
              <w:spacing w:after="0"/>
              <w:ind w:left="0" w:right="0" w:firstLine="0"/>
              <w:jc w:val="left"/>
              <w:rPr>
                <w:szCs w:val="24"/>
              </w:rPr>
            </w:pPr>
            <w:r w:rsidRPr="00951B24">
              <w:rPr>
                <w:szCs w:val="24"/>
              </w:rPr>
              <w:t xml:space="preserve">200 </w:t>
            </w:r>
          </w:p>
        </w:tc>
        <w:tc>
          <w:tcPr>
            <w:tcW w:w="1498" w:type="dxa"/>
            <w:tcBorders>
              <w:top w:val="single" w:sz="4" w:space="0" w:color="000000"/>
              <w:left w:val="single" w:sz="4" w:space="0" w:color="000000"/>
              <w:bottom w:val="single" w:sz="4" w:space="0" w:color="000000"/>
              <w:right w:val="single" w:sz="4" w:space="0" w:color="000000"/>
            </w:tcBorders>
          </w:tcPr>
          <w:p w14:paraId="759D7F4F" w14:textId="77777777" w:rsidR="005B3CDE" w:rsidRPr="00951B24" w:rsidRDefault="00A95A21">
            <w:pPr>
              <w:spacing w:after="0"/>
              <w:ind w:left="0" w:right="0" w:firstLine="0"/>
              <w:jc w:val="left"/>
              <w:rPr>
                <w:szCs w:val="24"/>
              </w:rPr>
            </w:pPr>
            <w:r w:rsidRPr="00951B24">
              <w:rPr>
                <w:szCs w:val="24"/>
              </w:rPr>
              <w:t xml:space="preserve">600 </w:t>
            </w:r>
          </w:p>
        </w:tc>
        <w:tc>
          <w:tcPr>
            <w:tcW w:w="1561" w:type="dxa"/>
            <w:tcBorders>
              <w:top w:val="single" w:sz="4" w:space="0" w:color="000000"/>
              <w:left w:val="single" w:sz="4" w:space="0" w:color="000000"/>
              <w:bottom w:val="single" w:sz="4" w:space="0" w:color="000000"/>
              <w:right w:val="single" w:sz="4" w:space="0" w:color="000000"/>
            </w:tcBorders>
          </w:tcPr>
          <w:p w14:paraId="3629F9E7" w14:textId="77777777" w:rsidR="005B3CDE" w:rsidRPr="00951B24" w:rsidRDefault="00A95A21">
            <w:pPr>
              <w:spacing w:after="0"/>
              <w:ind w:left="0" w:right="0" w:firstLine="0"/>
              <w:jc w:val="left"/>
              <w:rPr>
                <w:szCs w:val="24"/>
              </w:rPr>
            </w:pPr>
            <w:r w:rsidRPr="00951B24">
              <w:rPr>
                <w:szCs w:val="24"/>
              </w:rPr>
              <w:t xml:space="preserve">143 </w:t>
            </w:r>
          </w:p>
        </w:tc>
        <w:tc>
          <w:tcPr>
            <w:tcW w:w="3414" w:type="dxa"/>
            <w:tcBorders>
              <w:top w:val="single" w:sz="4" w:space="0" w:color="000000"/>
              <w:left w:val="single" w:sz="4" w:space="0" w:color="000000"/>
              <w:bottom w:val="single" w:sz="4" w:space="0" w:color="000000"/>
              <w:right w:val="single" w:sz="4" w:space="0" w:color="000000"/>
            </w:tcBorders>
          </w:tcPr>
          <w:p w14:paraId="0364E4AB" w14:textId="77777777" w:rsidR="005B3CDE" w:rsidRPr="00951B24" w:rsidRDefault="00A95A21">
            <w:pPr>
              <w:spacing w:after="0"/>
              <w:ind w:left="0" w:right="0" w:firstLine="0"/>
              <w:jc w:val="left"/>
              <w:rPr>
                <w:szCs w:val="24"/>
              </w:rPr>
            </w:pPr>
            <w:r w:rsidRPr="00951B24">
              <w:rPr>
                <w:szCs w:val="24"/>
              </w:rPr>
              <w:t xml:space="preserve">IS 3025: Part 21: 2009 (RA:2019) </w:t>
            </w:r>
          </w:p>
        </w:tc>
      </w:tr>
      <w:tr w:rsidR="005B3CDE" w:rsidRPr="00951B24" w14:paraId="3E886844" w14:textId="77777777" w:rsidTr="00987922">
        <w:trPr>
          <w:trHeight w:val="518"/>
        </w:trPr>
        <w:tc>
          <w:tcPr>
            <w:tcW w:w="1906" w:type="dxa"/>
            <w:tcBorders>
              <w:top w:val="single" w:sz="4" w:space="0" w:color="000000"/>
              <w:left w:val="single" w:sz="4" w:space="0" w:color="000000"/>
              <w:bottom w:val="single" w:sz="4" w:space="0" w:color="000000"/>
              <w:right w:val="single" w:sz="4" w:space="0" w:color="000000"/>
            </w:tcBorders>
          </w:tcPr>
          <w:p w14:paraId="6BE6FF00" w14:textId="77777777" w:rsidR="005B3CDE" w:rsidRPr="00951B24" w:rsidRDefault="00A95A21">
            <w:pPr>
              <w:spacing w:after="0"/>
              <w:ind w:left="0" w:right="0" w:firstLine="0"/>
              <w:jc w:val="left"/>
              <w:rPr>
                <w:szCs w:val="24"/>
              </w:rPr>
            </w:pPr>
            <w:r w:rsidRPr="00951B24">
              <w:rPr>
                <w:szCs w:val="24"/>
              </w:rPr>
              <w:t xml:space="preserve">Sulphate as SO4 </w:t>
            </w:r>
          </w:p>
        </w:tc>
        <w:tc>
          <w:tcPr>
            <w:tcW w:w="716" w:type="dxa"/>
            <w:tcBorders>
              <w:top w:val="single" w:sz="4" w:space="0" w:color="000000"/>
              <w:left w:val="single" w:sz="4" w:space="0" w:color="000000"/>
              <w:bottom w:val="single" w:sz="4" w:space="0" w:color="000000"/>
              <w:right w:val="single" w:sz="4" w:space="0" w:color="000000"/>
            </w:tcBorders>
          </w:tcPr>
          <w:p w14:paraId="17D1957E"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5E60CB3A" w14:textId="77777777" w:rsidR="005B3CDE" w:rsidRPr="00951B24" w:rsidRDefault="00A95A21">
            <w:pPr>
              <w:spacing w:after="0"/>
              <w:ind w:left="0" w:right="0" w:firstLine="0"/>
              <w:jc w:val="left"/>
              <w:rPr>
                <w:szCs w:val="24"/>
              </w:rPr>
            </w:pPr>
            <w:r w:rsidRPr="00951B24">
              <w:rPr>
                <w:szCs w:val="24"/>
              </w:rPr>
              <w:t xml:space="preserve">200 </w:t>
            </w:r>
          </w:p>
        </w:tc>
        <w:tc>
          <w:tcPr>
            <w:tcW w:w="1498" w:type="dxa"/>
            <w:tcBorders>
              <w:top w:val="single" w:sz="4" w:space="0" w:color="000000"/>
              <w:left w:val="single" w:sz="4" w:space="0" w:color="000000"/>
              <w:bottom w:val="single" w:sz="4" w:space="0" w:color="000000"/>
              <w:right w:val="single" w:sz="4" w:space="0" w:color="000000"/>
            </w:tcBorders>
          </w:tcPr>
          <w:p w14:paraId="426162B6" w14:textId="77777777" w:rsidR="005B3CDE" w:rsidRPr="00951B24" w:rsidRDefault="00A95A21">
            <w:pPr>
              <w:spacing w:after="0"/>
              <w:ind w:left="0" w:right="0" w:firstLine="0"/>
              <w:jc w:val="left"/>
              <w:rPr>
                <w:szCs w:val="24"/>
              </w:rPr>
            </w:pPr>
            <w:r w:rsidRPr="00951B24">
              <w:rPr>
                <w:szCs w:val="24"/>
              </w:rPr>
              <w:t xml:space="preserve">400 </w:t>
            </w:r>
          </w:p>
        </w:tc>
        <w:tc>
          <w:tcPr>
            <w:tcW w:w="1561" w:type="dxa"/>
            <w:tcBorders>
              <w:top w:val="single" w:sz="4" w:space="0" w:color="000000"/>
              <w:left w:val="single" w:sz="4" w:space="0" w:color="000000"/>
              <w:bottom w:val="single" w:sz="4" w:space="0" w:color="000000"/>
              <w:right w:val="single" w:sz="4" w:space="0" w:color="000000"/>
            </w:tcBorders>
          </w:tcPr>
          <w:p w14:paraId="2D14B683" w14:textId="77777777" w:rsidR="005B3CDE" w:rsidRPr="00951B24" w:rsidRDefault="00A95A21">
            <w:pPr>
              <w:spacing w:after="0"/>
              <w:ind w:left="0" w:right="0" w:firstLine="0"/>
              <w:jc w:val="left"/>
              <w:rPr>
                <w:szCs w:val="24"/>
              </w:rPr>
            </w:pPr>
            <w:r w:rsidRPr="00951B24">
              <w:rPr>
                <w:szCs w:val="24"/>
              </w:rPr>
              <w:t xml:space="preserve">18 </w:t>
            </w:r>
          </w:p>
        </w:tc>
        <w:tc>
          <w:tcPr>
            <w:tcW w:w="3414" w:type="dxa"/>
            <w:tcBorders>
              <w:top w:val="single" w:sz="4" w:space="0" w:color="000000"/>
              <w:left w:val="single" w:sz="4" w:space="0" w:color="000000"/>
              <w:bottom w:val="single" w:sz="4" w:space="0" w:color="000000"/>
              <w:right w:val="single" w:sz="4" w:space="0" w:color="000000"/>
            </w:tcBorders>
          </w:tcPr>
          <w:p w14:paraId="0EAA83A1" w14:textId="77777777" w:rsidR="005B3CDE" w:rsidRPr="00951B24" w:rsidRDefault="00A95A21">
            <w:pPr>
              <w:spacing w:after="0"/>
              <w:ind w:left="0" w:right="8" w:firstLine="0"/>
              <w:jc w:val="left"/>
              <w:rPr>
                <w:szCs w:val="24"/>
              </w:rPr>
            </w:pPr>
            <w:r w:rsidRPr="00951B24">
              <w:rPr>
                <w:szCs w:val="24"/>
              </w:rPr>
              <w:t>APHA 4500 SO4-F 24</w:t>
            </w:r>
            <w:r w:rsidRPr="00951B24">
              <w:rPr>
                <w:szCs w:val="24"/>
                <w:vertAlign w:val="superscript"/>
              </w:rPr>
              <w:t>th</w:t>
            </w:r>
            <w:r w:rsidRPr="00951B24">
              <w:rPr>
                <w:szCs w:val="24"/>
              </w:rPr>
              <w:t xml:space="preserve"> Edition 2023 </w:t>
            </w:r>
          </w:p>
        </w:tc>
      </w:tr>
      <w:tr w:rsidR="005B3CDE" w:rsidRPr="00951B24" w14:paraId="106EDB70" w14:textId="77777777" w:rsidTr="00987922">
        <w:trPr>
          <w:trHeight w:val="274"/>
        </w:trPr>
        <w:tc>
          <w:tcPr>
            <w:tcW w:w="1906" w:type="dxa"/>
            <w:tcBorders>
              <w:top w:val="single" w:sz="4" w:space="0" w:color="000000"/>
              <w:left w:val="single" w:sz="4" w:space="0" w:color="000000"/>
              <w:bottom w:val="single" w:sz="4" w:space="0" w:color="000000"/>
              <w:right w:val="single" w:sz="4" w:space="0" w:color="000000"/>
            </w:tcBorders>
          </w:tcPr>
          <w:p w14:paraId="1214DC10" w14:textId="77777777" w:rsidR="005B3CDE" w:rsidRPr="00951B24" w:rsidRDefault="00A95A21">
            <w:pPr>
              <w:spacing w:after="0"/>
              <w:ind w:left="0" w:right="0" w:firstLine="0"/>
              <w:jc w:val="left"/>
              <w:rPr>
                <w:szCs w:val="24"/>
              </w:rPr>
            </w:pPr>
            <w:r w:rsidRPr="00951B24">
              <w:rPr>
                <w:szCs w:val="24"/>
              </w:rPr>
              <w:t xml:space="preserve">Chloride as Cl </w:t>
            </w:r>
          </w:p>
        </w:tc>
        <w:tc>
          <w:tcPr>
            <w:tcW w:w="716" w:type="dxa"/>
            <w:tcBorders>
              <w:top w:val="single" w:sz="4" w:space="0" w:color="000000"/>
              <w:left w:val="single" w:sz="4" w:space="0" w:color="000000"/>
              <w:bottom w:val="single" w:sz="4" w:space="0" w:color="000000"/>
              <w:right w:val="single" w:sz="4" w:space="0" w:color="000000"/>
            </w:tcBorders>
          </w:tcPr>
          <w:p w14:paraId="454AFFBE"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6942031F" w14:textId="77777777" w:rsidR="005B3CDE" w:rsidRPr="00951B24" w:rsidRDefault="00A95A21">
            <w:pPr>
              <w:spacing w:after="0"/>
              <w:ind w:left="0" w:right="0" w:firstLine="0"/>
              <w:jc w:val="left"/>
              <w:rPr>
                <w:szCs w:val="24"/>
              </w:rPr>
            </w:pPr>
            <w:r w:rsidRPr="00951B24">
              <w:rPr>
                <w:szCs w:val="24"/>
              </w:rPr>
              <w:t xml:space="preserve">250 </w:t>
            </w:r>
          </w:p>
        </w:tc>
        <w:tc>
          <w:tcPr>
            <w:tcW w:w="1498" w:type="dxa"/>
            <w:tcBorders>
              <w:top w:val="single" w:sz="4" w:space="0" w:color="000000"/>
              <w:left w:val="single" w:sz="4" w:space="0" w:color="000000"/>
              <w:bottom w:val="single" w:sz="4" w:space="0" w:color="000000"/>
              <w:right w:val="single" w:sz="4" w:space="0" w:color="000000"/>
            </w:tcBorders>
          </w:tcPr>
          <w:p w14:paraId="247EBA11" w14:textId="77777777" w:rsidR="005B3CDE" w:rsidRPr="00951B24" w:rsidRDefault="00A95A21">
            <w:pPr>
              <w:spacing w:after="0"/>
              <w:ind w:left="0" w:right="0" w:firstLine="0"/>
              <w:jc w:val="left"/>
              <w:rPr>
                <w:szCs w:val="24"/>
              </w:rPr>
            </w:pPr>
            <w:r w:rsidRPr="00951B24">
              <w:rPr>
                <w:szCs w:val="24"/>
              </w:rPr>
              <w:t xml:space="preserve">1000 </w:t>
            </w:r>
          </w:p>
        </w:tc>
        <w:tc>
          <w:tcPr>
            <w:tcW w:w="1561" w:type="dxa"/>
            <w:tcBorders>
              <w:top w:val="single" w:sz="4" w:space="0" w:color="000000"/>
              <w:left w:val="single" w:sz="4" w:space="0" w:color="000000"/>
              <w:bottom w:val="single" w:sz="4" w:space="0" w:color="000000"/>
              <w:right w:val="single" w:sz="4" w:space="0" w:color="000000"/>
            </w:tcBorders>
          </w:tcPr>
          <w:p w14:paraId="2CB4F70B" w14:textId="77777777" w:rsidR="005B3CDE" w:rsidRPr="00951B24" w:rsidRDefault="00A95A21">
            <w:pPr>
              <w:spacing w:after="0"/>
              <w:ind w:left="0" w:right="0" w:firstLine="0"/>
              <w:jc w:val="left"/>
              <w:rPr>
                <w:szCs w:val="24"/>
              </w:rPr>
            </w:pPr>
            <w:r w:rsidRPr="00951B24">
              <w:rPr>
                <w:szCs w:val="24"/>
              </w:rPr>
              <w:t xml:space="preserve">67 </w:t>
            </w:r>
          </w:p>
        </w:tc>
        <w:tc>
          <w:tcPr>
            <w:tcW w:w="3414" w:type="dxa"/>
            <w:tcBorders>
              <w:top w:val="single" w:sz="4" w:space="0" w:color="000000"/>
              <w:left w:val="single" w:sz="4" w:space="0" w:color="000000"/>
              <w:bottom w:val="single" w:sz="4" w:space="0" w:color="000000"/>
              <w:right w:val="single" w:sz="4" w:space="0" w:color="000000"/>
            </w:tcBorders>
          </w:tcPr>
          <w:p w14:paraId="357624CF" w14:textId="77777777" w:rsidR="005B3CDE" w:rsidRPr="00951B24" w:rsidRDefault="00A95A21">
            <w:pPr>
              <w:spacing w:after="0"/>
              <w:ind w:left="0" w:right="0" w:firstLine="0"/>
              <w:jc w:val="left"/>
              <w:rPr>
                <w:szCs w:val="24"/>
              </w:rPr>
            </w:pPr>
            <w:r w:rsidRPr="00951B24">
              <w:rPr>
                <w:szCs w:val="24"/>
              </w:rPr>
              <w:t xml:space="preserve">IS 3025: part 32: 1988 (RA:2019) </w:t>
            </w:r>
          </w:p>
        </w:tc>
      </w:tr>
      <w:tr w:rsidR="005B3CDE" w:rsidRPr="00951B24" w14:paraId="21AE22C5" w14:textId="77777777" w:rsidTr="00987922">
        <w:trPr>
          <w:trHeight w:val="519"/>
        </w:trPr>
        <w:tc>
          <w:tcPr>
            <w:tcW w:w="1906" w:type="dxa"/>
            <w:tcBorders>
              <w:top w:val="single" w:sz="4" w:space="0" w:color="000000"/>
              <w:left w:val="single" w:sz="4" w:space="0" w:color="000000"/>
              <w:bottom w:val="single" w:sz="4" w:space="0" w:color="000000"/>
              <w:right w:val="single" w:sz="4" w:space="0" w:color="000000"/>
            </w:tcBorders>
          </w:tcPr>
          <w:p w14:paraId="07E5210C" w14:textId="77777777" w:rsidR="005B3CDE" w:rsidRPr="00951B24" w:rsidRDefault="00A95A21">
            <w:pPr>
              <w:spacing w:after="0"/>
              <w:ind w:left="0" w:right="0" w:firstLine="0"/>
              <w:jc w:val="left"/>
              <w:rPr>
                <w:szCs w:val="24"/>
              </w:rPr>
            </w:pPr>
            <w:r w:rsidRPr="00951B24">
              <w:rPr>
                <w:szCs w:val="24"/>
              </w:rPr>
              <w:t xml:space="preserve">Nitrate as NO3 </w:t>
            </w:r>
          </w:p>
        </w:tc>
        <w:tc>
          <w:tcPr>
            <w:tcW w:w="716" w:type="dxa"/>
            <w:tcBorders>
              <w:top w:val="single" w:sz="4" w:space="0" w:color="000000"/>
              <w:left w:val="single" w:sz="4" w:space="0" w:color="000000"/>
              <w:bottom w:val="single" w:sz="4" w:space="0" w:color="000000"/>
              <w:right w:val="single" w:sz="4" w:space="0" w:color="000000"/>
            </w:tcBorders>
          </w:tcPr>
          <w:p w14:paraId="7C31762A"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108F1AED" w14:textId="77777777" w:rsidR="005B3CDE" w:rsidRPr="00951B24" w:rsidRDefault="00A95A21">
            <w:pPr>
              <w:spacing w:after="0"/>
              <w:ind w:left="0" w:right="0" w:firstLine="0"/>
              <w:jc w:val="left"/>
              <w:rPr>
                <w:szCs w:val="24"/>
              </w:rPr>
            </w:pPr>
            <w:r w:rsidRPr="00951B24">
              <w:rPr>
                <w:szCs w:val="24"/>
              </w:rPr>
              <w:t xml:space="preserve">45 </w:t>
            </w:r>
          </w:p>
        </w:tc>
        <w:tc>
          <w:tcPr>
            <w:tcW w:w="1498" w:type="dxa"/>
            <w:tcBorders>
              <w:top w:val="single" w:sz="4" w:space="0" w:color="000000"/>
              <w:left w:val="single" w:sz="4" w:space="0" w:color="000000"/>
              <w:bottom w:val="single" w:sz="4" w:space="0" w:color="000000"/>
              <w:right w:val="single" w:sz="4" w:space="0" w:color="000000"/>
            </w:tcBorders>
          </w:tcPr>
          <w:p w14:paraId="5D08BEB4" w14:textId="77777777" w:rsidR="005B3CDE" w:rsidRPr="00951B24" w:rsidRDefault="00A95A21">
            <w:pPr>
              <w:spacing w:after="19"/>
              <w:ind w:left="0" w:right="0" w:firstLine="0"/>
              <w:jc w:val="left"/>
              <w:rPr>
                <w:szCs w:val="24"/>
              </w:rPr>
            </w:pPr>
            <w:r w:rsidRPr="00951B24">
              <w:rPr>
                <w:szCs w:val="24"/>
              </w:rPr>
              <w:t xml:space="preserve">No </w:t>
            </w:r>
          </w:p>
          <w:p w14:paraId="3388D99B" w14:textId="77777777" w:rsidR="005B3CDE" w:rsidRPr="00951B24" w:rsidRDefault="00A95A21">
            <w:pPr>
              <w:spacing w:after="0"/>
              <w:ind w:left="0" w:right="0" w:firstLine="0"/>
              <w:jc w:val="left"/>
              <w:rPr>
                <w:szCs w:val="24"/>
              </w:rPr>
            </w:pPr>
            <w:r w:rsidRPr="00951B24">
              <w:rPr>
                <w:szCs w:val="24"/>
              </w:rPr>
              <w:t xml:space="preserve">Relaxation </w:t>
            </w:r>
          </w:p>
        </w:tc>
        <w:tc>
          <w:tcPr>
            <w:tcW w:w="1561" w:type="dxa"/>
            <w:tcBorders>
              <w:top w:val="single" w:sz="4" w:space="0" w:color="000000"/>
              <w:left w:val="single" w:sz="4" w:space="0" w:color="000000"/>
              <w:bottom w:val="single" w:sz="4" w:space="0" w:color="000000"/>
              <w:right w:val="single" w:sz="4" w:space="0" w:color="000000"/>
            </w:tcBorders>
          </w:tcPr>
          <w:p w14:paraId="2410DD76" w14:textId="77777777" w:rsidR="005B3CDE" w:rsidRPr="00951B24" w:rsidRDefault="00A95A21">
            <w:pPr>
              <w:spacing w:after="0"/>
              <w:ind w:left="0" w:right="0" w:firstLine="0"/>
              <w:jc w:val="left"/>
              <w:rPr>
                <w:szCs w:val="24"/>
              </w:rPr>
            </w:pPr>
            <w:r w:rsidRPr="00951B24">
              <w:rPr>
                <w:szCs w:val="24"/>
              </w:rPr>
              <w:t xml:space="preserve">5.3 </w:t>
            </w:r>
          </w:p>
        </w:tc>
        <w:tc>
          <w:tcPr>
            <w:tcW w:w="3414" w:type="dxa"/>
            <w:tcBorders>
              <w:top w:val="single" w:sz="4" w:space="0" w:color="000000"/>
              <w:left w:val="single" w:sz="4" w:space="0" w:color="000000"/>
              <w:bottom w:val="single" w:sz="4" w:space="0" w:color="000000"/>
              <w:right w:val="single" w:sz="4" w:space="0" w:color="000000"/>
            </w:tcBorders>
          </w:tcPr>
          <w:p w14:paraId="360CBCA7" w14:textId="77777777" w:rsidR="005B3CDE" w:rsidRPr="00951B24" w:rsidRDefault="00A95A21">
            <w:pPr>
              <w:spacing w:after="0"/>
              <w:ind w:left="0" w:right="0" w:firstLine="0"/>
              <w:jc w:val="left"/>
              <w:rPr>
                <w:szCs w:val="24"/>
              </w:rPr>
            </w:pPr>
            <w:r w:rsidRPr="00951B24">
              <w:rPr>
                <w:szCs w:val="24"/>
              </w:rPr>
              <w:t>IS 3025(part 34): 1988 (RA:2019) / APHA 24</w:t>
            </w:r>
            <w:r w:rsidRPr="00951B24">
              <w:rPr>
                <w:szCs w:val="24"/>
                <w:vertAlign w:val="superscript"/>
              </w:rPr>
              <w:t>th</w:t>
            </w:r>
            <w:r w:rsidRPr="00951B24">
              <w:rPr>
                <w:szCs w:val="24"/>
              </w:rPr>
              <w:t xml:space="preserve"> </w:t>
            </w:r>
            <w:proofErr w:type="spellStart"/>
            <w:r w:rsidRPr="00951B24">
              <w:rPr>
                <w:szCs w:val="24"/>
              </w:rPr>
              <w:t>Edn</w:t>
            </w:r>
            <w:proofErr w:type="spellEnd"/>
            <w:r w:rsidRPr="00951B24">
              <w:rPr>
                <w:szCs w:val="24"/>
              </w:rPr>
              <w:t xml:space="preserve"> 4500 NO3 B: 2023 </w:t>
            </w:r>
          </w:p>
        </w:tc>
      </w:tr>
      <w:tr w:rsidR="005B3CDE" w:rsidRPr="00951B24" w14:paraId="52002224" w14:textId="77777777" w:rsidTr="00987922">
        <w:trPr>
          <w:trHeight w:val="264"/>
        </w:trPr>
        <w:tc>
          <w:tcPr>
            <w:tcW w:w="1906" w:type="dxa"/>
            <w:tcBorders>
              <w:top w:val="single" w:sz="4" w:space="0" w:color="000000"/>
              <w:left w:val="single" w:sz="4" w:space="0" w:color="000000"/>
              <w:bottom w:val="single" w:sz="4" w:space="0" w:color="000000"/>
              <w:right w:val="single" w:sz="4" w:space="0" w:color="000000"/>
            </w:tcBorders>
          </w:tcPr>
          <w:p w14:paraId="307899B6" w14:textId="77777777" w:rsidR="005B3CDE" w:rsidRPr="00951B24" w:rsidRDefault="00A95A21">
            <w:pPr>
              <w:spacing w:after="0"/>
              <w:ind w:left="0" w:right="0" w:firstLine="0"/>
              <w:jc w:val="left"/>
              <w:rPr>
                <w:szCs w:val="24"/>
              </w:rPr>
            </w:pPr>
            <w:r w:rsidRPr="00951B24">
              <w:rPr>
                <w:szCs w:val="24"/>
              </w:rPr>
              <w:t xml:space="preserve">Dissolved Oxygen </w:t>
            </w:r>
          </w:p>
        </w:tc>
        <w:tc>
          <w:tcPr>
            <w:tcW w:w="716" w:type="dxa"/>
            <w:tcBorders>
              <w:top w:val="single" w:sz="4" w:space="0" w:color="000000"/>
              <w:left w:val="single" w:sz="4" w:space="0" w:color="000000"/>
              <w:bottom w:val="single" w:sz="4" w:space="0" w:color="000000"/>
              <w:right w:val="single" w:sz="4" w:space="0" w:color="000000"/>
            </w:tcBorders>
          </w:tcPr>
          <w:p w14:paraId="1DADB329"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2BBEEFC8" w14:textId="77777777" w:rsidR="005B3CDE" w:rsidRPr="00951B24" w:rsidRDefault="00A95A21">
            <w:pPr>
              <w:spacing w:after="0"/>
              <w:ind w:left="0" w:right="0" w:firstLine="0"/>
              <w:jc w:val="left"/>
              <w:rPr>
                <w:szCs w:val="24"/>
              </w:rPr>
            </w:pPr>
            <w:r w:rsidRPr="00951B24">
              <w:rPr>
                <w:szCs w:val="24"/>
              </w:rPr>
              <w:t xml:space="preserve">1 </w:t>
            </w:r>
          </w:p>
        </w:tc>
        <w:tc>
          <w:tcPr>
            <w:tcW w:w="1498" w:type="dxa"/>
            <w:tcBorders>
              <w:top w:val="single" w:sz="4" w:space="0" w:color="000000"/>
              <w:left w:val="single" w:sz="4" w:space="0" w:color="000000"/>
              <w:bottom w:val="single" w:sz="4" w:space="0" w:color="000000"/>
              <w:right w:val="single" w:sz="4" w:space="0" w:color="000000"/>
            </w:tcBorders>
          </w:tcPr>
          <w:p w14:paraId="570194DC" w14:textId="77777777" w:rsidR="005B3CDE" w:rsidRPr="00951B24" w:rsidRDefault="00A95A21">
            <w:pPr>
              <w:spacing w:after="0"/>
              <w:ind w:left="0" w:right="0" w:firstLine="0"/>
              <w:jc w:val="left"/>
              <w:rPr>
                <w:szCs w:val="24"/>
              </w:rPr>
            </w:pPr>
            <w:r w:rsidRPr="00951B24">
              <w:rPr>
                <w:szCs w:val="24"/>
              </w:rPr>
              <w:t xml:space="preserve">5 </w:t>
            </w:r>
          </w:p>
        </w:tc>
        <w:tc>
          <w:tcPr>
            <w:tcW w:w="1561" w:type="dxa"/>
            <w:tcBorders>
              <w:top w:val="single" w:sz="4" w:space="0" w:color="000000"/>
              <w:left w:val="single" w:sz="4" w:space="0" w:color="000000"/>
              <w:bottom w:val="single" w:sz="4" w:space="0" w:color="000000"/>
              <w:right w:val="single" w:sz="4" w:space="0" w:color="000000"/>
            </w:tcBorders>
          </w:tcPr>
          <w:p w14:paraId="72B8A784" w14:textId="77777777" w:rsidR="005B3CDE" w:rsidRPr="00951B24" w:rsidRDefault="00A95A21">
            <w:pPr>
              <w:spacing w:after="0"/>
              <w:ind w:left="0" w:right="0" w:firstLine="0"/>
              <w:jc w:val="left"/>
              <w:rPr>
                <w:szCs w:val="24"/>
              </w:rPr>
            </w:pPr>
            <w:r w:rsidRPr="00951B24">
              <w:rPr>
                <w:szCs w:val="24"/>
              </w:rPr>
              <w:t xml:space="preserve">5.1 </w:t>
            </w:r>
          </w:p>
        </w:tc>
        <w:tc>
          <w:tcPr>
            <w:tcW w:w="3414" w:type="dxa"/>
            <w:tcBorders>
              <w:top w:val="single" w:sz="4" w:space="0" w:color="000000"/>
              <w:left w:val="single" w:sz="4" w:space="0" w:color="000000"/>
              <w:bottom w:val="single" w:sz="4" w:space="0" w:color="000000"/>
              <w:right w:val="single" w:sz="4" w:space="0" w:color="000000"/>
            </w:tcBorders>
          </w:tcPr>
          <w:p w14:paraId="30FF6CDD" w14:textId="77777777" w:rsidR="005B3CDE" w:rsidRPr="00951B24" w:rsidRDefault="00A95A21">
            <w:pPr>
              <w:spacing w:after="0"/>
              <w:ind w:left="0" w:right="0" w:firstLine="0"/>
              <w:jc w:val="left"/>
              <w:rPr>
                <w:szCs w:val="24"/>
              </w:rPr>
            </w:pPr>
            <w:r w:rsidRPr="00951B24">
              <w:rPr>
                <w:szCs w:val="24"/>
              </w:rPr>
              <w:t xml:space="preserve">IS 3025 (part 38): 1989 </w:t>
            </w:r>
          </w:p>
        </w:tc>
      </w:tr>
      <w:tr w:rsidR="005B3CDE" w:rsidRPr="00951B24" w14:paraId="186E0B63" w14:textId="77777777" w:rsidTr="00987922">
        <w:trPr>
          <w:trHeight w:val="264"/>
        </w:trPr>
        <w:tc>
          <w:tcPr>
            <w:tcW w:w="1906" w:type="dxa"/>
            <w:tcBorders>
              <w:top w:val="single" w:sz="4" w:space="0" w:color="000000"/>
              <w:left w:val="single" w:sz="4" w:space="0" w:color="000000"/>
              <w:bottom w:val="single" w:sz="4" w:space="0" w:color="000000"/>
              <w:right w:val="single" w:sz="4" w:space="0" w:color="000000"/>
            </w:tcBorders>
          </w:tcPr>
          <w:p w14:paraId="6A2AA055" w14:textId="77777777" w:rsidR="005B3CDE" w:rsidRPr="00951B24" w:rsidRDefault="00A95A21">
            <w:pPr>
              <w:spacing w:after="0"/>
              <w:ind w:left="0" w:right="0" w:firstLine="0"/>
              <w:jc w:val="left"/>
              <w:rPr>
                <w:szCs w:val="24"/>
              </w:rPr>
            </w:pPr>
            <w:r w:rsidRPr="00951B24">
              <w:rPr>
                <w:szCs w:val="24"/>
              </w:rPr>
              <w:t xml:space="preserve">Phosphate </w:t>
            </w:r>
          </w:p>
        </w:tc>
        <w:tc>
          <w:tcPr>
            <w:tcW w:w="716" w:type="dxa"/>
            <w:tcBorders>
              <w:top w:val="single" w:sz="4" w:space="0" w:color="000000"/>
              <w:left w:val="single" w:sz="4" w:space="0" w:color="000000"/>
              <w:bottom w:val="single" w:sz="4" w:space="0" w:color="000000"/>
              <w:right w:val="single" w:sz="4" w:space="0" w:color="000000"/>
            </w:tcBorders>
          </w:tcPr>
          <w:p w14:paraId="0055D43E" w14:textId="77777777" w:rsidR="005B3CDE" w:rsidRPr="00951B24" w:rsidRDefault="00A95A21">
            <w:pPr>
              <w:spacing w:after="0"/>
              <w:ind w:left="5" w:right="0" w:firstLine="0"/>
              <w:jc w:val="left"/>
              <w:rPr>
                <w:szCs w:val="24"/>
              </w:rPr>
            </w:pPr>
            <w:r w:rsidRPr="00951B24">
              <w:rPr>
                <w:szCs w:val="24"/>
              </w:rPr>
              <w:t xml:space="preserve">mg/L </w:t>
            </w:r>
          </w:p>
        </w:tc>
        <w:tc>
          <w:tcPr>
            <w:tcW w:w="1349" w:type="dxa"/>
            <w:tcBorders>
              <w:top w:val="single" w:sz="4" w:space="0" w:color="000000"/>
              <w:left w:val="single" w:sz="4" w:space="0" w:color="000000"/>
              <w:bottom w:val="single" w:sz="4" w:space="0" w:color="000000"/>
              <w:right w:val="single" w:sz="4" w:space="0" w:color="000000"/>
            </w:tcBorders>
          </w:tcPr>
          <w:p w14:paraId="77BC0F8F" w14:textId="77777777" w:rsidR="005B3CDE" w:rsidRPr="00951B24" w:rsidRDefault="00A95A21">
            <w:pPr>
              <w:spacing w:after="0"/>
              <w:ind w:left="0" w:right="0" w:firstLine="0"/>
              <w:jc w:val="left"/>
              <w:rPr>
                <w:szCs w:val="24"/>
              </w:rPr>
            </w:pPr>
            <w:r w:rsidRPr="00951B24">
              <w:rPr>
                <w:szCs w:val="24"/>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04ADD445" w14:textId="77777777" w:rsidR="005B3CDE" w:rsidRPr="00951B24" w:rsidRDefault="00A95A21">
            <w:pPr>
              <w:spacing w:after="0"/>
              <w:ind w:left="0" w:right="0" w:firstLine="0"/>
              <w:jc w:val="left"/>
              <w:rPr>
                <w:szCs w:val="24"/>
              </w:rPr>
            </w:pPr>
            <w:r w:rsidRPr="00951B24">
              <w:rPr>
                <w:szCs w:val="24"/>
              </w:rPr>
              <w:t xml:space="preserve">1 </w:t>
            </w:r>
          </w:p>
        </w:tc>
        <w:tc>
          <w:tcPr>
            <w:tcW w:w="1561" w:type="dxa"/>
            <w:tcBorders>
              <w:top w:val="single" w:sz="4" w:space="0" w:color="000000"/>
              <w:left w:val="single" w:sz="4" w:space="0" w:color="000000"/>
              <w:bottom w:val="single" w:sz="4" w:space="0" w:color="000000"/>
              <w:right w:val="single" w:sz="4" w:space="0" w:color="000000"/>
            </w:tcBorders>
          </w:tcPr>
          <w:p w14:paraId="1BB50B8C" w14:textId="77777777" w:rsidR="005B3CDE" w:rsidRPr="00951B24" w:rsidRDefault="00A95A21">
            <w:pPr>
              <w:spacing w:after="0"/>
              <w:ind w:left="0" w:right="0" w:firstLine="0"/>
              <w:jc w:val="left"/>
              <w:rPr>
                <w:szCs w:val="24"/>
              </w:rPr>
            </w:pPr>
            <w:r w:rsidRPr="00951B24">
              <w:rPr>
                <w:szCs w:val="24"/>
              </w:rPr>
              <w:t xml:space="preserve">1.5 </w:t>
            </w:r>
          </w:p>
        </w:tc>
        <w:tc>
          <w:tcPr>
            <w:tcW w:w="3414" w:type="dxa"/>
            <w:tcBorders>
              <w:top w:val="single" w:sz="4" w:space="0" w:color="000000"/>
              <w:left w:val="single" w:sz="4" w:space="0" w:color="000000"/>
              <w:bottom w:val="single" w:sz="4" w:space="0" w:color="000000"/>
              <w:right w:val="single" w:sz="4" w:space="0" w:color="000000"/>
            </w:tcBorders>
          </w:tcPr>
          <w:p w14:paraId="0B88C158" w14:textId="77777777" w:rsidR="005B3CDE" w:rsidRPr="00951B24" w:rsidRDefault="00A95A21">
            <w:pPr>
              <w:spacing w:after="0"/>
              <w:ind w:left="0" w:right="0" w:firstLine="0"/>
              <w:jc w:val="left"/>
              <w:rPr>
                <w:szCs w:val="24"/>
              </w:rPr>
            </w:pPr>
            <w:r w:rsidRPr="00951B24">
              <w:rPr>
                <w:szCs w:val="24"/>
              </w:rPr>
              <w:t xml:space="preserve">IS 3025 (part 31) </w:t>
            </w:r>
          </w:p>
        </w:tc>
      </w:tr>
    </w:tbl>
    <w:p w14:paraId="0CFD1DDA" w14:textId="294D63A8" w:rsidR="00BA3EDB" w:rsidRPr="00AE1B73" w:rsidRDefault="00A95A21" w:rsidP="00AE1B73">
      <w:pPr>
        <w:spacing w:after="112"/>
        <w:ind w:left="721" w:right="0" w:firstLine="0"/>
        <w:jc w:val="left"/>
        <w:rPr>
          <w:szCs w:val="24"/>
        </w:rPr>
      </w:pPr>
      <w:r w:rsidRPr="00951B24">
        <w:rPr>
          <w:szCs w:val="24"/>
        </w:rPr>
        <w:t xml:space="preserve"> </w:t>
      </w:r>
    </w:p>
    <w:p w14:paraId="5C4833F1" w14:textId="77777777" w:rsidR="002B613D" w:rsidRDefault="002B613D" w:rsidP="001E5265">
      <w:pPr>
        <w:pStyle w:val="ListParagraph"/>
        <w:numPr>
          <w:ilvl w:val="1"/>
          <w:numId w:val="30"/>
        </w:numPr>
        <w:spacing w:after="0" w:line="360" w:lineRule="auto"/>
        <w:ind w:right="0"/>
      </w:pPr>
      <w:r>
        <w:t>The pH of the lake water is 7.9 which is greater than 7, so the water is basic in nature and is within the permissible limits.</w:t>
      </w:r>
    </w:p>
    <w:p w14:paraId="58FD976A" w14:textId="77777777" w:rsidR="002B613D" w:rsidRDefault="002B613D" w:rsidP="001E5265">
      <w:pPr>
        <w:pStyle w:val="ListParagraph"/>
        <w:numPr>
          <w:ilvl w:val="1"/>
          <w:numId w:val="30"/>
        </w:numPr>
        <w:spacing w:after="0" w:line="360" w:lineRule="auto"/>
        <w:ind w:right="0"/>
      </w:pPr>
      <w:r>
        <w:t>Total Dissolved Solids, Total Alkalinity (CaCO3), Total Hardness (CaCO3) all these parameters are also within the permissible limits.</w:t>
      </w:r>
    </w:p>
    <w:p w14:paraId="13A6A8CF" w14:textId="77777777" w:rsidR="002B613D" w:rsidRDefault="002B613D" w:rsidP="001E5265">
      <w:pPr>
        <w:pStyle w:val="ListParagraph"/>
        <w:numPr>
          <w:ilvl w:val="1"/>
          <w:numId w:val="30"/>
        </w:numPr>
        <w:spacing w:after="0" w:line="360" w:lineRule="auto"/>
        <w:ind w:right="0"/>
      </w:pPr>
      <w:r>
        <w:t>Sulphate is 18 mg/lit, Chloride is 67 mg/lit, Nitrate is 5.3 mg/lit all these parameters are also within the permissible limits.</w:t>
      </w:r>
    </w:p>
    <w:p w14:paraId="7BA6C4DE" w14:textId="77777777" w:rsidR="002B613D" w:rsidRDefault="002B613D" w:rsidP="001E5265">
      <w:pPr>
        <w:pStyle w:val="ListParagraph"/>
        <w:numPr>
          <w:ilvl w:val="1"/>
          <w:numId w:val="30"/>
        </w:numPr>
        <w:spacing w:after="0" w:line="360" w:lineRule="auto"/>
        <w:ind w:right="0"/>
      </w:pPr>
      <w:r>
        <w:t>As the water is Alkaline in nature its Total Acidity content is too less i.e., 1.0 mg/lit.</w:t>
      </w:r>
    </w:p>
    <w:p w14:paraId="47DB7747" w14:textId="77777777" w:rsidR="002B613D" w:rsidRDefault="002B613D" w:rsidP="001E5265">
      <w:pPr>
        <w:pStyle w:val="ListParagraph"/>
        <w:numPr>
          <w:ilvl w:val="1"/>
          <w:numId w:val="30"/>
        </w:numPr>
        <w:spacing w:after="0" w:line="360" w:lineRule="auto"/>
        <w:ind w:right="0"/>
      </w:pPr>
      <w:r>
        <w:t>The Dissolved Oxygen content is 5.1 mg /lit which shows that the decomposition occurs</w:t>
      </w:r>
    </w:p>
    <w:p w14:paraId="497BB7BC" w14:textId="77777777" w:rsidR="002B613D" w:rsidRDefault="002B613D" w:rsidP="001E5265">
      <w:pPr>
        <w:pStyle w:val="ListParagraph"/>
        <w:numPr>
          <w:ilvl w:val="1"/>
          <w:numId w:val="30"/>
        </w:numPr>
        <w:spacing w:after="0" w:line="360" w:lineRule="auto"/>
        <w:ind w:right="0"/>
      </w:pPr>
      <w:r>
        <w:t xml:space="preserve">When Organic Matter enters the water, microorganisms break it down through the process of Decomposition. During Decomposition, microorganisms like bacteria, algae consume oxygen to metabolise the organic matter. </w:t>
      </w:r>
    </w:p>
    <w:p w14:paraId="0592B41E" w14:textId="1866628B" w:rsidR="002B613D" w:rsidRPr="00AE1B73" w:rsidRDefault="002B613D" w:rsidP="001E5265">
      <w:pPr>
        <w:pStyle w:val="ListParagraph"/>
        <w:numPr>
          <w:ilvl w:val="1"/>
          <w:numId w:val="30"/>
        </w:numPr>
        <w:spacing w:after="0" w:line="360" w:lineRule="auto"/>
        <w:ind w:right="0"/>
      </w:pPr>
      <w:r>
        <w:t>The Turbidity of the Water is 8.2 NTU which is greater than the permissible Limit which shows that the water is highly turbid in nature because of due to heavy rains the soil enters the lake and other materials might enter Lake through sewage water.</w:t>
      </w:r>
      <w:r w:rsidRPr="008F5A02">
        <w:t xml:space="preserve"> </w:t>
      </w:r>
      <w:r>
        <w:t>The water is highly turbid which shows that the water consists of more Suspended and colloidal solids.</w:t>
      </w:r>
    </w:p>
    <w:p w14:paraId="76B1CB60" w14:textId="77777777" w:rsidR="002B613D" w:rsidRDefault="002B613D" w:rsidP="002B613D">
      <w:pPr>
        <w:spacing w:after="0"/>
        <w:ind w:left="0" w:right="0" w:firstLine="0"/>
        <w:jc w:val="left"/>
        <w:rPr>
          <w:b/>
          <w:bCs/>
          <w:sz w:val="28"/>
          <w:szCs w:val="28"/>
        </w:rPr>
      </w:pPr>
    </w:p>
    <w:p w14:paraId="38D07FA5" w14:textId="09279843" w:rsidR="00F41E14" w:rsidRPr="008F5A02" w:rsidRDefault="002B613D" w:rsidP="002B613D">
      <w:pPr>
        <w:spacing w:after="0"/>
        <w:ind w:left="0" w:right="0" w:firstLine="0"/>
        <w:jc w:val="left"/>
        <w:rPr>
          <w:b/>
          <w:bCs/>
          <w:sz w:val="28"/>
          <w:szCs w:val="28"/>
        </w:rPr>
      </w:pPr>
      <w:r>
        <w:rPr>
          <w:b/>
          <w:bCs/>
          <w:sz w:val="28"/>
          <w:szCs w:val="28"/>
        </w:rPr>
        <w:t xml:space="preserve">          </w:t>
      </w:r>
      <w:r w:rsidRPr="008F5A02">
        <w:rPr>
          <w:b/>
          <w:bCs/>
          <w:sz w:val="28"/>
          <w:szCs w:val="28"/>
        </w:rPr>
        <w:t>6.2 CONCLUSION</w:t>
      </w:r>
      <w:r w:rsidR="00A34657">
        <w:rPr>
          <w:b/>
          <w:bCs/>
          <w:sz w:val="28"/>
          <w:szCs w:val="28"/>
        </w:rPr>
        <w:t>:</w:t>
      </w:r>
    </w:p>
    <w:p w14:paraId="42B23FDC" w14:textId="64438D19" w:rsidR="00DC0F96" w:rsidRDefault="00DC0F96" w:rsidP="008F5A02">
      <w:pPr>
        <w:spacing w:after="0" w:line="360" w:lineRule="auto"/>
        <w:ind w:left="721" w:right="0" w:firstLine="0"/>
        <w:jc w:val="left"/>
      </w:pPr>
      <w:r>
        <w:t xml:space="preserve">The overall conclusion of the Water Quality Analysis of Madiwala Lake and the results of some physical and chemical parameters are compared to the Drinking Water Standards of IS l0500: 2012. </w:t>
      </w:r>
    </w:p>
    <w:p w14:paraId="76979323" w14:textId="77777777" w:rsidR="00DC0F96" w:rsidRPr="00DC0F96" w:rsidRDefault="00DC0F96" w:rsidP="00DC0F96">
      <w:pPr>
        <w:spacing w:after="0"/>
        <w:ind w:left="721" w:right="0" w:firstLine="0"/>
        <w:jc w:val="left"/>
        <w:rPr>
          <w:b/>
          <w:bCs/>
        </w:rPr>
      </w:pPr>
      <w:r w:rsidRPr="00DC0F96">
        <w:rPr>
          <w:b/>
          <w:bCs/>
        </w:rPr>
        <w:t>The Turbidity can be controlled by</w:t>
      </w:r>
    </w:p>
    <w:p w14:paraId="2FF48AF2" w14:textId="77777777" w:rsidR="00DC0F96" w:rsidRDefault="00DC0F96" w:rsidP="00DC0F96">
      <w:pPr>
        <w:spacing w:after="0"/>
        <w:ind w:left="721" w:right="0" w:firstLine="0"/>
        <w:jc w:val="left"/>
      </w:pPr>
    </w:p>
    <w:p w14:paraId="4949826B" w14:textId="77777777" w:rsidR="00DC0F96" w:rsidRDefault="00DC0F96" w:rsidP="001E5265">
      <w:pPr>
        <w:pStyle w:val="ListParagraph"/>
        <w:numPr>
          <w:ilvl w:val="1"/>
          <w:numId w:val="29"/>
        </w:numPr>
        <w:spacing w:after="0"/>
        <w:ind w:right="0"/>
        <w:jc w:val="left"/>
      </w:pPr>
      <w:r w:rsidRPr="00DC0F96">
        <w:rPr>
          <w:b/>
          <w:bCs/>
        </w:rPr>
        <w:t>Reduce Soil Erosion:</w:t>
      </w:r>
      <w:r>
        <w:t xml:space="preserve"> Installing erosion control measures such as silt fences, sediment barriers, and terracing on construction sites or in agricultural areas can prevent soil from entering the lake.</w:t>
      </w:r>
    </w:p>
    <w:p w14:paraId="143EE49E" w14:textId="15D933FA" w:rsidR="00DC0F96" w:rsidRDefault="00DC0F96" w:rsidP="001E5265">
      <w:pPr>
        <w:pStyle w:val="ListParagraph"/>
        <w:numPr>
          <w:ilvl w:val="1"/>
          <w:numId w:val="29"/>
        </w:numPr>
        <w:spacing w:after="0" w:line="360" w:lineRule="auto"/>
        <w:ind w:right="0"/>
      </w:pPr>
      <w:r w:rsidRPr="00DC0F96">
        <w:rPr>
          <w:b/>
          <w:bCs/>
        </w:rPr>
        <w:t>Control Fertilizer Runoff:</w:t>
      </w:r>
      <w:r>
        <w:t xml:space="preserve"> Excess nutrients, particularly Nitrogen and Phosphorous from Fertilizers often promote algae growth which increases Turbidity. Often try to control the enter of Agricultural Water into Lake.</w:t>
      </w:r>
    </w:p>
    <w:p w14:paraId="5ACD8E1B" w14:textId="48399630" w:rsidR="00DC0F96" w:rsidRDefault="00DC0F96" w:rsidP="001E5265">
      <w:pPr>
        <w:pStyle w:val="ListParagraph"/>
        <w:numPr>
          <w:ilvl w:val="1"/>
          <w:numId w:val="29"/>
        </w:numPr>
        <w:spacing w:after="0" w:line="360" w:lineRule="auto"/>
        <w:ind w:right="0"/>
      </w:pPr>
      <w:r w:rsidRPr="00DC0F96">
        <w:rPr>
          <w:b/>
          <w:bCs/>
        </w:rPr>
        <w:t>Sediment Traps and Dams:</w:t>
      </w:r>
      <w:r>
        <w:t xml:space="preserve"> Installing sediment Traps, check dams, or other sediment-retention structures in the watershed can help catch suspended particles before they reach the lake.</w:t>
      </w:r>
    </w:p>
    <w:p w14:paraId="44B56337" w14:textId="13561DA5" w:rsidR="004F085E" w:rsidRPr="00870E87" w:rsidRDefault="00DC0F96" w:rsidP="001E5265">
      <w:pPr>
        <w:pStyle w:val="ListParagraph"/>
        <w:numPr>
          <w:ilvl w:val="0"/>
          <w:numId w:val="28"/>
        </w:numPr>
        <w:spacing w:after="0" w:line="360" w:lineRule="auto"/>
        <w:ind w:right="0"/>
      </w:pPr>
      <w:r>
        <w:t xml:space="preserve">The Phosphate content in the Lake is 1.5 mg/lit which is greater than the permissible limit </w:t>
      </w:r>
      <w:r w:rsidR="008F5A02">
        <w:t>The reason for more Phosphate content in Lake Water is due to the Dhobi Ghat around the Lake Where the water enters the Lake through washed Clothes and used detergents</w:t>
      </w:r>
    </w:p>
    <w:p w14:paraId="01D53491" w14:textId="77777777" w:rsidR="007449D4" w:rsidRDefault="007449D4" w:rsidP="002B613D">
      <w:pPr>
        <w:spacing w:after="0" w:line="360" w:lineRule="auto"/>
        <w:ind w:left="721" w:right="0" w:firstLine="0"/>
        <w:rPr>
          <w:b/>
          <w:bCs/>
        </w:rPr>
      </w:pPr>
    </w:p>
    <w:p w14:paraId="19205ED5" w14:textId="2938C473" w:rsidR="00DC0F96" w:rsidRPr="002B613D" w:rsidRDefault="00DC0F96" w:rsidP="002B613D">
      <w:pPr>
        <w:spacing w:after="0" w:line="360" w:lineRule="auto"/>
        <w:ind w:left="721" w:right="0" w:firstLine="0"/>
        <w:rPr>
          <w:b/>
          <w:bCs/>
        </w:rPr>
      </w:pPr>
      <w:r w:rsidRPr="00DC0F96">
        <w:rPr>
          <w:b/>
          <w:bCs/>
        </w:rPr>
        <w:t>Water with high phosphate content can be treated using a variety of methods, including:</w:t>
      </w:r>
    </w:p>
    <w:p w14:paraId="71C39974" w14:textId="77777777" w:rsidR="00DC0F96" w:rsidRDefault="00DC0F96" w:rsidP="001E5265">
      <w:pPr>
        <w:pStyle w:val="ListParagraph"/>
        <w:numPr>
          <w:ilvl w:val="0"/>
          <w:numId w:val="28"/>
        </w:numPr>
        <w:spacing w:after="0" w:line="360" w:lineRule="auto"/>
        <w:ind w:right="0"/>
      </w:pPr>
      <w:r w:rsidRPr="002B613D">
        <w:rPr>
          <w:b/>
          <w:bCs/>
        </w:rPr>
        <w:t xml:space="preserve">Chemical precipitation: </w:t>
      </w:r>
      <w:r>
        <w:t xml:space="preserve">The most common method for removing phosphorus from water, this process involves adding chemicals like iron, aluminium, or calcium hydroxide to the wastewater. The chemicals react with the phosphate to form a precipitate that settles out of the water. </w:t>
      </w:r>
    </w:p>
    <w:p w14:paraId="5A4B5402" w14:textId="77777777" w:rsidR="002B613D" w:rsidRDefault="00DC0F96" w:rsidP="001E5265">
      <w:pPr>
        <w:pStyle w:val="ListParagraph"/>
        <w:numPr>
          <w:ilvl w:val="0"/>
          <w:numId w:val="28"/>
        </w:numPr>
        <w:spacing w:after="0" w:line="360" w:lineRule="auto"/>
        <w:ind w:right="0"/>
      </w:pPr>
      <w:r w:rsidRPr="002B613D">
        <w:rPr>
          <w:b/>
          <w:bCs/>
        </w:rPr>
        <w:t xml:space="preserve">Biological removal: </w:t>
      </w:r>
      <w:r>
        <w:t>Bacteria like polyphosphate-accumulating organisms (PAOs) can be added to the water to remove phosphorus.</w:t>
      </w:r>
    </w:p>
    <w:p w14:paraId="32458F04" w14:textId="0190D874" w:rsidR="002B613D" w:rsidRDefault="002B613D" w:rsidP="001E5265">
      <w:pPr>
        <w:pStyle w:val="ListParagraph"/>
        <w:numPr>
          <w:ilvl w:val="0"/>
          <w:numId w:val="28"/>
        </w:numPr>
        <w:spacing w:after="0" w:line="360" w:lineRule="auto"/>
        <w:ind w:right="0"/>
      </w:pPr>
      <w:r w:rsidRPr="002B613D">
        <w:rPr>
          <w:b/>
          <w:bCs/>
        </w:rPr>
        <w:t xml:space="preserve">Physical removal: </w:t>
      </w:r>
      <w:r>
        <w:t xml:space="preserve">Methods like sand filtration and membrane technologies can be used to remove phosphorus. </w:t>
      </w:r>
    </w:p>
    <w:p w14:paraId="318C60AC" w14:textId="77777777" w:rsidR="002B613D" w:rsidRDefault="002B613D" w:rsidP="001E5265">
      <w:pPr>
        <w:pStyle w:val="ListParagraph"/>
        <w:numPr>
          <w:ilvl w:val="0"/>
          <w:numId w:val="28"/>
        </w:numPr>
        <w:spacing w:after="0" w:line="360" w:lineRule="auto"/>
        <w:ind w:right="0"/>
      </w:pPr>
      <w:r w:rsidRPr="002B613D">
        <w:rPr>
          <w:b/>
          <w:bCs/>
        </w:rPr>
        <w:t>Adsorption:</w:t>
      </w:r>
      <w:r w:rsidRPr="00DC0F96">
        <w:t xml:space="preserve"> </w:t>
      </w:r>
      <w:r>
        <w:t xml:space="preserve">Carbonaceous materials like activated carbon, charcoal, and graphene can be used to remove phosphate from water. </w:t>
      </w:r>
    </w:p>
    <w:p w14:paraId="69B585E3" w14:textId="58FA5F6A" w:rsidR="00DC0F96" w:rsidRPr="002B613D" w:rsidRDefault="00DC0F96" w:rsidP="002B613D">
      <w:pPr>
        <w:spacing w:after="0" w:line="360" w:lineRule="auto"/>
        <w:ind w:right="0"/>
        <w:rPr>
          <w:b/>
          <w:bCs/>
        </w:rPr>
      </w:pPr>
    </w:p>
    <w:p w14:paraId="0D8FECA9" w14:textId="52D2866F" w:rsidR="008F5A02" w:rsidRDefault="00DC0F96" w:rsidP="001E5265">
      <w:pPr>
        <w:pStyle w:val="ListParagraph"/>
        <w:numPr>
          <w:ilvl w:val="0"/>
          <w:numId w:val="28"/>
        </w:numPr>
        <w:spacing w:after="0" w:line="360" w:lineRule="auto"/>
        <w:ind w:right="0"/>
      </w:pPr>
      <w:r w:rsidRPr="002B613D">
        <w:rPr>
          <w:b/>
          <w:bCs/>
        </w:rPr>
        <w:t>Constructed wetlands:</w:t>
      </w:r>
      <w:r w:rsidRPr="00DC0F96">
        <w:t xml:space="preserve"> </w:t>
      </w:r>
      <w:r>
        <w:t xml:space="preserve">A low-cost, environmentally friendly option that uses    natural processes to break down organic matter in the wastewater. The reeds in the wetland digest the phosphates. </w:t>
      </w:r>
    </w:p>
    <w:p w14:paraId="47A41954" w14:textId="245F665E" w:rsidR="004F085E" w:rsidRDefault="008F5A02" w:rsidP="001E5265">
      <w:pPr>
        <w:pStyle w:val="ListParagraph"/>
        <w:numPr>
          <w:ilvl w:val="0"/>
          <w:numId w:val="28"/>
        </w:numPr>
        <w:spacing w:after="0" w:line="360" w:lineRule="auto"/>
        <w:ind w:right="0"/>
      </w:pPr>
      <w:r>
        <w:t>The Lake water is highly turbid and if it is treated it requires coagulants like Alum in order to remove suspended minute particles. The water consists of more organic matter which should be decomposed for Domestic usage. The higher phosphate content can be reduced by above mentioned any one of the treatment methods.</w:t>
      </w:r>
    </w:p>
    <w:p w14:paraId="34148B39" w14:textId="77777777" w:rsidR="00FB3E11" w:rsidRDefault="00FB3E11" w:rsidP="00FB3E11">
      <w:pPr>
        <w:spacing w:after="0" w:line="360" w:lineRule="auto"/>
        <w:ind w:right="0"/>
      </w:pPr>
    </w:p>
    <w:p w14:paraId="650FA681" w14:textId="77777777" w:rsidR="00FB3E11" w:rsidRDefault="00FB3E11" w:rsidP="00FB3E11">
      <w:pPr>
        <w:spacing w:after="0" w:line="360" w:lineRule="auto"/>
        <w:ind w:right="0"/>
      </w:pPr>
    </w:p>
    <w:p w14:paraId="7F83800A" w14:textId="77777777" w:rsidR="00FB3E11" w:rsidRDefault="00FB3E11" w:rsidP="00FB3E11">
      <w:pPr>
        <w:spacing w:after="0" w:line="360" w:lineRule="auto"/>
        <w:ind w:right="0"/>
      </w:pPr>
    </w:p>
    <w:p w14:paraId="49470F48" w14:textId="77777777" w:rsidR="00FB3E11" w:rsidRDefault="00FB3E11" w:rsidP="00FB3E11">
      <w:pPr>
        <w:spacing w:after="0" w:line="360" w:lineRule="auto"/>
        <w:ind w:right="0"/>
      </w:pPr>
    </w:p>
    <w:p w14:paraId="279666C1" w14:textId="77777777" w:rsidR="00FB3E11" w:rsidRDefault="00FB3E11" w:rsidP="00FB3E11">
      <w:pPr>
        <w:spacing w:after="0" w:line="360" w:lineRule="auto"/>
        <w:ind w:right="0"/>
      </w:pPr>
    </w:p>
    <w:p w14:paraId="63B8580E" w14:textId="77777777" w:rsidR="00FB3E11" w:rsidRDefault="00FB3E11" w:rsidP="00FB3E11">
      <w:pPr>
        <w:spacing w:after="0" w:line="360" w:lineRule="auto"/>
        <w:ind w:right="0"/>
      </w:pPr>
    </w:p>
    <w:p w14:paraId="35984840" w14:textId="77777777" w:rsidR="00FB3E11" w:rsidRDefault="00FB3E11" w:rsidP="00FB3E11">
      <w:pPr>
        <w:spacing w:after="0" w:line="360" w:lineRule="auto"/>
        <w:ind w:right="0"/>
      </w:pPr>
    </w:p>
    <w:p w14:paraId="01459291" w14:textId="77777777" w:rsidR="00FB3E11" w:rsidRDefault="00FB3E11" w:rsidP="00FB3E11">
      <w:pPr>
        <w:spacing w:after="0" w:line="360" w:lineRule="auto"/>
        <w:ind w:right="0"/>
      </w:pPr>
    </w:p>
    <w:p w14:paraId="5B1EDB30" w14:textId="77777777" w:rsidR="00FB3E11" w:rsidRDefault="00FB3E11" w:rsidP="00FB3E11">
      <w:pPr>
        <w:spacing w:after="0" w:line="360" w:lineRule="auto"/>
        <w:ind w:right="0"/>
      </w:pPr>
    </w:p>
    <w:p w14:paraId="24E170D6" w14:textId="77777777" w:rsidR="00FB3E11" w:rsidRDefault="00FB3E11" w:rsidP="00FB3E11">
      <w:pPr>
        <w:spacing w:after="0" w:line="360" w:lineRule="auto"/>
        <w:ind w:right="0"/>
      </w:pPr>
    </w:p>
    <w:p w14:paraId="155E8A79" w14:textId="77777777" w:rsidR="00FB3E11" w:rsidRDefault="00FB3E11" w:rsidP="00FB3E11">
      <w:pPr>
        <w:spacing w:after="0" w:line="360" w:lineRule="auto"/>
        <w:ind w:right="0"/>
      </w:pPr>
    </w:p>
    <w:p w14:paraId="1552893C" w14:textId="77777777" w:rsidR="00FB3E11" w:rsidRDefault="00FB3E11" w:rsidP="00FB3E11">
      <w:pPr>
        <w:spacing w:after="0" w:line="360" w:lineRule="auto"/>
        <w:ind w:right="0"/>
      </w:pPr>
    </w:p>
    <w:p w14:paraId="2CC2355A" w14:textId="39ECAC8B" w:rsidR="005B3CDE" w:rsidRDefault="00AE1B73" w:rsidP="00951B24">
      <w:pPr>
        <w:pStyle w:val="Heading2"/>
        <w:spacing w:after="304"/>
        <w:ind w:left="0" w:firstLine="0"/>
      </w:pPr>
      <w:r>
        <w:t xml:space="preserve">     </w:t>
      </w:r>
      <w:r w:rsidR="002B613D">
        <w:t>REFERENCE:</w:t>
      </w:r>
    </w:p>
    <w:p w14:paraId="274C43DE" w14:textId="77777777" w:rsidR="00F41E14" w:rsidRDefault="00A95A21" w:rsidP="001E5265">
      <w:pPr>
        <w:pStyle w:val="ListParagraph"/>
        <w:numPr>
          <w:ilvl w:val="0"/>
          <w:numId w:val="25"/>
        </w:numPr>
        <w:spacing w:after="271" w:line="360" w:lineRule="auto"/>
        <w:ind w:right="13"/>
      </w:pPr>
      <w:r>
        <w:t>Indian Standard Drinking Water-Specification (Second Revision) IS 10500: 2012</w:t>
      </w:r>
    </w:p>
    <w:p w14:paraId="23B28585" w14:textId="0E2F7555" w:rsidR="00F41E14" w:rsidRDefault="00F41E14" w:rsidP="001E5265">
      <w:pPr>
        <w:pStyle w:val="ListParagraph"/>
        <w:numPr>
          <w:ilvl w:val="0"/>
          <w:numId w:val="25"/>
        </w:numPr>
        <w:spacing w:after="271" w:line="360" w:lineRule="auto"/>
        <w:ind w:right="13"/>
      </w:pPr>
      <w:r>
        <w:t xml:space="preserve">B. </w:t>
      </w:r>
      <w:proofErr w:type="spellStart"/>
      <w:r>
        <w:t>Anupama</w:t>
      </w:r>
      <w:proofErr w:type="spellEnd"/>
      <w:r>
        <w:t xml:space="preserve">, </w:t>
      </w:r>
      <w:proofErr w:type="spellStart"/>
      <w:r>
        <w:t>Aboud</w:t>
      </w:r>
      <w:proofErr w:type="spellEnd"/>
      <w:r>
        <w:t xml:space="preserve"> S. Jumbe and N. Nandini "Assessment of Water Quality in Madiwala </w:t>
      </w:r>
      <w:r w:rsidRPr="00F41E14">
        <w:t>Lake, Bangalore in Relation to Faecal Contamination" Nature Environment and Pollution Technology • Vol. 8, No. 3, 2009: 497-501, 2009. Accessed: December 13 2024</w:t>
      </w:r>
    </w:p>
    <w:p w14:paraId="5F83022C" w14:textId="594C90CF" w:rsidR="00F41E14" w:rsidRDefault="005E0E9D" w:rsidP="001E5265">
      <w:pPr>
        <w:pStyle w:val="ListParagraph"/>
        <w:numPr>
          <w:ilvl w:val="0"/>
          <w:numId w:val="25"/>
        </w:numPr>
        <w:spacing w:after="271" w:line="360" w:lineRule="auto"/>
        <w:ind w:right="13"/>
      </w:pPr>
      <w:r>
        <w:t xml:space="preserve">. </w:t>
      </w:r>
      <w:proofErr w:type="spellStart"/>
      <w:r>
        <w:t>Bisweswar</w:t>
      </w:r>
      <w:proofErr w:type="spellEnd"/>
      <w:r w:rsidR="00F41E14">
        <w:t xml:space="preserve"> </w:t>
      </w:r>
      <w:proofErr w:type="spellStart"/>
      <w:r w:rsidR="00F41E14">
        <w:t>Gorain</w:t>
      </w:r>
      <w:proofErr w:type="spellEnd"/>
      <w:r w:rsidR="00F41E14">
        <w:t xml:space="preserve">, V.R. Ramakrishna </w:t>
      </w:r>
      <w:proofErr w:type="spellStart"/>
      <w:r w:rsidR="00F41E14">
        <w:t>Parama</w:t>
      </w:r>
      <w:proofErr w:type="spellEnd"/>
      <w:r w:rsidR="00F41E14">
        <w:t xml:space="preserve"> and </w:t>
      </w:r>
      <w:proofErr w:type="spellStart"/>
      <w:r w:rsidR="00F41E14">
        <w:t>Srijita</w:t>
      </w:r>
      <w:proofErr w:type="spellEnd"/>
      <w:r w:rsidR="00F41E14">
        <w:t xml:space="preserve"> Paul " Heavy Metals Contamination in Madiwala and Lalbagh Lakes of Bengaluru, Karnataka: Effect of Idol Immersion Activities " </w:t>
      </w:r>
      <w:proofErr w:type="spellStart"/>
      <w:r w:rsidR="00F41E14">
        <w:t>Int.J.Curr.Microbiol.App.Sci</w:t>
      </w:r>
      <w:proofErr w:type="spellEnd"/>
      <w:r w:rsidR="00F41E14">
        <w:t xml:space="preserve">. 7(10): 2254-2263, 2018. Accessed: December 5 2024  </w:t>
      </w:r>
    </w:p>
    <w:p w14:paraId="3FF72DC6" w14:textId="1DEADA3D" w:rsidR="00F41E14" w:rsidRDefault="00F41E14" w:rsidP="001E5265">
      <w:pPr>
        <w:pStyle w:val="ListParagraph"/>
        <w:numPr>
          <w:ilvl w:val="0"/>
          <w:numId w:val="25"/>
        </w:numPr>
        <w:spacing w:after="271" w:line="360" w:lineRule="auto"/>
        <w:ind w:right="13"/>
      </w:pPr>
      <w:r>
        <w:t xml:space="preserve">Alimuddin " Physical-Chemical Parameters of Water in Madiwala Lake of Bangalore" </w:t>
      </w:r>
      <w:r w:rsidR="005E0E9D" w:rsidRPr="005E0E9D">
        <w:t xml:space="preserve">Environmental Sustainability: Concepts, Principles, Evidences and Innovations: 19-23, 2013. Accessed: December 7 2024          </w:t>
      </w:r>
    </w:p>
    <w:p w14:paraId="725360F0" w14:textId="375AA776" w:rsidR="005E0E9D" w:rsidRDefault="00F41E14" w:rsidP="001E5265">
      <w:pPr>
        <w:pStyle w:val="ListParagraph"/>
        <w:numPr>
          <w:ilvl w:val="0"/>
          <w:numId w:val="25"/>
        </w:numPr>
        <w:spacing w:after="271" w:line="360" w:lineRule="auto"/>
        <w:ind w:right="13"/>
      </w:pPr>
      <w:r>
        <w:t xml:space="preserve">Abida Begum, S. Hari Krishna, </w:t>
      </w:r>
      <w:proofErr w:type="spellStart"/>
      <w:r>
        <w:t>Irfanulla</w:t>
      </w:r>
      <w:proofErr w:type="spellEnd"/>
      <w:r>
        <w:t xml:space="preserve"> Khan, M. Ramaiah, K. Veena, K. </w:t>
      </w:r>
      <w:proofErr w:type="spellStart"/>
      <w:r>
        <w:t>Vinuta</w:t>
      </w:r>
      <w:proofErr w:type="spellEnd"/>
      <w:r>
        <w:t xml:space="preserve"> " </w:t>
      </w:r>
      <w:r w:rsidR="005E0E9D">
        <w:t xml:space="preserve">    NUTRIENTS AND HEAVY METAL PROFILE OF MADIVALA LAKE, BANGALORE </w:t>
      </w:r>
      <w:r w:rsidR="005E0E9D" w:rsidRPr="005E0E9D">
        <w:t>SOUTH, KARNATAKA" et al Abida Begum: 572-598, 2008: Accessed December 9 2024</w:t>
      </w:r>
    </w:p>
    <w:sectPr w:rsidR="005E0E9D">
      <w:headerReference w:type="even" r:id="rId25"/>
      <w:headerReference w:type="default" r:id="rId26"/>
      <w:footerReference w:type="even" r:id="rId27"/>
      <w:footerReference w:type="default" r:id="rId28"/>
      <w:headerReference w:type="first" r:id="rId29"/>
      <w:footerReference w:type="first" r:id="rId30"/>
      <w:pgSz w:w="12240" w:h="15840"/>
      <w:pgMar w:top="1440" w:right="1432" w:bottom="1467" w:left="1440" w:header="789"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B952" w14:textId="77777777" w:rsidR="00656BDF" w:rsidRDefault="00656BDF">
      <w:pPr>
        <w:spacing w:after="0" w:line="240" w:lineRule="auto"/>
      </w:pPr>
      <w:r>
        <w:separator/>
      </w:r>
    </w:p>
  </w:endnote>
  <w:endnote w:type="continuationSeparator" w:id="0">
    <w:p w14:paraId="24CBB652" w14:textId="77777777" w:rsidR="00656BDF" w:rsidRDefault="00656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674F"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17368C" wp14:editId="04946524">
              <wp:simplePos x="0" y="0"/>
              <wp:positionH relativeFrom="page">
                <wp:posOffset>948690</wp:posOffset>
              </wp:positionH>
              <wp:positionV relativeFrom="page">
                <wp:posOffset>9337675</wp:posOffset>
              </wp:positionV>
              <wp:extent cx="5827395" cy="47625"/>
              <wp:effectExtent l="0" t="0" r="0" b="0"/>
              <wp:wrapSquare wrapText="bothSides"/>
              <wp:docPr id="35631" name="Group 35631"/>
              <wp:cNvGraphicFramePr/>
              <a:graphic xmlns:a="http://schemas.openxmlformats.org/drawingml/2006/main">
                <a:graphicData uri="http://schemas.microsoft.com/office/word/2010/wordprocessingGroup">
                  <wpg:wgp>
                    <wpg:cNvGrpSpPr/>
                    <wpg:grpSpPr>
                      <a:xfrm>
                        <a:off x="0" y="0"/>
                        <a:ext cx="5827395" cy="47625"/>
                        <a:chOff x="0" y="0"/>
                        <a:chExt cx="5827395" cy="47625"/>
                      </a:xfrm>
                    </wpg:grpSpPr>
                    <wps:wsp>
                      <wps:cNvPr id="36804" name="Shape 36804"/>
                      <wps:cNvSpPr/>
                      <wps:spPr>
                        <a:xfrm>
                          <a:off x="0" y="11646"/>
                          <a:ext cx="5827395" cy="35979"/>
                        </a:xfrm>
                        <a:custGeom>
                          <a:avLst/>
                          <a:gdLst/>
                          <a:ahLst/>
                          <a:cxnLst/>
                          <a:rect l="0" t="0" r="0" b="0"/>
                          <a:pathLst>
                            <a:path w="5827395" h="35979">
                              <a:moveTo>
                                <a:pt x="0" y="0"/>
                              </a:moveTo>
                              <a:lnTo>
                                <a:pt x="5827395" y="0"/>
                              </a:lnTo>
                              <a:lnTo>
                                <a:pt x="5827395" y="35979"/>
                              </a:lnTo>
                              <a:lnTo>
                                <a:pt x="0" y="35979"/>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s:wsp>
                      <wps:cNvPr id="36805" name="Shape 36805"/>
                      <wps:cNvSpPr/>
                      <wps:spPr>
                        <a:xfrm>
                          <a:off x="0" y="0"/>
                          <a:ext cx="5827395" cy="9144"/>
                        </a:xfrm>
                        <a:custGeom>
                          <a:avLst/>
                          <a:gdLst/>
                          <a:ahLst/>
                          <a:cxnLst/>
                          <a:rect l="0" t="0" r="0" b="0"/>
                          <a:pathLst>
                            <a:path w="5827395" h="9144">
                              <a:moveTo>
                                <a:pt x="0" y="0"/>
                              </a:moveTo>
                              <a:lnTo>
                                <a:pt x="5827395" y="0"/>
                              </a:lnTo>
                              <a:lnTo>
                                <a:pt x="5827395" y="9144"/>
                              </a:lnTo>
                              <a:lnTo>
                                <a:pt x="0" y="9144"/>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xmlns:a="http://schemas.openxmlformats.org/drawingml/2006/main">
          <w:pict>
            <v:group id="Group 35631" style="width:458.85pt;height:3.75pt;position:absolute;mso-position-horizontal-relative:page;mso-position-horizontal:absolute;margin-left:74.7pt;mso-position-vertical-relative:page;margin-top:735.25pt;" coordsize="58273,476">
              <v:shape id="Shape 36806" style="position:absolute;width:58273;height:359;left:0;top:116;" coordsize="5827395,35979" path="m0,0l5827395,0l5827395,35979l0,35979l0,0">
                <v:stroke weight="0pt" endcap="flat" joinstyle="miter" miterlimit="10" on="false" color="#000000" opacity="0"/>
                <v:fill on="true" color="#833b0a"/>
              </v:shape>
              <v:shape id="Shape 36807" style="position:absolute;width:58273;height:91;left:0;top:0;" coordsize="5827395,9144" path="m0,0l5827395,0l5827395,9144l0,9144l0,0">
                <v:stroke weight="0pt" endcap="flat" joinstyle="miter" miterlimit="10" on="false" color="#000000" opacity="0"/>
                <v:fill on="true" color="#833b0a"/>
              </v:shape>
              <w10:wrap type="square"/>
            </v:group>
          </w:pict>
        </mc:Fallback>
      </mc:AlternateContent>
    </w:r>
    <w:r>
      <w:rPr>
        <w:sz w:val="18"/>
      </w:rPr>
      <w:t xml:space="preserve"> Department Of Civil Engineering, GSKSJTI, Bangalore-01                                                                                             </w:t>
    </w: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sz w:val="32"/>
        <w:vertAlign w:val="superscript"/>
      </w:rPr>
      <w:t xml:space="preserve">  </w:t>
    </w:r>
    <w:r>
      <w:rPr>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9DBBE"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BF8C61B" wp14:editId="723D10CC">
              <wp:simplePos x="0" y="0"/>
              <wp:positionH relativeFrom="page">
                <wp:posOffset>948690</wp:posOffset>
              </wp:positionH>
              <wp:positionV relativeFrom="page">
                <wp:posOffset>9337675</wp:posOffset>
              </wp:positionV>
              <wp:extent cx="5827395" cy="47625"/>
              <wp:effectExtent l="0" t="0" r="1905" b="9525"/>
              <wp:wrapSquare wrapText="bothSides"/>
              <wp:docPr id="35585" name="Group 35585"/>
              <wp:cNvGraphicFramePr/>
              <a:graphic xmlns:a="http://schemas.openxmlformats.org/drawingml/2006/main">
                <a:graphicData uri="http://schemas.microsoft.com/office/word/2010/wordprocessingGroup">
                  <wpg:wgp>
                    <wpg:cNvGrpSpPr/>
                    <wpg:grpSpPr>
                      <a:xfrm>
                        <a:off x="0" y="0"/>
                        <a:ext cx="5827395" cy="47625"/>
                        <a:chOff x="0" y="0"/>
                        <a:chExt cx="5827395" cy="47625"/>
                      </a:xfrm>
                      <a:solidFill>
                        <a:schemeClr val="tx1">
                          <a:lumMod val="95000"/>
                          <a:lumOff val="5000"/>
                        </a:schemeClr>
                      </a:solidFill>
                    </wpg:grpSpPr>
                    <wps:wsp>
                      <wps:cNvPr id="36800" name="Shape 36800"/>
                      <wps:cNvSpPr/>
                      <wps:spPr>
                        <a:xfrm>
                          <a:off x="0" y="11646"/>
                          <a:ext cx="5827395" cy="35979"/>
                        </a:xfrm>
                        <a:custGeom>
                          <a:avLst/>
                          <a:gdLst/>
                          <a:ahLst/>
                          <a:cxnLst/>
                          <a:rect l="0" t="0" r="0" b="0"/>
                          <a:pathLst>
                            <a:path w="5827395" h="35979">
                              <a:moveTo>
                                <a:pt x="0" y="0"/>
                              </a:moveTo>
                              <a:lnTo>
                                <a:pt x="5827395" y="0"/>
                              </a:lnTo>
                              <a:lnTo>
                                <a:pt x="5827395" y="35979"/>
                              </a:lnTo>
                              <a:lnTo>
                                <a:pt x="0" y="35979"/>
                              </a:lnTo>
                              <a:lnTo>
                                <a:pt x="0" y="0"/>
                              </a:lnTo>
                            </a:path>
                          </a:pathLst>
                        </a:custGeom>
                        <a:grpFill/>
                        <a:ln w="0" cap="flat">
                          <a:miter lim="127000"/>
                        </a:ln>
                      </wps:spPr>
                      <wps:style>
                        <a:lnRef idx="0">
                          <a:srgbClr val="000000">
                            <a:alpha val="0"/>
                          </a:srgbClr>
                        </a:lnRef>
                        <a:fillRef idx="1">
                          <a:srgbClr val="833B0A"/>
                        </a:fillRef>
                        <a:effectRef idx="0">
                          <a:scrgbClr r="0" g="0" b="0"/>
                        </a:effectRef>
                        <a:fontRef idx="none"/>
                      </wps:style>
                      <wps:bodyPr/>
                    </wps:wsp>
                    <wps:wsp>
                      <wps:cNvPr id="36801" name="Shape 36801"/>
                      <wps:cNvSpPr/>
                      <wps:spPr>
                        <a:xfrm>
                          <a:off x="0" y="0"/>
                          <a:ext cx="5827395" cy="9144"/>
                        </a:xfrm>
                        <a:custGeom>
                          <a:avLst/>
                          <a:gdLst/>
                          <a:ahLst/>
                          <a:cxnLst/>
                          <a:rect l="0" t="0" r="0" b="0"/>
                          <a:pathLst>
                            <a:path w="5827395" h="9144">
                              <a:moveTo>
                                <a:pt x="0" y="0"/>
                              </a:moveTo>
                              <a:lnTo>
                                <a:pt x="5827395" y="0"/>
                              </a:lnTo>
                              <a:lnTo>
                                <a:pt x="5827395" y="9144"/>
                              </a:lnTo>
                              <a:lnTo>
                                <a:pt x="0" y="9144"/>
                              </a:lnTo>
                              <a:lnTo>
                                <a:pt x="0" y="0"/>
                              </a:lnTo>
                            </a:path>
                          </a:pathLst>
                        </a:custGeom>
                        <a:grpFill/>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w:pict>
            <v:group w14:anchorId="26AB2DEA" id="Group 35585" o:spid="_x0000_s1026" style="position:absolute;margin-left:74.7pt;margin-top:735.25pt;width:458.85pt;height:3.75pt;z-index:251662336;mso-position-horizontal-relative:page;mso-position-vertical-relative:page" coordsize="5827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">
              <v:shape id="Shape 36800" o:spid="_x0000_s1027" style="position:absolute;top:116;width:58273;height:360;visibility:visible;mso-wrap-style:square;v-text-anchor:top" coordsize="5827395,35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" path="m,l5827395,r,35979l,35979,,e" filled="f" stroked="f" strokeweight="0">
                <v:stroke miterlimit="83231f" joinstyle="miter"/>
                <v:path arrowok="t" textboxrect="0,0,5827395,35979"/>
              </v:shape>
              <v:shape id="Shape 36801" o:spid="_x0000_s1028" style="position:absolute;width:58273;height:91;visibility:visible;mso-wrap-style:square;v-text-anchor:top" coordsize="5827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" path="m,l5827395,r,9144l,9144,,e" filled="f" stroked="f" strokeweight="0">
                <v:stroke miterlimit="83231f" joinstyle="miter"/>
                <v:path arrowok="t" textboxrect="0,0,5827395,9144"/>
              </v:shape>
              <w10:wrap type="square" anchorx="page" anchory="page"/>
            </v:group>
          </w:pict>
        </mc:Fallback>
      </mc:AlternateContent>
    </w:r>
    <w:r>
      <w:rPr>
        <w:sz w:val="18"/>
      </w:rPr>
      <w:t xml:space="preserve"> Department Of Civil Engineering, GSKSJTI, Bangalore-01                                                                                             </w:t>
    </w: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sz w:val="32"/>
        <w:vertAlign w:val="superscript"/>
      </w:rPr>
      <w:t xml:space="preserve">  </w:t>
    </w:r>
    <w:r>
      <w:rPr>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2190"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624ACD" wp14:editId="70DC8F82">
              <wp:simplePos x="0" y="0"/>
              <wp:positionH relativeFrom="page">
                <wp:posOffset>948690</wp:posOffset>
              </wp:positionH>
              <wp:positionV relativeFrom="page">
                <wp:posOffset>9337675</wp:posOffset>
              </wp:positionV>
              <wp:extent cx="5827395" cy="47625"/>
              <wp:effectExtent l="0" t="0" r="0" b="0"/>
              <wp:wrapSquare wrapText="bothSides"/>
              <wp:docPr id="35539" name="Group 35539"/>
              <wp:cNvGraphicFramePr/>
              <a:graphic xmlns:a="http://schemas.openxmlformats.org/drawingml/2006/main">
                <a:graphicData uri="http://schemas.microsoft.com/office/word/2010/wordprocessingGroup">
                  <wpg:wgp>
                    <wpg:cNvGrpSpPr/>
                    <wpg:grpSpPr>
                      <a:xfrm>
                        <a:off x="0" y="0"/>
                        <a:ext cx="5827395" cy="47625"/>
                        <a:chOff x="0" y="0"/>
                        <a:chExt cx="5827395" cy="47625"/>
                      </a:xfrm>
                    </wpg:grpSpPr>
                    <wps:wsp>
                      <wps:cNvPr id="36796" name="Shape 36796"/>
                      <wps:cNvSpPr/>
                      <wps:spPr>
                        <a:xfrm>
                          <a:off x="0" y="11646"/>
                          <a:ext cx="5827395" cy="35979"/>
                        </a:xfrm>
                        <a:custGeom>
                          <a:avLst/>
                          <a:gdLst/>
                          <a:ahLst/>
                          <a:cxnLst/>
                          <a:rect l="0" t="0" r="0" b="0"/>
                          <a:pathLst>
                            <a:path w="5827395" h="35979">
                              <a:moveTo>
                                <a:pt x="0" y="0"/>
                              </a:moveTo>
                              <a:lnTo>
                                <a:pt x="5827395" y="0"/>
                              </a:lnTo>
                              <a:lnTo>
                                <a:pt x="5827395" y="35979"/>
                              </a:lnTo>
                              <a:lnTo>
                                <a:pt x="0" y="35979"/>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s:wsp>
                      <wps:cNvPr id="36797" name="Shape 36797"/>
                      <wps:cNvSpPr/>
                      <wps:spPr>
                        <a:xfrm>
                          <a:off x="0" y="0"/>
                          <a:ext cx="5827395" cy="9144"/>
                        </a:xfrm>
                        <a:custGeom>
                          <a:avLst/>
                          <a:gdLst/>
                          <a:ahLst/>
                          <a:cxnLst/>
                          <a:rect l="0" t="0" r="0" b="0"/>
                          <a:pathLst>
                            <a:path w="5827395" h="9144">
                              <a:moveTo>
                                <a:pt x="0" y="0"/>
                              </a:moveTo>
                              <a:lnTo>
                                <a:pt x="5827395" y="0"/>
                              </a:lnTo>
                              <a:lnTo>
                                <a:pt x="5827395" y="9144"/>
                              </a:lnTo>
                              <a:lnTo>
                                <a:pt x="0" y="9144"/>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xmlns:a="http://schemas.openxmlformats.org/drawingml/2006/main">
          <w:pict>
            <v:group id="Group 35539" style="width:458.85pt;height:3.75pt;position:absolute;mso-position-horizontal-relative:page;mso-position-horizontal:absolute;margin-left:74.7pt;mso-position-vertical-relative:page;margin-top:735.25pt;" coordsize="58273,476">
              <v:shape id="Shape 36798" style="position:absolute;width:58273;height:359;left:0;top:116;" coordsize="5827395,35979" path="m0,0l5827395,0l5827395,35979l0,35979l0,0">
                <v:stroke weight="0pt" endcap="flat" joinstyle="miter" miterlimit="10" on="false" color="#000000" opacity="0"/>
                <v:fill on="true" color="#833b0a"/>
              </v:shape>
              <v:shape id="Shape 36799" style="position:absolute;width:58273;height:91;left:0;top:0;" coordsize="5827395,9144" path="m0,0l5827395,0l5827395,9144l0,9144l0,0">
                <v:stroke weight="0pt" endcap="flat" joinstyle="miter" miterlimit="10" on="false" color="#000000" opacity="0"/>
                <v:fill on="true" color="#833b0a"/>
              </v:shape>
              <w10:wrap type="square"/>
            </v:group>
          </w:pict>
        </mc:Fallback>
      </mc:AlternateContent>
    </w:r>
    <w:r>
      <w:rPr>
        <w:sz w:val="18"/>
      </w:rPr>
      <w:t xml:space="preserve"> Department Of Civil Engineering, GSKSJTI, Bangalore-01                                                                                             </w:t>
    </w: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w:t>
    </w:r>
    <w:r>
      <w:rPr>
        <w:sz w:val="32"/>
        <w:vertAlign w:val="superscript"/>
      </w:rPr>
      <w:t xml:space="preserve">  </w:t>
    </w:r>
    <w:r>
      <w:rPr>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ACE5E" w14:textId="77777777" w:rsidR="00656BDF" w:rsidRDefault="00656BDF">
      <w:pPr>
        <w:spacing w:after="0" w:line="240" w:lineRule="auto"/>
      </w:pPr>
      <w:r>
        <w:separator/>
      </w:r>
    </w:p>
  </w:footnote>
  <w:footnote w:type="continuationSeparator" w:id="0">
    <w:p w14:paraId="0671CF0F" w14:textId="77777777" w:rsidR="00656BDF" w:rsidRDefault="00656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7C4B"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E568DC" wp14:editId="00F49652">
              <wp:simplePos x="0" y="0"/>
              <wp:positionH relativeFrom="page">
                <wp:posOffset>914400</wp:posOffset>
              </wp:positionH>
              <wp:positionV relativeFrom="page">
                <wp:posOffset>674370</wp:posOffset>
              </wp:positionV>
              <wp:extent cx="5831840" cy="35561"/>
              <wp:effectExtent l="0" t="0" r="0" b="0"/>
              <wp:wrapSquare wrapText="bothSides"/>
              <wp:docPr id="35607" name="Group 35607"/>
              <wp:cNvGraphicFramePr/>
              <a:graphic xmlns:a="http://schemas.openxmlformats.org/drawingml/2006/main">
                <a:graphicData uri="http://schemas.microsoft.com/office/word/2010/wordprocessingGroup">
                  <wpg:wgp>
                    <wpg:cNvGrpSpPr/>
                    <wpg:grpSpPr>
                      <a:xfrm>
                        <a:off x="0" y="0"/>
                        <a:ext cx="5831840" cy="35561"/>
                        <a:chOff x="0" y="0"/>
                        <a:chExt cx="5831840" cy="35561"/>
                      </a:xfrm>
                    </wpg:grpSpPr>
                    <wps:wsp>
                      <wps:cNvPr id="36794" name="Shape 36794"/>
                      <wps:cNvSpPr/>
                      <wps:spPr>
                        <a:xfrm>
                          <a:off x="0" y="0"/>
                          <a:ext cx="5831840" cy="35561"/>
                        </a:xfrm>
                        <a:custGeom>
                          <a:avLst/>
                          <a:gdLst/>
                          <a:ahLst/>
                          <a:cxnLst/>
                          <a:rect l="0" t="0" r="0" b="0"/>
                          <a:pathLst>
                            <a:path w="5831840" h="35561">
                              <a:moveTo>
                                <a:pt x="0" y="0"/>
                              </a:moveTo>
                              <a:lnTo>
                                <a:pt x="5831840" y="0"/>
                              </a:lnTo>
                              <a:lnTo>
                                <a:pt x="5831840" y="35561"/>
                              </a:lnTo>
                              <a:lnTo>
                                <a:pt x="0" y="35561"/>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xmlns:a="http://schemas.openxmlformats.org/drawingml/2006/main">
          <w:pict>
            <v:group id="Group 35607" style="width:459.2pt;height:2.80005pt;position:absolute;mso-position-horizontal-relative:page;mso-position-horizontal:absolute;margin-left:72pt;mso-position-vertical-relative:page;margin-top:53.1pt;" coordsize="58318,355">
              <v:shape id="Shape 36795" style="position:absolute;width:58318;height:355;left:0;top:0;" coordsize="5831840,35561" path="m0,0l5831840,0l5831840,35561l0,35561l0,0">
                <v:stroke weight="0pt" endcap="flat" joinstyle="miter" miterlimit="10" on="false" color="#000000" opacity="0"/>
                <v:fill on="true" color="#833b0a"/>
              </v:shape>
              <w10:wrap type="square"/>
            </v:group>
          </w:pict>
        </mc:Fallback>
      </mc:AlternateContent>
    </w:r>
    <w:r>
      <w:rPr>
        <w:sz w:val="18"/>
      </w:rPr>
      <w:t xml:space="preserve">WATER QUALITY ANALYSIS OF MADIWALA LAKE </w:t>
    </w:r>
    <w:r>
      <w:rPr>
        <w:rFonts w:ascii="Calibri" w:eastAsia="Calibri" w:hAnsi="Calibri" w:cs="Calibri"/>
        <w:sz w:val="22"/>
      </w:rPr>
      <w:t xml:space="preserve">                                                                        </w:t>
    </w:r>
    <w:r>
      <w:rPr>
        <w:sz w:val="22"/>
      </w:rPr>
      <w:t xml:space="preserve">2024-25            </w:t>
    </w:r>
    <w:r>
      <w:rPr>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7878"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376576" wp14:editId="73AE28E0">
              <wp:simplePos x="0" y="0"/>
              <wp:positionH relativeFrom="page">
                <wp:posOffset>914400</wp:posOffset>
              </wp:positionH>
              <wp:positionV relativeFrom="page">
                <wp:posOffset>674370</wp:posOffset>
              </wp:positionV>
              <wp:extent cx="5831840" cy="35561"/>
              <wp:effectExtent l="0" t="0" r="0" b="2540"/>
              <wp:wrapSquare wrapText="bothSides"/>
              <wp:docPr id="35561" name="Group 35561"/>
              <wp:cNvGraphicFramePr/>
              <a:graphic xmlns:a="http://schemas.openxmlformats.org/drawingml/2006/main">
                <a:graphicData uri="http://schemas.microsoft.com/office/word/2010/wordprocessingGroup">
                  <wpg:wgp>
                    <wpg:cNvGrpSpPr/>
                    <wpg:grpSpPr>
                      <a:xfrm>
                        <a:off x="0" y="0"/>
                        <a:ext cx="5831840" cy="35561"/>
                        <a:chOff x="0" y="0"/>
                        <a:chExt cx="5831840" cy="35561"/>
                      </a:xfrm>
                      <a:solidFill>
                        <a:schemeClr val="tx1"/>
                      </a:solidFill>
                    </wpg:grpSpPr>
                    <wps:wsp>
                      <wps:cNvPr id="36792" name="Shape 36792"/>
                      <wps:cNvSpPr/>
                      <wps:spPr>
                        <a:xfrm>
                          <a:off x="0" y="0"/>
                          <a:ext cx="5831840" cy="35561"/>
                        </a:xfrm>
                        <a:custGeom>
                          <a:avLst/>
                          <a:gdLst/>
                          <a:ahLst/>
                          <a:cxnLst/>
                          <a:rect l="0" t="0" r="0" b="0"/>
                          <a:pathLst>
                            <a:path w="5831840" h="35561">
                              <a:moveTo>
                                <a:pt x="0" y="0"/>
                              </a:moveTo>
                              <a:lnTo>
                                <a:pt x="5831840" y="0"/>
                              </a:lnTo>
                              <a:lnTo>
                                <a:pt x="5831840" y="35561"/>
                              </a:lnTo>
                              <a:lnTo>
                                <a:pt x="0" y="35561"/>
                              </a:lnTo>
                              <a:lnTo>
                                <a:pt x="0" y="0"/>
                              </a:lnTo>
                            </a:path>
                          </a:pathLst>
                        </a:custGeom>
                        <a:grpFill/>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w:pict>
            <v:group w14:anchorId="25C4B7C5" id="Group 35561" o:spid="_x0000_s1026" style="position:absolute;margin-left:1in;margin-top:53.1pt;width:459.2pt;height:2.8pt;z-index:251659264;mso-position-horizontal-relative:page;mso-position-vertical-relative:page" coordsize="58318,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">
              <v:shape id="Shape 36792" o:spid="_x0000_s1027" style="position:absolute;width:58318;height:355;visibility:visible;mso-wrap-style:square;v-text-anchor:top" coordsize="5831840,3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" path="m,l5831840,r,35561l,35561,,e" filled="f" stroked="f" strokeweight="0">
                <v:stroke miterlimit="83231f" joinstyle="miter"/>
                <v:path arrowok="t" textboxrect="0,0,5831840,35561"/>
              </v:shape>
              <w10:wrap type="square" anchorx="page" anchory="page"/>
            </v:group>
          </w:pict>
        </mc:Fallback>
      </mc:AlternateContent>
    </w:r>
    <w:r>
      <w:rPr>
        <w:sz w:val="18"/>
      </w:rPr>
      <w:t xml:space="preserve">WATER QUALITY ANALYSIS OF MADIWALA LAKE </w:t>
    </w:r>
    <w:r>
      <w:rPr>
        <w:rFonts w:ascii="Calibri" w:eastAsia="Calibri" w:hAnsi="Calibri" w:cs="Calibri"/>
        <w:sz w:val="22"/>
      </w:rPr>
      <w:t xml:space="preserve">                                                                        </w:t>
    </w:r>
    <w:r>
      <w:rPr>
        <w:sz w:val="22"/>
      </w:rPr>
      <w:t xml:space="preserve">2024-25            </w:t>
    </w:r>
    <w:r>
      <w:rPr>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4105" w14:textId="77777777" w:rsidR="005B3CDE" w:rsidRDefault="00A95A21">
    <w:pPr>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439C64" wp14:editId="5FD3B20B">
              <wp:simplePos x="0" y="0"/>
              <wp:positionH relativeFrom="page">
                <wp:posOffset>914400</wp:posOffset>
              </wp:positionH>
              <wp:positionV relativeFrom="page">
                <wp:posOffset>674370</wp:posOffset>
              </wp:positionV>
              <wp:extent cx="5831840" cy="35561"/>
              <wp:effectExtent l="0" t="0" r="0" b="0"/>
              <wp:wrapSquare wrapText="bothSides"/>
              <wp:docPr id="35515" name="Group 35515"/>
              <wp:cNvGraphicFramePr/>
              <a:graphic xmlns:a="http://schemas.openxmlformats.org/drawingml/2006/main">
                <a:graphicData uri="http://schemas.microsoft.com/office/word/2010/wordprocessingGroup">
                  <wpg:wgp>
                    <wpg:cNvGrpSpPr/>
                    <wpg:grpSpPr>
                      <a:xfrm>
                        <a:off x="0" y="0"/>
                        <a:ext cx="5831840" cy="35561"/>
                        <a:chOff x="0" y="0"/>
                        <a:chExt cx="5831840" cy="35561"/>
                      </a:xfrm>
                    </wpg:grpSpPr>
                    <wps:wsp>
                      <wps:cNvPr id="36790" name="Shape 36790"/>
                      <wps:cNvSpPr/>
                      <wps:spPr>
                        <a:xfrm>
                          <a:off x="0" y="0"/>
                          <a:ext cx="5831840" cy="35561"/>
                        </a:xfrm>
                        <a:custGeom>
                          <a:avLst/>
                          <a:gdLst/>
                          <a:ahLst/>
                          <a:cxnLst/>
                          <a:rect l="0" t="0" r="0" b="0"/>
                          <a:pathLst>
                            <a:path w="5831840" h="35561">
                              <a:moveTo>
                                <a:pt x="0" y="0"/>
                              </a:moveTo>
                              <a:lnTo>
                                <a:pt x="5831840" y="0"/>
                              </a:lnTo>
                              <a:lnTo>
                                <a:pt x="5831840" y="35561"/>
                              </a:lnTo>
                              <a:lnTo>
                                <a:pt x="0" y="35561"/>
                              </a:lnTo>
                              <a:lnTo>
                                <a:pt x="0" y="0"/>
                              </a:lnTo>
                            </a:path>
                          </a:pathLst>
                        </a:custGeom>
                        <a:ln w="0" cap="flat">
                          <a:miter lim="127000"/>
                        </a:ln>
                      </wps:spPr>
                      <wps:style>
                        <a:lnRef idx="0">
                          <a:srgbClr val="000000">
                            <a:alpha val="0"/>
                          </a:srgbClr>
                        </a:lnRef>
                        <a:fillRef idx="1">
                          <a:srgbClr val="833B0A"/>
                        </a:fillRef>
                        <a:effectRef idx="0">
                          <a:scrgbClr r="0" g="0" b="0"/>
                        </a:effectRef>
                        <a:fontRef idx="none"/>
                      </wps:style>
                      <wps:bodyPr/>
                    </wps:wsp>
                  </wpg:wgp>
                </a:graphicData>
              </a:graphic>
            </wp:anchor>
          </w:drawing>
        </mc:Choice>
        <mc:Fallback xmlns:a="http://schemas.openxmlformats.org/drawingml/2006/main">
          <w:pict>
            <v:group id="Group 35515" style="width:459.2pt;height:2.80005pt;position:absolute;mso-position-horizontal-relative:page;mso-position-horizontal:absolute;margin-left:72pt;mso-position-vertical-relative:page;margin-top:53.1pt;" coordsize="58318,355">
              <v:shape id="Shape 36791" style="position:absolute;width:58318;height:355;left:0;top:0;" coordsize="5831840,35561" path="m0,0l5831840,0l5831840,35561l0,35561l0,0">
                <v:stroke weight="0pt" endcap="flat" joinstyle="miter" miterlimit="10" on="false" color="#000000" opacity="0"/>
                <v:fill on="true" color="#833b0a"/>
              </v:shape>
              <w10:wrap type="square"/>
            </v:group>
          </w:pict>
        </mc:Fallback>
      </mc:AlternateContent>
    </w:r>
    <w:r>
      <w:rPr>
        <w:sz w:val="18"/>
      </w:rPr>
      <w:t xml:space="preserve">WATER QUALITY ANALYSIS OF MADIWALA LAKE </w:t>
    </w:r>
    <w:r>
      <w:rPr>
        <w:rFonts w:ascii="Calibri" w:eastAsia="Calibri" w:hAnsi="Calibri" w:cs="Calibri"/>
        <w:sz w:val="22"/>
      </w:rPr>
      <w:t xml:space="preserve">                                                                        </w:t>
    </w:r>
    <w:r>
      <w:rPr>
        <w:sz w:val="22"/>
      </w:rPr>
      <w:t xml:space="preserve">2024-25            </w:t>
    </w:r>
    <w:r>
      <w:rPr>
        <w:sz w:val="2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5F45"/>
    <w:multiLevelType w:val="hybridMultilevel"/>
    <w:tmpl w:val="87487522"/>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 w15:restartNumberingAfterBreak="0">
    <w:nsid w:val="0D900C79"/>
    <w:multiLevelType w:val="hybridMultilevel"/>
    <w:tmpl w:val="42342CB4"/>
    <w:lvl w:ilvl="0" w:tplc="46E65448">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AA8694">
      <w:start w:val="1"/>
      <w:numFmt w:val="bullet"/>
      <w:lvlText w:val="o"/>
      <w:lvlJc w:val="left"/>
      <w:pPr>
        <w:ind w:left="16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3C66AA">
      <w:start w:val="1"/>
      <w:numFmt w:val="bullet"/>
      <w:lvlText w:val="▪"/>
      <w:lvlJc w:val="left"/>
      <w:pPr>
        <w:ind w:left="23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62FE54">
      <w:start w:val="1"/>
      <w:numFmt w:val="bullet"/>
      <w:lvlText w:val="•"/>
      <w:lvlJc w:val="left"/>
      <w:pPr>
        <w:ind w:left="31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08ADC2">
      <w:start w:val="1"/>
      <w:numFmt w:val="bullet"/>
      <w:lvlText w:val="o"/>
      <w:lvlJc w:val="left"/>
      <w:pPr>
        <w:ind w:left="38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68BBEE">
      <w:start w:val="1"/>
      <w:numFmt w:val="bullet"/>
      <w:lvlText w:val="▪"/>
      <w:lvlJc w:val="left"/>
      <w:pPr>
        <w:ind w:left="45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BEA74C">
      <w:start w:val="1"/>
      <w:numFmt w:val="bullet"/>
      <w:lvlText w:val="•"/>
      <w:lvlJc w:val="left"/>
      <w:pPr>
        <w:ind w:left="5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85215A8">
      <w:start w:val="1"/>
      <w:numFmt w:val="bullet"/>
      <w:lvlText w:val="o"/>
      <w:lvlJc w:val="left"/>
      <w:pPr>
        <w:ind w:left="5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9E9A7A">
      <w:start w:val="1"/>
      <w:numFmt w:val="bullet"/>
      <w:lvlText w:val="▪"/>
      <w:lvlJc w:val="left"/>
      <w:pPr>
        <w:ind w:left="6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102309"/>
    <w:multiLevelType w:val="hybridMultilevel"/>
    <w:tmpl w:val="7FEAC0A6"/>
    <w:lvl w:ilvl="0" w:tplc="3E92D0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694E8">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A848C">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AA7BA">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E1F6">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88564">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4AE8A">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C6682">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68CDC">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DF1936"/>
    <w:multiLevelType w:val="hybridMultilevel"/>
    <w:tmpl w:val="C37A99FA"/>
    <w:lvl w:ilvl="0" w:tplc="7402EA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456C6">
      <w:start w:val="1"/>
      <w:numFmt w:val="decimal"/>
      <w:lvlRestart w:val="0"/>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08F68">
      <w:start w:val="1"/>
      <w:numFmt w:val="lowerRoman"/>
      <w:lvlText w:val="%3"/>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C4A40">
      <w:start w:val="1"/>
      <w:numFmt w:val="decimal"/>
      <w:lvlText w:val="%4"/>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E6E3EC">
      <w:start w:val="1"/>
      <w:numFmt w:val="lowerLetter"/>
      <w:lvlText w:val="%5"/>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6AD68">
      <w:start w:val="1"/>
      <w:numFmt w:val="lowerRoman"/>
      <w:lvlText w:val="%6"/>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46D38">
      <w:start w:val="1"/>
      <w:numFmt w:val="decimal"/>
      <w:lvlText w:val="%7"/>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EE790">
      <w:start w:val="1"/>
      <w:numFmt w:val="lowerLetter"/>
      <w:lvlText w:val="%8"/>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43870">
      <w:start w:val="1"/>
      <w:numFmt w:val="lowerRoman"/>
      <w:lvlText w:val="%9"/>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9024EF"/>
    <w:multiLevelType w:val="hybridMultilevel"/>
    <w:tmpl w:val="4274EBFE"/>
    <w:lvl w:ilvl="0" w:tplc="F59AA704">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F83FC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DC2E1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DF4036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A6276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50644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6050E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5461B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B0DAD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1B7B43"/>
    <w:multiLevelType w:val="hybridMultilevel"/>
    <w:tmpl w:val="3E523136"/>
    <w:lvl w:ilvl="0" w:tplc="700AC96A">
      <w:start w:val="1"/>
      <w:numFmt w:val="decimal"/>
      <w:lvlText w:val="%1."/>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C1C8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E782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47DE2">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EA296">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EBAD6">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80C9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495D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2A67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4D3C4C"/>
    <w:multiLevelType w:val="hybridMultilevel"/>
    <w:tmpl w:val="BF1E8B4E"/>
    <w:lvl w:ilvl="0" w:tplc="ADDA386A">
      <w:start w:val="1"/>
      <w:numFmt w:val="decimal"/>
      <w:lvlText w:val="%1."/>
      <w:lvlJc w:val="left"/>
      <w:pPr>
        <w:ind w:left="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B8550E">
      <w:start w:val="1"/>
      <w:numFmt w:val="decimal"/>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E2F5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00AF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6B28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C04B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0F9D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0232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06F3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3B5AE1"/>
    <w:multiLevelType w:val="hybridMultilevel"/>
    <w:tmpl w:val="5D865B40"/>
    <w:lvl w:ilvl="0" w:tplc="40E06340">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428824">
      <w:start w:val="1"/>
      <w:numFmt w:val="bullet"/>
      <w:lvlText w:val="o"/>
      <w:lvlJc w:val="left"/>
      <w:pPr>
        <w:ind w:left="16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16EAB66">
      <w:start w:val="1"/>
      <w:numFmt w:val="bullet"/>
      <w:lvlText w:val="▪"/>
      <w:lvlJc w:val="left"/>
      <w:pPr>
        <w:ind w:left="23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AC8A92">
      <w:start w:val="1"/>
      <w:numFmt w:val="bullet"/>
      <w:lvlText w:val="•"/>
      <w:lvlJc w:val="left"/>
      <w:pPr>
        <w:ind w:left="30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FE6FCE">
      <w:start w:val="1"/>
      <w:numFmt w:val="bullet"/>
      <w:lvlText w:val="o"/>
      <w:lvlJc w:val="left"/>
      <w:pPr>
        <w:ind w:left="37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E86DABE">
      <w:start w:val="1"/>
      <w:numFmt w:val="bullet"/>
      <w:lvlText w:val="▪"/>
      <w:lvlJc w:val="left"/>
      <w:pPr>
        <w:ind w:left="44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2E133E">
      <w:start w:val="1"/>
      <w:numFmt w:val="bullet"/>
      <w:lvlText w:val="•"/>
      <w:lvlJc w:val="left"/>
      <w:pPr>
        <w:ind w:left="52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BAF4E8">
      <w:start w:val="1"/>
      <w:numFmt w:val="bullet"/>
      <w:lvlText w:val="o"/>
      <w:lvlJc w:val="left"/>
      <w:pPr>
        <w:ind w:left="59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5A8EFA">
      <w:start w:val="1"/>
      <w:numFmt w:val="bullet"/>
      <w:lvlText w:val="▪"/>
      <w:lvlJc w:val="left"/>
      <w:pPr>
        <w:ind w:left="66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1E5EE0"/>
    <w:multiLevelType w:val="hybridMultilevel"/>
    <w:tmpl w:val="FDEA87CA"/>
    <w:lvl w:ilvl="0" w:tplc="D68EA2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8833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8B630">
      <w:start w:val="1"/>
      <w:numFmt w:val="decimal"/>
      <w:lvlRestart w:val="0"/>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AC086">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0C0E4">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6F3A6">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E992C">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7F88">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4334A">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AE0A30"/>
    <w:multiLevelType w:val="hybridMultilevel"/>
    <w:tmpl w:val="C51A2644"/>
    <w:lvl w:ilvl="0" w:tplc="B650A418">
      <w:start w:val="1"/>
      <w:numFmt w:val="decimal"/>
      <w:lvlText w:val="%1."/>
      <w:lvlJc w:val="left"/>
      <w:pPr>
        <w:ind w:left="1801" w:hanging="360"/>
      </w:pPr>
      <w:rPr>
        <w:rFonts w:hint="default"/>
      </w:rPr>
    </w:lvl>
    <w:lvl w:ilvl="1" w:tplc="40090019" w:tentative="1">
      <w:start w:val="1"/>
      <w:numFmt w:val="lowerLetter"/>
      <w:lvlText w:val="%2."/>
      <w:lvlJc w:val="left"/>
      <w:pPr>
        <w:ind w:left="2521" w:hanging="360"/>
      </w:pPr>
    </w:lvl>
    <w:lvl w:ilvl="2" w:tplc="4009001B" w:tentative="1">
      <w:start w:val="1"/>
      <w:numFmt w:val="lowerRoman"/>
      <w:lvlText w:val="%3."/>
      <w:lvlJc w:val="right"/>
      <w:pPr>
        <w:ind w:left="3241" w:hanging="180"/>
      </w:pPr>
    </w:lvl>
    <w:lvl w:ilvl="3" w:tplc="4009000F" w:tentative="1">
      <w:start w:val="1"/>
      <w:numFmt w:val="decimal"/>
      <w:lvlText w:val="%4."/>
      <w:lvlJc w:val="left"/>
      <w:pPr>
        <w:ind w:left="3961" w:hanging="360"/>
      </w:pPr>
    </w:lvl>
    <w:lvl w:ilvl="4" w:tplc="40090019" w:tentative="1">
      <w:start w:val="1"/>
      <w:numFmt w:val="lowerLetter"/>
      <w:lvlText w:val="%5."/>
      <w:lvlJc w:val="left"/>
      <w:pPr>
        <w:ind w:left="4681" w:hanging="360"/>
      </w:pPr>
    </w:lvl>
    <w:lvl w:ilvl="5" w:tplc="4009001B" w:tentative="1">
      <w:start w:val="1"/>
      <w:numFmt w:val="lowerRoman"/>
      <w:lvlText w:val="%6."/>
      <w:lvlJc w:val="right"/>
      <w:pPr>
        <w:ind w:left="5401" w:hanging="180"/>
      </w:pPr>
    </w:lvl>
    <w:lvl w:ilvl="6" w:tplc="4009000F" w:tentative="1">
      <w:start w:val="1"/>
      <w:numFmt w:val="decimal"/>
      <w:lvlText w:val="%7."/>
      <w:lvlJc w:val="left"/>
      <w:pPr>
        <w:ind w:left="6121" w:hanging="360"/>
      </w:pPr>
    </w:lvl>
    <w:lvl w:ilvl="7" w:tplc="40090019" w:tentative="1">
      <w:start w:val="1"/>
      <w:numFmt w:val="lowerLetter"/>
      <w:lvlText w:val="%8."/>
      <w:lvlJc w:val="left"/>
      <w:pPr>
        <w:ind w:left="6841" w:hanging="360"/>
      </w:pPr>
    </w:lvl>
    <w:lvl w:ilvl="8" w:tplc="4009001B" w:tentative="1">
      <w:start w:val="1"/>
      <w:numFmt w:val="lowerRoman"/>
      <w:lvlText w:val="%9."/>
      <w:lvlJc w:val="right"/>
      <w:pPr>
        <w:ind w:left="7561" w:hanging="180"/>
      </w:pPr>
    </w:lvl>
  </w:abstractNum>
  <w:abstractNum w:abstractNumId="10" w15:restartNumberingAfterBreak="0">
    <w:nsid w:val="27B15DDF"/>
    <w:multiLevelType w:val="hybridMultilevel"/>
    <w:tmpl w:val="DED08996"/>
    <w:lvl w:ilvl="0" w:tplc="D190337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4FC4">
      <w:start w:val="1"/>
      <w:numFmt w:val="bullet"/>
      <w:lvlRestart w:val="0"/>
      <w:lvlText w:val="•"/>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34E3CC">
      <w:start w:val="1"/>
      <w:numFmt w:val="bullet"/>
      <w:lvlText w:val="▪"/>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6BE6A">
      <w:start w:val="1"/>
      <w:numFmt w:val="bullet"/>
      <w:lvlText w:val="•"/>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45A28">
      <w:start w:val="1"/>
      <w:numFmt w:val="bullet"/>
      <w:lvlText w:val="o"/>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0E00C">
      <w:start w:val="1"/>
      <w:numFmt w:val="bullet"/>
      <w:lvlText w:val="▪"/>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204A8">
      <w:start w:val="1"/>
      <w:numFmt w:val="bullet"/>
      <w:lvlText w:val="•"/>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8956C">
      <w:start w:val="1"/>
      <w:numFmt w:val="bullet"/>
      <w:lvlText w:val="o"/>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C0BB0">
      <w:start w:val="1"/>
      <w:numFmt w:val="bullet"/>
      <w:lvlText w:val="▪"/>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8F1570"/>
    <w:multiLevelType w:val="hybridMultilevel"/>
    <w:tmpl w:val="376231BE"/>
    <w:lvl w:ilvl="0" w:tplc="CFD8092C">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249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EE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4F4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8FD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20F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C64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42A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CAB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F05758"/>
    <w:multiLevelType w:val="hybridMultilevel"/>
    <w:tmpl w:val="02DAE4A0"/>
    <w:lvl w:ilvl="0" w:tplc="5156A7CE">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0BC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06E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4D5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8ED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08A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D8F9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8DE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602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3F0EF1"/>
    <w:multiLevelType w:val="hybridMultilevel"/>
    <w:tmpl w:val="D49288FE"/>
    <w:lvl w:ilvl="0" w:tplc="31DE775E">
      <w:numFmt w:val="decimal"/>
      <w:lvlText w:val="%1"/>
      <w:lvlJc w:val="left"/>
      <w:pPr>
        <w:ind w:left="422" w:hanging="360"/>
      </w:pPr>
      <w:rPr>
        <w:rFonts w:hint="default"/>
        <w:sz w:val="23"/>
      </w:rPr>
    </w:lvl>
    <w:lvl w:ilvl="1" w:tplc="40090019" w:tentative="1">
      <w:start w:val="1"/>
      <w:numFmt w:val="lowerLetter"/>
      <w:lvlText w:val="%2."/>
      <w:lvlJc w:val="left"/>
      <w:pPr>
        <w:ind w:left="1142" w:hanging="360"/>
      </w:pPr>
    </w:lvl>
    <w:lvl w:ilvl="2" w:tplc="4009001B" w:tentative="1">
      <w:start w:val="1"/>
      <w:numFmt w:val="lowerRoman"/>
      <w:lvlText w:val="%3."/>
      <w:lvlJc w:val="right"/>
      <w:pPr>
        <w:ind w:left="1862" w:hanging="180"/>
      </w:pPr>
    </w:lvl>
    <w:lvl w:ilvl="3" w:tplc="4009000F" w:tentative="1">
      <w:start w:val="1"/>
      <w:numFmt w:val="decimal"/>
      <w:lvlText w:val="%4."/>
      <w:lvlJc w:val="left"/>
      <w:pPr>
        <w:ind w:left="2582" w:hanging="360"/>
      </w:pPr>
    </w:lvl>
    <w:lvl w:ilvl="4" w:tplc="40090019" w:tentative="1">
      <w:start w:val="1"/>
      <w:numFmt w:val="lowerLetter"/>
      <w:lvlText w:val="%5."/>
      <w:lvlJc w:val="left"/>
      <w:pPr>
        <w:ind w:left="3302" w:hanging="360"/>
      </w:pPr>
    </w:lvl>
    <w:lvl w:ilvl="5" w:tplc="4009001B" w:tentative="1">
      <w:start w:val="1"/>
      <w:numFmt w:val="lowerRoman"/>
      <w:lvlText w:val="%6."/>
      <w:lvlJc w:val="right"/>
      <w:pPr>
        <w:ind w:left="4022" w:hanging="180"/>
      </w:pPr>
    </w:lvl>
    <w:lvl w:ilvl="6" w:tplc="4009000F" w:tentative="1">
      <w:start w:val="1"/>
      <w:numFmt w:val="decimal"/>
      <w:lvlText w:val="%7."/>
      <w:lvlJc w:val="left"/>
      <w:pPr>
        <w:ind w:left="4742" w:hanging="360"/>
      </w:pPr>
    </w:lvl>
    <w:lvl w:ilvl="7" w:tplc="40090019" w:tentative="1">
      <w:start w:val="1"/>
      <w:numFmt w:val="lowerLetter"/>
      <w:lvlText w:val="%8."/>
      <w:lvlJc w:val="left"/>
      <w:pPr>
        <w:ind w:left="5462" w:hanging="360"/>
      </w:pPr>
    </w:lvl>
    <w:lvl w:ilvl="8" w:tplc="4009001B" w:tentative="1">
      <w:start w:val="1"/>
      <w:numFmt w:val="lowerRoman"/>
      <w:lvlText w:val="%9."/>
      <w:lvlJc w:val="right"/>
      <w:pPr>
        <w:ind w:left="6182" w:hanging="180"/>
      </w:pPr>
    </w:lvl>
  </w:abstractNum>
  <w:abstractNum w:abstractNumId="14" w15:restartNumberingAfterBreak="0">
    <w:nsid w:val="368B38CC"/>
    <w:multiLevelType w:val="hybridMultilevel"/>
    <w:tmpl w:val="778840AA"/>
    <w:lvl w:ilvl="0" w:tplc="1BB07F58">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90643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812EB5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0ADD4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86E2D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B237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1887A8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98DF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C45F1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932803"/>
    <w:multiLevelType w:val="hybridMultilevel"/>
    <w:tmpl w:val="799CC554"/>
    <w:lvl w:ilvl="0" w:tplc="D3DC5EC2">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ED804">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60890">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29C42">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E6EEE">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01A86">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88FDA">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DE6166">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4B8EE">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5214BDD"/>
    <w:multiLevelType w:val="hybridMultilevel"/>
    <w:tmpl w:val="43C8A998"/>
    <w:lvl w:ilvl="0" w:tplc="BBF42F06">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814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CD1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EAB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410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210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629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6DD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0C5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EB6884"/>
    <w:multiLevelType w:val="hybridMultilevel"/>
    <w:tmpl w:val="A2AE9814"/>
    <w:lvl w:ilvl="0" w:tplc="B5B69DD4">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446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0CF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2E2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095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498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B25E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EB9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AB0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16E3AEC"/>
    <w:multiLevelType w:val="hybridMultilevel"/>
    <w:tmpl w:val="6F50DE9A"/>
    <w:lvl w:ilvl="0" w:tplc="45985E98">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676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447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0E2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2E3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428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A16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8CB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654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47842E1"/>
    <w:multiLevelType w:val="hybridMultilevel"/>
    <w:tmpl w:val="D598E568"/>
    <w:lvl w:ilvl="0" w:tplc="64ACA474">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02348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00B19E">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261B6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72F8C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969D8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189E0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16D8E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5E7E8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681E40"/>
    <w:multiLevelType w:val="hybridMultilevel"/>
    <w:tmpl w:val="46BC005C"/>
    <w:lvl w:ilvl="0" w:tplc="28E4F61E">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EEF8A">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5FA0">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0D08C">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0CF5E2">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C36E6">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44430">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682D2">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8AF18">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C57999"/>
    <w:multiLevelType w:val="hybridMultilevel"/>
    <w:tmpl w:val="6C4E499A"/>
    <w:lvl w:ilvl="0" w:tplc="FFFFFFFF">
      <w:start w:val="1"/>
      <w:numFmt w:val="upperRoman"/>
      <w:lvlText w:val="%1."/>
      <w:lvlJc w:val="righ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BE7670"/>
    <w:multiLevelType w:val="hybridMultilevel"/>
    <w:tmpl w:val="62B88F8E"/>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483C7E"/>
    <w:multiLevelType w:val="hybridMultilevel"/>
    <w:tmpl w:val="BB5097EC"/>
    <w:lvl w:ilvl="0" w:tplc="B07C04B0">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4E3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48B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609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2C2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6282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0E6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477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8EA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4251DDC"/>
    <w:multiLevelType w:val="hybridMultilevel"/>
    <w:tmpl w:val="615457E4"/>
    <w:lvl w:ilvl="0" w:tplc="191220F2">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A11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CB6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4CA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80C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C6F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8BA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281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C20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7520204"/>
    <w:multiLevelType w:val="hybridMultilevel"/>
    <w:tmpl w:val="2558F00E"/>
    <w:lvl w:ilvl="0" w:tplc="ED486570">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0E1C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28376">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A406A">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80826">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C755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0154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C34F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A5A70">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CD19E9"/>
    <w:multiLevelType w:val="multilevel"/>
    <w:tmpl w:val="7CFC6904"/>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9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B294C33"/>
    <w:multiLevelType w:val="hybridMultilevel"/>
    <w:tmpl w:val="155A775E"/>
    <w:lvl w:ilvl="0" w:tplc="D2F8233C">
      <w:start w:val="1"/>
      <w:numFmt w:val="decimal"/>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4D542">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8FC82">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69A02">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E4C6E">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E916">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0375A">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04B00">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4DF42">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B795F73"/>
    <w:multiLevelType w:val="hybridMultilevel"/>
    <w:tmpl w:val="ED5462CE"/>
    <w:lvl w:ilvl="0" w:tplc="FB965F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FCC90A">
      <w:start w:val="1"/>
      <w:numFmt w:val="bullet"/>
      <w:lvlRestart w:val="0"/>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866A2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36B9E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9A6D9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0E3DB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6EECF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0E3B0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343E4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FB347DF"/>
    <w:multiLevelType w:val="hybridMultilevel"/>
    <w:tmpl w:val="38FEF1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7365230">
    <w:abstractNumId w:val="27"/>
  </w:num>
  <w:num w:numId="2" w16cid:durableId="997227563">
    <w:abstractNumId w:val="19"/>
  </w:num>
  <w:num w:numId="3" w16cid:durableId="1438716155">
    <w:abstractNumId w:val="26"/>
  </w:num>
  <w:num w:numId="4" w16cid:durableId="362747867">
    <w:abstractNumId w:val="28"/>
  </w:num>
  <w:num w:numId="5" w16cid:durableId="235551309">
    <w:abstractNumId w:val="4"/>
  </w:num>
  <w:num w:numId="6" w16cid:durableId="571044994">
    <w:abstractNumId w:val="7"/>
  </w:num>
  <w:num w:numId="7" w16cid:durableId="1857383118">
    <w:abstractNumId w:val="1"/>
  </w:num>
  <w:num w:numId="8" w16cid:durableId="771824649">
    <w:abstractNumId w:val="14"/>
  </w:num>
  <w:num w:numId="9" w16cid:durableId="1774471730">
    <w:abstractNumId w:val="15"/>
  </w:num>
  <w:num w:numId="10" w16cid:durableId="586111000">
    <w:abstractNumId w:val="5"/>
  </w:num>
  <w:num w:numId="11" w16cid:durableId="1697386673">
    <w:abstractNumId w:val="18"/>
  </w:num>
  <w:num w:numId="12" w16cid:durableId="1473137348">
    <w:abstractNumId w:val="24"/>
  </w:num>
  <w:num w:numId="13" w16cid:durableId="1230849825">
    <w:abstractNumId w:val="17"/>
  </w:num>
  <w:num w:numId="14" w16cid:durableId="2001229275">
    <w:abstractNumId w:val="23"/>
  </w:num>
  <w:num w:numId="15" w16cid:durableId="319844470">
    <w:abstractNumId w:val="2"/>
  </w:num>
  <w:num w:numId="16" w16cid:durableId="237204734">
    <w:abstractNumId w:val="12"/>
  </w:num>
  <w:num w:numId="17" w16cid:durableId="1428304294">
    <w:abstractNumId w:val="16"/>
  </w:num>
  <w:num w:numId="18" w16cid:durableId="1254901625">
    <w:abstractNumId w:val="3"/>
  </w:num>
  <w:num w:numId="19" w16cid:durableId="1697777148">
    <w:abstractNumId w:val="20"/>
  </w:num>
  <w:num w:numId="20" w16cid:durableId="1253204960">
    <w:abstractNumId w:val="25"/>
  </w:num>
  <w:num w:numId="21" w16cid:durableId="1835409536">
    <w:abstractNumId w:val="11"/>
  </w:num>
  <w:num w:numId="22" w16cid:durableId="1075130047">
    <w:abstractNumId w:val="8"/>
  </w:num>
  <w:num w:numId="23" w16cid:durableId="660738412">
    <w:abstractNumId w:val="10"/>
  </w:num>
  <w:num w:numId="24" w16cid:durableId="1401488752">
    <w:abstractNumId w:val="6"/>
  </w:num>
  <w:num w:numId="25" w16cid:durableId="111752696">
    <w:abstractNumId w:val="29"/>
  </w:num>
  <w:num w:numId="26" w16cid:durableId="1386026332">
    <w:abstractNumId w:val="13"/>
  </w:num>
  <w:num w:numId="27" w16cid:durableId="2100640059">
    <w:abstractNumId w:val="9"/>
  </w:num>
  <w:num w:numId="28" w16cid:durableId="1545287820">
    <w:abstractNumId w:val="0"/>
  </w:num>
  <w:num w:numId="29" w16cid:durableId="68432553">
    <w:abstractNumId w:val="22"/>
  </w:num>
  <w:num w:numId="30" w16cid:durableId="767427765">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DE"/>
    <w:rsid w:val="0001634A"/>
    <w:rsid w:val="000714F7"/>
    <w:rsid w:val="00182CF5"/>
    <w:rsid w:val="001D4ED5"/>
    <w:rsid w:val="001E5265"/>
    <w:rsid w:val="001F20D4"/>
    <w:rsid w:val="001F7FEF"/>
    <w:rsid w:val="00241690"/>
    <w:rsid w:val="002B613D"/>
    <w:rsid w:val="003E15B7"/>
    <w:rsid w:val="003F1C2D"/>
    <w:rsid w:val="004F085E"/>
    <w:rsid w:val="0055280D"/>
    <w:rsid w:val="005B3CDE"/>
    <w:rsid w:val="005E068E"/>
    <w:rsid w:val="005E0E9D"/>
    <w:rsid w:val="0061259E"/>
    <w:rsid w:val="0062463B"/>
    <w:rsid w:val="00656BDF"/>
    <w:rsid w:val="006B559C"/>
    <w:rsid w:val="00710DD1"/>
    <w:rsid w:val="00716F60"/>
    <w:rsid w:val="007449D4"/>
    <w:rsid w:val="00870E87"/>
    <w:rsid w:val="00885315"/>
    <w:rsid w:val="008A370B"/>
    <w:rsid w:val="008F5A02"/>
    <w:rsid w:val="00913605"/>
    <w:rsid w:val="00951B24"/>
    <w:rsid w:val="00986AEE"/>
    <w:rsid w:val="00987922"/>
    <w:rsid w:val="00A34657"/>
    <w:rsid w:val="00A95A21"/>
    <w:rsid w:val="00AE1B73"/>
    <w:rsid w:val="00BA3EDB"/>
    <w:rsid w:val="00CA0704"/>
    <w:rsid w:val="00CD6515"/>
    <w:rsid w:val="00D3495D"/>
    <w:rsid w:val="00DC0F96"/>
    <w:rsid w:val="00E122F8"/>
    <w:rsid w:val="00E32952"/>
    <w:rsid w:val="00E45EBF"/>
    <w:rsid w:val="00E76875"/>
    <w:rsid w:val="00EE5B70"/>
    <w:rsid w:val="00F41E14"/>
    <w:rsid w:val="00FA13FA"/>
    <w:rsid w:val="00FB3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31612"/>
  <w15:docId w15:val="{6D976203-615A-4714-954B-AD33A641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ind w:left="731" w:righ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91"/>
      <w:ind w:left="73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91"/>
      <w:ind w:left="731"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0E9D"/>
    <w:pPr>
      <w:ind w:left="720"/>
      <w:contextualSpacing/>
    </w:pPr>
  </w:style>
  <w:style w:type="paragraph" w:styleId="NormalWeb">
    <w:name w:val="Normal (Web)"/>
    <w:basedOn w:val="Normal"/>
    <w:uiPriority w:val="99"/>
    <w:semiHidden/>
    <w:unhideWhenUsed/>
    <w:rsid w:val="003E15B7"/>
    <w:pPr>
      <w:spacing w:before="100" w:beforeAutospacing="1" w:after="100" w:afterAutospacing="1" w:line="240" w:lineRule="auto"/>
      <w:ind w:left="0" w:right="0" w:firstLine="0"/>
      <w:jc w:val="left"/>
    </w:pPr>
    <w:rPr>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05196">
      <w:bodyDiv w:val="1"/>
      <w:marLeft w:val="0"/>
      <w:marRight w:val="0"/>
      <w:marTop w:val="0"/>
      <w:marBottom w:val="0"/>
      <w:divBdr>
        <w:top w:val="none" w:sz="0" w:space="0" w:color="auto"/>
        <w:left w:val="none" w:sz="0" w:space="0" w:color="auto"/>
        <w:bottom w:val="none" w:sz="0" w:space="0" w:color="auto"/>
        <w:right w:val="none" w:sz="0" w:space="0" w:color="auto"/>
      </w:divBdr>
    </w:div>
    <w:div w:id="177811877">
      <w:bodyDiv w:val="1"/>
      <w:marLeft w:val="0"/>
      <w:marRight w:val="0"/>
      <w:marTop w:val="0"/>
      <w:marBottom w:val="0"/>
      <w:divBdr>
        <w:top w:val="none" w:sz="0" w:space="0" w:color="auto"/>
        <w:left w:val="none" w:sz="0" w:space="0" w:color="auto"/>
        <w:bottom w:val="none" w:sz="0" w:space="0" w:color="auto"/>
        <w:right w:val="none" w:sz="0" w:space="0" w:color="auto"/>
      </w:divBdr>
    </w:div>
    <w:div w:id="625234984">
      <w:bodyDiv w:val="1"/>
      <w:marLeft w:val="0"/>
      <w:marRight w:val="0"/>
      <w:marTop w:val="0"/>
      <w:marBottom w:val="0"/>
      <w:divBdr>
        <w:top w:val="none" w:sz="0" w:space="0" w:color="auto"/>
        <w:left w:val="none" w:sz="0" w:space="0" w:color="auto"/>
        <w:bottom w:val="none" w:sz="0" w:space="0" w:color="auto"/>
        <w:right w:val="none" w:sz="0" w:space="0" w:color="auto"/>
      </w:divBdr>
    </w:div>
    <w:div w:id="870075668">
      <w:bodyDiv w:val="1"/>
      <w:marLeft w:val="0"/>
      <w:marRight w:val="0"/>
      <w:marTop w:val="0"/>
      <w:marBottom w:val="0"/>
      <w:divBdr>
        <w:top w:val="none" w:sz="0" w:space="0" w:color="auto"/>
        <w:left w:val="none" w:sz="0" w:space="0" w:color="auto"/>
        <w:bottom w:val="none" w:sz="0" w:space="0" w:color="auto"/>
        <w:right w:val="none" w:sz="0" w:space="0" w:color="auto"/>
      </w:divBdr>
    </w:div>
    <w:div w:id="1115057523">
      <w:bodyDiv w:val="1"/>
      <w:marLeft w:val="0"/>
      <w:marRight w:val="0"/>
      <w:marTop w:val="0"/>
      <w:marBottom w:val="0"/>
      <w:divBdr>
        <w:top w:val="none" w:sz="0" w:space="0" w:color="auto"/>
        <w:left w:val="none" w:sz="0" w:space="0" w:color="auto"/>
        <w:bottom w:val="none" w:sz="0" w:space="0" w:color="auto"/>
        <w:right w:val="none" w:sz="0" w:space="0" w:color="auto"/>
      </w:divBdr>
    </w:div>
    <w:div w:id="1350065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eader" Target="header2.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jpe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image" Target="media/image13.png" /><Relationship Id="rId29"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png" /><Relationship Id="rId28"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image" Target="media/image12.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jpg" /><Relationship Id="rId22" Type="http://schemas.openxmlformats.org/officeDocument/2006/relationships/image" Target="media/image15.png" /><Relationship Id="rId27" Type="http://schemas.openxmlformats.org/officeDocument/2006/relationships/footer" Target="footer1.xml" /><Relationship Id="rId30"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EEC72-AE75-4FD6-91DA-D08CCCB3A16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6228</Words>
  <Characters>35501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Microsoft Word - PROJECT</vt:lpstr>
    </vt:vector>
  </TitlesOfParts>
  <Company/>
  <LinksUpToDate>false</LinksUpToDate>
  <CharactersWithSpaces>41646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dc:title>
  <dc:subject/>
  <dc:creator>Naikakshata naik</dc:creator>
  <cp:keywords/>
  <cp:lastModifiedBy>Chandru AD</cp:lastModifiedBy>
  <cp:revision>2</cp:revision>
  <cp:lastPrinted>2024-12-30T05:45:00Z</cp:lastPrinted>
  <dcterms:created xsi:type="dcterms:W3CDTF">2025-11-30T11:45:00Z</dcterms:created>
  <dcterms:modified xsi:type="dcterms:W3CDTF">2025-11-30T11:45:00Z</dcterms:modified>
</cp:coreProperties>
</file>