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Calibri" w:cs="Calibri" w:eastAsia="Calibri" w:hAnsi="Calibri"/>
          <w:color w:val="2F5496"/>
          <w:sz w:val="24"/>
          <w:szCs w:val="24"/>
        </w:rPr>
        <w:t xml:space="preserve">DevOps Onboarding Series — Document 3 of 5</w:t>
      </w:r>
    </w:p>
    <w:p>
      <w:pPr>
        <w:spacing w:after="80" w:before="0"/>
        <w:jc w:val="center"/>
      </w:pPr>
      <w:r>
        <w:rPr>
          <w:rFonts w:ascii="Calibri" w:cs="Calibri" w:eastAsia="Calibri" w:hAnsi="Calibri"/>
          <w:b/>
          <w:bCs/>
          <w:color w:val="1F3864"/>
          <w:sz w:val="64"/>
          <w:szCs w:val="64"/>
        </w:rPr>
        <w:t xml:space="preserve">Nexus3</w:t>
      </w:r>
    </w:p>
    <w:p>
      <w:pPr>
        <w:spacing w:after="80" w:before="0"/>
        <w:jc w:val="center"/>
      </w:pPr>
      <w:r>
        <w:rPr>
          <w:rFonts w:ascii="Calibri" w:cs="Calibri" w:eastAsia="Calibri" w:hAnsi="Calibri"/>
          <w:color w:val="2F5496"/>
          <w:sz w:val="32"/>
          <w:szCs w:val="32"/>
        </w:rPr>
        <w:t xml:space="preserve">Team Guide</w:t>
      </w:r>
    </w:p>
    <w:p>
      <w:pPr>
        <w:spacing w:after="0" w:before="240"/>
      </w:pPr>
      <w:r>
        <w:t xml:space="preserve"/>
      </w:r>
    </w:p>
    <w:p>
      <w:pPr>
        <w:spacing w:after="40" w:before="0"/>
        <w:jc w:val="center"/>
      </w:pPr>
      <w:r>
        <w:rPr>
          <w:rFonts w:ascii="Calibri" w:cs="Calibri" w:eastAsia="Calibri" w:hAnsi="Calibri"/>
          <w:color w:val="595959"/>
          <w:sz w:val="22"/>
          <w:szCs w:val="22"/>
        </w:rPr>
        <w:t xml:space="preserve">Payment Data Programme  |  HSBC Technology</w:t>
      </w:r>
    </w:p>
    <w:p>
      <w:pPr>
        <w:spacing w:after="40" w:before="0"/>
        <w:jc w:val="center"/>
      </w:pPr>
      <w:r>
        <w:rPr>
          <w:rFonts w:ascii="Calibri" w:cs="Calibri" w:eastAsia="Calibri" w:hAnsi="Calibri"/>
          <w:color w:val="595959"/>
          <w:sz w:val="22"/>
          <w:szCs w:val="22"/>
        </w:rPr>
        <w:t xml:space="preserve">Last Updated: April 2026</w:t>
      </w:r>
    </w:p>
    <w:p>
      <w:pPr>
        <w:spacing w:after="40" w:before="0"/>
        <w:jc w:val="center"/>
      </w:pPr>
      <w:r>
        <w:rPr>
          <w:rFonts w:ascii="Calibri" w:cs="Calibri" w:eastAsia="Calibri" w:hAnsi="Calibri"/>
          <w:color w:val="595959"/>
          <w:sz w:val="22"/>
          <w:szCs w:val="22"/>
        </w:rPr>
        <w:t xml:space="preserve">Document Owner: Payment Data Programme — DevOps Team</w:t>
      </w:r>
    </w:p>
    <w:p>
      <w:r>
        <w:br w:type="page"/>
      </w:r>
    </w:p>
    <w:p>
      <w:pPr>
        <w:pStyle w:val="Heading1"/>
        <w:spacing w:after="120" w:before="360"/>
      </w:pPr>
      <w:r>
        <w:rPr>
          <w:rFonts w:ascii="Calibri" w:cs="Calibri" w:eastAsia="Calibri" w:hAnsi="Calibri"/>
          <w:b/>
          <w:bCs/>
          <w:color w:val="2F5496"/>
          <w:sz w:val="32"/>
          <w:szCs w:val="32"/>
        </w:rPr>
        <w:t xml:space="preserve">Related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40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Document</w:t>
            </w:r>
          </w:p>
        </w:tc>
        <w:tc>
          <w:tcPr>
            <w:tcW w:type="dxa" w:w="496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Confluence Link</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1</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Git &amp; GitHub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2</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color w:val="000000"/>
                <w:sz w:val="20"/>
                <w:szCs w:val="20"/>
              </w:rPr>
              <w:t xml:space="preserve">3</w:t>
            </w:r>
          </w:p>
        </w:tc>
        <w:tc>
          <w:tcPr>
            <w:tcW w:type="dxa" w:w="400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b/>
                <w:bCs/>
                <w:color w:val="000000"/>
                <w:sz w:val="20"/>
                <w:szCs w:val="20"/>
              </w:rPr>
              <w:t xml:space="preserve">Nexus3 Guide (this document)</w:t>
            </w:r>
          </w:p>
        </w:tc>
        <w:tc>
          <w:tcPr>
            <w:tcW w:type="dxa" w:w="496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i w:val="false"/>
                <w:iCs w:val="false"/>
                <w:color w:val="000000"/>
                <w:sz w:val="20"/>
                <w:szCs w:val="20"/>
              </w:rPr>
              <w:t xml:space="preserve">—</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4</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Jenkins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5</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Kubernetes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bl>
    <w:p>
      <w:pPr>
        <w:spacing w:after="0" w:before="160"/>
      </w:pPr>
      <w:r>
        <w:t xml:space="preserve"/>
      </w:r>
    </w:p>
    <w:p>
      <w:r>
        <w:br w:type="page"/>
      </w:r>
    </w:p>
    <w:p>
      <w:pPr>
        <w:pStyle w:val="Heading1"/>
        <w:spacing w:after="120" w:before="360"/>
      </w:pPr>
      <w:r>
        <w:rPr>
          <w:rFonts w:ascii="Calibri" w:cs="Calibri" w:eastAsia="Calibri" w:hAnsi="Calibri"/>
          <w:b/>
          <w:bCs/>
          <w:color w:val="2F5496"/>
          <w:sz w:val="32"/>
          <w:szCs w:val="32"/>
        </w:rPr>
        <w:t xml:space="preserve">Table of Contents</w:t>
      </w:r>
    </w:p>
    <w:p>
      <w:pPr>
        <w:spacing w:after="80" w:before="60"/>
      </w:pPr>
      <w:r>
        <w:rPr>
          <w:rFonts w:ascii="Calibri" w:cs="Calibri" w:eastAsia="Calibri" w:hAnsi="Calibri"/>
          <w:color w:val="000000"/>
          <w:sz w:val="22"/>
          <w:szCs w:val="22"/>
        </w:rPr>
        <w:t xml:space="preserve">1.  How Nexus3 Fits Into Our Workflow</w:t>
      </w:r>
    </w:p>
    <w:p>
      <w:pPr>
        <w:spacing w:after="80" w:before="60"/>
      </w:pPr>
      <w:r>
        <w:rPr>
          <w:rFonts w:ascii="Calibri" w:cs="Calibri" w:eastAsia="Calibri" w:hAnsi="Calibri"/>
          <w:color w:val="000000"/>
          <w:sz w:val="22"/>
          <w:szCs w:val="22"/>
        </w:rPr>
        <w:t xml:space="preserve">2.  Image Tag Format</w:t>
      </w:r>
    </w:p>
    <w:p>
      <w:pPr>
        <w:spacing w:after="80" w:before="60"/>
      </w:pPr>
      <w:r>
        <w:rPr>
          <w:rFonts w:ascii="Calibri" w:cs="Calibri" w:eastAsia="Calibri" w:hAnsi="Calibri"/>
          <w:color w:val="000000"/>
          <w:sz w:val="22"/>
          <w:szCs w:val="22"/>
        </w:rPr>
        <w:t xml:space="preserve">3.  Authenticating to Nexus3</w:t>
      </w:r>
    </w:p>
    <w:p>
      <w:pPr>
        <w:spacing w:after="80" w:before="60"/>
      </w:pPr>
      <w:r>
        <w:rPr>
          <w:rFonts w:ascii="Calibri" w:cs="Calibri" w:eastAsia="Calibri" w:hAnsi="Calibri"/>
          <w:color w:val="000000"/>
          <w:sz w:val="22"/>
          <w:szCs w:val="22"/>
        </w:rPr>
        <w:t xml:space="preserve">4.  Pushing an Image to Nexus3</w:t>
      </w:r>
    </w:p>
    <w:p>
      <w:pPr>
        <w:spacing w:after="80" w:before="60"/>
      </w:pPr>
      <w:r>
        <w:rPr>
          <w:rFonts w:ascii="Calibri" w:cs="Calibri" w:eastAsia="Calibri" w:hAnsi="Calibri"/>
          <w:color w:val="000000"/>
          <w:sz w:val="22"/>
          <w:szCs w:val="22"/>
        </w:rPr>
        <w:t xml:space="preserve">5.  Verifying a Push in the Nexus3 UI</w:t>
      </w:r>
    </w:p>
    <w:p>
      <w:pPr>
        <w:spacing w:after="80" w:before="60"/>
      </w:pPr>
      <w:r>
        <w:rPr>
          <w:rFonts w:ascii="Calibri" w:cs="Calibri" w:eastAsia="Calibri" w:hAnsi="Calibri"/>
          <w:color w:val="000000"/>
          <w:sz w:val="22"/>
          <w:szCs w:val="22"/>
        </w:rPr>
        <w:t xml:space="preserve">6.  How Jenkins Handles Nexus3</w:t>
      </w:r>
    </w:p>
    <w:p>
      <w:pPr>
        <w:spacing w:after="80" w:before="60"/>
      </w:pPr>
      <w:r>
        <w:rPr>
          <w:rFonts w:ascii="Calibri" w:cs="Calibri" w:eastAsia="Calibri" w:hAnsi="Calibri"/>
          <w:color w:val="000000"/>
          <w:sz w:val="22"/>
          <w:szCs w:val="22"/>
        </w:rPr>
        <w:t xml:space="preserve">7.  Team Rules</w:t>
      </w:r>
    </w:p>
    <w:p>
      <w:pPr>
        <w:spacing w:after="80" w:before="60"/>
      </w:pPr>
      <w:r>
        <w:rPr>
          <w:rFonts w:ascii="Calibri" w:cs="Calibri" w:eastAsia="Calibri" w:hAnsi="Calibri"/>
          <w:color w:val="000000"/>
          <w:sz w:val="22"/>
          <w:szCs w:val="22"/>
        </w:rPr>
        <w:t xml:space="preserve">8.  Troubleshooting</w:t>
      </w:r>
    </w:p>
    <w:p>
      <w:r>
        <w:br w:type="page"/>
      </w:r>
    </w:p>
    <w:p>
      <w:pPr>
        <w:pStyle w:val="Heading1"/>
        <w:spacing w:after="120" w:before="360"/>
      </w:pPr>
      <w:r>
        <w:rPr>
          <w:rFonts w:ascii="Calibri" w:cs="Calibri" w:eastAsia="Calibri" w:hAnsi="Calibri"/>
          <w:b/>
          <w:bCs/>
          <w:color w:val="2F5496"/>
          <w:sz w:val="32"/>
          <w:szCs w:val="32"/>
        </w:rPr>
        <w:t xml:space="preserve">1.  How Nexus3 Fits Into Our Workflow</w:t>
      </w:r>
    </w:p>
    <w:p>
      <w:pPr>
        <w:spacing w:after="80" w:before="60"/>
      </w:pPr>
      <w:r>
        <w:rPr>
          <w:rFonts w:ascii="Calibri" w:cs="Calibri" w:eastAsia="Calibri" w:hAnsi="Calibri"/>
          <w:color w:val="000000"/>
          <w:sz w:val="22"/>
          <w:szCs w:val="22"/>
        </w:rPr>
        <w:t xml:space="preserve">Nexus3 is our private Docker image registry — the internal equivalent of Docker Hub. It plays two roles in the pipeline.</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Role 1 — Source of base images (pull)</w:t>
      </w:r>
    </w:p>
    <w:p>
      <w:pPr>
        <w:spacing w:after="80" w:before="60"/>
      </w:pPr>
      <w:r>
        <w:rPr>
          <w:rFonts w:ascii="Calibri" w:cs="Calibri" w:eastAsia="Calibri" w:hAnsi="Calibri"/>
          <w:color w:val="000000"/>
          <w:sz w:val="22"/>
          <w:szCs w:val="22"/>
        </w:rPr>
        <w:t xml:space="preserve">When Docker builds an image, the FROM line in the Dockerfile pulls the base image from Nexus3. This happens automatically during docker build as long as you are authenticated. This is why Docker Login must run before Docker Build in the Jenkins pipeline.</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Role 2 — Storage of application images (push)</w:t>
      </w:r>
    </w:p>
    <w:p>
      <w:pPr>
        <w:spacing w:after="80" w:before="60"/>
      </w:pPr>
      <w:r>
        <w:rPr>
          <w:rFonts w:ascii="Calibri" w:cs="Calibri" w:eastAsia="Calibri" w:hAnsi="Calibri"/>
          <w:color w:val="000000"/>
          <w:sz w:val="22"/>
          <w:szCs w:val="22"/>
        </w:rPr>
        <w:t xml:space="preserve">After Jenkins builds your application image, it pushes it to a hosted repository in Nexus3. Kubernetes then pulls this image from Nexus3 when deploying to the cluster.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4"/>
              <w:left w:val="single" w:color="2F5496" w:sz="12"/>
              <w:bottom w:val="single" w:color="BFBFBF" w:sz="1"/>
              <w:right w:val="single" w:color="BFBFBF" w:sz="1"/>
            </w:tcBorders>
            <w:shd w:fill="EEF3FB" w:val="clear"/>
            <w:tcMar>
              <w:top w:type="dxa" w:w="100"/>
              <w:left w:type="dxa" w:w="160"/>
              <w:bottom w:type="dxa" w:w="100"/>
              <w:right w:type="dxa" w:w="160"/>
            </w:tcMar>
          </w:tcPr>
          <w:p>
            <w:pPr>
              <w:spacing w:after="60" w:before="40"/>
            </w:pPr>
            <w:r>
              <w:rPr>
                <w:rFonts w:ascii="Calibri" w:cs="Calibri" w:eastAsia="Calibri" w:hAnsi="Calibri"/>
                <w:b/>
                <w:bCs/>
                <w:color w:val="1F3864"/>
                <w:sz w:val="20"/>
                <w:szCs w:val="20"/>
              </w:rPr>
              <w:t xml:space="preserve">Full pipeline flow</w:t>
            </w:r>
          </w:p>
          <w:p>
            <w:pPr>
              <w:spacing w:after="20" w:before="20"/>
            </w:pPr>
            <w:r>
              <w:rPr>
                <w:rFonts w:ascii="Calibri" w:cs="Calibri" w:eastAsia="Calibri" w:hAnsi="Calibri"/>
                <w:color w:val="1F1F1F"/>
                <w:sz w:val="20"/>
                <w:szCs w:val="20"/>
              </w:rPr>
              <w:t xml:space="preserve">Nexus3 (base image)  →  Docker Build  →  Nexus3 (application image stored)  →  Kubernetes (pulls and runs)</w:t>
            </w:r>
          </w:p>
        </w:tc>
      </w:tr>
    </w:tbl>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2.  Image Tag Format</w:t>
      </w:r>
    </w:p>
    <w:p>
      <w:pPr>
        <w:spacing w:after="80" w:before="60"/>
      </w:pPr>
      <w:r>
        <w:rPr>
          <w:rFonts w:ascii="Calibri" w:cs="Calibri" w:eastAsia="Calibri" w:hAnsi="Calibri"/>
          <w:color w:val="000000"/>
          <w:sz w:val="22"/>
          <w:szCs w:val="22"/>
        </w:rPr>
        <w:t xml:space="preserve">Every image pushed to Nexus3 must be tagged with the full registry URL. This tells Docker exactly where to push to and Kubernetes where to pull from.</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Format</w:t>
      </w:r>
    </w:p>
    <w:p>
      <w:pPr>
        <w:shd w:fill="F2F2F2" w:val="clear"/>
        <w:spacing w:after="20" w:before="20"/>
        <w:ind w:left="720"/>
      </w:pPr>
      <w:r>
        <w:rPr>
          <w:rFonts w:ascii="Courier New" w:cs="Courier New" w:eastAsia="Courier New" w:hAnsi="Courier New"/>
          <w:color w:val="1F1F1F"/>
          <w:sz w:val="18"/>
          <w:szCs w:val="18"/>
        </w:rPr>
        <w:t xml:space="preserve">nexus3.your-company.com:&lt;port&gt;/&lt;image-name&gt;:&lt;version&gt;</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Examples</w:t>
      </w:r>
    </w:p>
    <w:p>
      <w:pPr>
        <w:shd w:fill="F2F2F2" w:val="clear"/>
        <w:spacing w:after="20" w:before="20"/>
        <w:ind w:left="720"/>
      </w:pPr>
      <w:r>
        <w:rPr>
          <w:rFonts w:ascii="Courier New" w:cs="Courier New" w:eastAsia="Courier New" w:hAnsi="Courier New"/>
          <w:color w:val="1F1F1F"/>
          <w:sz w:val="18"/>
          <w:szCs w:val="18"/>
        </w:rPr>
        <w:t xml:space="preserve">nexus3.your-company.com:8082/my-application:1</w:t>
      </w:r>
    </w:p>
    <w:p>
      <w:pPr>
        <w:shd w:fill="F2F2F2" w:val="clear"/>
        <w:spacing w:after="20" w:before="20"/>
        <w:ind w:left="720"/>
      </w:pPr>
      <w:r>
        <w:rPr>
          <w:rFonts w:ascii="Courier New" w:cs="Courier New" w:eastAsia="Courier New" w:hAnsi="Courier New"/>
          <w:color w:val="1F1F1F"/>
          <w:sz w:val="18"/>
          <w:szCs w:val="18"/>
        </w:rPr>
        <w:t xml:space="preserve">nexus3.your-company.com:8082/my-application:2</w:t>
      </w:r>
    </w:p>
    <w:p>
      <w:pPr>
        <w:shd w:fill="F2F2F2" w:val="clear"/>
        <w:spacing w:after="20" w:before="20"/>
        <w:ind w:left="720"/>
      </w:pPr>
      <w:r>
        <w:rPr>
          <w:rFonts w:ascii="Courier New" w:cs="Courier New" w:eastAsia="Courier New" w:hAnsi="Courier New"/>
          <w:color w:val="1F1F1F"/>
          <w:sz w:val="18"/>
          <w:szCs w:val="18"/>
        </w:rPr>
        <w:t xml:space="preserve">nexus3.your-company.com:8082/my-application:15</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Version convention</w:t>
      </w:r>
    </w:p>
    <w:p>
      <w:pPr>
        <w:spacing w:after="80" w:before="60"/>
      </w:pPr>
      <w:r>
        <w:rPr>
          <w:rFonts w:ascii="Calibri" w:cs="Calibri" w:eastAsia="Calibri" w:hAnsi="Calibri"/>
          <w:color w:val="000000"/>
          <w:sz w:val="22"/>
          <w:szCs w:val="22"/>
        </w:rPr>
        <w:t xml:space="preserve">We use the Jenkins BUILD_NUMBER as the version tag. This gives us: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A unique tag per build — no two builds share the same image tag</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Direct traceability — the image tag tells you exactly which Jenkins build produced it</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Easy rollback — to revert, just deploy an older tag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4"/>
              <w:left w:val="single" w:color="2F5496" w:sz="12"/>
              <w:bottom w:val="single" w:color="BFBFBF" w:sz="1"/>
              <w:right w:val="single" w:color="BFBFBF" w:sz="1"/>
            </w:tcBorders>
            <w:shd w:fill="EEF3FB" w:val="clear"/>
            <w:tcMar>
              <w:top w:type="dxa" w:w="100"/>
              <w:left w:type="dxa" w:w="160"/>
              <w:bottom w:type="dxa" w:w="100"/>
              <w:right w:type="dxa" w:w="160"/>
            </w:tcMar>
          </w:tcPr>
          <w:p>
            <w:pPr>
              <w:spacing w:after="60" w:before="40"/>
            </w:pPr>
            <w:r>
              <w:rPr>
                <w:rFonts w:ascii="Calibri" w:cs="Calibri" w:eastAsia="Calibri" w:hAnsi="Calibri"/>
                <w:b/>
                <w:bCs/>
                <w:color w:val="1F3864"/>
                <w:sz w:val="20"/>
                <w:szCs w:val="20"/>
              </w:rPr>
              <w:t xml:space="preserve">Never use "latest" as a tag</w:t>
            </w:r>
          </w:p>
          <w:p>
            <w:pPr>
              <w:spacing w:after="20" w:before="20"/>
            </w:pPr>
            <w:r>
              <w:rPr>
                <w:rFonts w:ascii="Calibri" w:cs="Calibri" w:eastAsia="Calibri" w:hAnsi="Calibri"/>
                <w:color w:val="1F1F1F"/>
                <w:sz w:val="20"/>
                <w:szCs w:val="20"/>
              </w:rPr>
              <w:t xml:space="preserve">"latest" is overwritten on every push — you lose the ability to roll back.</w:t>
            </w:r>
          </w:p>
          <w:p>
            <w:pPr>
              <w:spacing w:after="20" w:before="20"/>
            </w:pPr>
            <w:r>
              <w:rPr>
                <w:rFonts w:ascii="Calibri" w:cs="Calibri" w:eastAsia="Calibri" w:hAnsi="Calibri"/>
                <w:color w:val="1F1F1F"/>
                <w:sz w:val="20"/>
                <w:szCs w:val="20"/>
              </w:rPr>
              <w:t xml:space="preserve">You also cannot tell which build produced the image tagged as latest.</w:t>
            </w:r>
          </w:p>
          <w:p>
            <w:pPr>
              <w:spacing w:after="20" w:before="20"/>
            </w:pPr>
            <w:r>
              <w:rPr>
                <w:rFonts w:ascii="Calibri" w:cs="Calibri" w:eastAsia="Calibri" w:hAnsi="Calibri"/>
                <w:color w:val="1F1F1F"/>
                <w:sz w:val="20"/>
                <w:szCs w:val="20"/>
              </w:rPr>
              <w:t xml:space="preserve">Always use a specific version number.</w:t>
            </w:r>
          </w:p>
        </w:tc>
      </w:tr>
    </w:tbl>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3.  Authenticating to Nexus3</w:t>
      </w:r>
    </w:p>
    <w:p>
      <w:pPr>
        <w:pStyle w:val="Heading2"/>
        <w:spacing w:after="80" w:before="240"/>
      </w:pPr>
      <w:r>
        <w:rPr>
          <w:rFonts w:ascii="Calibri" w:cs="Calibri" w:eastAsia="Calibri" w:hAnsi="Calibri"/>
          <w:b/>
          <w:bCs/>
          <w:color w:val="2F5496"/>
          <w:sz w:val="26"/>
          <w:szCs w:val="26"/>
        </w:rPr>
        <w:t xml:space="preserve">Manual login — for local testing only</w:t>
      </w:r>
    </w:p>
    <w:p>
      <w:pPr>
        <w:shd w:fill="F2F2F2" w:val="clear"/>
        <w:spacing w:after="20" w:before="20"/>
        <w:ind w:left="720"/>
      </w:pPr>
      <w:r>
        <w:rPr>
          <w:rFonts w:ascii="Courier New" w:cs="Courier New" w:eastAsia="Courier New" w:hAnsi="Courier New"/>
          <w:color w:val="1F1F1F"/>
          <w:sz w:val="18"/>
          <w:szCs w:val="18"/>
        </w:rPr>
        <w:t xml:space="preserve">docker login nexus3.your-company.com:&lt;port&gt;</w:t>
      </w:r>
    </w:p>
    <w:p>
      <w:pPr>
        <w:spacing w:after="80" w:before="60"/>
      </w:pPr>
      <w:r>
        <w:rPr>
          <w:rFonts w:ascii="Calibri" w:cs="Calibri" w:eastAsia="Calibri" w:hAnsi="Calibri"/>
          <w:color w:val="000000"/>
          <w:sz w:val="22"/>
          <w:szCs w:val="22"/>
        </w:rPr>
        <w:t xml:space="preserve">Docker prompts for your username and password. Enter your Nexus3 credentials.</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login</w:t>
      </w:r>
      <w:r>
        <w:rPr>
          <w:rFonts w:ascii="Calibri" w:cs="Calibri" w:eastAsia="Calibri" w:hAnsi="Calibri"/>
          <w:i/>
          <w:iCs/>
          <w:color w:val="595959"/>
          <w:sz w:val="20"/>
          <w:szCs w:val="20"/>
        </w:rPr>
        <w:t xml:space="preserve">  |  What to capture: Terminal showing: Login Succeeded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4"/>
              <w:left w:val="single" w:color="2F5496" w:sz="12"/>
              <w:bottom w:val="single" w:color="BFBFBF" w:sz="1"/>
              <w:right w:val="single" w:color="BFBFBF" w:sz="1"/>
            </w:tcBorders>
            <w:shd w:fill="EEF3FB" w:val="clear"/>
            <w:tcMar>
              <w:top w:type="dxa" w:w="100"/>
              <w:left w:type="dxa" w:w="160"/>
              <w:bottom w:type="dxa" w:w="100"/>
              <w:right w:type="dxa" w:w="160"/>
            </w:tcMar>
          </w:tcPr>
          <w:p>
            <w:pPr>
              <w:spacing w:after="60" w:before="40"/>
            </w:pPr>
            <w:r>
              <w:rPr>
                <w:rFonts w:ascii="Calibri" w:cs="Calibri" w:eastAsia="Calibri" w:hAnsi="Calibri"/>
                <w:b/>
                <w:bCs/>
                <w:color w:val="1F3864"/>
                <w:sz w:val="20"/>
                <w:szCs w:val="20"/>
              </w:rPr>
              <w:t xml:space="preserve">Note on local login</w:t>
            </w:r>
          </w:p>
          <w:p>
            <w:pPr>
              <w:spacing w:after="20" w:before="20"/>
            </w:pPr>
            <w:r>
              <w:rPr>
                <w:rFonts w:ascii="Calibri" w:cs="Calibri" w:eastAsia="Calibri" w:hAnsi="Calibri"/>
                <w:color w:val="1F1F1F"/>
                <w:sz w:val="20"/>
                <w:szCs w:val="20"/>
              </w:rPr>
              <w:t xml:space="preserve">Manual login stores credentials in ~/.docker/config.json on your machine.</w:t>
            </w:r>
          </w:p>
          <w:p>
            <w:pPr>
              <w:spacing w:after="20" w:before="20"/>
            </w:pPr>
            <w:r>
              <w:rPr>
                <w:rFonts w:ascii="Calibri" w:cs="Calibri" w:eastAsia="Calibri" w:hAnsi="Calibri"/>
                <w:color w:val="1F1F1F"/>
                <w:sz w:val="20"/>
                <w:szCs w:val="20"/>
              </w:rPr>
              <w:t xml:space="preserve">This is fine for local testing.</w:t>
            </w:r>
          </w:p>
          <w:p>
            <w:pPr>
              <w:spacing w:after="20" w:before="20"/>
            </w:pPr>
            <w:r>
              <w:rPr>
                <w:rFonts w:ascii="Calibri" w:cs="Calibri" w:eastAsia="Calibri" w:hAnsi="Calibri"/>
                <w:color w:val="1F1F1F"/>
                <w:sz w:val="20"/>
                <w:szCs w:val="20"/>
              </w:rPr>
              <w:t xml:space="preserve">Never use personal credentials in automated scripts or Jenkins pipelines.</w:t>
            </w:r>
          </w:p>
        </w:tc>
      </w:tr>
    </w:tbl>
    <w:p>
      <w:pPr>
        <w:spacing w:after="0" w:before="120"/>
      </w:pPr>
      <w:r>
        <w:t xml:space="preserve"/>
      </w:r>
    </w:p>
    <w:p>
      <w:pPr>
        <w:pStyle w:val="Heading2"/>
        <w:spacing w:after="80" w:before="240"/>
      </w:pPr>
      <w:r>
        <w:rPr>
          <w:rFonts w:ascii="Calibri" w:cs="Calibri" w:eastAsia="Calibri" w:hAnsi="Calibri"/>
          <w:b/>
          <w:bCs/>
          <w:color w:val="2F5496"/>
          <w:sz w:val="26"/>
          <w:szCs w:val="26"/>
        </w:rPr>
        <w:t xml:space="preserve">Automated login in Jenkins — correct approach for pipelines</w:t>
      </w:r>
    </w:p>
    <w:p>
      <w:pPr>
        <w:spacing w:after="80" w:before="60"/>
      </w:pPr>
      <w:r>
        <w:rPr>
          <w:rFonts w:ascii="Calibri" w:cs="Calibri" w:eastAsia="Calibri" w:hAnsi="Calibri"/>
          <w:color w:val="000000"/>
          <w:sz w:val="22"/>
          <w:szCs w:val="22"/>
        </w:rPr>
        <w:t xml:space="preserve">In Jenkins, credentials are stored in the credentials store and injected at runtime using the withCredentials block. The password is never written in the Jenkinsfile and is masked in Console Output.</w:t>
      </w:r>
    </w:p>
    <w:p>
      <w:pPr>
        <w:shd w:fill="F2F2F2" w:val="clear"/>
        <w:spacing w:after="20" w:before="20"/>
        <w:ind w:left="720"/>
      </w:pPr>
      <w:r>
        <w:rPr>
          <w:rFonts w:ascii="Courier New" w:cs="Courier New" w:eastAsia="Courier New" w:hAnsi="Courier New"/>
          <w:color w:val="1F1F1F"/>
          <w:sz w:val="18"/>
          <w:szCs w:val="18"/>
        </w:rPr>
        <w:t xml:space="preserve">withCredentials([usernamePassword(</w:t>
      </w:r>
    </w:p>
    <w:p>
      <w:pPr>
        <w:shd w:fill="F2F2F2" w:val="clear"/>
        <w:spacing w:after="20" w:before="20"/>
        <w:ind w:left="720"/>
      </w:pPr>
      <w:r>
        <w:rPr>
          <w:rFonts w:ascii="Courier New" w:cs="Courier New" w:eastAsia="Courier New" w:hAnsi="Courier New"/>
          <w:color w:val="1F1F1F"/>
          <w:sz w:val="18"/>
          <w:szCs w:val="18"/>
        </w:rPr>
        <w:t xml:space="preserve">    credentialsId: 'nexus-service-account',</w:t>
      </w:r>
    </w:p>
    <w:p>
      <w:pPr>
        <w:shd w:fill="F2F2F2" w:val="clear"/>
        <w:spacing w:after="20" w:before="20"/>
        <w:ind w:left="720"/>
      </w:pPr>
      <w:r>
        <w:rPr>
          <w:rFonts w:ascii="Courier New" w:cs="Courier New" w:eastAsia="Courier New" w:hAnsi="Courier New"/>
          <w:color w:val="1F1F1F"/>
          <w:sz w:val="18"/>
          <w:szCs w:val="18"/>
        </w:rPr>
        <w:t xml:space="preserve">    usernameVariable: 'NEXUS_USER',</w:t>
      </w:r>
    </w:p>
    <w:p>
      <w:pPr>
        <w:shd w:fill="F2F2F2" w:val="clear"/>
        <w:spacing w:after="20" w:before="20"/>
        <w:ind w:left="720"/>
      </w:pPr>
      <w:r>
        <w:rPr>
          <w:rFonts w:ascii="Courier New" w:cs="Courier New" w:eastAsia="Courier New" w:hAnsi="Courier New"/>
          <w:color w:val="1F1F1F"/>
          <w:sz w:val="18"/>
          <w:szCs w:val="18"/>
        </w:rPr>
        <w:t xml:space="preserve">    passwordVariable: 'NEXUS_PASS'</w:t>
      </w:r>
    </w:p>
    <w:p>
      <w:pPr>
        <w:shd w:fill="F2F2F2" w:val="clear"/>
        <w:spacing w:after="20" w:before="20"/>
        <w:ind w:left="720"/>
      </w:pPr>
      <w:r>
        <w:rPr>
          <w:rFonts w:ascii="Courier New" w:cs="Courier New" w:eastAsia="Courier New" w:hAnsi="Courier New"/>
          <w:color w:val="1F1F1F"/>
          <w:sz w:val="18"/>
          <w:szCs w:val="18"/>
        </w:rPr>
        <w:t xml:space="preserve">)]) {</w:t>
      </w:r>
    </w:p>
    <w:p>
      <w:pPr>
        <w:shd w:fill="F2F2F2" w:val="clear"/>
        <w:spacing w:after="20" w:before="20"/>
        <w:ind w:left="720"/>
      </w:pPr>
      <w:r>
        <w:rPr>
          <w:rFonts w:ascii="Courier New" w:cs="Courier New" w:eastAsia="Courier New" w:hAnsi="Courier New"/>
          <w:color w:val="1F1F1F"/>
          <w:sz w:val="18"/>
          <w:szCs w:val="18"/>
        </w:rPr>
        <w:t xml:space="preserve">    sh 'echo "$NEXUS_PASS" | docker login nexus3.your-company.com:&lt;port&gt; -u "$NEXUS_USER" --password-stdin'</w:t>
      </w:r>
    </w:p>
    <w:p>
      <w:pPr>
        <w:shd w:fill="F2F2F2" w:val="clear"/>
        <w:spacing w:after="20" w:before="20"/>
        <w:ind w:left="720"/>
      </w:pPr>
      <w:r>
        <w:rPr>
          <w:rFonts w:ascii="Courier New" w:cs="Courier New" w:eastAsia="Courier New" w:hAnsi="Courier New"/>
          <w:color w:val="1F1F1F"/>
          <w:sz w:val="18"/>
          <w:szCs w:val="18"/>
        </w:rPr>
        <w:t xml:space="preserve">}</w:t>
      </w:r>
    </w:p>
    <w:p>
      <w:pPr>
        <w:spacing w:after="80" w:before="60"/>
      </w:pPr>
      <w:r>
        <w:rPr>
          <w:rFonts w:ascii="Calibri" w:cs="Calibri" w:eastAsia="Calibri" w:hAnsi="Calibri"/>
          <w:color w:val="000000"/>
          <w:sz w:val="22"/>
          <w:szCs w:val="22"/>
        </w:rPr>
        <w:t xml:space="preserve">See the Jenkins Guide for full credential setup steps.</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Logging out</w:t>
      </w:r>
    </w:p>
    <w:p>
      <w:pPr>
        <w:spacing w:after="80" w:before="60"/>
      </w:pPr>
      <w:r>
        <w:rPr>
          <w:rFonts w:ascii="Calibri" w:cs="Calibri" w:eastAsia="Calibri" w:hAnsi="Calibri"/>
          <w:color w:val="000000"/>
          <w:sz w:val="22"/>
          <w:szCs w:val="22"/>
        </w:rPr>
        <w:t xml:space="preserve">Always log out after pushing in automated scripts. This prevents credentials from staying active longer than necessary.</w:t>
      </w:r>
    </w:p>
    <w:p>
      <w:pPr>
        <w:shd w:fill="F2F2F2" w:val="clear"/>
        <w:spacing w:after="20" w:before="20"/>
        <w:ind w:left="720"/>
      </w:pPr>
      <w:r>
        <w:rPr>
          <w:rFonts w:ascii="Courier New" w:cs="Courier New" w:eastAsia="Courier New" w:hAnsi="Courier New"/>
          <w:color w:val="1F1F1F"/>
          <w:sz w:val="18"/>
          <w:szCs w:val="18"/>
        </w:rPr>
        <w:t xml:space="preserve">docker logout nexus3.your-company.com:&lt;port&gt;</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4.  Pushing an Image to Nexus3</w:t>
      </w:r>
    </w:p>
    <w:p>
      <w:pPr>
        <w:spacing w:after="80" w:before="60"/>
      </w:pPr>
      <w:r>
        <w:rPr>
          <w:rFonts w:ascii="Calibri" w:cs="Calibri" w:eastAsia="Calibri" w:hAnsi="Calibri"/>
          <w:color w:val="000000"/>
          <w:sz w:val="22"/>
          <w:szCs w:val="22"/>
        </w:rPr>
        <w:t xml:space="preserve">Follow this sequence every time. Do not skip any step.</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Step 1 — Log in to Nexus3</w:t>
      </w:r>
    </w:p>
    <w:p>
      <w:pPr>
        <w:shd w:fill="F2F2F2" w:val="clear"/>
        <w:spacing w:after="20" w:before="20"/>
        <w:ind w:left="720"/>
      </w:pPr>
      <w:r>
        <w:rPr>
          <w:rFonts w:ascii="Courier New" w:cs="Courier New" w:eastAsia="Courier New" w:hAnsi="Courier New"/>
          <w:color w:val="1F1F1F"/>
          <w:sz w:val="18"/>
          <w:szCs w:val="18"/>
        </w:rPr>
        <w:t xml:space="preserve">docker login nexus3.your-company.com:&lt;port&gt;</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login</w:t>
      </w:r>
      <w:r>
        <w:rPr>
          <w:rFonts w:ascii="Calibri" w:cs="Calibri" w:eastAsia="Calibri" w:hAnsi="Calibri"/>
          <w:i/>
          <w:iCs/>
          <w:color w:val="595959"/>
          <w:sz w:val="20"/>
          <w:szCs w:val="20"/>
        </w:rPr>
        <w:t xml:space="preserve">  |  What to capture: Terminal showing: Login Succeeded</w:t>
      </w:r>
    </w:p>
    <w:p>
      <w:pPr>
        <w:spacing w:after="0" w:before="120"/>
      </w:pPr>
      <w:r>
        <w:t xml:space="preserve"/>
      </w:r>
    </w:p>
    <w:p>
      <w:pPr>
        <w:pStyle w:val="Heading2"/>
        <w:spacing w:after="80" w:before="240"/>
      </w:pPr>
      <w:r>
        <w:rPr>
          <w:rFonts w:ascii="Calibri" w:cs="Calibri" w:eastAsia="Calibri" w:hAnsi="Calibri"/>
          <w:b/>
          <w:bCs/>
          <w:color w:val="2F5496"/>
          <w:sz w:val="26"/>
          <w:szCs w:val="26"/>
        </w:rPr>
        <w:t xml:space="preserve">Step 2 — Build your image if not already built</w:t>
      </w:r>
    </w:p>
    <w:p>
      <w:pPr>
        <w:shd w:fill="F2F2F2" w:val="clear"/>
        <w:spacing w:after="20" w:before="20"/>
        <w:ind w:left="720"/>
      </w:pPr>
      <w:r>
        <w:rPr>
          <w:rFonts w:ascii="Courier New" w:cs="Courier New" w:eastAsia="Courier New" w:hAnsi="Courier New"/>
          <w:color w:val="1F1F1F"/>
          <w:sz w:val="18"/>
          <w:szCs w:val="18"/>
        </w:rPr>
        <w:t xml:space="preserve">docker build -t my-application:1 .</w:t>
      </w:r>
    </w:p>
    <w:p>
      <w:pPr>
        <w:spacing w:after="80" w:before="60"/>
      </w:pPr>
      <w:r>
        <w:rPr>
          <w:rFonts w:ascii="Calibri" w:cs="Calibri" w:eastAsia="Calibri" w:hAnsi="Calibri"/>
          <w:color w:val="000000"/>
          <w:sz w:val="22"/>
          <w:szCs w:val="22"/>
        </w:rPr>
        <w:t xml:space="preserve">See the Docker Guide for full build steps.</w:t>
      </w:r>
    </w:p>
    <w:p>
      <w:pPr>
        <w:spacing w:after="0" w:before="120"/>
      </w:pPr>
      <w:r>
        <w:t xml:space="preserve"/>
      </w:r>
    </w:p>
    <w:p>
      <w:pPr>
        <w:pStyle w:val="Heading2"/>
        <w:spacing w:after="80" w:before="240"/>
      </w:pPr>
      <w:r>
        <w:rPr>
          <w:rFonts w:ascii="Calibri" w:cs="Calibri" w:eastAsia="Calibri" w:hAnsi="Calibri"/>
          <w:b/>
          <w:bCs/>
          <w:color w:val="2F5496"/>
          <w:sz w:val="26"/>
          <w:szCs w:val="26"/>
        </w:rPr>
        <w:t xml:space="preserve">Step 3 — Tag the image with the full Nexus3 URL</w:t>
      </w:r>
    </w:p>
    <w:p>
      <w:pPr>
        <w:shd w:fill="F2F2F2" w:val="clear"/>
        <w:spacing w:after="20" w:before="20"/>
        <w:ind w:left="720"/>
      </w:pPr>
      <w:r>
        <w:rPr>
          <w:rFonts w:ascii="Courier New" w:cs="Courier New" w:eastAsia="Courier New" w:hAnsi="Courier New"/>
          <w:color w:val="1F1F1F"/>
          <w:sz w:val="18"/>
          <w:szCs w:val="18"/>
        </w:rPr>
        <w:t xml:space="preserve">docker tag my-application:1 nexus3.your-company.com:&lt;port&gt;/my-application:1</w:t>
      </w:r>
    </w:p>
    <w:p>
      <w:pPr>
        <w:spacing w:after="80" w:before="60"/>
      </w:pPr>
      <w:r>
        <w:rPr>
          <w:rFonts w:ascii="Calibri" w:cs="Calibri" w:eastAsia="Calibri" w:hAnsi="Calibri"/>
          <w:color w:val="000000"/>
          <w:sz w:val="22"/>
          <w:szCs w:val="22"/>
        </w:rPr>
        <w:t xml:space="preserve">Verify both tags exist:</w:t>
      </w:r>
    </w:p>
    <w:p>
      <w:pPr>
        <w:shd w:fill="F2F2F2" w:val="clear"/>
        <w:spacing w:after="20" w:before="20"/>
        <w:ind w:left="720"/>
      </w:pPr>
      <w:r>
        <w:rPr>
          <w:rFonts w:ascii="Courier New" w:cs="Courier New" w:eastAsia="Courier New" w:hAnsi="Courier New"/>
          <w:color w:val="1F1F1F"/>
          <w:sz w:val="18"/>
          <w:szCs w:val="18"/>
        </w:rPr>
        <w:t xml:space="preserve">docker images</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docker images</w:t>
      </w:r>
      <w:r>
        <w:rPr>
          <w:rFonts w:ascii="Calibri" w:cs="Calibri" w:eastAsia="Calibri" w:hAnsi="Calibri"/>
          <w:i/>
          <w:iCs/>
          <w:color w:val="595959"/>
          <w:sz w:val="20"/>
          <w:szCs w:val="20"/>
        </w:rPr>
        <w:t xml:space="preserve">  |  What to capture: Terminal showing both the original image (my-application:1) and the newly tagged image with the full Nexus3 URL listed side by side</w:t>
      </w:r>
    </w:p>
    <w:p>
      <w:pPr>
        <w:spacing w:after="0" w:before="120"/>
      </w:pPr>
      <w:r>
        <w:t xml:space="preserve"/>
      </w:r>
    </w:p>
    <w:p>
      <w:pPr>
        <w:pStyle w:val="Heading2"/>
        <w:spacing w:after="80" w:before="240"/>
      </w:pPr>
      <w:r>
        <w:rPr>
          <w:rFonts w:ascii="Calibri" w:cs="Calibri" w:eastAsia="Calibri" w:hAnsi="Calibri"/>
          <w:b/>
          <w:bCs/>
          <w:color w:val="2F5496"/>
          <w:sz w:val="26"/>
          <w:szCs w:val="26"/>
        </w:rPr>
        <w:t xml:space="preserve">Step 4 — Push to Nexus3</w:t>
      </w:r>
    </w:p>
    <w:p>
      <w:pPr>
        <w:shd w:fill="F2F2F2" w:val="clear"/>
        <w:spacing w:after="20" w:before="20"/>
        <w:ind w:left="720"/>
      </w:pPr>
      <w:r>
        <w:rPr>
          <w:rFonts w:ascii="Courier New" w:cs="Courier New" w:eastAsia="Courier New" w:hAnsi="Courier New"/>
          <w:color w:val="1F1F1F"/>
          <w:sz w:val="18"/>
          <w:szCs w:val="18"/>
        </w:rPr>
        <w:t xml:space="preserve">docker push nexus3.your-company.com:&lt;port&gt;/my-application:1</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the push completes</w:t>
      </w:r>
      <w:r>
        <w:rPr>
          <w:rFonts w:ascii="Calibri" w:cs="Calibri" w:eastAsia="Calibri" w:hAnsi="Calibri"/>
          <w:i/>
          <w:iCs/>
          <w:color w:val="595959"/>
          <w:sz w:val="20"/>
          <w:szCs w:val="20"/>
        </w:rPr>
        <w:t xml:space="preserve">  |  What to capture: Terminal showing each layer being pushed with a progress bar, ending with: 1: digest: sha256:xxxxxxx size: xxxx — this confirms the image is stored in Nexus3</w:t>
      </w:r>
    </w:p>
    <w:p>
      <w:pPr>
        <w:spacing w:after="0" w:before="120"/>
      </w:pPr>
      <w:r>
        <w:t xml:space="preserve"/>
      </w:r>
    </w:p>
    <w:p>
      <w:pPr>
        <w:pStyle w:val="Heading2"/>
        <w:spacing w:after="80" w:before="240"/>
      </w:pPr>
      <w:r>
        <w:rPr>
          <w:rFonts w:ascii="Calibri" w:cs="Calibri" w:eastAsia="Calibri" w:hAnsi="Calibri"/>
          <w:b/>
          <w:bCs/>
          <w:color w:val="2F5496"/>
          <w:sz w:val="26"/>
          <w:szCs w:val="26"/>
        </w:rPr>
        <w:t xml:space="preserve">Step 5 — Log out</w:t>
      </w:r>
    </w:p>
    <w:p>
      <w:pPr>
        <w:shd w:fill="F2F2F2" w:val="clear"/>
        <w:spacing w:after="20" w:before="20"/>
        <w:ind w:left="720"/>
      </w:pPr>
      <w:r>
        <w:rPr>
          <w:rFonts w:ascii="Courier New" w:cs="Courier New" w:eastAsia="Courier New" w:hAnsi="Courier New"/>
          <w:color w:val="1F1F1F"/>
          <w:sz w:val="18"/>
          <w:szCs w:val="18"/>
        </w:rPr>
        <w:t xml:space="preserve">docker logout nexus3.your-company.com:&lt;port&gt;</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5.  Verifying a Push in the Nexus3 UI</w:t>
      </w:r>
    </w:p>
    <w:p>
      <w:pPr>
        <w:spacing w:after="80" w:before="60"/>
      </w:pPr>
      <w:r>
        <w:rPr>
          <w:rFonts w:ascii="Calibri" w:cs="Calibri" w:eastAsia="Calibri" w:hAnsi="Calibri"/>
          <w:color w:val="000000"/>
          <w:sz w:val="22"/>
          <w:szCs w:val="22"/>
        </w:rPr>
        <w:t xml:space="preserve">After pushing, verify the image is visible in the Nexus3 UI. Do not skip this — it confirms the image is accessible before Kubernetes tries to pull it.</w:t>
      </w:r>
    </w:p>
    <w:p>
      <w:pPr>
        <w:spacing w:after="0" w:before="80"/>
      </w:pPr>
      <w:r>
        <w:t xml:space="preserve"/>
      </w:r>
    </w:p>
    <w:p>
      <w:pPr>
        <w:pStyle w:val="ListParagraph"/>
        <w:numPr>
          <w:ilvl w:val="0"/>
          <w:numId w:val="3"/>
        </w:numPr>
        <w:spacing w:after="40" w:before="40"/>
      </w:pPr>
      <w:r>
        <w:rPr>
          <w:rFonts w:ascii="Calibri" w:cs="Calibri" w:eastAsia="Calibri" w:hAnsi="Calibri"/>
          <w:color w:val="000000"/>
          <w:sz w:val="22"/>
          <w:szCs w:val="22"/>
        </w:rPr>
        <w:t xml:space="preserve">Open Nexus3 in your browser:  nexus3.your-company.com:&lt;port&gt;</w:t>
      </w:r>
    </w:p>
    <w:p>
      <w:pPr>
        <w:pStyle w:val="ListParagraph"/>
        <w:numPr>
          <w:ilvl w:val="0"/>
          <w:numId w:val="3"/>
        </w:numPr>
        <w:spacing w:after="40" w:before="40"/>
      </w:pPr>
      <w:r>
        <w:rPr>
          <w:rFonts w:ascii="Calibri" w:cs="Calibri" w:eastAsia="Calibri" w:hAnsi="Calibri"/>
          <w:color w:val="000000"/>
          <w:sz w:val="22"/>
          <w:szCs w:val="22"/>
        </w:rPr>
        <w:t xml:space="preserve">Log in with your credentials.</w:t>
      </w:r>
    </w:p>
    <w:p>
      <w:pPr>
        <w:pStyle w:val="ListParagraph"/>
        <w:numPr>
          <w:ilvl w:val="0"/>
          <w:numId w:val="3"/>
        </w:numPr>
        <w:spacing w:after="40" w:before="40"/>
      </w:pPr>
      <w:r>
        <w:rPr>
          <w:rFonts w:ascii="Calibri" w:cs="Calibri" w:eastAsia="Calibri" w:hAnsi="Calibri"/>
          <w:color w:val="000000"/>
          <w:sz w:val="22"/>
          <w:szCs w:val="22"/>
        </w:rPr>
        <w:t xml:space="preserve">Click "Browse" in the left sidebar.</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logging in</w:t>
      </w:r>
      <w:r>
        <w:rPr>
          <w:rFonts w:ascii="Calibri" w:cs="Calibri" w:eastAsia="Calibri" w:hAnsi="Calibri"/>
          <w:i/>
          <w:iCs/>
          <w:color w:val="595959"/>
          <w:sz w:val="20"/>
          <w:szCs w:val="20"/>
        </w:rPr>
        <w:t xml:space="preserve">  |  What to capture: The Nexus3 main dashboard with Browse visible in the left sidebar navigation</w:t>
      </w:r>
    </w:p>
    <w:p>
      <w:pPr>
        <w:spacing w:after="0" w:before="80"/>
      </w:pPr>
      <w:r>
        <w:t xml:space="preserve"/>
      </w:r>
    </w:p>
    <w:p>
      <w:pPr>
        <w:pStyle w:val="ListParagraph"/>
        <w:numPr>
          <w:ilvl w:val="0"/>
          <w:numId w:val="3"/>
        </w:numPr>
        <w:spacing w:after="40" w:before="40"/>
      </w:pPr>
      <w:r>
        <w:rPr>
          <w:rFonts w:ascii="Calibri" w:cs="Calibri" w:eastAsia="Calibri" w:hAnsi="Calibri"/>
          <w:color w:val="000000"/>
          <w:sz w:val="22"/>
          <w:szCs w:val="22"/>
        </w:rPr>
        <w:t xml:space="preserve">Select the Docker hosted repository. The DevOps team will give you the repository name.</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On the Browse page</w:t>
      </w:r>
      <w:r>
        <w:rPr>
          <w:rFonts w:ascii="Calibri" w:cs="Calibri" w:eastAsia="Calibri" w:hAnsi="Calibri"/>
          <w:i/>
          <w:iCs/>
          <w:color w:val="595959"/>
          <w:sz w:val="20"/>
          <w:szCs w:val="20"/>
        </w:rPr>
        <w:t xml:space="preserve">  |  What to capture: The list of available repositories — click on the Docker hosted repository name</w:t>
      </w:r>
    </w:p>
    <w:p>
      <w:pPr>
        <w:spacing w:after="0" w:before="80"/>
      </w:pPr>
      <w:r>
        <w:t xml:space="preserve"/>
      </w:r>
    </w:p>
    <w:p>
      <w:pPr>
        <w:pStyle w:val="ListParagraph"/>
        <w:numPr>
          <w:ilvl w:val="0"/>
          <w:numId w:val="3"/>
        </w:numPr>
        <w:spacing w:after="40" w:before="40"/>
      </w:pPr>
      <w:r>
        <w:rPr>
          <w:rFonts w:ascii="Calibri" w:cs="Calibri" w:eastAsia="Calibri" w:hAnsi="Calibri"/>
          <w:color w:val="000000"/>
          <w:sz w:val="22"/>
          <w:szCs w:val="22"/>
        </w:rPr>
        <w:t xml:space="preserve">Navigate to your image:  repository name  →  image name  →  tag</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navigating to your image</w:t>
      </w:r>
      <w:r>
        <w:rPr>
          <w:rFonts w:ascii="Calibri" w:cs="Calibri" w:eastAsia="Calibri" w:hAnsi="Calibri"/>
          <w:i/>
          <w:iCs/>
          <w:color w:val="595959"/>
          <w:sz w:val="20"/>
          <w:szCs w:val="20"/>
        </w:rPr>
        <w:t xml:space="preserve">  |  What to capture: The Nexus3 repository browser showing your image name with version tags listed (e.g. :1, :2, :3). Capture the full page showing the image name and tags clearly.</w:t>
      </w:r>
    </w:p>
    <w:p>
      <w:pPr>
        <w:spacing w:after="0" w:before="80"/>
      </w:pPr>
      <w:r>
        <w:t xml:space="preserve"/>
      </w:r>
    </w:p>
    <w:p>
      <w:pPr>
        <w:pStyle w:val="ListParagraph"/>
        <w:numPr>
          <w:ilvl w:val="0"/>
          <w:numId w:val="3"/>
        </w:numPr>
        <w:spacing w:after="40" w:before="40"/>
      </w:pPr>
      <w:r>
        <w:rPr>
          <w:rFonts w:ascii="Calibri" w:cs="Calibri" w:eastAsia="Calibri" w:hAnsi="Calibri"/>
          <w:color w:val="000000"/>
          <w:sz w:val="22"/>
          <w:szCs w:val="22"/>
        </w:rPr>
        <w:t xml:space="preserve">Click on a specific tag to see the image details.</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clicking a tag</w:t>
      </w:r>
      <w:r>
        <w:rPr>
          <w:rFonts w:ascii="Calibri" w:cs="Calibri" w:eastAsia="Calibri" w:hAnsi="Calibri"/>
          <w:i/>
          <w:iCs/>
          <w:color w:val="595959"/>
          <w:sz w:val="20"/>
          <w:szCs w:val="20"/>
        </w:rPr>
        <w:t xml:space="preserve">  |  What to capture: The image detail page in Nexus3 showing the manifest, sha256 digest, and layer information. The sha256 digest should match what was shown in the push output from Step 4.</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6.  How Jenkins Handles Nexus3</w:t>
      </w:r>
    </w:p>
    <w:p>
      <w:pPr>
        <w:spacing w:after="80" w:before="60"/>
      </w:pPr>
      <w:r>
        <w:rPr>
          <w:rFonts w:ascii="Calibri" w:cs="Calibri" w:eastAsia="Calibri" w:hAnsi="Calibri"/>
          <w:color w:val="000000"/>
          <w:sz w:val="22"/>
          <w:szCs w:val="22"/>
        </w:rPr>
        <w:t xml:space="preserve">In the CI/CD pipeline, all Nexus3 steps are automated by Jenkins. You do not log in, tag, or push manually after every code change.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Jenkins Stage</w:t>
            </w:r>
          </w:p>
        </w:tc>
        <w:tc>
          <w:tcPr>
            <w:tcW w:type="dxa" w:w="636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What it does with Nexus3</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Docker Login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Retrieves the Service Account credential from the Jenkins credentials store and logs Docker in to Nexus3. This also allows the Docker Build stage to pull the approved base image from Nexus3 via the FROM line.</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Push to Nexus</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Tags the built image with the full Nexus3 URL and the Jenkins build number, pushes it to the hosted repository, then logs out.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Post / always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Removes the local copy of the image from the Jenkins server to prevent disk space filling up over time.</w:t>
            </w:r>
          </w:p>
        </w:tc>
      </w:tr>
    </w:tbl>
    <w:p>
      <w:pPr>
        <w:spacing w:after="0" w:before="80"/>
      </w:pPr>
      <w:r>
        <w:t xml:space="preserve"/>
      </w:r>
    </w:p>
    <w:p>
      <w:pPr>
        <w:spacing w:after="80" w:before="60"/>
      </w:pPr>
      <w:r>
        <w:rPr>
          <w:rFonts w:ascii="Calibri" w:cs="Calibri" w:eastAsia="Calibri" w:hAnsi="Calibri"/>
          <w:color w:val="000000"/>
          <w:sz w:val="22"/>
          <w:szCs w:val="22"/>
        </w:rPr>
        <w:t xml:space="preserve">See the Jenkins Guide for the full Jenkinsfile with all these stages.</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7.  Team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636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Reason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Always use Nexus3 — no Docker Hub or other public registries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Docker Hub is not approved for use. All images must stay within the company network.</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Use Service Account credentials in pipelines — not personal credentials</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Personal credentials must not be used in automated systems. Service accounts are managed and rotated centrally.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Never store credentials in Dockerfiles, scripts, or Git</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Credentials in committed files are a serious security risk and will be flagged in security audits.</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Always tag with a specific version number — never latest</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Ensures every image is traceable to a build and rollback is possible if something breaks.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Always verify the push in the Nexus3 UI after pushing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Confirms the image is accessible to Kubernetes before the deployment proceeds.</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Always log out after pushing in automated pipelines</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Prevents credentials staying active longer than necessary on shared systems.</w:t>
            </w:r>
          </w:p>
        </w:tc>
      </w:tr>
    </w:tbl>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Error or Problem</w:t>
            </w:r>
          </w:p>
        </w:tc>
        <w:tc>
          <w:tcPr>
            <w:tcW w:type="dxa" w:w="636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What to do</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unauthorized: authentication required</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You are not logged in. Run:  docker login nexus3.your-company.com:&lt;port&gt;</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denied: requested access to the resource is denied</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Your account does not have push access to this repository. Raise an IT access ticket for write access to the Nexus3 hosted repository.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no such host / connection refused</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The URL or port is wrong, or you are not connected to the company network or VPN. Check the correct URL and port with the DevOps team.</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Image pushed but not visible in Nexus3 UI</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You may have pushed to the wrong repository or used the wrong port. Check the full URL in your docker tag command.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http: server gave HTTP response to HTTPS client</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Docker and Nexus3 are using mismatched protocols. Contact the DevOps team to confirm the correct port and protocol to use.</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Pull fails during docker build on the FROM line</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Docker is not logged in to Nexus3 before the build starts. Make sure Docker Login runs before Docker Build in your pipeline.</w:t>
            </w:r>
          </w:p>
        </w:tc>
      </w:tr>
    </w:tbl>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Related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40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Document</w:t>
            </w:r>
          </w:p>
        </w:tc>
        <w:tc>
          <w:tcPr>
            <w:tcW w:type="dxa" w:w="496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Confluence Link</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1</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Git &amp; GitHub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2</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color w:val="000000"/>
                <w:sz w:val="20"/>
                <w:szCs w:val="20"/>
              </w:rPr>
              <w:t xml:space="preserve">3</w:t>
            </w:r>
          </w:p>
        </w:tc>
        <w:tc>
          <w:tcPr>
            <w:tcW w:type="dxa" w:w="400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b/>
                <w:bCs/>
                <w:color w:val="000000"/>
                <w:sz w:val="20"/>
                <w:szCs w:val="20"/>
              </w:rPr>
              <w:t xml:space="preserve">Nexus3 Guide (this document)</w:t>
            </w:r>
          </w:p>
        </w:tc>
        <w:tc>
          <w:tcPr>
            <w:tcW w:type="dxa" w:w="496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i w:val="false"/>
                <w:iCs w:val="false"/>
                <w:color w:val="000000"/>
                <w:sz w:val="20"/>
                <w:szCs w:val="20"/>
              </w:rPr>
              <w:t xml:space="preserve">—</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4</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Jenkins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5</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Kubernetes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bl>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496" w:sz="6" w:space="1"/>
      </w:pBdr>
      <w:tabs>
        <w:tab w:val="right" w:pos="9026"/>
      </w:tabs>
      <w:spacing w:before="100"/>
    </w:pPr>
    <w:r>
      <w:rPr>
        <w:rFonts w:ascii="Calibri" w:cs="Calibri" w:eastAsia="Calibri" w:hAnsi="Calibri"/>
        <w:color w:val="595959"/>
        <w:sz w:val="18"/>
        <w:szCs w:val="18"/>
      </w:rPr>
      <w:t xml:space="preserve">April 2026</w:t>
    </w:r>
    <w:r>
      <w:rPr>
        <w:rFonts w:ascii="Calibri" w:cs="Calibri" w:eastAsia="Calibri" w:hAnsi="Calibri"/>
        <w:sz w:val="18"/>
        <w:szCs w:val="18"/>
      </w:rPr>
      <w:t xml:space="preserve">	</w:t>
    </w:r>
    <w:r>
      <w:rPr>
        <w:rFonts w:ascii="Calibri" w:cs="Calibri" w:eastAsia="Calibri" w:hAnsi="Calibri"/>
        <w:color w:val="595959"/>
        <w:sz w:val="18"/>
        <w:szCs w:val="18"/>
      </w:rPr>
      <w:t xml:space="preserve">Page </w:t>
    </w:r>
    <w:r>
      <w:rPr>
        <w:rFonts w:ascii="Calibri" w:cs="Calibri" w:eastAsia="Calibri" w:hAnsi="Calibri"/>
        <w:color w:val="595959"/>
        <w:sz w:val="18"/>
        <w:szCs w:val="18"/>
      </w:rPr>
      <w:pgNum/>
    </w:r>
    <w:r>
      <w:rPr>
        <w:rFonts w:ascii="Calibri" w:cs="Calibri" w:eastAsia="Calibri" w:hAnsi="Calibri"/>
        <w:color w:val="595959"/>
        <w:sz w:val="18"/>
        <w:szCs w:val="18"/>
      </w:rPr>
      <w:t xml:space="preserve"> of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1"/>
      </w:pBdr>
      <w:tabs>
        <w:tab w:val="right" w:pos="9026"/>
      </w:tabs>
      <w:spacing w:after="100"/>
    </w:pPr>
    <w:r>
      <w:rPr>
        <w:rFonts w:ascii="Calibri" w:cs="Calibri" w:eastAsia="Calibri" w:hAnsi="Calibri"/>
        <w:color w:val="595959"/>
        <w:sz w:val="18"/>
        <w:szCs w:val="18"/>
      </w:rPr>
      <w:t xml:space="preserve">DevOps Onboarding Series  |  Nexus3 Guide</w:t>
    </w:r>
    <w:r>
      <w:rPr>
        <w:rFonts w:ascii="Calibri" w:cs="Calibri" w:eastAsia="Calibri" w:hAnsi="Calibri"/>
        <w:sz w:val="18"/>
        <w:szCs w:val="18"/>
      </w:rPr>
      <w:t xml:space="preserve">	</w:t>
    </w:r>
    <w:r>
      <w:rPr>
        <w:rFonts w:ascii="Calibri" w:cs="Calibri" w:eastAsia="Calibri" w:hAnsi="Calibri"/>
        <w:color w:val="595959"/>
        <w:sz w:val="18"/>
        <w:szCs w:val="18"/>
      </w:rPr>
      <w:t xml:space="preserve">Payment Data Programme  |  HSBC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2F5496"/>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Pranay Devineni</dc:creator>
  <dc:description>DevOps Onboarding Series - Nexus3 Guide</dc:description>
  <cp:lastModifiedBy>Un-named</cp:lastModifiedBy>
  <cp:revision>1</cp:revision>
  <dcterms:created xsi:type="dcterms:W3CDTF">2026-04-28T17:23:53.834Z</dcterms:created>
  <dcterms:modified xsi:type="dcterms:W3CDTF">2026-04-28T17:23:53.834Z</dcterms:modified>
</cp:coreProperties>
</file>

<file path=docProps/custom.xml><?xml version="1.0" encoding="utf-8"?>
<Properties xmlns="http://schemas.openxmlformats.org/officeDocument/2006/custom-properties" xmlns:vt="http://schemas.openxmlformats.org/officeDocument/2006/docPropsVTypes"/>
</file>