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Services – Exposing Your Applications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The Problem Services Solve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Pods have their own IP addresses, but those IPs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stable</w:t>
      </w:r>
      <w:r>
        <w:rPr>
          <w:rFonts w:ascii="Arial" w:cs="Arial" w:eastAsia="Arial" w:hAnsi="Arial"/>
          <w:sz w:val="22"/>
          <w:szCs w:val="22"/>
        </w:rPr>
        <w:t xml:space="preserve">. When a Pod is replaced (due to crash, update, scaling), it gets a NEW IP address. This means you can't hardcode Pod IPs to connect to your app.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Also, if you have 3 replicas of your app, which one do users connect to? You need something to distribute the traffic evenly.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Analogy: Imagine a company's phone number — it stays the same even when employees change. A Service is like that stable phone number, always routing to the right workers (Pods).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What is a Service?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Service is a stable, permanent endpoint that provides a fixed IP address and DNS name to access a group of Pods. It handles load balancing across all matching Pods automatically.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Services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label selectors</w:t>
      </w:r>
      <w:r>
        <w:rPr>
          <w:rFonts w:ascii="Arial" w:cs="Arial" w:eastAsia="Arial" w:hAnsi="Arial"/>
          <w:sz w:val="22"/>
          <w:szCs w:val="22"/>
        </w:rPr>
        <w:t xml:space="preserve"> to find the right Pods — the same labels you put on Pods.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Types of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Access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ClusterIP (default)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inside the cluster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microservice communication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NodePort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via Node's IP + port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Development/testing exposure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LoadBalancer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via cloud load balancer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exposure (needs cloud)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ExternalName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Maps to an external DNS name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Accessing external services from cluster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ClusterIP Service Example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Service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my-app-service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selector:              # Find pods with this label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app: my-app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port: 80             # Port the service listens on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targetPort: 8080     # Port on the container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type: ClusterIP        # Only accessible inside cluster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LoadBalancer Service Example (for Production)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selector: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app: my-app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ports: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port: 80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targetPort: 8080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type: LoadBalancer     # Creates cloud load balancer automatically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DNS in Kubernetes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Service gets a DNS name automatically. Inside the cluster, other apps can reach a service by name: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Format: &lt;service-name&gt;.&lt;namespace&gt;.svc.cluster.local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Example: my-app-service.default.svc.cluster.local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Short form within the same namespace: my-app-service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This means your database app can connect to your API using just 'api-service' as the hostname — no IP addresses needed!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Service Commands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apply -f service.yaml     # Create service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services              # List all services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describe service my-app-service  # Details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delete service my-app-service    # Delete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Services – Exposing Your Applications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2026-04-12T09:54:13.648Z</dcterms:created>
  <dcterms:modified xsi:type="dcterms:W3CDTF">2026-04-12T09:54:13.648Z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