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RBAC &amp; Security in Kubernetes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Why Security Matters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 bank like HSBC, security is paramount. Not everyone should be able to delete production databases or view customer data. Kubernetes has a powerful security model based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Role-Based Access Control (RBAC)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RBAC answers: WHO can do WHAT on WHICH resources? (e.g., 'Alice can read pods in namespace dev, but cannot delete them')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Core RBAC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ServiceAccount</w:t>
      </w:r>
      <w:r>
        <w:rPr>
          <w:rFonts w:ascii="Arial" w:cs="Arial" w:eastAsia="Arial" w:hAnsi="Arial"/>
          <w:sz w:val="22"/>
          <w:szCs w:val="22"/>
        </w:rPr>
        <w:t xml:space="preserve"> — An identity for processes running in a Pod (not for humans).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  <w:r>
        <w:rPr>
          <w:rFonts w:ascii="Arial" w:cs="Arial" w:eastAsia="Arial" w:hAnsi="Arial"/>
          <w:sz w:val="22"/>
          <w:szCs w:val="22"/>
        </w:rPr>
        <w:t xml:space="preserve"> — Defines permissions (verbs on resources) within a namespace.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ClusterRole</w:t>
      </w:r>
      <w:r>
        <w:rPr>
          <w:rFonts w:ascii="Arial" w:cs="Arial" w:eastAsia="Arial" w:hAnsi="Arial"/>
          <w:sz w:val="22"/>
          <w:szCs w:val="22"/>
        </w:rPr>
        <w:t xml:space="preserve"> — Like Role but applies to the entire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RoleBinding</w:t>
      </w:r>
      <w:r>
        <w:rPr>
          <w:rFonts w:ascii="Arial" w:cs="Arial" w:eastAsia="Arial" w:hAnsi="Arial"/>
          <w:sz w:val="22"/>
          <w:szCs w:val="22"/>
        </w:rPr>
        <w:t xml:space="preserve"> — Assigns a Role to a user/service account in a namespace.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ClusterRoleBinding</w:t>
      </w:r>
      <w:r>
        <w:rPr>
          <w:rFonts w:ascii="Arial" w:cs="Arial" w:eastAsia="Arial" w:hAnsi="Arial"/>
          <w:sz w:val="22"/>
          <w:szCs w:val="22"/>
        </w:rPr>
        <w:t xml:space="preserve"> — Assigns a ClusterRole to a user/service account cluster-wide.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RBAC Example: Read-Only Role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Define what permissions (Role)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rbac.authorization.k8s.io/v1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Role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pod-reader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hsbc-dev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rules: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apiGroups: [""]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resources: ["pods"]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verbs: ["get", "list", "watch"]  # Only read, no delete/create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Assign who gets that role (RoleBinding)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rbac.authorization.k8s.io/v1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RoleBinding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read-pods-binding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hsbc-dev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subjects: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kind: User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alice@hsbc.com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roleRef: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kind: Role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pod-reader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Network Policies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Network Policies act as a firewall between Pods. By default, all Pods can talk to all other Pods. Network Policies restrict this.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Example: The payments microservice should ONLY be able to talk to the database service — not to the UI service or monitoring tools.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Security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run containers as non-root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read-only root filesystems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store secrets in plain text or in container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RBAC with the principle of least privilege.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Network Policies to restrict Pod-to-Pod 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Regularly scan container images for vulnerabilities.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RBAC &amp; Security in Kubernetes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2026-04-12T09:54:13.845Z</dcterms:created>
  <dcterms:modified xsi:type="dcterms:W3CDTF">2026-04-12T09:54:13.845Z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