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Autospacing="0" w:afterAutospacing="0"/>
        <w:jc w:val="center"/>
        <w:rPr>
          <w:b w:val="1"/>
          <w:sz w:val="28"/>
          <w:szCs w:val="28"/>
        </w:rPr>
      </w:pPr>
      <w:r>
        <w:rPr>
          <w:b w:val="1"/>
          <w:sz w:val="28"/>
          <w:szCs w:val="28"/>
          <w:rtl w:val="0"/>
        </w:rPr>
        <w:t>Project Planning Phase</w:t>
      </w:r>
    </w:p>
    <w:p>
      <w:pPr>
        <w:spacing w:lineRule="auto" w:line="259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Project Planning Template (Product Backlog, Sprint Planning, Stories, Story points)</w:t>
      </w:r>
    </w:p>
    <w:p>
      <w:pPr>
        <w:spacing w:lineRule="auto" w:line="259" w:beforeAutospacing="0" w:afterAutospacing="0"/>
        <w:jc w:val="center"/>
        <w:rPr>
          <w:b w:val="1"/>
        </w:rPr>
      </w:pPr>
    </w:p>
    <w:tbl>
      <w:tblPr>
        <w:tblStyle w:val="T23"/>
        <w:tblW w:w="9351" w:type="dxa"/>
        <w:jc w:val="center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rPr/>
        <w:tc>
          <w:tcPr>
            <w:tcW w:w="4508" w:type="dxa"/>
          </w:tcPr>
          <w:p>
            <w:r>
              <w:rPr>
                <w:rtl w:val="0"/>
              </w:rPr>
              <w:t>Date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>26-0</w:t>
            </w:r>
            <w:r>
              <w:rPr>
                <w:rtl w:val="0"/>
                <w:lang w:val="en-US" w:bidi="en-US" w:eastAsia="en-US"/>
              </w:rPr>
              <w:t>6</w:t>
            </w:r>
            <w:r>
              <w:rPr>
                <w:rtl w:val="0"/>
              </w:rPr>
              <w:t>-2025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Team ID</w:t>
            </w:r>
          </w:p>
        </w:tc>
        <w:tc>
          <w:tcPr>
            <w:tcW w:w="4843" w:type="dxa"/>
          </w:tcPr>
          <w:p>
            <w:r>
              <w:t>LTVIP2025TMID59471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Project Name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>DocSpot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Maximum Marks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>5 Marks</w:t>
            </w:r>
          </w:p>
        </w:tc>
      </w:tr>
    </w:tbl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  <w:r>
        <w:rPr>
          <w:b w:val="1"/>
          <w:rtl w:val="0"/>
        </w:rPr>
        <w:t>Product Backlog, Sprint Schedule, and Estimation (4 Marks)</w:t>
      </w:r>
    </w:p>
    <w:p>
      <w:pPr>
        <w:shd w:val="clear" w:fill="FFFFFF"/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hd w:val="clear" w:fill="FFFFFF"/>
        <w:spacing w:lineRule="auto" w:line="240" w:beforeAutospacing="0" w:afterAutospacing="0"/>
        <w:rPr>
          <w:b w:val="1"/>
        </w:rPr>
      </w:pPr>
      <w:r>
        <w:rPr>
          <w:b w:val="1"/>
          <w:rtl w:val="0"/>
        </w:rPr>
        <w:t>Product Backlog &amp; Sprint Schedule</w:t>
      </w:r>
    </w:p>
    <w:tbl>
      <w:tblPr>
        <w:tblStyle w:val="T24"/>
        <w:tblW w:w="10500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/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Sprint</w:t>
            </w: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Functional Requirement (Epic)</w:t>
            </w: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User Story Number</w:t>
            </w: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User Story / Task</w:t>
            </w: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Story Points</w:t>
            </w: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Priority</w:t>
            </w: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Team Members</w:t>
            </w:r>
          </w:p>
        </w:tc>
      </w:tr>
      <w:tr>
        <w:trPr>
          <w:trHeight w:hRule="atLeast" w:val="2000"/>
        </w:trPr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b w:val="1"/>
                <w:rtl w:val="0"/>
              </w:rPr>
              <w:t>Sprint-1</w:t>
            </w: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</w:p>
          <w:tbl>
            <w:tblPr>
              <w:tblStyle w:val="T25"/>
              <w:tblW w:w="1515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1515"/>
            </w:tblGrid>
            <w:tr>
              <w:trPr>
                <w:trHeight w:hRule="atLeast"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hd w:val="clear" w:fill="FFFFFF"/>
                    <w:spacing w:lineRule="auto" w:line="240" w:after="160" w:beforeAutospacing="0" w:afterAutospacing="0"/>
                    <w:rPr>
                      <w:b w:val="1"/>
                    </w:rPr>
                  </w:pPr>
                  <w:r>
                    <w:rPr>
                      <w:b w:val="1"/>
                      <w:rtl w:val="0"/>
                    </w:rPr>
                    <w:t>User Authentication</w:t>
                  </w:r>
                </w:p>
              </w:tc>
            </w:tr>
          </w:tbl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USN-1</w:t>
            </w: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As a user, I can sign up and log in securely.</w:t>
            </w: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3</w:t>
            </w: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High</w:t>
            </w: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</w:pPr>
          </w:p>
        </w:tc>
      </w:tr>
      <w:tr>
        <w:trPr/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USN-2</w:t>
            </w: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</w:pPr>
          </w:p>
          <w:tbl>
            <w:tblPr>
              <w:tblStyle w:val="T26"/>
              <w:tblW w:w="3930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3930"/>
            </w:tblGrid>
            <w:tr>
              <w:trPr>
                <w:trHeight w:hRule="atLeast"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hd w:val="clear" w:fill="FFFFFF"/>
                    <w:spacing w:lineRule="auto" w:line="240" w:after="160" w:beforeAutospacing="0" w:afterAutospacing="0"/>
                  </w:pPr>
                  <w:r>
                    <w:rPr>
                      <w:rtl w:val="0"/>
                    </w:rPr>
                    <w:t>As a user, I can reset my password.</w:t>
                  </w:r>
                </w:p>
              </w:tc>
            </w:tr>
          </w:tbl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</w:t>
            </w: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Medium</w:t>
            </w: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</w:pPr>
          </w:p>
        </w:tc>
      </w:tr>
      <w:tr>
        <w:trPr/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b w:val="1"/>
                <w:rtl w:val="0"/>
              </w:rPr>
              <w:t>Sprint-2</w:t>
            </w: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Doctor Discovery &amp; Booking</w:t>
            </w: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USN-3</w:t>
            </w: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As a patient, I can search and filter doctors by location/speciality.</w:t>
            </w: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</w:t>
            </w: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High</w:t>
            </w: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</w:pPr>
          </w:p>
        </w:tc>
      </w:tr>
      <w:tr>
        <w:trPr/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b w:val="1"/>
                <w:rtl w:val="0"/>
              </w:rPr>
              <w:t>Sprint-3</w:t>
            </w: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b w:val="1"/>
                <w:rtl w:val="0"/>
              </w:rPr>
              <w:t>Profile Management</w:t>
            </w: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USN-4</w:t>
            </w: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As a doctor, I can set up and update my profile and availability.</w:t>
            </w: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3</w:t>
            </w: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High</w:t>
            </w: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</w:pPr>
          </w:p>
        </w:tc>
      </w:tr>
      <w:tr>
        <w:trPr/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USN-5</w:t>
            </w: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As a user, I can update my profile information.</w:t>
            </w: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</w:t>
            </w: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High</w:t>
            </w: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</w:pPr>
          </w:p>
        </w:tc>
      </w:tr>
      <w:tr>
        <w:trPr/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USN-6</w:t>
            </w: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As a user, I can send/receive messages.</w:t>
            </w: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</w:t>
            </w: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Medium</w:t>
            </w: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</w:pPr>
          </w:p>
        </w:tc>
      </w:tr>
      <w:tr>
        <w:trPr/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b w:val="1"/>
                <w:rtl w:val="0"/>
              </w:rPr>
              <w:t>Sprint-4</w:t>
            </w: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b w:val="1"/>
                <w:rtl w:val="0"/>
              </w:rPr>
              <w:t>Payment Integration &amp; Reviews</w:t>
            </w: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USN-7</w:t>
            </w: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As a client, I can pay freelancers securely.</w:t>
            </w: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3</w:t>
            </w: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High</w:t>
            </w: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</w:pPr>
          </w:p>
        </w:tc>
      </w:tr>
      <w:tr>
        <w:trPr/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USN-8</w:t>
            </w: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</w:pPr>
          </w:p>
          <w:tbl>
            <w:tblPr>
              <w:tblStyle w:val="T27"/>
              <w:tblW w:w="230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230"/>
            </w:tblGrid>
            <w:tr>
              <w:trPr>
                <w:trHeight w:hRule="atLeast"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hd w:val="clear" w:fill="FFFFFF"/>
                    <w:spacing w:lineRule="auto" w:line="240" w:after="160" w:beforeAutospacing="0" w:afterAutospacing="0"/>
                  </w:pPr>
                </w:p>
              </w:tc>
            </w:tr>
          </w:tbl>
          <w:p>
            <w:pPr>
              <w:shd w:val="clear" w:fill="FFFFFF"/>
              <w:spacing w:after="160" w:beforeAutospacing="0" w:afterAutospacing="0"/>
            </w:pPr>
          </w:p>
          <w:tbl>
            <w:tblPr>
              <w:tblStyle w:val="T28"/>
              <w:tblW w:w="3945" w:type="dxa"/>
              <w:jc w:val="left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000000"/>
                <w:insideV w:val="none" w:sz="0" w:space="0" w:shadow="0" w:frame="0" w:color="000000"/>
              </w:tblBorders>
              <w:tblLayout w:type="fixed"/>
              <w:tblLook w:val="0600"/>
            </w:tblPr>
            <w:tblGrid>
              <w:gridCol w:w="3945"/>
            </w:tblGrid>
            <w:tr>
              <w:trPr>
                <w:trHeight w:hRule="atLeast"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shd w:val="clear" w:fill="FFFFFF"/>
                    <w:spacing w:lineRule="auto" w:line="240" w:after="160" w:beforeAutospacing="0" w:afterAutospacing="0"/>
                  </w:pPr>
                  <w:r>
                    <w:rPr>
                      <w:rtl w:val="0"/>
                    </w:rPr>
                    <w:t>As a user, I can leave a review after project completion.</w:t>
                  </w:r>
                </w:p>
              </w:tc>
            </w:tr>
          </w:tbl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</w:t>
            </w: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Medium</w:t>
            </w: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</w:pPr>
          </w:p>
        </w:tc>
      </w:tr>
      <w:tr>
        <w:trPr/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USN-9</w:t>
            </w: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As a user, I can change my password.</w:t>
            </w: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</w:t>
            </w: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Medium</w:t>
            </w: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</w:pPr>
          </w:p>
        </w:tc>
      </w:tr>
      <w:tr>
        <w:trPr/>
        <w:tc>
          <w:tcPr>
            <w:tcW w:w="8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416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86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720" w:type="dxa"/>
          </w:tcPr>
          <w:p>
            <w:pPr>
              <w:shd w:val="clear" w:fill="FFFFFF"/>
              <w:spacing w:after="160" w:beforeAutospacing="0" w:afterAutospacing="0"/>
            </w:pPr>
          </w:p>
        </w:tc>
        <w:tc>
          <w:tcPr>
            <w:tcW w:w="1060" w:type="dxa"/>
          </w:tcPr>
          <w:p>
            <w:pPr>
              <w:shd w:val="clear" w:fill="FFFFFF"/>
              <w:spacing w:after="160" w:beforeAutospacing="0" w:afterAutospacing="0"/>
            </w:pPr>
          </w:p>
        </w:tc>
      </w:tr>
    </w:tbl>
    <w:p>
      <w:pPr>
        <w:shd w:val="clear" w:fill="FFFFFF"/>
        <w:spacing w:lineRule="auto" w:line="240" w:before="280" w:after="280" w:beforeAutospacing="0" w:afterAutospacing="0"/>
      </w:pPr>
      <w:r>
        <w:pict>
          <v:rect xmlns:o="urn:schemas-microsoft-com:office:office" id="2" style="width:0pt;height:1.5pt" o:hrpct="1000" o:hralign="center" o:hr="t" fillcolor="#A0A0A0" stroked="f"/>
        </w:pict>
      </w:r>
    </w:p>
    <w:p>
      <w:pPr>
        <w:shd w:val="clear" w:fill="FFFFFF"/>
        <w:spacing w:lineRule="auto" w:line="240" w:beforeAutospacing="0" w:afterAutospacing="0"/>
        <w:rPr>
          <w:b w:val="1"/>
        </w:rPr>
      </w:pPr>
      <w:r>
        <w:rPr>
          <w:b w:val="1"/>
          <w:rtl w:val="0"/>
        </w:rPr>
        <w:t>Project Tracker, Velocity &amp; Burndown Chart</w:t>
      </w:r>
    </w:p>
    <w:tbl>
      <w:tblPr>
        <w:tblStyle w:val="T29"/>
        <w:tblW w:w="10460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/>
        <w:tc>
          <w:tcPr>
            <w:tcW w:w="102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Sprint</w:t>
            </w:r>
          </w:p>
        </w:tc>
        <w:tc>
          <w:tcPr>
            <w:tcW w:w="96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Total Story Points</w:t>
            </w:r>
          </w:p>
        </w:tc>
        <w:tc>
          <w:tcPr>
            <w:tcW w:w="80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Duration</w:t>
            </w: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Sprint Start Date</w:t>
            </w: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Sprint End Date (Planned)</w:t>
            </w:r>
          </w:p>
        </w:tc>
        <w:tc>
          <w:tcPr>
            <w:tcW w:w="300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Story Points Completed (as on Planned End Date)</w:t>
            </w:r>
          </w:p>
        </w:tc>
        <w:tc>
          <w:tcPr>
            <w:tcW w:w="1800" w:type="dxa"/>
          </w:tcPr>
          <w:p>
            <w:pPr>
              <w:shd w:val="clear" w:fill="FFFFFF"/>
              <w:spacing w:after="160" w:beforeAutospacing="0" w:afterAutospacing="0"/>
              <w:rPr>
                <w:b w:val="1"/>
              </w:rPr>
            </w:pPr>
            <w:r>
              <w:rPr>
                <w:b w:val="1"/>
                <w:rtl w:val="0"/>
              </w:rPr>
              <w:t>Sprint Release Date (Actual)</w:t>
            </w:r>
          </w:p>
        </w:tc>
      </w:tr>
      <w:tr>
        <w:trPr/>
        <w:tc>
          <w:tcPr>
            <w:tcW w:w="10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b w:val="1"/>
                <w:rtl w:val="0"/>
              </w:rPr>
              <w:t>Sprint-1</w:t>
            </w:r>
          </w:p>
        </w:tc>
        <w:tc>
          <w:tcPr>
            <w:tcW w:w="9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8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Days</w:t>
            </w: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1 May 2025</w:t>
            </w: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 june 2025</w:t>
            </w:r>
          </w:p>
        </w:tc>
        <w:tc>
          <w:tcPr>
            <w:tcW w:w="30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8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 june 2025</w:t>
            </w:r>
          </w:p>
        </w:tc>
      </w:tr>
      <w:tr>
        <w:trPr/>
        <w:tc>
          <w:tcPr>
            <w:tcW w:w="10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b w:val="1"/>
                <w:rtl w:val="0"/>
              </w:rPr>
              <w:t>Sprint-2</w:t>
            </w:r>
          </w:p>
        </w:tc>
        <w:tc>
          <w:tcPr>
            <w:tcW w:w="9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8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Days</w:t>
            </w: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3 May</w:t>
            </w:r>
          </w:p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2025</w:t>
            </w: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4 june 2025</w:t>
            </w:r>
          </w:p>
        </w:tc>
        <w:tc>
          <w:tcPr>
            <w:tcW w:w="30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8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4 june 2025</w:t>
            </w:r>
          </w:p>
        </w:tc>
      </w:tr>
      <w:tr>
        <w:trPr/>
        <w:tc>
          <w:tcPr>
            <w:tcW w:w="10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b w:val="1"/>
                <w:rtl w:val="0"/>
              </w:rPr>
              <w:t>Sprint-3</w:t>
            </w:r>
          </w:p>
        </w:tc>
        <w:tc>
          <w:tcPr>
            <w:tcW w:w="9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8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Days</w:t>
            </w: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 xml:space="preserve">5 May </w:t>
            </w:r>
          </w:p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2025</w:t>
            </w: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june 2025</w:t>
            </w:r>
          </w:p>
        </w:tc>
        <w:tc>
          <w:tcPr>
            <w:tcW w:w="30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8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june 2025</w:t>
            </w:r>
          </w:p>
        </w:tc>
      </w:tr>
      <w:tr>
        <w:trPr/>
        <w:tc>
          <w:tcPr>
            <w:tcW w:w="10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b w:val="1"/>
                <w:rtl w:val="0"/>
              </w:rPr>
              <w:t>Sprint-4</w:t>
            </w:r>
          </w:p>
        </w:tc>
        <w:tc>
          <w:tcPr>
            <w:tcW w:w="9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8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Days</w:t>
            </w:r>
          </w:p>
        </w:tc>
        <w:tc>
          <w:tcPr>
            <w:tcW w:w="116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7 May 2025</w:t>
            </w:r>
          </w:p>
        </w:tc>
        <w:tc>
          <w:tcPr>
            <w:tcW w:w="172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8 june 2025</w:t>
            </w:r>
          </w:p>
        </w:tc>
        <w:tc>
          <w:tcPr>
            <w:tcW w:w="30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80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8 june 2025</w:t>
            </w:r>
          </w:p>
        </w:tc>
      </w:tr>
    </w:tbl>
    <w:p>
      <w:pPr>
        <w:shd w:val="clear" w:fill="FFFFFF"/>
        <w:spacing w:lineRule="auto" w:line="240" w:before="280" w:after="280" w:beforeAutospacing="0" w:afterAutospacing="0"/>
      </w:pPr>
    </w:p>
    <w:p>
      <w:pPr>
        <w:spacing w:lineRule="auto" w:line="259" w:after="160" w:beforeAutospacing="0" w:afterAutospacing="0"/>
        <w:rPr>
          <w:b w:val="1"/>
        </w:rPr>
      </w:pPr>
    </w:p>
    <w:p/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_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1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6">
    <w:name w:val="3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7">
    <w:name w:val="4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8">
    <w:name w:val="5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9">
    <w:name w:val="6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0">
    <w:name w:val="7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1">
    <w:name w:val="8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2">
    <w:name w:val="9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3">
    <w:name w:val="10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4">
    <w:name w:val="11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5">
    <w:name w:val="12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6">
    <w:name w:val="13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7">
    <w:name w:val="14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8">
    <w:name w:val="15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19">
    <w:name w:val="16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0">
    <w:name w:val="17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1">
    <w:name w:val="18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2">
    <w:name w:val="19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3">
    <w:name w:val="20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4">
    <w:name w:val="21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5">
    <w:name w:val="22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6">
    <w:name w:val="23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7">
    <w:name w:val="24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8">
    <w:name w:val="25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29">
    <w:name w:val="26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2025-06-26T12:01:45Z</dcterms:created>
  <cp:lastModifiedBy>Chandu Narisetty</cp:lastModifiedBy>
  <dcterms:modified xsi:type="dcterms:W3CDTF">2025-06-26T12:01:56Z</dcterms:modified>
  <cp:revision>1</cp:revision>
</cp:coreProperties>
</file>