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CB615" w14:textId="77777777" w:rsidR="009443A8" w:rsidRDefault="009443A8" w:rsidP="000B3E2C">
      <w:pPr>
        <w:spacing w:after="0" w:line="360" w:lineRule="auto"/>
        <w:rPr>
          <w:rFonts w:ascii="Times New Roman" w:hAnsi="Times New Roman" w:cs="Times New Roman"/>
          <w:b/>
          <w:sz w:val="32"/>
          <w:szCs w:val="32"/>
        </w:rPr>
      </w:pPr>
    </w:p>
    <w:p w14:paraId="4DBE5155" w14:textId="77777777" w:rsidR="009443A8" w:rsidRDefault="009443A8" w:rsidP="000B3E2C">
      <w:pPr>
        <w:spacing w:after="0" w:line="360" w:lineRule="auto"/>
        <w:rPr>
          <w:rFonts w:ascii="Times New Roman" w:hAnsi="Times New Roman" w:cs="Times New Roman"/>
          <w:b/>
          <w:sz w:val="32"/>
          <w:szCs w:val="32"/>
        </w:rPr>
      </w:pPr>
    </w:p>
    <w:p w14:paraId="3E1A372D" w14:textId="77777777" w:rsidR="009443A8" w:rsidRDefault="009443A8" w:rsidP="000B3E2C">
      <w:pPr>
        <w:spacing w:after="0" w:line="360" w:lineRule="auto"/>
        <w:rPr>
          <w:rFonts w:ascii="Times New Roman" w:hAnsi="Times New Roman" w:cs="Times New Roman"/>
          <w:b/>
          <w:sz w:val="32"/>
          <w:szCs w:val="32"/>
        </w:rPr>
      </w:pPr>
    </w:p>
    <w:p w14:paraId="7ED0172B" w14:textId="77777777" w:rsidR="009443A8" w:rsidRDefault="009443A8" w:rsidP="000B3E2C">
      <w:pPr>
        <w:spacing w:after="0" w:line="360" w:lineRule="auto"/>
        <w:rPr>
          <w:rFonts w:ascii="Times New Roman" w:hAnsi="Times New Roman" w:cs="Times New Roman"/>
          <w:b/>
          <w:sz w:val="32"/>
          <w:szCs w:val="32"/>
        </w:rPr>
      </w:pPr>
    </w:p>
    <w:p w14:paraId="2E70F70F" w14:textId="77777777" w:rsidR="009443A8" w:rsidRDefault="009443A8" w:rsidP="000B3E2C">
      <w:pPr>
        <w:spacing w:after="0" w:line="360" w:lineRule="auto"/>
        <w:rPr>
          <w:rFonts w:ascii="Times New Roman" w:hAnsi="Times New Roman" w:cs="Times New Roman"/>
          <w:b/>
          <w:sz w:val="32"/>
          <w:szCs w:val="32"/>
        </w:rPr>
      </w:pPr>
    </w:p>
    <w:p w14:paraId="52CA12E4" w14:textId="77777777" w:rsidR="009443A8" w:rsidRDefault="009443A8" w:rsidP="000B3E2C">
      <w:pPr>
        <w:spacing w:after="0" w:line="360" w:lineRule="auto"/>
        <w:rPr>
          <w:rFonts w:ascii="Times New Roman" w:hAnsi="Times New Roman" w:cs="Times New Roman"/>
          <w:b/>
          <w:sz w:val="32"/>
          <w:szCs w:val="32"/>
        </w:rPr>
      </w:pPr>
    </w:p>
    <w:p w14:paraId="1537D71D" w14:textId="77777777" w:rsidR="009443A8" w:rsidRDefault="009443A8" w:rsidP="000B3E2C">
      <w:pPr>
        <w:spacing w:after="0" w:line="360" w:lineRule="auto"/>
        <w:rPr>
          <w:rFonts w:ascii="Times New Roman" w:hAnsi="Times New Roman" w:cs="Times New Roman"/>
          <w:b/>
          <w:sz w:val="32"/>
          <w:szCs w:val="32"/>
        </w:rPr>
      </w:pPr>
    </w:p>
    <w:p w14:paraId="6A9411BC" w14:textId="77777777" w:rsidR="009443A8" w:rsidRDefault="009443A8" w:rsidP="009443A8">
      <w:pPr>
        <w:spacing w:after="0" w:line="360" w:lineRule="auto"/>
        <w:rPr>
          <w:rFonts w:ascii="Times New Roman" w:hAnsi="Times New Roman" w:cs="Times New Roman"/>
          <w:b/>
          <w:sz w:val="40"/>
          <w:szCs w:val="40"/>
        </w:rPr>
      </w:pPr>
      <w:r>
        <w:rPr>
          <w:rFonts w:ascii="Times New Roman" w:hAnsi="Times New Roman" w:cs="Times New Roman"/>
          <w:b/>
          <w:sz w:val="40"/>
          <w:szCs w:val="40"/>
        </w:rPr>
        <w:t xml:space="preserve">                               </w:t>
      </w:r>
      <w:r w:rsidRPr="009443A8">
        <w:rPr>
          <w:rFonts w:ascii="Times New Roman" w:hAnsi="Times New Roman" w:cs="Times New Roman"/>
          <w:b/>
          <w:sz w:val="40"/>
          <w:szCs w:val="40"/>
        </w:rPr>
        <w:t>CHAPTER  1</w:t>
      </w:r>
    </w:p>
    <w:p w14:paraId="1B907EB2" w14:textId="05C1D79F" w:rsidR="005D0A54" w:rsidRPr="009443A8" w:rsidRDefault="009443A8" w:rsidP="009443A8">
      <w:pPr>
        <w:spacing w:after="0" w:line="360" w:lineRule="auto"/>
        <w:ind w:left="-288"/>
        <w:rPr>
          <w:rFonts w:ascii="Times New Roman" w:hAnsi="Times New Roman" w:cs="Times New Roman"/>
          <w:b/>
          <w:sz w:val="40"/>
          <w:szCs w:val="40"/>
        </w:rPr>
        <w:sectPr w:rsidR="005D0A54" w:rsidRPr="009443A8" w:rsidSect="002F740F">
          <w:headerReference w:type="even" r:id="rId9"/>
          <w:headerReference w:type="default" r:id="rId10"/>
          <w:footerReference w:type="even" r:id="rId11"/>
          <w:footerReference w:type="default" r:id="rId12"/>
          <w:headerReference w:type="first" r:id="rId13"/>
          <w:footerReference w:type="first" r:id="rId14"/>
          <w:pgSz w:w="11907" w:h="16839"/>
          <w:pgMar w:top="1440" w:right="1440" w:bottom="1440" w:left="1440" w:header="720" w:footer="720" w:gutter="0"/>
          <w:cols w:space="720"/>
          <w:docGrid w:linePitch="360"/>
        </w:sectPr>
      </w:pPr>
      <w:r>
        <w:rPr>
          <w:rFonts w:ascii="Times New Roman" w:hAnsi="Times New Roman" w:cs="Times New Roman"/>
          <w:b/>
          <w:sz w:val="40"/>
          <w:szCs w:val="40"/>
        </w:rPr>
        <w:t xml:space="preserve">                             INTRODUCTION</w:t>
      </w:r>
      <w:r w:rsidRPr="009443A8">
        <w:rPr>
          <w:rFonts w:ascii="Times New Roman" w:hAnsi="Times New Roman" w:cs="Times New Roman"/>
          <w:b/>
          <w:sz w:val="40"/>
          <w:szCs w:val="40"/>
        </w:rPr>
        <w:t xml:space="preserve">   </w:t>
      </w:r>
    </w:p>
    <w:p w14:paraId="381F31FE" w14:textId="26CF9F27" w:rsidR="00FD2F6D" w:rsidRDefault="00ED565D" w:rsidP="00ED565D">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Pr>
          <w:rFonts w:ascii="Times New Roman" w:hAnsi="Times New Roman" w:cs="Times New Roman"/>
          <w:b/>
          <w:sz w:val="32"/>
          <w:szCs w:val="32"/>
        </w:rPr>
        <w:tab/>
      </w:r>
      <w:r w:rsidR="00C5337C">
        <w:rPr>
          <w:rFonts w:ascii="Times New Roman" w:hAnsi="Times New Roman" w:cs="Times New Roman"/>
          <w:b/>
          <w:sz w:val="32"/>
          <w:szCs w:val="32"/>
        </w:rPr>
        <w:t xml:space="preserve">             </w:t>
      </w:r>
      <w:r w:rsidR="00DA7239">
        <w:rPr>
          <w:rFonts w:ascii="Times New Roman" w:hAnsi="Times New Roman" w:cs="Times New Roman"/>
          <w:b/>
          <w:sz w:val="32"/>
          <w:szCs w:val="32"/>
        </w:rPr>
        <w:t>CHAPTER 1</w:t>
      </w:r>
    </w:p>
    <w:p w14:paraId="355C3CD0" w14:textId="0180EEF0" w:rsidR="00DA7239" w:rsidRPr="00DA7239" w:rsidRDefault="001E0AAE" w:rsidP="00DA7239">
      <w:pPr>
        <w:pStyle w:val="ListParagraph"/>
        <w:numPr>
          <w:ilvl w:val="0"/>
          <w:numId w:val="36"/>
        </w:numPr>
        <w:spacing w:after="0" w:line="360" w:lineRule="auto"/>
        <w:ind w:left="2952"/>
        <w:rPr>
          <w:rFonts w:ascii="Times New Roman" w:hAnsi="Times New Roman" w:cs="Times New Roman"/>
          <w:b/>
          <w:sz w:val="32"/>
          <w:szCs w:val="32"/>
        </w:rPr>
      </w:pPr>
      <w:r w:rsidRPr="00DA7239">
        <w:rPr>
          <w:rFonts w:ascii="Times New Roman" w:hAnsi="Times New Roman" w:cs="Times New Roman"/>
          <w:b/>
          <w:sz w:val="32"/>
          <w:szCs w:val="32"/>
        </w:rPr>
        <w:t>INTRODUCTION</w:t>
      </w:r>
    </w:p>
    <w:p w14:paraId="385BCD0A" w14:textId="68873B97" w:rsidR="0015399A" w:rsidRPr="00DA7239" w:rsidRDefault="00DA7239" w:rsidP="00DA723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1.1 </w:t>
      </w:r>
      <w:r w:rsidR="001E0AAE" w:rsidRPr="00DA7239">
        <w:rPr>
          <w:rFonts w:ascii="Times New Roman" w:hAnsi="Times New Roman" w:cs="Times New Roman"/>
          <w:b/>
          <w:sz w:val="28"/>
          <w:szCs w:val="28"/>
        </w:rPr>
        <w:t>I</w:t>
      </w:r>
      <w:r w:rsidR="00631268" w:rsidRPr="00DA7239">
        <w:rPr>
          <w:rFonts w:ascii="Times New Roman" w:hAnsi="Times New Roman" w:cs="Times New Roman"/>
          <w:b/>
          <w:sz w:val="28"/>
          <w:szCs w:val="28"/>
        </w:rPr>
        <w:t>ntroduction</w:t>
      </w:r>
    </w:p>
    <w:p w14:paraId="514909C3" w14:textId="0950456F" w:rsidR="006A4AE1" w:rsidRDefault="001E0AA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prevalence of cloud computing may indirectly incur vulnerability to the confidentiality of outsourced data and the privacy of cloud users. A particular challenge here is on how to guarantee that only authorized users can gain access to the data, which has been outsourced to cloud, at anywhere and anytime . One naive solution is to employ encryption technique on the data prior to uploading to cloud. However, the solution limits further data sharing and processing. This is so because a data owner needs to download the encrypted data from cloud and further re-encrypt them for sharing (suppose the data owner has no local copies of the data). A fine-grained access control over encrypted data is desirable in the context of cloud computing . Cipher text-Policy Attribute-Based Encryption (CPABE) may be an effective solution to guarantee the confidentiality of data and provide fine-grained access control here. In a CP-ABE based cloud storage system, for example, organizations (e.g., a university such as the University of Texas at San Antonio) and individuals (e.g., students, faculty members and visiting scholars of the university</w:t>
      </w:r>
    </w:p>
    <w:p w14:paraId="678475B5" w14:textId="77777777" w:rsidR="00291E07" w:rsidRDefault="00291E07">
      <w:pPr>
        <w:autoSpaceDE w:val="0"/>
        <w:autoSpaceDN w:val="0"/>
        <w:adjustRightInd w:val="0"/>
        <w:spacing w:after="0" w:line="360" w:lineRule="auto"/>
        <w:jc w:val="both"/>
        <w:rPr>
          <w:rFonts w:ascii="Times New Roman" w:hAnsi="Times New Roman" w:cs="Times New Roman"/>
          <w:sz w:val="24"/>
          <w:szCs w:val="24"/>
        </w:rPr>
      </w:pPr>
    </w:p>
    <w:p w14:paraId="4AF13DB2" w14:textId="2F364D87" w:rsidR="0015399A" w:rsidRDefault="001E0AA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can first specify access policy over attributes of a potential cloud user. Authorized cloud users then are granted access credentials (i.e., decryption keys) corresponding to their attribute sets (e.g., student role, faculty member role, or visitor role), which can be used to obtain access to the outsourced data. As a robust one-to-many encryption mechanism, CP-ABE offers a reliable method to protect data stored in cloud, but also enables fine-grained access control over the data. Generally speaking, the existing CP-ABE based cloud storage systems fail to consider the case where access credential is misused. For instance, a university deploys a CPABE based cloud storage system to outsource encrypted student data to cloud under some access policies that are compliant with the relevant data sharing and privacy legislation (e.g., the federal Family Educational Rights and Privacy Act (FERPA) and Health Insurance Portability and Accountability Act of 1992 (HIPAA)). The official in charge at the organization (e.g. university’s security manager) initializes the system parameters and issues access credentials for all users (e.g., students, faculty members, and visiting scholars). Each employee is assigned with several attributes (e.g., “administrator”, “senior manager”, “financial officer”, “tenured faculty”, “tenure-track faculty”, “non tenure-track faculty”, “instructors”, “adjunct”, “visitor”, and/or “students”). Only the employees with attributes </w:t>
      </w:r>
      <w:r>
        <w:rPr>
          <w:rFonts w:ascii="Times New Roman" w:hAnsi="Times New Roman" w:cs="Times New Roman"/>
          <w:sz w:val="24"/>
          <w:szCs w:val="24"/>
        </w:rPr>
        <w:lastRenderedPageBreak/>
        <w:t>satisfying the decryption policy of the outsourced data are able to gain access to the student data stored in cloud (e.g. student admission materials). As we may have known, the leakage of any sensitive student information stored in cloud could result in a range of consequences for the organization and individuals (e.g., litigation, loss of competitive advantage, and criminal charges). The CP-ABE may help us prevent security breach from outside attackers. But when an insider of the organization is suspected to commit the “crimes” related to the redistribution of decryption rights and the circulation of student information in plain format for illicit financial gains, how could we conclusively determine that the inside is guilty?</w:t>
      </w:r>
    </w:p>
    <w:p w14:paraId="62715743" w14:textId="78C99746" w:rsidR="0015399A" w:rsidRDefault="001E0AA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Is it also possible for us to revoke the compromised access privileges? In addition to the above questions, we have one more which is related to key generation authority. A cloud user’s access credential (i.e., decryption key) is usually issued by a semi-trusted authority based on the attributes the user possesses. How could we guarantee that this particular authority will not (re-)distribute the generated access credentials to others? For example, the organization security official leaks a lecturer Alice’s key to an outsider Bob (who is not the employee of the university). One potential answer to the question is to employ multiple authorities.</w:t>
      </w:r>
    </w:p>
    <w:p w14:paraId="312D8300" w14:textId="5C3C114B" w:rsidR="0015399A" w:rsidRDefault="001E0AA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Nevertheless, this incurs additional cost in communication and infrastructure deployment and meanwhile, the problem of malicious collusion among authorities remains. Therefore, we posit that adopting an accountable authority approach to mitigate the access credential escrow problem is the</w:t>
      </w:r>
    </w:p>
    <w:p w14:paraId="07705087" w14:textId="7ACDFC31" w:rsidR="00DA64BC" w:rsidRDefault="00DA64BC">
      <w:pPr>
        <w:autoSpaceDE w:val="0"/>
        <w:autoSpaceDN w:val="0"/>
        <w:adjustRightInd w:val="0"/>
        <w:spacing w:after="0" w:line="360" w:lineRule="auto"/>
        <w:jc w:val="both"/>
        <w:rPr>
          <w:rFonts w:ascii="Times New Roman" w:hAnsi="Times New Roman" w:cs="Times New Roman"/>
          <w:sz w:val="24"/>
          <w:szCs w:val="24"/>
        </w:rPr>
      </w:pPr>
    </w:p>
    <w:p w14:paraId="4B50E9FF" w14:textId="7A2DC1C3" w:rsidR="00DA64BC" w:rsidRDefault="00DA64BC">
      <w:pPr>
        <w:autoSpaceDE w:val="0"/>
        <w:autoSpaceDN w:val="0"/>
        <w:adjustRightInd w:val="0"/>
        <w:spacing w:after="0" w:line="360" w:lineRule="auto"/>
        <w:jc w:val="both"/>
        <w:rPr>
          <w:rFonts w:ascii="Times New Roman" w:hAnsi="Times New Roman" w:cs="Times New Roman"/>
          <w:sz w:val="24"/>
          <w:szCs w:val="24"/>
        </w:rPr>
      </w:pPr>
    </w:p>
    <w:p w14:paraId="486F45C8" w14:textId="6FD4F1E1" w:rsidR="00DA64BC" w:rsidRDefault="00DA64BC">
      <w:pPr>
        <w:autoSpaceDE w:val="0"/>
        <w:autoSpaceDN w:val="0"/>
        <w:adjustRightInd w:val="0"/>
        <w:spacing w:after="0" w:line="360" w:lineRule="auto"/>
        <w:jc w:val="both"/>
        <w:rPr>
          <w:rFonts w:ascii="Times New Roman" w:hAnsi="Times New Roman" w:cs="Times New Roman"/>
          <w:sz w:val="24"/>
          <w:szCs w:val="24"/>
        </w:rPr>
      </w:pPr>
    </w:p>
    <w:p w14:paraId="575037FA" w14:textId="3B8059BF" w:rsidR="00DA64BC" w:rsidRDefault="00DA64BC">
      <w:pPr>
        <w:autoSpaceDE w:val="0"/>
        <w:autoSpaceDN w:val="0"/>
        <w:adjustRightInd w:val="0"/>
        <w:spacing w:after="0" w:line="360" w:lineRule="auto"/>
        <w:jc w:val="both"/>
        <w:rPr>
          <w:rFonts w:ascii="Times New Roman" w:hAnsi="Times New Roman" w:cs="Times New Roman"/>
          <w:sz w:val="24"/>
          <w:szCs w:val="24"/>
        </w:rPr>
      </w:pPr>
    </w:p>
    <w:p w14:paraId="45FFCBC1" w14:textId="01387D04" w:rsidR="00DA64BC" w:rsidRDefault="00DA64BC">
      <w:pPr>
        <w:autoSpaceDE w:val="0"/>
        <w:autoSpaceDN w:val="0"/>
        <w:adjustRightInd w:val="0"/>
        <w:spacing w:after="0" w:line="360" w:lineRule="auto"/>
        <w:jc w:val="both"/>
        <w:rPr>
          <w:rFonts w:ascii="Times New Roman" w:hAnsi="Times New Roman" w:cs="Times New Roman"/>
          <w:sz w:val="24"/>
          <w:szCs w:val="24"/>
        </w:rPr>
      </w:pPr>
    </w:p>
    <w:p w14:paraId="6F20A405" w14:textId="52413C0B" w:rsidR="00DA64BC" w:rsidRDefault="00DA64BC">
      <w:pPr>
        <w:autoSpaceDE w:val="0"/>
        <w:autoSpaceDN w:val="0"/>
        <w:adjustRightInd w:val="0"/>
        <w:spacing w:after="0" w:line="360" w:lineRule="auto"/>
        <w:jc w:val="both"/>
        <w:rPr>
          <w:rFonts w:ascii="Times New Roman" w:hAnsi="Times New Roman" w:cs="Times New Roman"/>
          <w:sz w:val="24"/>
          <w:szCs w:val="24"/>
        </w:rPr>
      </w:pPr>
    </w:p>
    <w:p w14:paraId="2BA94A7D" w14:textId="189B64BF" w:rsidR="00DA64BC" w:rsidRDefault="00DA64BC">
      <w:pPr>
        <w:autoSpaceDE w:val="0"/>
        <w:autoSpaceDN w:val="0"/>
        <w:adjustRightInd w:val="0"/>
        <w:spacing w:after="0" w:line="360" w:lineRule="auto"/>
        <w:jc w:val="both"/>
        <w:rPr>
          <w:rFonts w:ascii="Times New Roman" w:hAnsi="Times New Roman" w:cs="Times New Roman"/>
          <w:sz w:val="24"/>
          <w:szCs w:val="24"/>
        </w:rPr>
      </w:pPr>
    </w:p>
    <w:p w14:paraId="1C74A3DE" w14:textId="41BF4321" w:rsidR="00DA64BC" w:rsidRDefault="00DA64BC">
      <w:pPr>
        <w:autoSpaceDE w:val="0"/>
        <w:autoSpaceDN w:val="0"/>
        <w:adjustRightInd w:val="0"/>
        <w:spacing w:after="0" w:line="360" w:lineRule="auto"/>
        <w:jc w:val="both"/>
        <w:rPr>
          <w:rFonts w:ascii="Times New Roman" w:hAnsi="Times New Roman" w:cs="Times New Roman"/>
          <w:sz w:val="24"/>
          <w:szCs w:val="24"/>
        </w:rPr>
      </w:pPr>
    </w:p>
    <w:p w14:paraId="617F2DC4" w14:textId="77777777" w:rsidR="00DA64BC" w:rsidRDefault="00DA64BC">
      <w:pPr>
        <w:autoSpaceDE w:val="0"/>
        <w:autoSpaceDN w:val="0"/>
        <w:adjustRightInd w:val="0"/>
        <w:spacing w:after="0" w:line="360" w:lineRule="auto"/>
        <w:jc w:val="both"/>
        <w:rPr>
          <w:rFonts w:ascii="Times New Roman" w:hAnsi="Times New Roman" w:cs="Times New Roman"/>
          <w:b/>
          <w:sz w:val="24"/>
          <w:szCs w:val="24"/>
        </w:rPr>
      </w:pPr>
    </w:p>
    <w:p w14:paraId="495DED13" w14:textId="77777777" w:rsidR="00291E07" w:rsidRDefault="00291E07">
      <w:pPr>
        <w:autoSpaceDE w:val="0"/>
        <w:autoSpaceDN w:val="0"/>
        <w:adjustRightInd w:val="0"/>
        <w:spacing w:after="0" w:line="360" w:lineRule="auto"/>
        <w:jc w:val="both"/>
        <w:rPr>
          <w:rFonts w:ascii="Times New Roman" w:hAnsi="Times New Roman" w:cs="Times New Roman"/>
          <w:b/>
          <w:sz w:val="32"/>
          <w:szCs w:val="32"/>
        </w:rPr>
      </w:pPr>
    </w:p>
    <w:p w14:paraId="07F0217F" w14:textId="77777777" w:rsidR="00291E07" w:rsidRDefault="00291E07">
      <w:pPr>
        <w:autoSpaceDE w:val="0"/>
        <w:autoSpaceDN w:val="0"/>
        <w:adjustRightInd w:val="0"/>
        <w:spacing w:after="0" w:line="360" w:lineRule="auto"/>
        <w:jc w:val="both"/>
        <w:rPr>
          <w:rFonts w:ascii="Times New Roman" w:hAnsi="Times New Roman" w:cs="Times New Roman"/>
          <w:b/>
          <w:sz w:val="32"/>
          <w:szCs w:val="32"/>
        </w:rPr>
      </w:pPr>
    </w:p>
    <w:p w14:paraId="4CEA0100" w14:textId="77777777" w:rsidR="00291E07" w:rsidRDefault="00291E07">
      <w:pPr>
        <w:autoSpaceDE w:val="0"/>
        <w:autoSpaceDN w:val="0"/>
        <w:adjustRightInd w:val="0"/>
        <w:spacing w:after="0" w:line="360" w:lineRule="auto"/>
        <w:jc w:val="both"/>
        <w:rPr>
          <w:rFonts w:ascii="Times New Roman" w:hAnsi="Times New Roman" w:cs="Times New Roman"/>
          <w:b/>
          <w:sz w:val="32"/>
          <w:szCs w:val="32"/>
        </w:rPr>
      </w:pPr>
    </w:p>
    <w:p w14:paraId="7A8AA1D6" w14:textId="49ABCCC2" w:rsidR="0015399A" w:rsidRDefault="00DA7239">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1.2 </w:t>
      </w:r>
      <w:r w:rsidR="00DA64BC">
        <w:rPr>
          <w:rFonts w:ascii="Times New Roman" w:hAnsi="Times New Roman" w:cs="Times New Roman"/>
          <w:b/>
          <w:sz w:val="32"/>
          <w:szCs w:val="32"/>
        </w:rPr>
        <w:t>System Analysis</w:t>
      </w:r>
    </w:p>
    <w:p w14:paraId="72DFD0AB" w14:textId="77777777" w:rsidR="00DA64BC" w:rsidRPr="00DA64BC" w:rsidRDefault="00DA64BC">
      <w:pPr>
        <w:autoSpaceDE w:val="0"/>
        <w:autoSpaceDN w:val="0"/>
        <w:adjustRightInd w:val="0"/>
        <w:spacing w:after="0" w:line="360" w:lineRule="auto"/>
        <w:jc w:val="both"/>
        <w:rPr>
          <w:rFonts w:ascii="Times New Roman" w:hAnsi="Times New Roman" w:cs="Times New Roman"/>
          <w:b/>
          <w:sz w:val="28"/>
          <w:szCs w:val="28"/>
        </w:rPr>
      </w:pPr>
    </w:p>
    <w:p w14:paraId="336F8D13" w14:textId="77777777" w:rsidR="0015399A" w:rsidRDefault="001E0AAE">
      <w:pPr>
        <w:autoSpaceDE w:val="0"/>
        <w:autoSpaceDN w:val="0"/>
        <w:adjustRightInd w:val="0"/>
        <w:spacing w:after="0" w:line="360" w:lineRule="auto"/>
        <w:jc w:val="both"/>
        <w:rPr>
          <w:rFonts w:ascii="Times New Roman" w:hAnsi="Times New Roman"/>
          <w:b/>
          <w:bCs/>
          <w:sz w:val="28"/>
          <w:szCs w:val="28"/>
        </w:rPr>
      </w:pPr>
      <w:r>
        <w:rPr>
          <w:rFonts w:ascii="Times New Roman" w:hAnsi="Times New Roman"/>
          <w:b/>
          <w:bCs/>
          <w:sz w:val="28"/>
          <w:szCs w:val="28"/>
        </w:rPr>
        <w:t>Existing System</w:t>
      </w:r>
    </w:p>
    <w:p w14:paraId="5983CEF8" w14:textId="77777777" w:rsidR="0015399A" w:rsidRDefault="001E0AAE" w:rsidP="00291E07">
      <w:pPr>
        <w:pStyle w:val="ListParagraph"/>
        <w:numPr>
          <w:ilvl w:val="0"/>
          <w:numId w:val="32"/>
        </w:numPr>
        <w:autoSpaceDE w:val="0"/>
        <w:autoSpaceDN w:val="0"/>
        <w:adjustRightInd w:val="0"/>
        <w:spacing w:after="0" w:line="360" w:lineRule="auto"/>
        <w:ind w:left="360"/>
        <w:jc w:val="both"/>
        <w:rPr>
          <w:rFonts w:ascii="Times New Roman" w:hAnsi="Times New Roman"/>
          <w:sz w:val="24"/>
          <w:szCs w:val="24"/>
        </w:rPr>
      </w:pPr>
      <w:r>
        <w:rPr>
          <w:rFonts w:ascii="Times New Roman" w:hAnsi="Times New Roman"/>
          <w:sz w:val="24"/>
          <w:szCs w:val="24"/>
        </w:rPr>
        <w:t xml:space="preserve">Li et al. introduce the notion of accountable CP-ABE to prevent unauthorized key distribution among colluded users. In a later work, a user accountable multi-authority CP-ABE system is proposed. Liu et al. also proposed white-box and black-box traceability CP-ABE systems supporting policy expressiveness in any monotone access structures. </w:t>
      </w:r>
    </w:p>
    <w:p w14:paraId="30A7DB5C" w14:textId="77777777" w:rsidR="0015399A" w:rsidRDefault="001E0AAE" w:rsidP="00291E07">
      <w:pPr>
        <w:pStyle w:val="ListParagraph"/>
        <w:numPr>
          <w:ilvl w:val="0"/>
          <w:numId w:val="32"/>
        </w:numPr>
        <w:autoSpaceDE w:val="0"/>
        <w:autoSpaceDN w:val="0"/>
        <w:adjustRightInd w:val="0"/>
        <w:spacing w:after="0" w:line="360" w:lineRule="auto"/>
        <w:ind w:left="360"/>
        <w:jc w:val="both"/>
        <w:rPr>
          <w:rFonts w:ascii="Times New Roman" w:hAnsi="Times New Roman"/>
          <w:sz w:val="24"/>
          <w:szCs w:val="24"/>
        </w:rPr>
      </w:pPr>
      <w:r>
        <w:rPr>
          <w:rFonts w:ascii="Times New Roman" w:hAnsi="Times New Roman"/>
          <w:sz w:val="24"/>
          <w:szCs w:val="24"/>
        </w:rPr>
        <w:t>Ning et al propose several practical CP-ABE systems with white-box traceability and black-box traceability. Deng et al. provide a tracing mechanism of CP-ABE to find the leaked access credentials in cloud storage system.</w:t>
      </w:r>
    </w:p>
    <w:p w14:paraId="7E5E291E" w14:textId="545EBC77" w:rsidR="0015399A" w:rsidRPr="006A4AE1" w:rsidRDefault="001E0AAE" w:rsidP="00291E07">
      <w:pPr>
        <w:pStyle w:val="ListParagraph"/>
        <w:numPr>
          <w:ilvl w:val="0"/>
          <w:numId w:val="32"/>
        </w:numPr>
        <w:autoSpaceDE w:val="0"/>
        <w:autoSpaceDN w:val="0"/>
        <w:adjustRightInd w:val="0"/>
        <w:spacing w:after="0" w:line="360" w:lineRule="auto"/>
        <w:ind w:left="360"/>
        <w:jc w:val="both"/>
        <w:rPr>
          <w:rFonts w:ascii="Times New Roman" w:hAnsi="Times New Roman"/>
          <w:sz w:val="24"/>
          <w:szCs w:val="24"/>
        </w:rPr>
      </w:pPr>
      <w:r>
        <w:rPr>
          <w:rFonts w:ascii="Times New Roman" w:hAnsi="Times New Roman"/>
          <w:sz w:val="24"/>
          <w:szCs w:val="24"/>
        </w:rPr>
        <w:t>Sahai et al. define the problem of revocable storage and provide a fully secure construction for ABE based on cipher text delegation. Yang et al. propose a revocable multi-authority CP-ABE system that achieves both forward and backward security. More recently, Yang et al. propose an attribute updating method to achieve the dynamic change on attribute (such as revoking previous attribute and re-granting previously revoked attribute).</w:t>
      </w:r>
    </w:p>
    <w:p w14:paraId="7D5C5FD4" w14:textId="77777777" w:rsidR="0015399A" w:rsidRDefault="0015399A">
      <w:pPr>
        <w:spacing w:after="0" w:line="360" w:lineRule="auto"/>
        <w:jc w:val="both"/>
        <w:rPr>
          <w:rFonts w:ascii="Times New Roman" w:hAnsi="Times New Roman"/>
          <w:b/>
          <w:sz w:val="28"/>
          <w:szCs w:val="28"/>
        </w:rPr>
      </w:pPr>
    </w:p>
    <w:p w14:paraId="5BD532A3" w14:textId="77777777" w:rsidR="0015399A" w:rsidRDefault="001E0AAE">
      <w:pPr>
        <w:spacing w:after="0" w:line="360" w:lineRule="auto"/>
        <w:jc w:val="both"/>
        <w:rPr>
          <w:rFonts w:ascii="Times New Roman" w:hAnsi="Times New Roman"/>
          <w:sz w:val="28"/>
          <w:szCs w:val="28"/>
        </w:rPr>
      </w:pPr>
      <w:r>
        <w:rPr>
          <w:rFonts w:ascii="Times New Roman" w:hAnsi="Times New Roman"/>
          <w:b/>
          <w:sz w:val="28"/>
          <w:szCs w:val="28"/>
        </w:rPr>
        <w:t>Disadvantages:</w:t>
      </w:r>
    </w:p>
    <w:p w14:paraId="1D048357" w14:textId="77777777" w:rsidR="0015399A" w:rsidRDefault="001E0AAE">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There is less security on outsourced data due to lack of Verification Based on Hash code.</w:t>
      </w:r>
    </w:p>
    <w:p w14:paraId="512F5834" w14:textId="77777777" w:rsidR="0015399A" w:rsidRDefault="001E0AAE">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There is no more security in the data access.</w:t>
      </w:r>
    </w:p>
    <w:p w14:paraId="25A2B4E7" w14:textId="77777777" w:rsidR="0015399A" w:rsidRDefault="0015399A">
      <w:pPr>
        <w:autoSpaceDE w:val="0"/>
        <w:autoSpaceDN w:val="0"/>
        <w:adjustRightInd w:val="0"/>
        <w:spacing w:after="0" w:line="360" w:lineRule="auto"/>
        <w:jc w:val="both"/>
        <w:rPr>
          <w:rFonts w:ascii="Times New Roman" w:hAnsi="Times New Roman"/>
          <w:b/>
          <w:bCs/>
          <w:sz w:val="28"/>
          <w:szCs w:val="28"/>
        </w:rPr>
      </w:pPr>
    </w:p>
    <w:p w14:paraId="55FA986D" w14:textId="77777777" w:rsidR="00291E07" w:rsidRDefault="001E0AAE" w:rsidP="00291E07">
      <w:pPr>
        <w:autoSpaceDE w:val="0"/>
        <w:autoSpaceDN w:val="0"/>
        <w:adjustRightInd w:val="0"/>
        <w:spacing w:after="0" w:line="360" w:lineRule="auto"/>
        <w:jc w:val="both"/>
        <w:rPr>
          <w:rFonts w:ascii="Times New Roman" w:hAnsi="Times New Roman"/>
          <w:b/>
          <w:bCs/>
          <w:sz w:val="28"/>
          <w:szCs w:val="28"/>
        </w:rPr>
      </w:pPr>
      <w:r>
        <w:rPr>
          <w:rFonts w:ascii="Times New Roman" w:hAnsi="Times New Roman"/>
          <w:b/>
          <w:bCs/>
          <w:sz w:val="28"/>
          <w:szCs w:val="28"/>
        </w:rPr>
        <w:t>Proposed System</w:t>
      </w:r>
    </w:p>
    <w:p w14:paraId="715CD5DC" w14:textId="048AA578" w:rsidR="0015399A" w:rsidRPr="00291E07" w:rsidRDefault="001E0AAE" w:rsidP="00291E07">
      <w:pPr>
        <w:pStyle w:val="ListParagraph"/>
        <w:numPr>
          <w:ilvl w:val="0"/>
          <w:numId w:val="31"/>
        </w:numPr>
        <w:autoSpaceDE w:val="0"/>
        <w:autoSpaceDN w:val="0"/>
        <w:adjustRightInd w:val="0"/>
        <w:spacing w:after="0" w:line="360" w:lineRule="auto"/>
        <w:ind w:left="360"/>
        <w:jc w:val="both"/>
        <w:rPr>
          <w:rFonts w:ascii="Times New Roman" w:hAnsi="Times New Roman"/>
          <w:b/>
          <w:bCs/>
          <w:sz w:val="28"/>
          <w:szCs w:val="28"/>
        </w:rPr>
      </w:pPr>
      <w:r w:rsidRPr="00291E07">
        <w:rPr>
          <w:rFonts w:ascii="Times New Roman" w:hAnsi="Times New Roman"/>
          <w:sz w:val="24"/>
          <w:szCs w:val="24"/>
        </w:rPr>
        <w:t>The proposed system presents a formal framework model of the proposed system, designed for practical cloud storage system deployment.</w:t>
      </w:r>
    </w:p>
    <w:p w14:paraId="118551C9" w14:textId="77777777" w:rsidR="0015399A" w:rsidRPr="00291E07" w:rsidRDefault="001E0AAE" w:rsidP="00291E07">
      <w:pPr>
        <w:pStyle w:val="ListParagraph"/>
        <w:numPr>
          <w:ilvl w:val="0"/>
          <w:numId w:val="31"/>
        </w:numPr>
        <w:autoSpaceDE w:val="0"/>
        <w:autoSpaceDN w:val="0"/>
        <w:adjustRightInd w:val="0"/>
        <w:spacing w:after="0" w:line="360" w:lineRule="auto"/>
        <w:ind w:left="360"/>
        <w:jc w:val="both"/>
        <w:rPr>
          <w:rFonts w:ascii="Times New Roman" w:hAnsi="Times New Roman"/>
          <w:sz w:val="24"/>
          <w:szCs w:val="24"/>
        </w:rPr>
      </w:pPr>
      <w:r w:rsidRPr="00291E07">
        <w:rPr>
          <w:rFonts w:ascii="Times New Roman" w:hAnsi="Times New Roman"/>
          <w:sz w:val="24"/>
          <w:szCs w:val="24"/>
        </w:rPr>
        <w:t>The system addresses a weakness in the auditing procedure of the conference version. Specifically, a malicious user may change tid of his secret key in the conference version, and the auditing procedure will fail in this case. As a mitigation, we revise the key generation algorithm and add an audit list to detect if the tid is changed.</w:t>
      </w:r>
    </w:p>
    <w:p w14:paraId="429F3F0C" w14:textId="77777777" w:rsidR="0015399A" w:rsidRPr="00291E07" w:rsidRDefault="001E0AAE" w:rsidP="00291E07">
      <w:pPr>
        <w:pStyle w:val="ListParagraph"/>
        <w:numPr>
          <w:ilvl w:val="0"/>
          <w:numId w:val="31"/>
        </w:numPr>
        <w:autoSpaceDE w:val="0"/>
        <w:autoSpaceDN w:val="0"/>
        <w:adjustRightInd w:val="0"/>
        <w:spacing w:after="0" w:line="360" w:lineRule="auto"/>
        <w:ind w:left="360"/>
        <w:jc w:val="both"/>
        <w:rPr>
          <w:rFonts w:ascii="Times New Roman" w:hAnsi="Times New Roman"/>
          <w:sz w:val="24"/>
          <w:szCs w:val="24"/>
        </w:rPr>
      </w:pPr>
      <w:r w:rsidRPr="00291E07">
        <w:rPr>
          <w:rFonts w:ascii="Times New Roman" w:hAnsi="Times New Roman"/>
          <w:sz w:val="24"/>
          <w:szCs w:val="24"/>
        </w:rPr>
        <w:t xml:space="preserve">The system enhances the functionality of the construction (w.r.t. AAT-CP-ABE) proposed in the conference version and further present two enhanced constructions, namely ATER-CP-ABE and ATIR-CP-ABE. These constructions allow us to effectively </w:t>
      </w:r>
      <w:r w:rsidRPr="00291E07">
        <w:rPr>
          <w:rFonts w:ascii="Times New Roman" w:hAnsi="Times New Roman"/>
          <w:sz w:val="24"/>
          <w:szCs w:val="24"/>
        </w:rPr>
        <w:lastRenderedPageBreak/>
        <w:t>revoke the malicious users explicitly or implicitly. We also present the new definitions, technique and related materials of ATER-CP-ABE and ATIR-CP-ABE.</w:t>
      </w:r>
    </w:p>
    <w:p w14:paraId="72427D95" w14:textId="77777777" w:rsidR="0015399A" w:rsidRDefault="001E0AAE">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Based on the new ATER-CP-ABE and ATIR-CPABE, we present CryptCloud+ which is an effective and practical solution for secure cloud storage.</w:t>
      </w:r>
    </w:p>
    <w:p w14:paraId="7BD8AF3E" w14:textId="77777777" w:rsidR="0015399A" w:rsidRDefault="001E0AAE">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system provides general extensions (of our system) on the large universe, the multi-use, and the prime-order setting cases, so that the solution introduced in this paper is more scalable in real-world applications.</w:t>
      </w:r>
    </w:p>
    <w:p w14:paraId="42C7CFF0" w14:textId="77777777" w:rsidR="0015399A" w:rsidRDefault="001E0AAE">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system comprehensively evaluates the efficiency of the proposed ATER-CP-ABE and ATIR-CP-ABE via experiments.</w:t>
      </w:r>
    </w:p>
    <w:p w14:paraId="0681121E" w14:textId="77777777" w:rsidR="0015399A" w:rsidRDefault="0015399A">
      <w:pPr>
        <w:spacing w:after="0" w:line="360" w:lineRule="auto"/>
        <w:jc w:val="both"/>
        <w:rPr>
          <w:rFonts w:ascii="Times New Roman" w:hAnsi="Times New Roman"/>
          <w:b/>
          <w:color w:val="FF0000"/>
          <w:spacing w:val="-3"/>
          <w:sz w:val="24"/>
          <w:szCs w:val="24"/>
        </w:rPr>
      </w:pPr>
    </w:p>
    <w:p w14:paraId="7ED6618F" w14:textId="77777777" w:rsidR="00DA64BC" w:rsidRDefault="001E0AAE" w:rsidP="00DA64BC">
      <w:pPr>
        <w:spacing w:after="0" w:line="360" w:lineRule="auto"/>
        <w:jc w:val="both"/>
        <w:rPr>
          <w:rFonts w:ascii="Times New Roman" w:hAnsi="Times New Roman"/>
          <w:b/>
          <w:color w:val="000000"/>
          <w:spacing w:val="-3"/>
          <w:sz w:val="28"/>
          <w:szCs w:val="28"/>
        </w:rPr>
      </w:pPr>
      <w:r>
        <w:rPr>
          <w:rFonts w:ascii="Times New Roman" w:hAnsi="Times New Roman"/>
          <w:b/>
          <w:color w:val="000000"/>
          <w:spacing w:val="-3"/>
          <w:sz w:val="28"/>
          <w:szCs w:val="28"/>
        </w:rPr>
        <w:t>Advantages</w:t>
      </w:r>
    </w:p>
    <w:p w14:paraId="53A7ADDB" w14:textId="569720E9" w:rsidR="0015399A" w:rsidRPr="00291E07" w:rsidRDefault="001E0AAE" w:rsidP="00291E07">
      <w:pPr>
        <w:pStyle w:val="ListParagraph"/>
        <w:numPr>
          <w:ilvl w:val="0"/>
          <w:numId w:val="33"/>
        </w:numPr>
        <w:spacing w:after="0" w:line="360" w:lineRule="auto"/>
        <w:ind w:left="360"/>
        <w:jc w:val="both"/>
        <w:rPr>
          <w:rFonts w:ascii="Times New Roman" w:hAnsi="Times New Roman"/>
          <w:b/>
          <w:color w:val="000000"/>
          <w:spacing w:val="-3"/>
          <w:sz w:val="28"/>
          <w:szCs w:val="28"/>
        </w:rPr>
      </w:pPr>
      <w:r w:rsidRPr="00291E07">
        <w:rPr>
          <w:rFonts w:ascii="Times New Roman" w:hAnsi="Times New Roman"/>
          <w:sz w:val="24"/>
          <w:szCs w:val="24"/>
        </w:rPr>
        <w:t>Traceability of malicious cloud users. Users who leak their access credentials can be traced and identified.</w:t>
      </w:r>
    </w:p>
    <w:p w14:paraId="62C592C8" w14:textId="77777777" w:rsidR="0015399A" w:rsidRPr="00291E07" w:rsidRDefault="001E0AAE" w:rsidP="00291E07">
      <w:pPr>
        <w:pStyle w:val="ListParagraph"/>
        <w:numPr>
          <w:ilvl w:val="0"/>
          <w:numId w:val="33"/>
        </w:numPr>
        <w:autoSpaceDE w:val="0"/>
        <w:autoSpaceDN w:val="0"/>
        <w:adjustRightInd w:val="0"/>
        <w:spacing w:after="0" w:line="360" w:lineRule="auto"/>
        <w:ind w:left="360"/>
        <w:jc w:val="both"/>
        <w:rPr>
          <w:rFonts w:ascii="Times New Roman" w:hAnsi="Times New Roman"/>
          <w:sz w:val="24"/>
          <w:szCs w:val="24"/>
        </w:rPr>
      </w:pPr>
      <w:r w:rsidRPr="00291E07">
        <w:rPr>
          <w:rFonts w:ascii="Times New Roman" w:hAnsi="Times New Roman"/>
          <w:sz w:val="24"/>
          <w:szCs w:val="24"/>
        </w:rPr>
        <w:t>Accountable authority. A semi-trusted authority, who (without proper authorization) generates and further distributes access credentials to unauthorizeduser(s), can be identified. This allows further actions to be undertaken (e.g. criminal investigation or civil litigation for damages and breach of contract).</w:t>
      </w:r>
    </w:p>
    <w:p w14:paraId="509CF5E5" w14:textId="389BF3D3" w:rsidR="0015399A" w:rsidRDefault="001E0AAE" w:rsidP="00291E07">
      <w:pPr>
        <w:pStyle w:val="ListParagraph"/>
        <w:numPr>
          <w:ilvl w:val="0"/>
          <w:numId w:val="33"/>
        </w:numPr>
        <w:autoSpaceDE w:val="0"/>
        <w:autoSpaceDN w:val="0"/>
        <w:adjustRightInd w:val="0"/>
        <w:spacing w:after="0" w:line="360" w:lineRule="auto"/>
        <w:ind w:left="360"/>
        <w:jc w:val="both"/>
        <w:rPr>
          <w:rFonts w:ascii="Times New Roman" w:hAnsi="Times New Roman"/>
          <w:sz w:val="24"/>
          <w:szCs w:val="24"/>
        </w:rPr>
      </w:pPr>
      <w:r w:rsidRPr="00291E07">
        <w:rPr>
          <w:rFonts w:ascii="Times New Roman" w:hAnsi="Times New Roman"/>
          <w:sz w:val="24"/>
          <w:szCs w:val="24"/>
        </w:rPr>
        <w:t>Auditing. An auditor can determine if a (suspected) Cloud.</w:t>
      </w:r>
    </w:p>
    <w:p w14:paraId="51E5BC0B" w14:textId="20E0E4A6" w:rsidR="00291E07" w:rsidRDefault="00291E07" w:rsidP="00291E07">
      <w:pPr>
        <w:autoSpaceDE w:val="0"/>
        <w:autoSpaceDN w:val="0"/>
        <w:adjustRightInd w:val="0"/>
        <w:spacing w:after="0" w:line="360" w:lineRule="auto"/>
        <w:jc w:val="both"/>
        <w:rPr>
          <w:rFonts w:ascii="Times New Roman" w:hAnsi="Times New Roman"/>
          <w:sz w:val="24"/>
          <w:szCs w:val="24"/>
        </w:rPr>
      </w:pPr>
    </w:p>
    <w:p w14:paraId="0B789D8D" w14:textId="4412C17A" w:rsidR="0015399A" w:rsidRPr="00291E07" w:rsidRDefault="00DA7239" w:rsidP="00291E07">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1.3 </w:t>
      </w:r>
      <w:r w:rsidR="001E0AAE" w:rsidRPr="00291E07">
        <w:rPr>
          <w:rFonts w:ascii="Times New Roman" w:hAnsi="Times New Roman" w:cs="Times New Roman"/>
          <w:b/>
          <w:sz w:val="28"/>
          <w:szCs w:val="28"/>
        </w:rPr>
        <w:t>F</w:t>
      </w:r>
      <w:r w:rsidR="00291E07">
        <w:rPr>
          <w:rFonts w:ascii="Times New Roman" w:hAnsi="Times New Roman" w:cs="Times New Roman"/>
          <w:b/>
          <w:sz w:val="28"/>
          <w:szCs w:val="28"/>
        </w:rPr>
        <w:t>easibility Study</w:t>
      </w:r>
    </w:p>
    <w:p w14:paraId="2D40D3BC" w14:textId="77777777" w:rsidR="0015399A" w:rsidRDefault="001E0AAE">
      <w:pPr>
        <w:pStyle w:val="BodyTextIndent"/>
        <w:ind w:firstLine="0"/>
        <w:rPr>
          <w:rFonts w:ascii="Times New Roman" w:hAnsi="Times New Roman"/>
          <w:sz w:val="24"/>
          <w:szCs w:val="24"/>
        </w:rPr>
      </w:pPr>
      <w:r>
        <w:rPr>
          <w:rFonts w:ascii="Times New Roman" w:hAnsi="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2B079EE7" w14:textId="77777777" w:rsidR="0015399A" w:rsidRDefault="001E0AAE">
      <w:pPr>
        <w:spacing w:line="360" w:lineRule="auto"/>
        <w:jc w:val="both"/>
        <w:rPr>
          <w:rFonts w:ascii="Times New Roman" w:hAnsi="Times New Roman" w:cs="Times New Roman"/>
          <w:sz w:val="24"/>
          <w:szCs w:val="24"/>
        </w:rPr>
      </w:pPr>
      <w:r>
        <w:rPr>
          <w:rFonts w:ascii="Times New Roman" w:hAnsi="Times New Roman" w:cs="Times New Roman"/>
          <w:sz w:val="24"/>
          <w:szCs w:val="24"/>
        </w:rPr>
        <w:t>Three key considerations involved in the feasibility analysis are</w:t>
      </w:r>
      <w:r>
        <w:rPr>
          <w:rFonts w:ascii="Times New Roman" w:hAnsi="Times New Roman" w:cs="Times New Roman"/>
          <w:sz w:val="24"/>
          <w:szCs w:val="24"/>
        </w:rPr>
        <w:tab/>
      </w:r>
    </w:p>
    <w:p w14:paraId="5E67C1F5" w14:textId="77777777" w:rsidR="0015399A" w:rsidRDefault="001E0AAE">
      <w:pPr>
        <w:numPr>
          <w:ilvl w:val="0"/>
          <w:numId w:val="5"/>
        </w:numPr>
        <w:tabs>
          <w:tab w:val="clear" w:pos="432"/>
          <w:tab w:val="left" w:pos="-828"/>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Economical Feasibility</w:t>
      </w:r>
    </w:p>
    <w:p w14:paraId="4D88BD21" w14:textId="77777777" w:rsidR="0015399A" w:rsidRDefault="001E0AAE">
      <w:pPr>
        <w:numPr>
          <w:ilvl w:val="0"/>
          <w:numId w:val="5"/>
        </w:numPr>
        <w:tabs>
          <w:tab w:val="clear" w:pos="432"/>
          <w:tab w:val="left" w:pos="-828"/>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Technical Feasibility</w:t>
      </w:r>
    </w:p>
    <w:p w14:paraId="11CC6EC3" w14:textId="77777777" w:rsidR="0015399A" w:rsidRDefault="001E0AAE">
      <w:pPr>
        <w:numPr>
          <w:ilvl w:val="0"/>
          <w:numId w:val="5"/>
        </w:numPr>
        <w:tabs>
          <w:tab w:val="clear" w:pos="432"/>
          <w:tab w:val="left" w:pos="-828"/>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Social Feasibility</w:t>
      </w:r>
    </w:p>
    <w:p w14:paraId="6AC1E529" w14:textId="77777777" w:rsidR="0015399A" w:rsidRDefault="0015399A">
      <w:pPr>
        <w:tabs>
          <w:tab w:val="left" w:pos="-828"/>
          <w:tab w:val="left" w:pos="360"/>
        </w:tabs>
        <w:spacing w:after="0" w:line="360" w:lineRule="auto"/>
        <w:ind w:left="360"/>
        <w:jc w:val="both"/>
        <w:rPr>
          <w:rFonts w:ascii="Times New Roman" w:hAnsi="Times New Roman" w:cs="Times New Roman"/>
          <w:sz w:val="24"/>
          <w:szCs w:val="24"/>
        </w:rPr>
      </w:pPr>
    </w:p>
    <w:p w14:paraId="0C1FD769" w14:textId="77777777" w:rsidR="00007729" w:rsidRDefault="00007729">
      <w:pPr>
        <w:spacing w:line="360" w:lineRule="auto"/>
        <w:jc w:val="both"/>
        <w:rPr>
          <w:rFonts w:ascii="Times New Roman" w:hAnsi="Times New Roman" w:cs="Times New Roman"/>
          <w:b/>
          <w:bCs/>
          <w:sz w:val="28"/>
          <w:szCs w:val="28"/>
        </w:rPr>
      </w:pPr>
    </w:p>
    <w:p w14:paraId="1CBC26CA" w14:textId="77777777" w:rsidR="00007729" w:rsidRDefault="00007729">
      <w:pPr>
        <w:spacing w:line="360" w:lineRule="auto"/>
        <w:jc w:val="both"/>
        <w:rPr>
          <w:rFonts w:ascii="Times New Roman" w:hAnsi="Times New Roman" w:cs="Times New Roman"/>
          <w:b/>
          <w:bCs/>
          <w:sz w:val="28"/>
          <w:szCs w:val="28"/>
        </w:rPr>
      </w:pPr>
    </w:p>
    <w:p w14:paraId="06713052" w14:textId="77777777" w:rsidR="007E7493" w:rsidRDefault="001E0AAE" w:rsidP="007E749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Economical Feasibility</w:t>
      </w:r>
    </w:p>
    <w:p w14:paraId="1A07C352" w14:textId="28CAC841" w:rsidR="0015399A" w:rsidRPr="007E7493" w:rsidRDefault="001E0AAE" w:rsidP="007E7493">
      <w:pPr>
        <w:spacing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1173C478" w14:textId="77777777" w:rsidR="00291E07" w:rsidRDefault="00291E07">
      <w:pPr>
        <w:spacing w:line="360" w:lineRule="auto"/>
        <w:jc w:val="both"/>
        <w:rPr>
          <w:rFonts w:ascii="Times New Roman" w:hAnsi="Times New Roman" w:cs="Times New Roman"/>
          <w:b/>
          <w:bCs/>
          <w:sz w:val="28"/>
          <w:szCs w:val="28"/>
        </w:rPr>
      </w:pPr>
    </w:p>
    <w:p w14:paraId="1A686030" w14:textId="313EE1B0" w:rsidR="00291E07" w:rsidRPr="00291E07" w:rsidRDefault="001E0AAE" w:rsidP="00291E07">
      <w:pPr>
        <w:pStyle w:val="Heading3"/>
        <w:rPr>
          <w:rFonts w:ascii="Times New Roman" w:hAnsi="Times New Roman"/>
          <w:sz w:val="28"/>
          <w:szCs w:val="28"/>
        </w:rPr>
      </w:pPr>
      <w:r>
        <w:rPr>
          <w:rFonts w:ascii="Times New Roman" w:hAnsi="Times New Roman"/>
          <w:sz w:val="28"/>
          <w:szCs w:val="28"/>
        </w:rPr>
        <w:t>Technical Feasibility</w:t>
      </w:r>
    </w:p>
    <w:p w14:paraId="3849E470" w14:textId="2144D92E" w:rsidR="0015399A" w:rsidRDefault="001E0A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p>
    <w:p w14:paraId="694C8C48" w14:textId="77777777" w:rsidR="00291E07" w:rsidRDefault="00291E07">
      <w:pPr>
        <w:spacing w:line="360" w:lineRule="auto"/>
        <w:jc w:val="both"/>
        <w:rPr>
          <w:rFonts w:ascii="Times New Roman" w:hAnsi="Times New Roman" w:cs="Times New Roman"/>
          <w:sz w:val="24"/>
          <w:szCs w:val="24"/>
        </w:rPr>
      </w:pPr>
    </w:p>
    <w:p w14:paraId="55C12731" w14:textId="77777777" w:rsidR="00291E07" w:rsidRDefault="001E0AA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Social Feasibility</w:t>
      </w:r>
    </w:p>
    <w:p w14:paraId="43E18DAF" w14:textId="7F6EB921" w:rsidR="0015399A" w:rsidRPr="00291E07" w:rsidRDefault="001E0AAE">
      <w:pPr>
        <w:spacing w:line="360" w:lineRule="auto"/>
        <w:jc w:val="both"/>
        <w:rPr>
          <w:rFonts w:ascii="Times New Roman" w:hAnsi="Times New Roman" w:cs="Times New Roman"/>
          <w:b/>
          <w:bCs/>
          <w:sz w:val="28"/>
          <w:szCs w:val="28"/>
        </w:rPr>
      </w:pPr>
      <w:r>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3F05484B" w14:textId="77777777" w:rsidR="0015399A" w:rsidRDefault="0015399A">
      <w:pPr>
        <w:spacing w:after="0" w:line="360" w:lineRule="auto"/>
        <w:jc w:val="both"/>
        <w:rPr>
          <w:rFonts w:ascii="Times New Roman" w:hAnsi="Times New Roman" w:cs="Times New Roman"/>
          <w:b/>
          <w:sz w:val="24"/>
          <w:szCs w:val="24"/>
        </w:rPr>
      </w:pPr>
    </w:p>
    <w:p w14:paraId="1894750A" w14:textId="77777777" w:rsidR="007E7493" w:rsidRDefault="007E7493">
      <w:pPr>
        <w:spacing w:after="0" w:line="360" w:lineRule="auto"/>
        <w:jc w:val="both"/>
        <w:rPr>
          <w:rFonts w:ascii="Times New Roman" w:hAnsi="Times New Roman" w:cs="Times New Roman"/>
          <w:b/>
          <w:sz w:val="28"/>
          <w:szCs w:val="28"/>
        </w:rPr>
      </w:pPr>
    </w:p>
    <w:p w14:paraId="40E6D7DD" w14:textId="77777777" w:rsidR="007E7493" w:rsidRDefault="007E7493">
      <w:pPr>
        <w:spacing w:after="0" w:line="360" w:lineRule="auto"/>
        <w:jc w:val="both"/>
        <w:rPr>
          <w:rFonts w:ascii="Times New Roman" w:hAnsi="Times New Roman" w:cs="Times New Roman"/>
          <w:b/>
          <w:sz w:val="28"/>
          <w:szCs w:val="28"/>
        </w:rPr>
      </w:pPr>
    </w:p>
    <w:p w14:paraId="1954DB60" w14:textId="77777777" w:rsidR="007E7493" w:rsidRDefault="007E7493">
      <w:pPr>
        <w:spacing w:after="0" w:line="360" w:lineRule="auto"/>
        <w:jc w:val="both"/>
        <w:rPr>
          <w:rFonts w:ascii="Times New Roman" w:hAnsi="Times New Roman" w:cs="Times New Roman"/>
          <w:b/>
          <w:sz w:val="28"/>
          <w:szCs w:val="28"/>
        </w:rPr>
      </w:pPr>
    </w:p>
    <w:p w14:paraId="6AD71916" w14:textId="77777777" w:rsidR="007E7493" w:rsidRDefault="007E7493">
      <w:pPr>
        <w:spacing w:after="0" w:line="360" w:lineRule="auto"/>
        <w:jc w:val="both"/>
        <w:rPr>
          <w:rFonts w:ascii="Times New Roman" w:hAnsi="Times New Roman" w:cs="Times New Roman"/>
          <w:b/>
          <w:sz w:val="28"/>
          <w:szCs w:val="28"/>
        </w:rPr>
      </w:pPr>
    </w:p>
    <w:p w14:paraId="2DF98274" w14:textId="77777777" w:rsidR="007E7493" w:rsidRDefault="007E7493">
      <w:pPr>
        <w:spacing w:after="0" w:line="360" w:lineRule="auto"/>
        <w:jc w:val="both"/>
        <w:rPr>
          <w:rFonts w:ascii="Times New Roman" w:hAnsi="Times New Roman" w:cs="Times New Roman"/>
          <w:b/>
          <w:sz w:val="28"/>
          <w:szCs w:val="28"/>
        </w:rPr>
      </w:pPr>
    </w:p>
    <w:p w14:paraId="3BC2E786" w14:textId="77777777" w:rsidR="007E7493" w:rsidRDefault="007E7493">
      <w:pPr>
        <w:spacing w:after="0" w:line="360" w:lineRule="auto"/>
        <w:jc w:val="both"/>
        <w:rPr>
          <w:rFonts w:ascii="Times New Roman" w:hAnsi="Times New Roman" w:cs="Times New Roman"/>
          <w:b/>
          <w:sz w:val="28"/>
          <w:szCs w:val="28"/>
        </w:rPr>
      </w:pPr>
    </w:p>
    <w:p w14:paraId="138B7F49" w14:textId="77777777" w:rsidR="007E7493" w:rsidRDefault="007E7493">
      <w:pPr>
        <w:spacing w:after="0" w:line="360" w:lineRule="auto"/>
        <w:jc w:val="both"/>
        <w:rPr>
          <w:rFonts w:ascii="Times New Roman" w:hAnsi="Times New Roman" w:cs="Times New Roman"/>
          <w:b/>
          <w:sz w:val="28"/>
          <w:szCs w:val="28"/>
        </w:rPr>
      </w:pPr>
    </w:p>
    <w:p w14:paraId="48B3374B" w14:textId="58AA2CF4" w:rsidR="0015399A" w:rsidRPr="00007729" w:rsidRDefault="00DA723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1.4 </w:t>
      </w:r>
      <w:r w:rsidR="001E0AAE" w:rsidRPr="00007729">
        <w:rPr>
          <w:rFonts w:ascii="Times New Roman" w:hAnsi="Times New Roman" w:cs="Times New Roman"/>
          <w:b/>
          <w:sz w:val="28"/>
          <w:szCs w:val="28"/>
        </w:rPr>
        <w:t>S</w:t>
      </w:r>
      <w:r w:rsidR="00007729" w:rsidRPr="00007729">
        <w:rPr>
          <w:rFonts w:ascii="Times New Roman" w:hAnsi="Times New Roman" w:cs="Times New Roman"/>
          <w:b/>
          <w:sz w:val="28"/>
          <w:szCs w:val="28"/>
        </w:rPr>
        <w:t>ystem</w:t>
      </w:r>
      <w:r w:rsidR="001E0AAE" w:rsidRPr="00007729">
        <w:rPr>
          <w:rFonts w:ascii="Times New Roman" w:hAnsi="Times New Roman" w:cs="Times New Roman"/>
          <w:b/>
          <w:sz w:val="28"/>
          <w:szCs w:val="28"/>
        </w:rPr>
        <w:t xml:space="preserve"> R</w:t>
      </w:r>
      <w:r w:rsidR="00007729" w:rsidRPr="00007729">
        <w:rPr>
          <w:rFonts w:ascii="Times New Roman" w:hAnsi="Times New Roman" w:cs="Times New Roman"/>
          <w:b/>
          <w:sz w:val="28"/>
          <w:szCs w:val="28"/>
        </w:rPr>
        <w:t>equirements</w:t>
      </w:r>
      <w:r w:rsidR="001E0AAE" w:rsidRPr="00007729">
        <w:rPr>
          <w:rFonts w:ascii="Times New Roman" w:hAnsi="Times New Roman" w:cs="Times New Roman"/>
          <w:b/>
          <w:sz w:val="28"/>
          <w:szCs w:val="28"/>
        </w:rPr>
        <w:t xml:space="preserve"> </w:t>
      </w:r>
      <w:r w:rsidR="00007729" w:rsidRPr="00007729">
        <w:rPr>
          <w:rFonts w:ascii="Times New Roman" w:hAnsi="Times New Roman" w:cs="Times New Roman"/>
          <w:b/>
          <w:sz w:val="28"/>
          <w:szCs w:val="28"/>
        </w:rPr>
        <w:t>and</w:t>
      </w:r>
      <w:r w:rsidR="001E0AAE" w:rsidRPr="00007729">
        <w:rPr>
          <w:rFonts w:ascii="Times New Roman" w:hAnsi="Times New Roman" w:cs="Times New Roman"/>
          <w:b/>
          <w:sz w:val="28"/>
          <w:szCs w:val="28"/>
        </w:rPr>
        <w:t xml:space="preserve"> S</w:t>
      </w:r>
      <w:r w:rsidR="00007729" w:rsidRPr="00007729">
        <w:rPr>
          <w:rFonts w:ascii="Times New Roman" w:hAnsi="Times New Roman" w:cs="Times New Roman"/>
          <w:b/>
          <w:sz w:val="28"/>
          <w:szCs w:val="28"/>
        </w:rPr>
        <w:t>pecifications</w:t>
      </w:r>
    </w:p>
    <w:p w14:paraId="651007FF" w14:textId="77777777" w:rsidR="007E7493" w:rsidRDefault="007E7493">
      <w:pPr>
        <w:shd w:val="clear" w:color="auto" w:fill="FFFFFF"/>
        <w:spacing w:after="0" w:line="360" w:lineRule="auto"/>
        <w:jc w:val="both"/>
        <w:rPr>
          <w:rFonts w:ascii="Times New Roman" w:hAnsi="Times New Roman" w:cs="Times New Roman"/>
          <w:b/>
          <w:sz w:val="24"/>
          <w:szCs w:val="24"/>
        </w:rPr>
      </w:pPr>
    </w:p>
    <w:p w14:paraId="72F34E84" w14:textId="54E80B8D" w:rsidR="0015399A" w:rsidRPr="00007729" w:rsidRDefault="001E0AAE">
      <w:pPr>
        <w:shd w:val="clear" w:color="auto" w:fill="FFFFFF"/>
        <w:spacing w:after="0" w:line="360" w:lineRule="auto"/>
        <w:jc w:val="both"/>
        <w:rPr>
          <w:rFonts w:ascii="Times New Roman" w:eastAsia="Times New Roman" w:hAnsi="Times New Roman"/>
          <w:b/>
          <w:bCs/>
          <w:sz w:val="28"/>
          <w:szCs w:val="28"/>
        </w:rPr>
      </w:pPr>
      <w:r w:rsidRPr="00007729">
        <w:rPr>
          <w:rFonts w:ascii="Times New Roman" w:eastAsia="Times New Roman" w:hAnsi="Times New Roman"/>
          <w:b/>
          <w:bCs/>
          <w:sz w:val="28"/>
          <w:szCs w:val="28"/>
        </w:rPr>
        <w:t>H</w:t>
      </w:r>
      <w:r w:rsidR="00007729">
        <w:rPr>
          <w:rFonts w:ascii="Times New Roman" w:eastAsia="Times New Roman" w:hAnsi="Times New Roman"/>
          <w:b/>
          <w:bCs/>
          <w:sz w:val="28"/>
          <w:szCs w:val="28"/>
        </w:rPr>
        <w:t>ardware</w:t>
      </w:r>
      <w:r w:rsidRPr="00007729">
        <w:rPr>
          <w:rFonts w:ascii="Times New Roman" w:eastAsia="Times New Roman" w:hAnsi="Times New Roman"/>
          <w:b/>
          <w:bCs/>
          <w:sz w:val="28"/>
          <w:szCs w:val="28"/>
        </w:rPr>
        <w:t xml:space="preserve"> R</w:t>
      </w:r>
      <w:r w:rsidR="00007729">
        <w:rPr>
          <w:rFonts w:ascii="Times New Roman" w:eastAsia="Times New Roman" w:hAnsi="Times New Roman"/>
          <w:b/>
          <w:bCs/>
          <w:sz w:val="28"/>
          <w:szCs w:val="28"/>
        </w:rPr>
        <w:t>equirements</w:t>
      </w:r>
      <w:r w:rsidRPr="00007729">
        <w:rPr>
          <w:rFonts w:ascii="Times New Roman" w:eastAsia="Times New Roman" w:hAnsi="Times New Roman"/>
          <w:b/>
          <w:bCs/>
          <w:sz w:val="28"/>
          <w:szCs w:val="28"/>
        </w:rPr>
        <w:t>:</w:t>
      </w:r>
    </w:p>
    <w:p w14:paraId="7B1811F0" w14:textId="77777777" w:rsidR="0015399A" w:rsidRDefault="0015399A">
      <w:pPr>
        <w:shd w:val="clear" w:color="auto" w:fill="FFFFFF"/>
        <w:spacing w:after="0" w:line="360" w:lineRule="auto"/>
        <w:jc w:val="both"/>
        <w:rPr>
          <w:rFonts w:ascii="Times New Roman" w:eastAsia="Times New Roman" w:hAnsi="Times New Roman"/>
          <w:sz w:val="24"/>
          <w:szCs w:val="24"/>
        </w:rPr>
      </w:pPr>
    </w:p>
    <w:p w14:paraId="65752B48" w14:textId="77777777" w:rsidR="0015399A" w:rsidRDefault="001E0AAE" w:rsidP="00007729">
      <w:pPr>
        <w:pStyle w:val="ListParagraph"/>
        <w:numPr>
          <w:ilvl w:val="0"/>
          <w:numId w:val="6"/>
        </w:numPr>
        <w:shd w:val="clear" w:color="auto" w:fill="FFFFFF"/>
        <w:spacing w:after="0"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 xml:space="preserve">System </w:t>
      </w:r>
      <w:r>
        <w:rPr>
          <w:rFonts w:ascii="Times New Roman" w:eastAsia="Times New Roman" w:hAnsi="Times New Roman"/>
          <w:sz w:val="24"/>
          <w:szCs w:val="24"/>
        </w:rPr>
        <w:tab/>
      </w:r>
      <w:r>
        <w:rPr>
          <w:rFonts w:ascii="Times New Roman" w:eastAsia="Times New Roman" w:hAnsi="Times New Roman"/>
          <w:sz w:val="24"/>
          <w:szCs w:val="24"/>
        </w:rPr>
        <w:tab/>
        <w:t>:   Intel core 5</w:t>
      </w:r>
    </w:p>
    <w:p w14:paraId="5B0A562D" w14:textId="2467D3BB" w:rsidR="0015399A" w:rsidRDefault="001E0AAE" w:rsidP="00007729">
      <w:pPr>
        <w:pStyle w:val="ListParagraph"/>
        <w:numPr>
          <w:ilvl w:val="0"/>
          <w:numId w:val="6"/>
        </w:numPr>
        <w:shd w:val="clear" w:color="auto" w:fill="FFFFFF"/>
        <w:spacing w:after="0"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 xml:space="preserve">Hard Disk </w:t>
      </w:r>
      <w:r w:rsidR="00007729">
        <w:rPr>
          <w:rFonts w:ascii="Times New Roman" w:eastAsia="Times New Roman" w:hAnsi="Times New Roman"/>
          <w:sz w:val="24"/>
          <w:szCs w:val="24"/>
        </w:rPr>
        <w:t xml:space="preserve">  </w:t>
      </w:r>
      <w:r>
        <w:rPr>
          <w:rFonts w:ascii="Times New Roman" w:eastAsia="Times New Roman" w:hAnsi="Times New Roman"/>
          <w:sz w:val="24"/>
          <w:szCs w:val="24"/>
        </w:rPr>
        <w:tab/>
        <w:t>:   500 GB.</w:t>
      </w:r>
    </w:p>
    <w:p w14:paraId="3698E134" w14:textId="77777777" w:rsidR="0015399A" w:rsidRDefault="001E0AAE" w:rsidP="00007729">
      <w:pPr>
        <w:pStyle w:val="ListParagraph"/>
        <w:numPr>
          <w:ilvl w:val="0"/>
          <w:numId w:val="6"/>
        </w:numPr>
        <w:shd w:val="clear" w:color="auto" w:fill="FFFFFF"/>
        <w:spacing w:after="0"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 xml:space="preserve">Ram </w:t>
      </w:r>
      <w:r>
        <w:rPr>
          <w:rFonts w:ascii="Times New Roman" w:eastAsia="Times New Roman" w:hAnsi="Times New Roman"/>
          <w:sz w:val="24"/>
          <w:szCs w:val="24"/>
        </w:rPr>
        <w:tab/>
      </w:r>
      <w:r>
        <w:rPr>
          <w:rFonts w:ascii="Times New Roman" w:eastAsia="Times New Roman" w:hAnsi="Times New Roman"/>
          <w:sz w:val="24"/>
          <w:szCs w:val="24"/>
        </w:rPr>
        <w:tab/>
        <w:t>:    4 GB</w:t>
      </w:r>
    </w:p>
    <w:p w14:paraId="22044E1A" w14:textId="77777777" w:rsidR="0015399A" w:rsidRDefault="0015399A">
      <w:pPr>
        <w:shd w:val="clear" w:color="auto" w:fill="FFFFFF"/>
        <w:spacing w:after="0" w:line="360" w:lineRule="auto"/>
        <w:jc w:val="both"/>
        <w:rPr>
          <w:rFonts w:ascii="Times New Roman" w:eastAsia="Times New Roman" w:hAnsi="Times New Roman"/>
          <w:sz w:val="24"/>
          <w:szCs w:val="24"/>
        </w:rPr>
      </w:pPr>
    </w:p>
    <w:p w14:paraId="38939C87" w14:textId="77777777" w:rsidR="007E7493" w:rsidRDefault="007E7493">
      <w:pPr>
        <w:shd w:val="clear" w:color="auto" w:fill="FFFFFF"/>
        <w:spacing w:after="0" w:line="360" w:lineRule="auto"/>
        <w:jc w:val="both"/>
        <w:rPr>
          <w:rFonts w:ascii="Times New Roman" w:eastAsia="Times New Roman" w:hAnsi="Times New Roman"/>
          <w:b/>
          <w:bCs/>
          <w:sz w:val="24"/>
          <w:szCs w:val="24"/>
        </w:rPr>
      </w:pPr>
    </w:p>
    <w:p w14:paraId="259BF98C" w14:textId="77777777" w:rsidR="007E7493" w:rsidRDefault="007E7493">
      <w:pPr>
        <w:shd w:val="clear" w:color="auto" w:fill="FFFFFF"/>
        <w:spacing w:after="0" w:line="360" w:lineRule="auto"/>
        <w:jc w:val="both"/>
        <w:rPr>
          <w:rFonts w:ascii="Times New Roman" w:eastAsia="Times New Roman" w:hAnsi="Times New Roman"/>
          <w:b/>
          <w:bCs/>
          <w:sz w:val="24"/>
          <w:szCs w:val="24"/>
        </w:rPr>
      </w:pPr>
    </w:p>
    <w:p w14:paraId="6F665E85" w14:textId="77777777" w:rsidR="007E7493" w:rsidRDefault="007E7493">
      <w:pPr>
        <w:shd w:val="clear" w:color="auto" w:fill="FFFFFF"/>
        <w:spacing w:after="0" w:line="360" w:lineRule="auto"/>
        <w:jc w:val="both"/>
        <w:rPr>
          <w:rFonts w:ascii="Times New Roman" w:eastAsia="Times New Roman" w:hAnsi="Times New Roman"/>
          <w:b/>
          <w:bCs/>
          <w:sz w:val="24"/>
          <w:szCs w:val="24"/>
        </w:rPr>
      </w:pPr>
    </w:p>
    <w:p w14:paraId="1A34F67E" w14:textId="6BC13DA2" w:rsidR="0015399A" w:rsidRDefault="001E0AAE">
      <w:pPr>
        <w:shd w:val="clear" w:color="auto" w:fill="FFFFFF"/>
        <w:spacing w:after="0" w:line="360" w:lineRule="auto"/>
        <w:jc w:val="both"/>
        <w:rPr>
          <w:rFonts w:ascii="Times New Roman" w:eastAsia="Times New Roman" w:hAnsi="Times New Roman"/>
          <w:b/>
          <w:bCs/>
          <w:sz w:val="24"/>
          <w:szCs w:val="24"/>
        </w:rPr>
      </w:pPr>
      <w:r>
        <w:rPr>
          <w:rFonts w:ascii="Times New Roman" w:eastAsia="Times New Roman" w:hAnsi="Times New Roman"/>
          <w:b/>
          <w:bCs/>
          <w:sz w:val="24"/>
          <w:szCs w:val="24"/>
        </w:rPr>
        <w:t>SOFTWARE REQUIREMENTS</w:t>
      </w:r>
    </w:p>
    <w:p w14:paraId="5DA42720" w14:textId="60F26889" w:rsidR="0015399A" w:rsidRPr="00007729" w:rsidRDefault="001E0AAE" w:rsidP="00007729">
      <w:pPr>
        <w:pStyle w:val="ListParagraph"/>
        <w:numPr>
          <w:ilvl w:val="0"/>
          <w:numId w:val="34"/>
        </w:numPr>
        <w:shd w:val="clear" w:color="auto" w:fill="FFFFFF"/>
        <w:spacing w:after="0" w:line="360" w:lineRule="auto"/>
        <w:ind w:left="360"/>
        <w:jc w:val="both"/>
        <w:rPr>
          <w:rFonts w:ascii="Times New Roman" w:eastAsia="Times New Roman" w:hAnsi="Times New Roman"/>
          <w:sz w:val="24"/>
          <w:szCs w:val="24"/>
        </w:rPr>
      </w:pPr>
      <w:r w:rsidRPr="00007729">
        <w:rPr>
          <w:rFonts w:ascii="Times New Roman" w:eastAsia="Times New Roman" w:hAnsi="Times New Roman"/>
          <w:sz w:val="24"/>
          <w:szCs w:val="24"/>
        </w:rPr>
        <w:t>Operating system</w:t>
      </w:r>
      <w:r w:rsidRPr="00007729">
        <w:rPr>
          <w:rFonts w:ascii="Times New Roman" w:eastAsia="Times New Roman" w:hAnsi="Times New Roman"/>
          <w:sz w:val="24"/>
          <w:szCs w:val="24"/>
        </w:rPr>
        <w:tab/>
        <w:t xml:space="preserve"> : </w:t>
      </w:r>
      <w:r w:rsidR="007E7493">
        <w:rPr>
          <w:rFonts w:ascii="Times New Roman" w:eastAsia="Times New Roman" w:hAnsi="Times New Roman"/>
          <w:sz w:val="24"/>
          <w:szCs w:val="24"/>
        </w:rPr>
        <w:t xml:space="preserve">   </w:t>
      </w:r>
      <w:r w:rsidRPr="00007729">
        <w:rPr>
          <w:rFonts w:ascii="Times New Roman" w:eastAsia="Times New Roman" w:hAnsi="Times New Roman"/>
          <w:sz w:val="24"/>
          <w:szCs w:val="24"/>
        </w:rPr>
        <w:t>Windows 10.</w:t>
      </w:r>
    </w:p>
    <w:p w14:paraId="7D7DEAD6" w14:textId="78CD4CDA" w:rsidR="0015399A" w:rsidRPr="00007729" w:rsidRDefault="001E0AAE" w:rsidP="00007729">
      <w:pPr>
        <w:pStyle w:val="ListParagraph"/>
        <w:numPr>
          <w:ilvl w:val="0"/>
          <w:numId w:val="34"/>
        </w:numPr>
        <w:shd w:val="clear" w:color="auto" w:fill="FFFFFF"/>
        <w:spacing w:after="0" w:line="360" w:lineRule="auto"/>
        <w:ind w:left="360"/>
        <w:jc w:val="both"/>
        <w:rPr>
          <w:rFonts w:ascii="Times New Roman" w:eastAsia="Times New Roman" w:hAnsi="Times New Roman"/>
          <w:sz w:val="24"/>
          <w:szCs w:val="24"/>
        </w:rPr>
      </w:pPr>
      <w:r w:rsidRPr="00007729">
        <w:rPr>
          <w:rFonts w:ascii="Times New Roman" w:eastAsia="Times New Roman" w:hAnsi="Times New Roman"/>
          <w:sz w:val="24"/>
          <w:szCs w:val="24"/>
        </w:rPr>
        <w:t xml:space="preserve">Coding Language </w:t>
      </w:r>
      <w:r w:rsidRPr="00007729">
        <w:rPr>
          <w:rFonts w:ascii="Times New Roman" w:eastAsia="Times New Roman" w:hAnsi="Times New Roman"/>
          <w:sz w:val="24"/>
          <w:szCs w:val="24"/>
        </w:rPr>
        <w:tab/>
        <w:t xml:space="preserve">: </w:t>
      </w:r>
      <w:r w:rsidR="007E7493">
        <w:rPr>
          <w:rFonts w:ascii="Times New Roman" w:eastAsia="Times New Roman" w:hAnsi="Times New Roman"/>
          <w:sz w:val="24"/>
          <w:szCs w:val="24"/>
        </w:rPr>
        <w:t xml:space="preserve">     </w:t>
      </w:r>
      <w:r w:rsidRPr="00007729">
        <w:rPr>
          <w:rFonts w:ascii="Times New Roman" w:eastAsia="Times New Roman" w:hAnsi="Times New Roman"/>
          <w:sz w:val="24"/>
          <w:szCs w:val="24"/>
        </w:rPr>
        <w:t>JAVA/J2EE</w:t>
      </w:r>
    </w:p>
    <w:p w14:paraId="62A70961" w14:textId="4861B5C7" w:rsidR="0015399A" w:rsidRPr="00007729" w:rsidRDefault="001E0AAE" w:rsidP="00007729">
      <w:pPr>
        <w:pStyle w:val="ListParagraph"/>
        <w:numPr>
          <w:ilvl w:val="0"/>
          <w:numId w:val="34"/>
        </w:numPr>
        <w:shd w:val="clear" w:color="auto" w:fill="FFFFFF"/>
        <w:spacing w:after="0" w:line="360" w:lineRule="auto"/>
        <w:ind w:left="360"/>
        <w:jc w:val="both"/>
        <w:rPr>
          <w:rFonts w:ascii="Times New Roman" w:eastAsia="Times New Roman" w:hAnsi="Times New Roman"/>
          <w:sz w:val="24"/>
          <w:szCs w:val="24"/>
        </w:rPr>
      </w:pPr>
      <w:r w:rsidRPr="00007729">
        <w:rPr>
          <w:rFonts w:ascii="Times New Roman" w:eastAsia="Times New Roman" w:hAnsi="Times New Roman"/>
          <w:sz w:val="24"/>
          <w:szCs w:val="24"/>
        </w:rPr>
        <w:t xml:space="preserve">Tool </w:t>
      </w:r>
      <w:r w:rsidRPr="00007729">
        <w:rPr>
          <w:rFonts w:ascii="Times New Roman" w:eastAsia="Times New Roman" w:hAnsi="Times New Roman"/>
          <w:sz w:val="24"/>
          <w:szCs w:val="24"/>
        </w:rPr>
        <w:tab/>
      </w:r>
      <w:r w:rsidRPr="00007729">
        <w:rPr>
          <w:rFonts w:ascii="Times New Roman" w:eastAsia="Times New Roman" w:hAnsi="Times New Roman"/>
          <w:sz w:val="24"/>
          <w:szCs w:val="24"/>
        </w:rPr>
        <w:tab/>
        <w:t xml:space="preserve">: </w:t>
      </w:r>
      <w:r w:rsidR="007E7493">
        <w:rPr>
          <w:rFonts w:ascii="Times New Roman" w:eastAsia="Times New Roman" w:hAnsi="Times New Roman"/>
          <w:sz w:val="24"/>
          <w:szCs w:val="24"/>
        </w:rPr>
        <w:t xml:space="preserve">     </w:t>
      </w:r>
      <w:r w:rsidRPr="00007729">
        <w:rPr>
          <w:rFonts w:ascii="Times New Roman" w:eastAsia="Times New Roman" w:hAnsi="Times New Roman"/>
          <w:sz w:val="24"/>
          <w:szCs w:val="24"/>
        </w:rPr>
        <w:t xml:space="preserve">Netbeans </w:t>
      </w:r>
    </w:p>
    <w:p w14:paraId="1219F8FA" w14:textId="60A8D78A" w:rsidR="0015399A" w:rsidRPr="00007729" w:rsidRDefault="001E0AAE" w:rsidP="00007729">
      <w:pPr>
        <w:pStyle w:val="ListParagraph"/>
        <w:numPr>
          <w:ilvl w:val="0"/>
          <w:numId w:val="34"/>
        </w:numPr>
        <w:shd w:val="clear" w:color="auto" w:fill="FFFFFF"/>
        <w:spacing w:after="0" w:line="360" w:lineRule="auto"/>
        <w:ind w:left="360"/>
        <w:jc w:val="both"/>
        <w:rPr>
          <w:rFonts w:ascii="Times New Roman" w:eastAsia="Times New Roman" w:hAnsi="Times New Roman"/>
          <w:sz w:val="24"/>
          <w:szCs w:val="24"/>
        </w:rPr>
      </w:pPr>
      <w:r w:rsidRPr="00007729">
        <w:rPr>
          <w:rFonts w:ascii="Times New Roman" w:eastAsia="Times New Roman" w:hAnsi="Times New Roman"/>
          <w:sz w:val="24"/>
          <w:szCs w:val="24"/>
        </w:rPr>
        <w:t xml:space="preserve">Database </w:t>
      </w:r>
      <w:r w:rsidRPr="00007729">
        <w:rPr>
          <w:rFonts w:ascii="Times New Roman" w:eastAsia="Times New Roman" w:hAnsi="Times New Roman"/>
          <w:sz w:val="24"/>
          <w:szCs w:val="24"/>
        </w:rPr>
        <w:tab/>
      </w:r>
      <w:r w:rsidRPr="00007729">
        <w:rPr>
          <w:rFonts w:ascii="Times New Roman" w:eastAsia="Times New Roman" w:hAnsi="Times New Roman"/>
          <w:sz w:val="24"/>
          <w:szCs w:val="24"/>
        </w:rPr>
        <w:tab/>
        <w:t xml:space="preserve">: </w:t>
      </w:r>
      <w:r w:rsidR="007E7493">
        <w:rPr>
          <w:rFonts w:ascii="Times New Roman" w:eastAsia="Times New Roman" w:hAnsi="Times New Roman"/>
          <w:sz w:val="24"/>
          <w:szCs w:val="24"/>
        </w:rPr>
        <w:t xml:space="preserve">      </w:t>
      </w:r>
      <w:r w:rsidRPr="00007729">
        <w:rPr>
          <w:rFonts w:ascii="Times New Roman" w:eastAsia="Times New Roman" w:hAnsi="Times New Roman"/>
          <w:sz w:val="24"/>
          <w:szCs w:val="24"/>
        </w:rPr>
        <w:t>MYSQL</w:t>
      </w:r>
    </w:p>
    <w:p w14:paraId="09714AFE" w14:textId="77777777" w:rsidR="0015399A" w:rsidRDefault="0015399A">
      <w:pPr>
        <w:autoSpaceDE w:val="0"/>
        <w:autoSpaceDN w:val="0"/>
        <w:adjustRightInd w:val="0"/>
        <w:spacing w:after="0" w:line="360" w:lineRule="auto"/>
        <w:jc w:val="both"/>
        <w:rPr>
          <w:rFonts w:ascii="Times New Roman" w:hAnsi="Times New Roman" w:cs="Times New Roman"/>
          <w:b/>
          <w:sz w:val="28"/>
          <w:szCs w:val="28"/>
        </w:rPr>
      </w:pPr>
    </w:p>
    <w:p w14:paraId="151F2AD2" w14:textId="77777777" w:rsidR="00007729" w:rsidRDefault="00007729">
      <w:pPr>
        <w:autoSpaceDE w:val="0"/>
        <w:autoSpaceDN w:val="0"/>
        <w:adjustRightInd w:val="0"/>
        <w:spacing w:after="0" w:line="360" w:lineRule="auto"/>
        <w:jc w:val="both"/>
        <w:rPr>
          <w:rFonts w:ascii="Times New Roman" w:hAnsi="Times New Roman" w:cs="Times New Roman"/>
          <w:b/>
          <w:sz w:val="28"/>
          <w:szCs w:val="28"/>
        </w:rPr>
      </w:pPr>
    </w:p>
    <w:p w14:paraId="5F20A889" w14:textId="77777777" w:rsidR="00A0230E" w:rsidRDefault="00A0230E">
      <w:pPr>
        <w:autoSpaceDE w:val="0"/>
        <w:autoSpaceDN w:val="0"/>
        <w:adjustRightInd w:val="0"/>
        <w:spacing w:after="0" w:line="360" w:lineRule="auto"/>
        <w:jc w:val="both"/>
        <w:rPr>
          <w:rFonts w:ascii="Times New Roman" w:hAnsi="Times New Roman" w:cs="Times New Roman"/>
          <w:b/>
          <w:sz w:val="28"/>
          <w:szCs w:val="28"/>
        </w:rPr>
      </w:pPr>
    </w:p>
    <w:p w14:paraId="0FC3926F" w14:textId="77777777" w:rsidR="00A0230E" w:rsidRDefault="00A0230E">
      <w:pPr>
        <w:autoSpaceDE w:val="0"/>
        <w:autoSpaceDN w:val="0"/>
        <w:adjustRightInd w:val="0"/>
        <w:spacing w:after="0" w:line="360" w:lineRule="auto"/>
        <w:jc w:val="both"/>
        <w:rPr>
          <w:rFonts w:ascii="Times New Roman" w:hAnsi="Times New Roman" w:cs="Times New Roman"/>
          <w:b/>
          <w:sz w:val="28"/>
          <w:szCs w:val="28"/>
        </w:rPr>
      </w:pPr>
    </w:p>
    <w:p w14:paraId="003F2A5C" w14:textId="77777777" w:rsidR="00A0230E" w:rsidRDefault="00A0230E">
      <w:pPr>
        <w:autoSpaceDE w:val="0"/>
        <w:autoSpaceDN w:val="0"/>
        <w:adjustRightInd w:val="0"/>
        <w:spacing w:after="0" w:line="360" w:lineRule="auto"/>
        <w:jc w:val="both"/>
        <w:rPr>
          <w:rFonts w:ascii="Times New Roman" w:hAnsi="Times New Roman" w:cs="Times New Roman"/>
          <w:b/>
          <w:sz w:val="28"/>
          <w:szCs w:val="28"/>
        </w:rPr>
      </w:pPr>
    </w:p>
    <w:p w14:paraId="0B49354F" w14:textId="77777777" w:rsidR="00A0230E" w:rsidRDefault="00A0230E">
      <w:pPr>
        <w:autoSpaceDE w:val="0"/>
        <w:autoSpaceDN w:val="0"/>
        <w:adjustRightInd w:val="0"/>
        <w:spacing w:after="0" w:line="360" w:lineRule="auto"/>
        <w:jc w:val="both"/>
        <w:rPr>
          <w:rFonts w:ascii="Times New Roman" w:hAnsi="Times New Roman" w:cs="Times New Roman"/>
          <w:b/>
          <w:sz w:val="28"/>
          <w:szCs w:val="28"/>
        </w:rPr>
      </w:pPr>
    </w:p>
    <w:p w14:paraId="0D731BC4" w14:textId="77777777" w:rsidR="00A0230E" w:rsidRDefault="00A0230E">
      <w:pPr>
        <w:autoSpaceDE w:val="0"/>
        <w:autoSpaceDN w:val="0"/>
        <w:adjustRightInd w:val="0"/>
        <w:spacing w:after="0" w:line="360" w:lineRule="auto"/>
        <w:jc w:val="both"/>
        <w:rPr>
          <w:rFonts w:ascii="Times New Roman" w:hAnsi="Times New Roman" w:cs="Times New Roman"/>
          <w:b/>
          <w:sz w:val="28"/>
          <w:szCs w:val="28"/>
        </w:rPr>
      </w:pPr>
    </w:p>
    <w:p w14:paraId="6ADC6236" w14:textId="77777777" w:rsidR="00A0230E" w:rsidRDefault="00A0230E">
      <w:pPr>
        <w:autoSpaceDE w:val="0"/>
        <w:autoSpaceDN w:val="0"/>
        <w:adjustRightInd w:val="0"/>
        <w:spacing w:after="0" w:line="360" w:lineRule="auto"/>
        <w:jc w:val="both"/>
        <w:rPr>
          <w:rFonts w:ascii="Times New Roman" w:hAnsi="Times New Roman" w:cs="Times New Roman"/>
          <w:b/>
          <w:sz w:val="28"/>
          <w:szCs w:val="28"/>
        </w:rPr>
      </w:pPr>
    </w:p>
    <w:p w14:paraId="4888AE4A" w14:textId="77777777" w:rsidR="00A0230E" w:rsidRDefault="00A0230E">
      <w:pPr>
        <w:autoSpaceDE w:val="0"/>
        <w:autoSpaceDN w:val="0"/>
        <w:adjustRightInd w:val="0"/>
        <w:spacing w:after="0" w:line="360" w:lineRule="auto"/>
        <w:jc w:val="both"/>
        <w:rPr>
          <w:rFonts w:ascii="Times New Roman" w:hAnsi="Times New Roman" w:cs="Times New Roman"/>
          <w:b/>
          <w:sz w:val="28"/>
          <w:szCs w:val="28"/>
        </w:rPr>
      </w:pPr>
    </w:p>
    <w:p w14:paraId="30D95B01" w14:textId="77777777" w:rsidR="00A0230E" w:rsidRDefault="00A0230E">
      <w:pPr>
        <w:autoSpaceDE w:val="0"/>
        <w:autoSpaceDN w:val="0"/>
        <w:adjustRightInd w:val="0"/>
        <w:spacing w:after="0" w:line="360" w:lineRule="auto"/>
        <w:jc w:val="both"/>
        <w:rPr>
          <w:rFonts w:ascii="Times New Roman" w:hAnsi="Times New Roman" w:cs="Times New Roman"/>
          <w:b/>
          <w:sz w:val="28"/>
          <w:szCs w:val="28"/>
        </w:rPr>
      </w:pPr>
    </w:p>
    <w:p w14:paraId="749DD716" w14:textId="1D683645" w:rsidR="00A0230E" w:rsidRDefault="00A0230E">
      <w:pPr>
        <w:autoSpaceDE w:val="0"/>
        <w:autoSpaceDN w:val="0"/>
        <w:adjustRightInd w:val="0"/>
        <w:spacing w:after="0" w:line="360" w:lineRule="auto"/>
        <w:jc w:val="both"/>
        <w:rPr>
          <w:rFonts w:ascii="Times New Roman" w:hAnsi="Times New Roman" w:cs="Times New Roman"/>
          <w:b/>
          <w:sz w:val="28"/>
          <w:szCs w:val="28"/>
        </w:rPr>
      </w:pPr>
    </w:p>
    <w:p w14:paraId="41F6ADA4" w14:textId="77777777" w:rsidR="007E7493" w:rsidRDefault="007E7493">
      <w:pPr>
        <w:autoSpaceDE w:val="0"/>
        <w:autoSpaceDN w:val="0"/>
        <w:adjustRightInd w:val="0"/>
        <w:spacing w:after="0" w:line="360" w:lineRule="auto"/>
        <w:jc w:val="both"/>
        <w:rPr>
          <w:rFonts w:ascii="Times New Roman" w:hAnsi="Times New Roman" w:cs="Times New Roman"/>
          <w:b/>
          <w:sz w:val="28"/>
          <w:szCs w:val="28"/>
        </w:rPr>
      </w:pPr>
    </w:p>
    <w:p w14:paraId="501B1A38" w14:textId="77777777" w:rsidR="00A0230E" w:rsidRDefault="00A0230E">
      <w:pPr>
        <w:autoSpaceDE w:val="0"/>
        <w:autoSpaceDN w:val="0"/>
        <w:adjustRightInd w:val="0"/>
        <w:spacing w:after="0" w:line="360" w:lineRule="auto"/>
        <w:jc w:val="both"/>
        <w:rPr>
          <w:rFonts w:ascii="Times New Roman" w:hAnsi="Times New Roman" w:cs="Times New Roman"/>
          <w:b/>
          <w:sz w:val="28"/>
          <w:szCs w:val="28"/>
        </w:rPr>
      </w:pPr>
    </w:p>
    <w:p w14:paraId="558636D9" w14:textId="0306228D" w:rsidR="007E7493" w:rsidRDefault="00DA7239" w:rsidP="007E7493">
      <w:pPr>
        <w:autoSpaceDE w:val="0"/>
        <w:autoSpaceDN w:val="0"/>
        <w:adjustRightInd w:val="0"/>
        <w:spacing w:after="0" w:line="360" w:lineRule="auto"/>
        <w:ind w:left="1440" w:firstLine="720"/>
        <w:jc w:val="both"/>
        <w:rPr>
          <w:rFonts w:ascii="Times New Roman" w:hAnsi="Times New Roman" w:cs="Times New Roman"/>
          <w:b/>
          <w:sz w:val="32"/>
          <w:szCs w:val="32"/>
        </w:rPr>
      </w:pPr>
      <w:r>
        <w:rPr>
          <w:rFonts w:ascii="Times New Roman" w:hAnsi="Times New Roman" w:cs="Times New Roman"/>
          <w:b/>
          <w:sz w:val="32"/>
          <w:szCs w:val="32"/>
        </w:rPr>
        <w:t xml:space="preserve">   </w:t>
      </w:r>
    </w:p>
    <w:p w14:paraId="3FEC7553" w14:textId="53A029EF" w:rsidR="00DA7239" w:rsidRDefault="007E7493" w:rsidP="00FD2F6D">
      <w:pPr>
        <w:autoSpaceDE w:val="0"/>
        <w:autoSpaceDN w:val="0"/>
        <w:adjustRightInd w:val="0"/>
        <w:spacing w:after="0" w:line="360" w:lineRule="auto"/>
        <w:ind w:left="1440" w:firstLine="720"/>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DA7239">
        <w:rPr>
          <w:rFonts w:ascii="Times New Roman" w:hAnsi="Times New Roman" w:cs="Times New Roman"/>
          <w:b/>
          <w:sz w:val="32"/>
          <w:szCs w:val="32"/>
        </w:rPr>
        <w:t>CHAPTER 2</w:t>
      </w:r>
    </w:p>
    <w:p w14:paraId="5A56A047" w14:textId="20ED052E" w:rsidR="0015399A" w:rsidRDefault="00A0230E" w:rsidP="00DA7239">
      <w:pPr>
        <w:autoSpaceDE w:val="0"/>
        <w:autoSpaceDN w:val="0"/>
        <w:adjustRightInd w:val="0"/>
        <w:spacing w:after="0" w:line="360" w:lineRule="auto"/>
        <w:ind w:left="1440" w:firstLine="720"/>
        <w:jc w:val="both"/>
        <w:rPr>
          <w:rFonts w:ascii="Times New Roman" w:hAnsi="Times New Roman" w:cs="Times New Roman"/>
          <w:b/>
          <w:sz w:val="28"/>
          <w:szCs w:val="28"/>
        </w:rPr>
      </w:pPr>
      <w:r w:rsidRPr="00F660BE">
        <w:rPr>
          <w:rFonts w:ascii="Times New Roman" w:hAnsi="Times New Roman" w:cs="Times New Roman"/>
          <w:b/>
          <w:sz w:val="32"/>
          <w:szCs w:val="32"/>
        </w:rPr>
        <w:t>2</w:t>
      </w:r>
      <w:r>
        <w:rPr>
          <w:rFonts w:ascii="Times New Roman" w:hAnsi="Times New Roman" w:cs="Times New Roman"/>
          <w:b/>
          <w:sz w:val="28"/>
          <w:szCs w:val="28"/>
        </w:rPr>
        <w:t xml:space="preserve">. </w:t>
      </w:r>
      <w:r w:rsidR="001E0AAE" w:rsidRPr="00F660BE">
        <w:rPr>
          <w:rFonts w:ascii="Times New Roman" w:hAnsi="Times New Roman" w:cs="Times New Roman"/>
          <w:b/>
          <w:sz w:val="32"/>
          <w:szCs w:val="32"/>
        </w:rPr>
        <w:t>L</w:t>
      </w:r>
      <w:r w:rsidRPr="00F660BE">
        <w:rPr>
          <w:rFonts w:ascii="Times New Roman" w:hAnsi="Times New Roman" w:cs="Times New Roman"/>
          <w:b/>
          <w:sz w:val="32"/>
          <w:szCs w:val="32"/>
        </w:rPr>
        <w:t>ITERATURE</w:t>
      </w:r>
      <w:r w:rsidR="001E0AAE" w:rsidRPr="00F660BE">
        <w:rPr>
          <w:rFonts w:ascii="Times New Roman" w:hAnsi="Times New Roman" w:cs="Times New Roman"/>
          <w:b/>
          <w:sz w:val="32"/>
          <w:szCs w:val="32"/>
        </w:rPr>
        <w:t xml:space="preserve"> </w:t>
      </w:r>
      <w:r w:rsidRPr="00F660BE">
        <w:rPr>
          <w:rFonts w:ascii="Times New Roman" w:hAnsi="Times New Roman" w:cs="Times New Roman"/>
          <w:b/>
          <w:sz w:val="32"/>
          <w:szCs w:val="32"/>
        </w:rPr>
        <w:t>SURVEY</w:t>
      </w:r>
    </w:p>
    <w:p w14:paraId="3BB9075B" w14:textId="77777777" w:rsidR="009C6B9D" w:rsidRDefault="009C6B9D">
      <w:pPr>
        <w:autoSpaceDE w:val="0"/>
        <w:autoSpaceDN w:val="0"/>
        <w:adjustRightInd w:val="0"/>
        <w:spacing w:after="0" w:line="360" w:lineRule="auto"/>
        <w:jc w:val="both"/>
        <w:rPr>
          <w:rFonts w:ascii="Times New Roman" w:hAnsi="Times New Roman" w:cs="Times New Roman"/>
          <w:sz w:val="24"/>
          <w:szCs w:val="24"/>
        </w:rPr>
      </w:pPr>
    </w:p>
    <w:p w14:paraId="34673E9B" w14:textId="1062DCB0" w:rsidR="0015399A" w:rsidRDefault="001E0AA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Cloud storage explores new applications of data storage, so that data owner does take full responsibility of data management “in local” no more. However, due to the separation of data ownership and data access in cloud setting, the management of data, software, physical machines and platforms need to be delegated to cloud service providers, so that data owner only maintains little control on virtual machines,.</w:t>
      </w:r>
    </w:p>
    <w:p w14:paraId="506D3CAB" w14:textId="77777777" w:rsidR="009C6B9D" w:rsidRDefault="009C6B9D">
      <w:pPr>
        <w:autoSpaceDE w:val="0"/>
        <w:autoSpaceDN w:val="0"/>
        <w:adjustRightInd w:val="0"/>
        <w:spacing w:after="0" w:line="360" w:lineRule="auto"/>
        <w:jc w:val="both"/>
        <w:rPr>
          <w:rFonts w:ascii="Times New Roman" w:hAnsi="Times New Roman" w:cs="Times New Roman"/>
          <w:sz w:val="24"/>
          <w:szCs w:val="24"/>
        </w:rPr>
      </w:pPr>
    </w:p>
    <w:p w14:paraId="19E43183" w14:textId="7113A9F8" w:rsidR="009C6B9D" w:rsidRDefault="001E0AA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To protect the confidentiality of cloud data, many cloudbased fine-grained access control systems have been introduced in the literature. Searchable encryption enables secure search over ciphertexts by using the pre-defined keywords. The data audit and deduplication enables users to check the integrity of the outsourced data and to remove storage redundancy . Cloud storage is also regarded as a perfect combination with Internet of Things (IoT) . This is because  the cloud may provide considerable storage and computational resources for the devices of IoT (e.g., in e-health networks and vehicular DTN networks which are usually resource restrained. However, this combination yields security and privacy challenges. In the context of Attribute-Based Encryption (ABE), Sahai and Waters initially introduce the notion of ABE, which is subsequently formalized by Goyal et al.</w:t>
      </w:r>
    </w:p>
    <w:p w14:paraId="1A6C70F4" w14:textId="77777777" w:rsidR="009C6B9D" w:rsidRDefault="009C6B9D">
      <w:pPr>
        <w:autoSpaceDE w:val="0"/>
        <w:autoSpaceDN w:val="0"/>
        <w:adjustRightInd w:val="0"/>
        <w:spacing w:after="0" w:line="360" w:lineRule="auto"/>
        <w:jc w:val="both"/>
        <w:rPr>
          <w:rFonts w:ascii="Times New Roman" w:hAnsi="Times New Roman" w:cs="Times New Roman"/>
          <w:sz w:val="24"/>
          <w:szCs w:val="24"/>
        </w:rPr>
      </w:pPr>
    </w:p>
    <w:p w14:paraId="21F9A75A" w14:textId="4D360832" w:rsidR="009C6B9D" w:rsidRDefault="001E0AA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Specifically, Goyal et al. define Key-Policy Attribute-Based Encryption (KP-ABE) and Ciphertext-Policy Attribute-Based Encryption (CP-ABE). Since then, a range of ABE schemes have been proposed in the literature While these schemes are designed to achieve better efficiency, expressiveness and security, they do not address traceability and revocation issues. Li et al. introduce the notion of accountable CP-ABE to prevent unauthorized key distribution among colluded users. In a later work a user accountable multi-authority CP-ABE system is proposed. Liu et al. also proposed white-box and black-box traceability 1 CP-ABE systems supporting policy expressiveness in any monotone access structures.</w:t>
      </w:r>
    </w:p>
    <w:p w14:paraId="2CE551EA" w14:textId="77777777" w:rsidR="009C6B9D" w:rsidRDefault="009C6B9D">
      <w:pPr>
        <w:autoSpaceDE w:val="0"/>
        <w:autoSpaceDN w:val="0"/>
        <w:adjustRightInd w:val="0"/>
        <w:spacing w:after="0" w:line="360" w:lineRule="auto"/>
        <w:jc w:val="both"/>
        <w:rPr>
          <w:rFonts w:ascii="Times New Roman" w:hAnsi="Times New Roman" w:cs="Times New Roman"/>
          <w:sz w:val="24"/>
          <w:szCs w:val="24"/>
        </w:rPr>
      </w:pPr>
    </w:p>
    <w:p w14:paraId="77D9998C" w14:textId="45EF0121" w:rsidR="0015399A" w:rsidRDefault="001E0AA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Ning et al. propose several practical CP-ABE systems with white-box traceability and black-box traceability. Deng et alprovide a tracing mechanism of CP-ABE to find the leaked access credentials in cloud storage system.</w:t>
      </w:r>
    </w:p>
    <w:p w14:paraId="50FB5490" w14:textId="77777777" w:rsidR="007E7493" w:rsidRDefault="007E7493" w:rsidP="007E7493">
      <w:pPr>
        <w:spacing w:after="0" w:line="360" w:lineRule="auto"/>
        <w:rPr>
          <w:rFonts w:ascii="Times New Roman" w:hAnsi="Times New Roman" w:cs="Times New Roman"/>
          <w:b/>
          <w:sz w:val="32"/>
          <w:szCs w:val="32"/>
        </w:rPr>
      </w:pPr>
    </w:p>
    <w:p w14:paraId="14D35B29" w14:textId="5E2BCA43" w:rsidR="0015399A" w:rsidRDefault="009C6B9D" w:rsidP="009C6B9D">
      <w:pPr>
        <w:spacing w:after="0" w:line="360" w:lineRule="auto"/>
        <w:ind w:left="2160" w:firstLine="720"/>
        <w:rPr>
          <w:rFonts w:ascii="Times New Roman" w:hAnsi="Times New Roman" w:cs="Times New Roman"/>
          <w:b/>
          <w:sz w:val="32"/>
          <w:szCs w:val="32"/>
        </w:rPr>
      </w:pPr>
      <w:r>
        <w:rPr>
          <w:rFonts w:ascii="Times New Roman" w:hAnsi="Times New Roman" w:cs="Times New Roman"/>
          <w:b/>
          <w:sz w:val="32"/>
          <w:szCs w:val="32"/>
        </w:rPr>
        <w:lastRenderedPageBreak/>
        <w:t>3</w:t>
      </w:r>
      <w:r w:rsidR="001E0AAE">
        <w:rPr>
          <w:rFonts w:ascii="Times New Roman" w:hAnsi="Times New Roman" w:cs="Times New Roman"/>
          <w:b/>
          <w:sz w:val="32"/>
          <w:szCs w:val="32"/>
        </w:rPr>
        <w:t>. SYSTEM DESIGN</w:t>
      </w:r>
    </w:p>
    <w:p w14:paraId="7D9091EE" w14:textId="77777777" w:rsidR="00007729" w:rsidRDefault="00007729">
      <w:pPr>
        <w:spacing w:line="360" w:lineRule="auto"/>
        <w:jc w:val="both"/>
        <w:rPr>
          <w:rFonts w:ascii="Times New Roman" w:hAnsi="Times New Roman" w:cs="Times New Roman"/>
          <w:b/>
          <w:color w:val="000000" w:themeColor="text1"/>
          <w:sz w:val="32"/>
          <w:szCs w:val="32"/>
        </w:rPr>
      </w:pPr>
    </w:p>
    <w:p w14:paraId="29E349EE" w14:textId="180F1785" w:rsidR="0015399A" w:rsidRDefault="009C6B9D">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28"/>
          <w:szCs w:val="28"/>
        </w:rPr>
        <w:t xml:space="preserve"> </w:t>
      </w:r>
      <w:r w:rsidR="00DA7239">
        <w:rPr>
          <w:rFonts w:ascii="Times New Roman" w:hAnsi="Times New Roman" w:cs="Times New Roman"/>
          <w:b/>
          <w:color w:val="000000" w:themeColor="text1"/>
          <w:sz w:val="28"/>
          <w:szCs w:val="28"/>
        </w:rPr>
        <w:t xml:space="preserve">3.1 </w:t>
      </w:r>
      <w:r w:rsidR="001E0AAE" w:rsidRPr="00007729">
        <w:rPr>
          <w:rFonts w:ascii="Times New Roman" w:hAnsi="Times New Roman" w:cs="Times New Roman"/>
          <w:b/>
          <w:color w:val="000000" w:themeColor="text1"/>
          <w:sz w:val="28"/>
          <w:szCs w:val="28"/>
        </w:rPr>
        <w:t>S</w:t>
      </w:r>
      <w:r w:rsidR="00007729" w:rsidRPr="00007729">
        <w:rPr>
          <w:rFonts w:ascii="Times New Roman" w:hAnsi="Times New Roman" w:cs="Times New Roman"/>
          <w:b/>
          <w:color w:val="000000" w:themeColor="text1"/>
          <w:sz w:val="28"/>
          <w:szCs w:val="28"/>
        </w:rPr>
        <w:t>ystem</w:t>
      </w:r>
      <w:r w:rsidR="001E0AAE" w:rsidRPr="00007729">
        <w:rPr>
          <w:rFonts w:ascii="Times New Roman" w:hAnsi="Times New Roman" w:cs="Times New Roman"/>
          <w:b/>
          <w:color w:val="000000" w:themeColor="text1"/>
          <w:sz w:val="28"/>
          <w:szCs w:val="28"/>
        </w:rPr>
        <w:t xml:space="preserve"> A</w:t>
      </w:r>
      <w:r w:rsidR="00007729" w:rsidRPr="00007729">
        <w:rPr>
          <w:rFonts w:ascii="Times New Roman" w:hAnsi="Times New Roman" w:cs="Times New Roman"/>
          <w:b/>
          <w:color w:val="000000" w:themeColor="text1"/>
          <w:sz w:val="28"/>
          <w:szCs w:val="28"/>
        </w:rPr>
        <w:t>rchitecture</w:t>
      </w:r>
      <w:r w:rsidR="001E0AAE">
        <w:rPr>
          <w:rFonts w:ascii="Times New Roman" w:hAnsi="Times New Roman" w:cs="Times New Roman"/>
          <w:b/>
          <w:color w:val="000000" w:themeColor="text1"/>
          <w:sz w:val="32"/>
          <w:szCs w:val="32"/>
        </w:rPr>
        <w:t>:</w:t>
      </w:r>
    </w:p>
    <w:p w14:paraId="0F97FFF0" w14:textId="77777777" w:rsidR="0015399A" w:rsidRDefault="001E0AA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607D51A" wp14:editId="25874E5E">
            <wp:extent cx="4781550" cy="4429125"/>
            <wp:effectExtent l="0" t="0" r="0" b="9525"/>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
                    <pic:cNvPicPr>
                      <a:picLocks noChangeAspect="1" noChangeArrowheads="1"/>
                    </pic:cNvPicPr>
                  </pic:nvPicPr>
                  <pic:blipFill>
                    <a:blip r:embed="rId15" cstate="print"/>
                    <a:srcRect/>
                    <a:stretch>
                      <a:fillRect/>
                    </a:stretch>
                  </pic:blipFill>
                  <pic:spPr>
                    <a:xfrm>
                      <a:off x="0" y="0"/>
                      <a:ext cx="4781550" cy="4429125"/>
                    </a:xfrm>
                    <a:prstGeom prst="rect">
                      <a:avLst/>
                    </a:prstGeom>
                    <a:noFill/>
                    <a:ln w="9525">
                      <a:noFill/>
                      <a:miter lim="800000"/>
                      <a:headEnd/>
                      <a:tailEnd/>
                    </a:ln>
                  </pic:spPr>
                </pic:pic>
              </a:graphicData>
            </a:graphic>
          </wp:inline>
        </w:drawing>
      </w:r>
    </w:p>
    <w:p w14:paraId="554250CF" w14:textId="670BF504" w:rsidR="0015399A" w:rsidRPr="0085784A" w:rsidRDefault="0085784A" w:rsidP="0085784A">
      <w:pPr>
        <w:autoSpaceDE w:val="0"/>
        <w:autoSpaceDN w:val="0"/>
        <w:adjustRightInd w:val="0"/>
        <w:spacing w:after="0" w:line="240" w:lineRule="auto"/>
        <w:rPr>
          <w:rFonts w:ascii="Times New Roman" w:hAnsi="Times New Roman" w:cs="Times New Roman"/>
          <w:bCs/>
          <w:sz w:val="24"/>
          <w:szCs w:val="24"/>
        </w:rPr>
      </w:pPr>
      <w:r w:rsidRPr="0085784A">
        <w:rPr>
          <w:rFonts w:ascii="Times New Roman" w:hAnsi="Times New Roman" w:cs="Times New Roman"/>
          <w:bCs/>
          <w:sz w:val="24"/>
          <w:szCs w:val="24"/>
        </w:rPr>
        <w:t xml:space="preserve">                                               3.1 System Architecture</w:t>
      </w:r>
    </w:p>
    <w:p w14:paraId="5FC66FD6" w14:textId="77777777" w:rsidR="00007729" w:rsidRDefault="00007729">
      <w:pPr>
        <w:autoSpaceDE w:val="0"/>
        <w:autoSpaceDN w:val="0"/>
        <w:adjustRightInd w:val="0"/>
        <w:spacing w:after="0" w:line="360" w:lineRule="auto"/>
        <w:jc w:val="both"/>
        <w:rPr>
          <w:rFonts w:ascii="Times New Roman" w:hAnsi="Times New Roman" w:cs="Times New Roman"/>
          <w:b/>
          <w:bCs/>
          <w:sz w:val="28"/>
          <w:szCs w:val="28"/>
        </w:rPr>
      </w:pPr>
    </w:p>
    <w:p w14:paraId="4A496CA5" w14:textId="4E43729B" w:rsidR="0015399A" w:rsidRDefault="00DA723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 </w:t>
      </w:r>
      <w:r w:rsidR="001E0AAE">
        <w:rPr>
          <w:rFonts w:ascii="Times New Roman" w:hAnsi="Times New Roman" w:cs="Times New Roman"/>
          <w:b/>
          <w:bCs/>
          <w:sz w:val="28"/>
          <w:szCs w:val="28"/>
        </w:rPr>
        <w:t>I</w:t>
      </w:r>
      <w:r w:rsidR="00007729">
        <w:rPr>
          <w:rFonts w:ascii="Times New Roman" w:hAnsi="Times New Roman" w:cs="Times New Roman"/>
          <w:b/>
          <w:bCs/>
          <w:sz w:val="28"/>
          <w:szCs w:val="28"/>
        </w:rPr>
        <w:t>nput</w:t>
      </w:r>
      <w:r w:rsidR="001E0AAE">
        <w:rPr>
          <w:rFonts w:ascii="Times New Roman" w:hAnsi="Times New Roman" w:cs="Times New Roman"/>
          <w:b/>
          <w:bCs/>
          <w:sz w:val="28"/>
          <w:szCs w:val="28"/>
        </w:rPr>
        <w:t xml:space="preserve"> </w:t>
      </w:r>
      <w:r w:rsidR="00007729">
        <w:rPr>
          <w:rFonts w:ascii="Times New Roman" w:hAnsi="Times New Roman" w:cs="Times New Roman"/>
          <w:b/>
          <w:bCs/>
          <w:sz w:val="28"/>
          <w:szCs w:val="28"/>
        </w:rPr>
        <w:t>design</w:t>
      </w:r>
      <w:r w:rsidR="001E0AAE">
        <w:rPr>
          <w:rFonts w:ascii="Times New Roman" w:hAnsi="Times New Roman" w:cs="Times New Roman"/>
          <w:b/>
          <w:bCs/>
          <w:sz w:val="28"/>
          <w:szCs w:val="28"/>
        </w:rPr>
        <w:t xml:space="preserve"> </w:t>
      </w:r>
      <w:r w:rsidR="00007729">
        <w:rPr>
          <w:rFonts w:ascii="Times New Roman" w:hAnsi="Times New Roman" w:cs="Times New Roman"/>
          <w:b/>
          <w:bCs/>
          <w:sz w:val="28"/>
          <w:szCs w:val="28"/>
        </w:rPr>
        <w:t>and</w:t>
      </w:r>
      <w:r w:rsidR="001E0AAE">
        <w:rPr>
          <w:rFonts w:ascii="Times New Roman" w:hAnsi="Times New Roman" w:cs="Times New Roman"/>
          <w:b/>
          <w:bCs/>
          <w:sz w:val="28"/>
          <w:szCs w:val="28"/>
        </w:rPr>
        <w:t xml:space="preserve"> </w:t>
      </w:r>
      <w:r w:rsidR="00007729">
        <w:rPr>
          <w:rFonts w:ascii="Times New Roman" w:hAnsi="Times New Roman" w:cs="Times New Roman"/>
          <w:b/>
          <w:bCs/>
          <w:sz w:val="28"/>
          <w:szCs w:val="28"/>
        </w:rPr>
        <w:t>output</w:t>
      </w:r>
      <w:r w:rsidR="001E0AAE">
        <w:rPr>
          <w:rFonts w:ascii="Times New Roman" w:hAnsi="Times New Roman" w:cs="Times New Roman"/>
          <w:b/>
          <w:bCs/>
          <w:sz w:val="28"/>
          <w:szCs w:val="28"/>
        </w:rPr>
        <w:t xml:space="preserve"> </w:t>
      </w:r>
      <w:r w:rsidR="00007729">
        <w:rPr>
          <w:rFonts w:ascii="Times New Roman" w:hAnsi="Times New Roman" w:cs="Times New Roman"/>
          <w:b/>
          <w:bCs/>
          <w:sz w:val="28"/>
          <w:szCs w:val="28"/>
        </w:rPr>
        <w:t>design</w:t>
      </w:r>
    </w:p>
    <w:p w14:paraId="1F09F5B4" w14:textId="77777777" w:rsidR="00007729" w:rsidRDefault="00007729">
      <w:pPr>
        <w:autoSpaceDE w:val="0"/>
        <w:autoSpaceDN w:val="0"/>
        <w:adjustRightInd w:val="0"/>
        <w:spacing w:after="0" w:line="360" w:lineRule="auto"/>
        <w:jc w:val="both"/>
        <w:rPr>
          <w:rFonts w:ascii="Times New Roman" w:hAnsi="Times New Roman" w:cs="Times New Roman"/>
          <w:b/>
          <w:bCs/>
          <w:sz w:val="24"/>
          <w:szCs w:val="24"/>
        </w:rPr>
      </w:pPr>
    </w:p>
    <w:p w14:paraId="279AA21D" w14:textId="0ED86792" w:rsidR="0015399A" w:rsidRDefault="001E0AAE">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I</w:t>
      </w:r>
      <w:r w:rsidR="00007729">
        <w:rPr>
          <w:rFonts w:ascii="Times New Roman" w:hAnsi="Times New Roman" w:cs="Times New Roman"/>
          <w:b/>
          <w:bCs/>
          <w:sz w:val="28"/>
          <w:szCs w:val="28"/>
        </w:rPr>
        <w:t>nput design</w:t>
      </w:r>
    </w:p>
    <w:p w14:paraId="660C8C4E" w14:textId="77777777" w:rsidR="009C6B9D" w:rsidRDefault="001E0AA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w:t>
      </w:r>
    </w:p>
    <w:p w14:paraId="724A0B06" w14:textId="13740C67" w:rsidR="0015399A" w:rsidRDefault="001E0AA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keeping the process simple. The input is designed in such a way so that it provides security and ease of use with retaining the privacy. Input Design considered the following things:</w:t>
      </w:r>
    </w:p>
    <w:p w14:paraId="1D95D2E1" w14:textId="77777777" w:rsidR="0015399A" w:rsidRDefault="0015399A">
      <w:pPr>
        <w:autoSpaceDE w:val="0"/>
        <w:autoSpaceDN w:val="0"/>
        <w:adjustRightInd w:val="0"/>
        <w:spacing w:after="0" w:line="360" w:lineRule="auto"/>
        <w:jc w:val="both"/>
        <w:rPr>
          <w:rFonts w:ascii="Times New Roman" w:hAnsi="Times New Roman" w:cs="Times New Roman"/>
          <w:sz w:val="24"/>
          <w:szCs w:val="24"/>
        </w:rPr>
      </w:pPr>
    </w:p>
    <w:p w14:paraId="17C7B238" w14:textId="77777777" w:rsidR="0015399A" w:rsidRDefault="0015399A">
      <w:pPr>
        <w:autoSpaceDE w:val="0"/>
        <w:autoSpaceDN w:val="0"/>
        <w:adjustRightInd w:val="0"/>
        <w:spacing w:after="0" w:line="360" w:lineRule="auto"/>
        <w:jc w:val="both"/>
        <w:rPr>
          <w:rFonts w:ascii="Times New Roman" w:hAnsi="Times New Roman" w:cs="Times New Roman"/>
          <w:sz w:val="24"/>
          <w:szCs w:val="24"/>
        </w:rPr>
      </w:pPr>
    </w:p>
    <w:p w14:paraId="630CD5D3" w14:textId="77777777" w:rsidR="0015399A" w:rsidRDefault="001E0AA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14:paraId="7E73E46D" w14:textId="77777777" w:rsidR="0015399A" w:rsidRDefault="001E0AA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How the data should be arranged or coded?</w:t>
      </w:r>
    </w:p>
    <w:p w14:paraId="3F0F3590" w14:textId="77777777" w:rsidR="0015399A" w:rsidRDefault="001E0AA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dialog to guide the operating personnel in providing input.</w:t>
      </w:r>
    </w:p>
    <w:p w14:paraId="4586BAD7" w14:textId="77777777" w:rsidR="0015399A" w:rsidRDefault="001E0AA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14:paraId="5CBAA8AA" w14:textId="77777777" w:rsidR="0015399A" w:rsidRDefault="0015399A">
      <w:pPr>
        <w:autoSpaceDE w:val="0"/>
        <w:autoSpaceDN w:val="0"/>
        <w:adjustRightInd w:val="0"/>
        <w:spacing w:after="0" w:line="360" w:lineRule="auto"/>
        <w:jc w:val="both"/>
        <w:rPr>
          <w:rFonts w:ascii="Times New Roman" w:hAnsi="Times New Roman" w:cs="Times New Roman"/>
          <w:sz w:val="24"/>
          <w:szCs w:val="24"/>
        </w:rPr>
      </w:pPr>
    </w:p>
    <w:p w14:paraId="7FE5646F" w14:textId="77777777" w:rsidR="0015399A" w:rsidRDefault="0015399A">
      <w:pPr>
        <w:autoSpaceDE w:val="0"/>
        <w:autoSpaceDN w:val="0"/>
        <w:adjustRightInd w:val="0"/>
        <w:spacing w:after="0" w:line="360" w:lineRule="auto"/>
        <w:jc w:val="both"/>
        <w:rPr>
          <w:rFonts w:ascii="Times New Roman" w:hAnsi="Times New Roman" w:cs="Times New Roman"/>
          <w:b/>
          <w:bCs/>
          <w:sz w:val="28"/>
          <w:szCs w:val="28"/>
        </w:rPr>
      </w:pPr>
    </w:p>
    <w:p w14:paraId="1E4AFEFF" w14:textId="1A52DA45" w:rsidR="0015399A" w:rsidRDefault="0000772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Objectives</w:t>
      </w:r>
    </w:p>
    <w:p w14:paraId="3E253C1A" w14:textId="77777777" w:rsidR="0015399A" w:rsidRDefault="0015399A">
      <w:pPr>
        <w:autoSpaceDE w:val="0"/>
        <w:autoSpaceDN w:val="0"/>
        <w:adjustRightInd w:val="0"/>
        <w:spacing w:after="0" w:line="360" w:lineRule="auto"/>
        <w:jc w:val="both"/>
        <w:rPr>
          <w:rFonts w:ascii="Times New Roman" w:hAnsi="Times New Roman" w:cs="Times New Roman"/>
          <w:b/>
          <w:bCs/>
          <w:sz w:val="24"/>
          <w:szCs w:val="24"/>
        </w:rPr>
      </w:pPr>
    </w:p>
    <w:p w14:paraId="357F8584" w14:textId="77777777" w:rsidR="0015399A" w:rsidRDefault="001E0AAE" w:rsidP="00007729">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7831EB25" w14:textId="77777777" w:rsidR="0015399A" w:rsidRDefault="001E0AAE" w:rsidP="00007729">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2E16F49C" w14:textId="77777777" w:rsidR="0015399A" w:rsidRDefault="001E0AAE" w:rsidP="00007729">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41B2DC6A" w14:textId="77777777" w:rsidR="0015399A" w:rsidRDefault="0015399A">
      <w:pPr>
        <w:autoSpaceDE w:val="0"/>
        <w:autoSpaceDN w:val="0"/>
        <w:adjustRightInd w:val="0"/>
        <w:spacing w:after="0" w:line="360" w:lineRule="auto"/>
        <w:jc w:val="both"/>
        <w:rPr>
          <w:rFonts w:ascii="Times New Roman" w:hAnsi="Times New Roman" w:cs="Times New Roman"/>
          <w:b/>
          <w:bCs/>
          <w:sz w:val="24"/>
          <w:szCs w:val="24"/>
        </w:rPr>
      </w:pPr>
    </w:p>
    <w:p w14:paraId="05BE9CE3" w14:textId="785CAF01" w:rsidR="0015399A" w:rsidRDefault="001E0AAE" w:rsidP="0062417F">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O</w:t>
      </w:r>
      <w:r w:rsidR="00007729">
        <w:rPr>
          <w:rFonts w:ascii="Times New Roman" w:hAnsi="Times New Roman" w:cs="Times New Roman"/>
          <w:b/>
          <w:bCs/>
          <w:sz w:val="28"/>
          <w:szCs w:val="28"/>
        </w:rPr>
        <w:t>utput design</w:t>
      </w:r>
    </w:p>
    <w:p w14:paraId="7C9563CA" w14:textId="77777777" w:rsidR="0015399A" w:rsidRDefault="001E0AAE" w:rsidP="0062417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0A22267C" w14:textId="77777777" w:rsidR="0015399A" w:rsidRDefault="0015399A">
      <w:pPr>
        <w:autoSpaceDE w:val="0"/>
        <w:autoSpaceDN w:val="0"/>
        <w:adjustRightInd w:val="0"/>
        <w:spacing w:after="0" w:line="360" w:lineRule="auto"/>
        <w:jc w:val="both"/>
        <w:rPr>
          <w:rFonts w:ascii="Times New Roman" w:hAnsi="Times New Roman" w:cs="Times New Roman"/>
          <w:sz w:val="24"/>
          <w:szCs w:val="24"/>
        </w:rPr>
      </w:pPr>
    </w:p>
    <w:p w14:paraId="5B2B1E50" w14:textId="77777777" w:rsidR="0015399A" w:rsidRDefault="001E0AA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2036D6E7" w14:textId="77777777" w:rsidR="0015399A" w:rsidRDefault="001E0AAE" w:rsidP="009C6B9D">
      <w:pPr>
        <w:pStyle w:val="ListParagraph"/>
        <w:numPr>
          <w:ilvl w:val="0"/>
          <w:numId w:val="9"/>
        </w:numPr>
        <w:autoSpaceDE w:val="0"/>
        <w:autoSpaceDN w:val="0"/>
        <w:adjustRightInd w:val="0"/>
        <w:spacing w:after="0" w:line="360" w:lineRule="auto"/>
        <w:ind w:left="432"/>
        <w:jc w:val="both"/>
        <w:rPr>
          <w:rFonts w:ascii="Times New Roman" w:hAnsi="Times New Roman" w:cs="Times New Roman"/>
          <w:sz w:val="24"/>
          <w:szCs w:val="24"/>
        </w:rPr>
      </w:pPr>
      <w:r>
        <w:rPr>
          <w:rFonts w:ascii="Times New Roman" w:hAnsi="Times New Roman" w:cs="Times New Roman"/>
          <w:sz w:val="24"/>
          <w:szCs w:val="24"/>
        </w:rPr>
        <w:t>Select methods for presenting information.</w:t>
      </w:r>
    </w:p>
    <w:p w14:paraId="72DF2EB6" w14:textId="77777777" w:rsidR="0015399A" w:rsidRDefault="001E0AAE" w:rsidP="009C6B9D">
      <w:pPr>
        <w:pStyle w:val="ListParagraph"/>
        <w:numPr>
          <w:ilvl w:val="0"/>
          <w:numId w:val="9"/>
        </w:numPr>
        <w:autoSpaceDE w:val="0"/>
        <w:autoSpaceDN w:val="0"/>
        <w:adjustRightInd w:val="0"/>
        <w:spacing w:after="0" w:line="360" w:lineRule="auto"/>
        <w:ind w:left="432"/>
        <w:jc w:val="both"/>
        <w:rPr>
          <w:rFonts w:ascii="Times New Roman" w:hAnsi="Times New Roman" w:cs="Times New Roman"/>
          <w:sz w:val="24"/>
          <w:szCs w:val="24"/>
        </w:rPr>
      </w:pPr>
      <w:r>
        <w:rPr>
          <w:rFonts w:ascii="Times New Roman" w:hAnsi="Times New Roman" w:cs="Times New Roman"/>
          <w:sz w:val="24"/>
          <w:szCs w:val="24"/>
        </w:rPr>
        <w:t>Create document, report, or other formats that contain information produced by the system.</w:t>
      </w:r>
    </w:p>
    <w:p w14:paraId="770FF14D" w14:textId="77777777" w:rsidR="0015399A" w:rsidRDefault="0015399A" w:rsidP="009C6B9D">
      <w:pPr>
        <w:autoSpaceDE w:val="0"/>
        <w:autoSpaceDN w:val="0"/>
        <w:adjustRightInd w:val="0"/>
        <w:spacing w:after="0" w:line="360" w:lineRule="auto"/>
        <w:ind w:left="432"/>
        <w:jc w:val="both"/>
        <w:rPr>
          <w:rFonts w:ascii="Times New Roman" w:hAnsi="Times New Roman" w:cs="Times New Roman"/>
          <w:sz w:val="24"/>
          <w:szCs w:val="24"/>
        </w:rPr>
      </w:pPr>
    </w:p>
    <w:p w14:paraId="39A91A79" w14:textId="77777777" w:rsidR="0015399A" w:rsidRDefault="001E0AAE" w:rsidP="009C6B9D">
      <w:pPr>
        <w:autoSpaceDE w:val="0"/>
        <w:autoSpaceDN w:val="0"/>
        <w:adjustRightInd w:val="0"/>
        <w:spacing w:after="0" w:line="360" w:lineRule="auto"/>
        <w:ind w:left="432"/>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14:paraId="27696568" w14:textId="77777777" w:rsidR="0015399A" w:rsidRDefault="0015399A" w:rsidP="0062417F">
      <w:pPr>
        <w:autoSpaceDE w:val="0"/>
        <w:autoSpaceDN w:val="0"/>
        <w:adjustRightInd w:val="0"/>
        <w:spacing w:after="0" w:line="360" w:lineRule="auto"/>
        <w:ind w:left="288"/>
        <w:jc w:val="both"/>
        <w:rPr>
          <w:rFonts w:ascii="Times New Roman" w:hAnsi="Times New Roman" w:cs="Times New Roman"/>
          <w:sz w:val="24"/>
          <w:szCs w:val="24"/>
        </w:rPr>
      </w:pPr>
    </w:p>
    <w:p w14:paraId="11640B45" w14:textId="77777777" w:rsidR="0015399A" w:rsidRDefault="001E0AAE" w:rsidP="009C6B9D">
      <w:pPr>
        <w:pStyle w:val="ListParagraph"/>
        <w:numPr>
          <w:ilvl w:val="0"/>
          <w:numId w:val="10"/>
        </w:numPr>
        <w:autoSpaceDE w:val="0"/>
        <w:autoSpaceDN w:val="0"/>
        <w:adjustRightInd w:val="0"/>
        <w:spacing w:after="0" w:line="360" w:lineRule="auto"/>
        <w:ind w:left="576"/>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14:paraId="46110A4B" w14:textId="77777777" w:rsidR="0015399A" w:rsidRDefault="001E0AAE" w:rsidP="009C6B9D">
      <w:pPr>
        <w:pStyle w:val="ListParagraph"/>
        <w:numPr>
          <w:ilvl w:val="0"/>
          <w:numId w:val="10"/>
        </w:numPr>
        <w:autoSpaceDE w:val="0"/>
        <w:autoSpaceDN w:val="0"/>
        <w:adjustRightInd w:val="0"/>
        <w:spacing w:after="0" w:line="360" w:lineRule="auto"/>
        <w:ind w:left="576"/>
        <w:jc w:val="both"/>
        <w:rPr>
          <w:rFonts w:ascii="Times New Roman" w:hAnsi="Times New Roman" w:cs="Times New Roman"/>
          <w:sz w:val="24"/>
          <w:szCs w:val="24"/>
        </w:rPr>
      </w:pPr>
      <w:r>
        <w:rPr>
          <w:rFonts w:ascii="Times New Roman" w:hAnsi="Times New Roman" w:cs="Times New Roman"/>
          <w:sz w:val="24"/>
          <w:szCs w:val="24"/>
        </w:rPr>
        <w:t>Future.</w:t>
      </w:r>
    </w:p>
    <w:p w14:paraId="16C4A9E1" w14:textId="77777777" w:rsidR="0015399A" w:rsidRDefault="001E0AAE" w:rsidP="009C6B9D">
      <w:pPr>
        <w:pStyle w:val="ListParagraph"/>
        <w:numPr>
          <w:ilvl w:val="0"/>
          <w:numId w:val="10"/>
        </w:numPr>
        <w:autoSpaceDE w:val="0"/>
        <w:autoSpaceDN w:val="0"/>
        <w:adjustRightInd w:val="0"/>
        <w:spacing w:after="0" w:line="360" w:lineRule="auto"/>
        <w:ind w:left="576"/>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14:paraId="11B5CCEC" w14:textId="77777777" w:rsidR="0015399A" w:rsidRDefault="001E0AAE" w:rsidP="009C6B9D">
      <w:pPr>
        <w:pStyle w:val="ListParagraph"/>
        <w:numPr>
          <w:ilvl w:val="0"/>
          <w:numId w:val="10"/>
        </w:numPr>
        <w:autoSpaceDE w:val="0"/>
        <w:autoSpaceDN w:val="0"/>
        <w:adjustRightInd w:val="0"/>
        <w:spacing w:after="0" w:line="360" w:lineRule="auto"/>
        <w:ind w:left="576"/>
        <w:jc w:val="both"/>
        <w:rPr>
          <w:rFonts w:ascii="Times New Roman" w:hAnsi="Times New Roman" w:cs="Times New Roman"/>
          <w:sz w:val="24"/>
          <w:szCs w:val="24"/>
        </w:rPr>
      </w:pPr>
      <w:r>
        <w:rPr>
          <w:rFonts w:ascii="Times New Roman" w:hAnsi="Times New Roman" w:cs="Times New Roman"/>
          <w:sz w:val="24"/>
          <w:szCs w:val="24"/>
        </w:rPr>
        <w:t>Trigger an action.</w:t>
      </w:r>
    </w:p>
    <w:p w14:paraId="06832559" w14:textId="77777777" w:rsidR="0015399A" w:rsidRDefault="001E0AAE" w:rsidP="009C6B9D">
      <w:pPr>
        <w:pStyle w:val="ListParagraph"/>
        <w:numPr>
          <w:ilvl w:val="0"/>
          <w:numId w:val="10"/>
        </w:numPr>
        <w:spacing w:after="0" w:line="360" w:lineRule="auto"/>
        <w:ind w:left="576"/>
        <w:jc w:val="both"/>
        <w:rPr>
          <w:rFonts w:ascii="Times New Roman" w:hAnsi="Times New Roman" w:cs="Times New Roman"/>
          <w:sz w:val="24"/>
          <w:szCs w:val="24"/>
        </w:rPr>
      </w:pPr>
      <w:r>
        <w:rPr>
          <w:rFonts w:ascii="Times New Roman" w:hAnsi="Times New Roman" w:cs="Times New Roman"/>
          <w:sz w:val="24"/>
          <w:szCs w:val="24"/>
        </w:rPr>
        <w:t>Confirm an action.</w:t>
      </w:r>
    </w:p>
    <w:p w14:paraId="703C6FDE" w14:textId="77777777" w:rsidR="0015399A" w:rsidRDefault="0015399A" w:rsidP="009C6B9D">
      <w:pPr>
        <w:spacing w:after="0" w:line="360" w:lineRule="auto"/>
        <w:ind w:left="576"/>
        <w:jc w:val="both"/>
        <w:rPr>
          <w:rFonts w:ascii="Times New Roman" w:hAnsi="Times New Roman" w:cs="Times New Roman"/>
          <w:sz w:val="24"/>
          <w:szCs w:val="24"/>
        </w:rPr>
      </w:pPr>
    </w:p>
    <w:p w14:paraId="6CE9824C" w14:textId="0FB0FF13" w:rsidR="0015399A" w:rsidRDefault="00DA7239">
      <w:pPr>
        <w:rPr>
          <w:rFonts w:ascii="Times New Roman" w:hAnsi="Times New Roman" w:cs="Times New Roman"/>
          <w:b/>
          <w:sz w:val="28"/>
          <w:szCs w:val="28"/>
        </w:rPr>
      </w:pPr>
      <w:r>
        <w:rPr>
          <w:rFonts w:ascii="Times New Roman" w:hAnsi="Times New Roman" w:cs="Times New Roman"/>
          <w:b/>
          <w:sz w:val="28"/>
          <w:szCs w:val="28"/>
        </w:rPr>
        <w:t xml:space="preserve">3.3 </w:t>
      </w:r>
      <w:r w:rsidR="0062417F">
        <w:rPr>
          <w:rFonts w:ascii="Times New Roman" w:hAnsi="Times New Roman" w:cs="Times New Roman"/>
          <w:b/>
          <w:sz w:val="28"/>
          <w:szCs w:val="28"/>
        </w:rPr>
        <w:t>U</w:t>
      </w:r>
      <w:r>
        <w:rPr>
          <w:rFonts w:ascii="Times New Roman" w:hAnsi="Times New Roman" w:cs="Times New Roman"/>
          <w:b/>
          <w:sz w:val="28"/>
          <w:szCs w:val="28"/>
        </w:rPr>
        <w:t>ML</w:t>
      </w:r>
      <w:r w:rsidR="001E0AAE">
        <w:rPr>
          <w:rFonts w:ascii="Times New Roman" w:hAnsi="Times New Roman" w:cs="Times New Roman"/>
          <w:b/>
          <w:sz w:val="28"/>
          <w:szCs w:val="28"/>
        </w:rPr>
        <w:t xml:space="preserve"> </w:t>
      </w:r>
      <w:r w:rsidR="0062417F">
        <w:rPr>
          <w:rFonts w:ascii="Times New Roman" w:hAnsi="Times New Roman" w:cs="Times New Roman"/>
          <w:b/>
          <w:sz w:val="28"/>
          <w:szCs w:val="28"/>
        </w:rPr>
        <w:t>diagrams</w:t>
      </w:r>
    </w:p>
    <w:p w14:paraId="785B82AF" w14:textId="77777777" w:rsidR="0015399A" w:rsidRDefault="001E0AA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14:paraId="69B179FE" w14:textId="77777777" w:rsidR="0015399A" w:rsidRDefault="001E0AA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58A20061" w14:textId="77777777" w:rsidR="0015399A" w:rsidRDefault="001E0AA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Unified Modeling Language is a standard language for specifying, Visualization, Constructing and documenting the artifacts of software system, as well as for business modeling and other non-software systems. </w:t>
      </w:r>
    </w:p>
    <w:p w14:paraId="59F573C9" w14:textId="77777777" w:rsidR="0015399A" w:rsidRDefault="001E0AA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 UML represents a collection of best engineering practices that have proven successful in the modeling of large and complex systems.</w:t>
      </w:r>
    </w:p>
    <w:p w14:paraId="3867CB19" w14:textId="77777777" w:rsidR="0015399A" w:rsidRDefault="001E0AA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 UML is a very important part of developing objects oriented software and the software development process. The UML uses mostly graphical notations to express the design of software projects.</w:t>
      </w:r>
    </w:p>
    <w:p w14:paraId="00E75933" w14:textId="77777777" w:rsidR="0015399A" w:rsidRDefault="0015399A">
      <w:pPr>
        <w:pStyle w:val="ListParagraph"/>
        <w:spacing w:after="0" w:line="360" w:lineRule="auto"/>
        <w:ind w:left="0" w:firstLine="720"/>
        <w:jc w:val="both"/>
        <w:rPr>
          <w:rFonts w:ascii="Times New Roman" w:hAnsi="Times New Roman" w:cs="Times New Roman"/>
          <w:sz w:val="24"/>
          <w:szCs w:val="24"/>
        </w:rPr>
      </w:pPr>
    </w:p>
    <w:p w14:paraId="4655A835" w14:textId="79321107" w:rsidR="0015399A" w:rsidRDefault="001E0AAE">
      <w:pPr>
        <w:pStyle w:val="ListParagraph"/>
        <w:spacing w:after="0" w:line="360" w:lineRule="auto"/>
        <w:ind w:left="0"/>
        <w:jc w:val="both"/>
        <w:rPr>
          <w:rFonts w:ascii="Times New Roman" w:hAnsi="Times New Roman" w:cs="Times New Roman"/>
          <w:b/>
          <w:sz w:val="28"/>
          <w:szCs w:val="28"/>
        </w:rPr>
      </w:pPr>
      <w:r>
        <w:rPr>
          <w:rFonts w:ascii="Times New Roman" w:hAnsi="Times New Roman" w:cs="Times New Roman"/>
          <w:b/>
          <w:sz w:val="28"/>
          <w:szCs w:val="28"/>
        </w:rPr>
        <w:t>G</w:t>
      </w:r>
      <w:r w:rsidR="0062417F">
        <w:rPr>
          <w:rFonts w:ascii="Times New Roman" w:hAnsi="Times New Roman" w:cs="Times New Roman"/>
          <w:b/>
          <w:sz w:val="28"/>
          <w:szCs w:val="28"/>
        </w:rPr>
        <w:t>oals</w:t>
      </w:r>
      <w:r>
        <w:rPr>
          <w:rFonts w:ascii="Times New Roman" w:hAnsi="Times New Roman" w:cs="Times New Roman"/>
          <w:b/>
          <w:sz w:val="28"/>
          <w:szCs w:val="28"/>
        </w:rPr>
        <w:t>:</w:t>
      </w:r>
    </w:p>
    <w:p w14:paraId="5F22D950" w14:textId="77777777" w:rsidR="0015399A" w:rsidRDefault="0015399A">
      <w:pPr>
        <w:pStyle w:val="ListParagraph"/>
        <w:spacing w:after="0" w:line="360" w:lineRule="auto"/>
        <w:ind w:left="0"/>
        <w:jc w:val="both"/>
        <w:rPr>
          <w:rFonts w:ascii="Times New Roman" w:hAnsi="Times New Roman" w:cs="Times New Roman"/>
          <w:sz w:val="24"/>
          <w:szCs w:val="24"/>
        </w:rPr>
      </w:pPr>
    </w:p>
    <w:p w14:paraId="56F7B21F" w14:textId="77777777" w:rsidR="0015399A" w:rsidRPr="0062417F" w:rsidRDefault="001E0AAE" w:rsidP="0062417F">
      <w:pPr>
        <w:spacing w:after="0" w:line="360" w:lineRule="auto"/>
        <w:jc w:val="both"/>
        <w:rPr>
          <w:rFonts w:ascii="Times New Roman" w:hAnsi="Times New Roman" w:cs="Times New Roman"/>
          <w:sz w:val="24"/>
          <w:szCs w:val="24"/>
        </w:rPr>
      </w:pPr>
      <w:r w:rsidRPr="0062417F">
        <w:rPr>
          <w:rFonts w:ascii="Times New Roman" w:hAnsi="Times New Roman" w:cs="Times New Roman"/>
          <w:sz w:val="24"/>
          <w:szCs w:val="24"/>
        </w:rPr>
        <w:t>The Primary goals in the design of the UML are as follows:</w:t>
      </w:r>
    </w:p>
    <w:p w14:paraId="777923DA" w14:textId="77777777" w:rsidR="0015399A" w:rsidRDefault="0015399A" w:rsidP="0062417F">
      <w:pPr>
        <w:pStyle w:val="ListParagraph"/>
        <w:spacing w:after="0" w:line="360" w:lineRule="auto"/>
        <w:ind w:left="432"/>
        <w:jc w:val="both"/>
        <w:rPr>
          <w:rFonts w:ascii="Times New Roman" w:hAnsi="Times New Roman" w:cs="Times New Roman"/>
          <w:sz w:val="24"/>
          <w:szCs w:val="24"/>
        </w:rPr>
      </w:pPr>
    </w:p>
    <w:p w14:paraId="7D61652B" w14:textId="77777777" w:rsidR="0015399A" w:rsidRDefault="001E0AAE" w:rsidP="0062417F">
      <w:pPr>
        <w:pStyle w:val="ListParagraph"/>
        <w:numPr>
          <w:ilvl w:val="0"/>
          <w:numId w:val="11"/>
        </w:numPr>
        <w:spacing w:after="0" w:line="360" w:lineRule="auto"/>
        <w:ind w:left="432"/>
        <w:jc w:val="both"/>
        <w:rPr>
          <w:rFonts w:ascii="Times New Roman" w:hAnsi="Times New Roman" w:cs="Times New Roman"/>
          <w:sz w:val="24"/>
          <w:szCs w:val="24"/>
        </w:rPr>
      </w:pPr>
      <w:r>
        <w:rPr>
          <w:rFonts w:ascii="Times New Roman" w:hAnsi="Times New Roman" w:cs="Times New Roman"/>
          <w:sz w:val="24"/>
          <w:szCs w:val="24"/>
        </w:rPr>
        <w:t>Provide users a ready-to-use, expressive visual modeling Language so that they can develop and exchange meaningful models.</w:t>
      </w:r>
    </w:p>
    <w:p w14:paraId="1C730FF2" w14:textId="77777777" w:rsidR="0015399A" w:rsidRDefault="001E0AAE" w:rsidP="0062417F">
      <w:pPr>
        <w:pStyle w:val="ListParagraph"/>
        <w:numPr>
          <w:ilvl w:val="0"/>
          <w:numId w:val="11"/>
        </w:numPr>
        <w:spacing w:after="0" w:line="360" w:lineRule="auto"/>
        <w:ind w:left="432"/>
        <w:jc w:val="both"/>
        <w:rPr>
          <w:rFonts w:ascii="Times New Roman" w:hAnsi="Times New Roman" w:cs="Times New Roman"/>
          <w:sz w:val="24"/>
          <w:szCs w:val="24"/>
        </w:rPr>
      </w:pPr>
      <w:r>
        <w:rPr>
          <w:rFonts w:ascii="Times New Roman" w:hAnsi="Times New Roman" w:cs="Times New Roman"/>
          <w:sz w:val="24"/>
          <w:szCs w:val="24"/>
        </w:rPr>
        <w:t>Provide extendibility and specialization mechanisms to extend the core concepts.</w:t>
      </w:r>
    </w:p>
    <w:p w14:paraId="05376AFE" w14:textId="77777777" w:rsidR="0015399A" w:rsidRDefault="001E0AAE" w:rsidP="0062417F">
      <w:pPr>
        <w:pStyle w:val="ListParagraph"/>
        <w:numPr>
          <w:ilvl w:val="0"/>
          <w:numId w:val="11"/>
        </w:numPr>
        <w:spacing w:after="0" w:line="360" w:lineRule="auto"/>
        <w:ind w:left="432"/>
        <w:jc w:val="both"/>
        <w:rPr>
          <w:rFonts w:ascii="Times New Roman" w:hAnsi="Times New Roman" w:cs="Times New Roman"/>
          <w:sz w:val="24"/>
          <w:szCs w:val="24"/>
        </w:rPr>
      </w:pPr>
      <w:r>
        <w:rPr>
          <w:rFonts w:ascii="Times New Roman" w:hAnsi="Times New Roman" w:cs="Times New Roman"/>
          <w:sz w:val="24"/>
          <w:szCs w:val="24"/>
        </w:rPr>
        <w:t>Be independent of particular programming languages and development process.</w:t>
      </w:r>
    </w:p>
    <w:p w14:paraId="3A104EF7" w14:textId="77777777" w:rsidR="0015399A" w:rsidRDefault="001E0AAE" w:rsidP="0062417F">
      <w:pPr>
        <w:pStyle w:val="ListParagraph"/>
        <w:numPr>
          <w:ilvl w:val="0"/>
          <w:numId w:val="11"/>
        </w:numPr>
        <w:spacing w:after="0" w:line="360" w:lineRule="auto"/>
        <w:ind w:left="432"/>
        <w:jc w:val="both"/>
        <w:rPr>
          <w:rFonts w:ascii="Times New Roman" w:hAnsi="Times New Roman" w:cs="Times New Roman"/>
          <w:sz w:val="24"/>
          <w:szCs w:val="24"/>
        </w:rPr>
      </w:pPr>
      <w:r>
        <w:rPr>
          <w:rFonts w:ascii="Times New Roman" w:hAnsi="Times New Roman" w:cs="Times New Roman"/>
          <w:sz w:val="24"/>
          <w:szCs w:val="24"/>
        </w:rPr>
        <w:t>Provide a formal basis for understanding the modeling language.</w:t>
      </w:r>
    </w:p>
    <w:p w14:paraId="1EB23884" w14:textId="77777777" w:rsidR="0015399A" w:rsidRDefault="001E0AAE" w:rsidP="0062417F">
      <w:pPr>
        <w:pStyle w:val="ListParagraph"/>
        <w:numPr>
          <w:ilvl w:val="0"/>
          <w:numId w:val="11"/>
        </w:numPr>
        <w:spacing w:after="0" w:line="360" w:lineRule="auto"/>
        <w:ind w:left="432"/>
        <w:jc w:val="both"/>
        <w:rPr>
          <w:rFonts w:ascii="Times New Roman" w:hAnsi="Times New Roman" w:cs="Times New Roman"/>
          <w:sz w:val="24"/>
          <w:szCs w:val="24"/>
        </w:rPr>
      </w:pPr>
      <w:r>
        <w:rPr>
          <w:rFonts w:ascii="Times New Roman" w:hAnsi="Times New Roman" w:cs="Times New Roman"/>
          <w:sz w:val="24"/>
          <w:szCs w:val="24"/>
        </w:rPr>
        <w:t>Encourage the growth of OO tools market.</w:t>
      </w:r>
    </w:p>
    <w:p w14:paraId="362EF12D" w14:textId="77777777" w:rsidR="0015399A" w:rsidRDefault="001E0AAE" w:rsidP="0062417F">
      <w:pPr>
        <w:pStyle w:val="ListParagraph"/>
        <w:numPr>
          <w:ilvl w:val="0"/>
          <w:numId w:val="11"/>
        </w:numPr>
        <w:spacing w:after="0" w:line="360" w:lineRule="auto"/>
        <w:ind w:left="432"/>
        <w:jc w:val="both"/>
        <w:rPr>
          <w:rFonts w:ascii="Times New Roman" w:hAnsi="Times New Roman" w:cs="Times New Roman"/>
          <w:sz w:val="24"/>
          <w:szCs w:val="24"/>
        </w:rPr>
      </w:pPr>
      <w:r>
        <w:rPr>
          <w:rFonts w:ascii="Times New Roman" w:hAnsi="Times New Roman" w:cs="Times New Roman"/>
          <w:sz w:val="24"/>
          <w:szCs w:val="24"/>
        </w:rPr>
        <w:t>Support higher level development concepts such as collaborations, frameworks, patterns and components.</w:t>
      </w:r>
    </w:p>
    <w:p w14:paraId="41E7214A" w14:textId="77777777" w:rsidR="0015399A" w:rsidRDefault="001E0AAE" w:rsidP="0062417F">
      <w:pPr>
        <w:pStyle w:val="ListParagraph"/>
        <w:numPr>
          <w:ilvl w:val="0"/>
          <w:numId w:val="11"/>
        </w:numPr>
        <w:spacing w:after="0" w:line="360" w:lineRule="auto"/>
        <w:ind w:left="432"/>
        <w:jc w:val="both"/>
        <w:rPr>
          <w:rFonts w:ascii="Times New Roman" w:hAnsi="Times New Roman" w:cs="Times New Roman"/>
          <w:sz w:val="24"/>
          <w:szCs w:val="24"/>
        </w:rPr>
      </w:pPr>
      <w:r>
        <w:rPr>
          <w:rFonts w:ascii="Times New Roman" w:hAnsi="Times New Roman" w:cs="Times New Roman"/>
          <w:sz w:val="24"/>
          <w:szCs w:val="24"/>
        </w:rPr>
        <w:t>Integrate best practices.</w:t>
      </w:r>
    </w:p>
    <w:p w14:paraId="5AF4FAD5" w14:textId="77777777" w:rsidR="0015399A" w:rsidRDefault="0015399A">
      <w:pPr>
        <w:rPr>
          <w:rFonts w:ascii="Times New Roman" w:hAnsi="Times New Roman" w:cs="Times New Roman"/>
          <w:b/>
          <w:sz w:val="24"/>
          <w:szCs w:val="24"/>
        </w:rPr>
      </w:pPr>
    </w:p>
    <w:p w14:paraId="0347AD40" w14:textId="77777777" w:rsidR="0015399A" w:rsidRDefault="0015399A">
      <w:pPr>
        <w:rPr>
          <w:rFonts w:ascii="Times New Roman" w:hAnsi="Times New Roman" w:cs="Times New Roman"/>
          <w:b/>
          <w:sz w:val="28"/>
          <w:szCs w:val="28"/>
        </w:rPr>
      </w:pPr>
    </w:p>
    <w:p w14:paraId="6FCE2AFE" w14:textId="43957231" w:rsidR="0015399A" w:rsidRDefault="00DA7239">
      <w:pPr>
        <w:rPr>
          <w:rFonts w:ascii="Times New Roman" w:hAnsi="Times New Roman" w:cs="Times New Roman"/>
          <w:b/>
          <w:sz w:val="28"/>
          <w:szCs w:val="28"/>
        </w:rPr>
      </w:pPr>
      <w:r>
        <w:rPr>
          <w:rFonts w:ascii="Times New Roman" w:hAnsi="Times New Roman" w:cs="Times New Roman"/>
          <w:b/>
          <w:sz w:val="28"/>
          <w:szCs w:val="28"/>
        </w:rPr>
        <w:t xml:space="preserve">3.4 </w:t>
      </w:r>
      <w:r w:rsidR="001E0AAE">
        <w:rPr>
          <w:rFonts w:ascii="Times New Roman" w:hAnsi="Times New Roman" w:cs="Times New Roman"/>
          <w:b/>
          <w:sz w:val="28"/>
          <w:szCs w:val="28"/>
        </w:rPr>
        <w:t>D</w:t>
      </w:r>
      <w:r w:rsidR="009C6B9D">
        <w:rPr>
          <w:rFonts w:ascii="Times New Roman" w:hAnsi="Times New Roman" w:cs="Times New Roman"/>
          <w:b/>
          <w:sz w:val="28"/>
          <w:szCs w:val="28"/>
        </w:rPr>
        <w:t>ata flow</w:t>
      </w:r>
      <w:r w:rsidR="001E0AAE">
        <w:rPr>
          <w:rFonts w:ascii="Times New Roman" w:hAnsi="Times New Roman" w:cs="Times New Roman"/>
          <w:b/>
          <w:sz w:val="28"/>
          <w:szCs w:val="28"/>
        </w:rPr>
        <w:t xml:space="preserve"> </w:t>
      </w:r>
      <w:r w:rsidR="009C6B9D">
        <w:rPr>
          <w:rFonts w:ascii="Times New Roman" w:hAnsi="Times New Roman" w:cs="Times New Roman"/>
          <w:b/>
          <w:sz w:val="28"/>
          <w:szCs w:val="28"/>
        </w:rPr>
        <w:t>diagram</w:t>
      </w:r>
      <w:r w:rsidR="001E0AAE">
        <w:rPr>
          <w:rFonts w:ascii="Times New Roman" w:hAnsi="Times New Roman" w:cs="Times New Roman"/>
          <w:b/>
          <w:sz w:val="28"/>
          <w:szCs w:val="28"/>
        </w:rPr>
        <w:t>:</w:t>
      </w:r>
    </w:p>
    <w:p w14:paraId="53543BB3" w14:textId="77777777" w:rsidR="0015399A" w:rsidRDefault="0015399A">
      <w:pPr>
        <w:suppressAutoHyphens/>
        <w:spacing w:after="0" w:line="360" w:lineRule="auto"/>
        <w:jc w:val="both"/>
        <w:rPr>
          <w:rFonts w:ascii="Times New Roman" w:hAnsi="Times New Roman" w:cs="Times New Roman"/>
          <w:sz w:val="24"/>
          <w:szCs w:val="24"/>
        </w:rPr>
      </w:pPr>
    </w:p>
    <w:p w14:paraId="6183224F" w14:textId="77777777" w:rsidR="0015399A" w:rsidRDefault="001E0AAE" w:rsidP="0062417F">
      <w:pPr>
        <w:numPr>
          <w:ilvl w:val="0"/>
          <w:numId w:val="12"/>
        </w:numPr>
        <w:suppressAutoHyphen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7EC81A32" w14:textId="77777777" w:rsidR="0015399A" w:rsidRDefault="001E0AAE" w:rsidP="0062417F">
      <w:pPr>
        <w:numPr>
          <w:ilvl w:val="0"/>
          <w:numId w:val="12"/>
        </w:numPr>
        <w:suppressAutoHyphen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5DA1E6C6" w14:textId="77777777" w:rsidR="0015399A" w:rsidRDefault="001E0AAE" w:rsidP="0062417F">
      <w:pPr>
        <w:numPr>
          <w:ilvl w:val="0"/>
          <w:numId w:val="12"/>
        </w:numPr>
        <w:suppressAutoHyphen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271F2873" w14:textId="77777777" w:rsidR="0015399A" w:rsidRDefault="001E0AAE" w:rsidP="0062417F">
      <w:pPr>
        <w:numPr>
          <w:ilvl w:val="0"/>
          <w:numId w:val="12"/>
        </w:numPr>
        <w:suppressAutoHyphen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DFD is also known as bubble chart. A DFD may be used to represent a system at any level of abstraction. DFD may be partitioned into levels that represent increasing information flow and functional detail.</w:t>
      </w:r>
    </w:p>
    <w:p w14:paraId="715F9A8B" w14:textId="77777777" w:rsidR="0015399A" w:rsidRDefault="0015399A">
      <w:pPr>
        <w:suppressAutoHyphens/>
        <w:spacing w:after="0" w:line="360" w:lineRule="auto"/>
        <w:jc w:val="both"/>
        <w:rPr>
          <w:rFonts w:ascii="Times New Roman" w:hAnsi="Times New Roman" w:cs="Times New Roman"/>
          <w:sz w:val="24"/>
          <w:szCs w:val="24"/>
        </w:rPr>
      </w:pPr>
    </w:p>
    <w:p w14:paraId="7BB8AD5F" w14:textId="7A14E256" w:rsidR="0015399A" w:rsidRDefault="0015399A">
      <w:pPr>
        <w:suppressAutoHyphens/>
        <w:spacing w:after="0" w:line="360" w:lineRule="auto"/>
        <w:jc w:val="both"/>
        <w:rPr>
          <w:rFonts w:ascii="Times New Roman" w:hAnsi="Times New Roman" w:cs="Times New Roman"/>
          <w:sz w:val="24"/>
          <w:szCs w:val="24"/>
        </w:rPr>
      </w:pPr>
    </w:p>
    <w:p w14:paraId="76DFFE7C" w14:textId="2169B0CB" w:rsidR="0015399A" w:rsidRDefault="0062417F">
      <w:pPr>
        <w:suppressAutoHyphens/>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w:lastRenderedPageBreak/>
        <w:drawing>
          <wp:inline distT="0" distB="0" distL="0" distR="0" wp14:anchorId="6EB0216D" wp14:editId="75FF4FF3">
            <wp:extent cx="5334000" cy="2882265"/>
            <wp:effectExtent l="0" t="0" r="0" b="0"/>
            <wp:docPr id="33" name="Picture 2" descr="C:\Users\HP\Desktop\fatima\diagram\DFDDiagram cr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descr="C:\Users\HP\Desktop\fatima\diagram\DFDDiagram crypt.png"/>
                    <pic:cNvPicPr>
                      <a:picLocks noChangeAspect="1" noChangeArrowheads="1"/>
                    </pic:cNvPicPr>
                  </pic:nvPicPr>
                  <pic:blipFill>
                    <a:blip r:embed="rId16" cstate="print"/>
                    <a:srcRect/>
                    <a:stretch>
                      <a:fillRect/>
                    </a:stretch>
                  </pic:blipFill>
                  <pic:spPr>
                    <a:xfrm>
                      <a:off x="0" y="0"/>
                      <a:ext cx="5337709" cy="2884709"/>
                    </a:xfrm>
                    <a:prstGeom prst="rect">
                      <a:avLst/>
                    </a:prstGeom>
                    <a:noFill/>
                    <a:ln w="9525">
                      <a:noFill/>
                      <a:miter lim="800000"/>
                      <a:headEnd/>
                      <a:tailEnd/>
                    </a:ln>
                  </pic:spPr>
                </pic:pic>
              </a:graphicData>
            </a:graphic>
          </wp:inline>
        </w:drawing>
      </w:r>
    </w:p>
    <w:p w14:paraId="0A32C752" w14:textId="1C02581F" w:rsidR="0015399A" w:rsidRPr="0085784A" w:rsidRDefault="0085784A">
      <w:pPr>
        <w:rPr>
          <w:rFonts w:ascii="Times New Roman" w:hAnsi="Times New Roman" w:cs="Times New Roman"/>
          <w:bCs/>
          <w:sz w:val="24"/>
          <w:szCs w:val="24"/>
        </w:rPr>
      </w:pPr>
      <w:r>
        <w:rPr>
          <w:rFonts w:ascii="Times New Roman" w:hAnsi="Times New Roman" w:cs="Times New Roman"/>
          <w:b/>
          <w:sz w:val="24"/>
          <w:szCs w:val="24"/>
        </w:rPr>
        <w:t xml:space="preserve">                                                </w:t>
      </w:r>
      <w:r w:rsidRPr="0085784A">
        <w:rPr>
          <w:rFonts w:ascii="Times New Roman" w:hAnsi="Times New Roman" w:cs="Times New Roman"/>
          <w:bCs/>
          <w:sz w:val="24"/>
          <w:szCs w:val="24"/>
        </w:rPr>
        <w:t>3.2 Data flow diagram</w:t>
      </w:r>
    </w:p>
    <w:p w14:paraId="59155A65" w14:textId="77777777" w:rsidR="0015399A" w:rsidRDefault="0015399A">
      <w:pPr>
        <w:rPr>
          <w:rFonts w:ascii="Times New Roman" w:hAnsi="Times New Roman" w:cs="Times New Roman"/>
          <w:b/>
          <w:sz w:val="28"/>
          <w:szCs w:val="28"/>
        </w:rPr>
      </w:pPr>
    </w:p>
    <w:p w14:paraId="123C9600" w14:textId="539F3E1E" w:rsidR="0015399A" w:rsidRDefault="00DA7239">
      <w:pPr>
        <w:rPr>
          <w:rFonts w:ascii="Times New Roman" w:hAnsi="Times New Roman" w:cs="Times New Roman"/>
          <w:b/>
          <w:sz w:val="28"/>
          <w:szCs w:val="28"/>
        </w:rPr>
      </w:pPr>
      <w:r>
        <w:rPr>
          <w:rFonts w:ascii="Times New Roman" w:hAnsi="Times New Roman" w:cs="Times New Roman"/>
          <w:b/>
          <w:sz w:val="28"/>
          <w:szCs w:val="28"/>
        </w:rPr>
        <w:t xml:space="preserve">3.5 </w:t>
      </w:r>
      <w:r w:rsidR="001E0AAE">
        <w:rPr>
          <w:rFonts w:ascii="Times New Roman" w:hAnsi="Times New Roman" w:cs="Times New Roman"/>
          <w:b/>
          <w:sz w:val="28"/>
          <w:szCs w:val="28"/>
        </w:rPr>
        <w:t>U</w:t>
      </w:r>
      <w:r w:rsidR="0062417F">
        <w:rPr>
          <w:rFonts w:ascii="Times New Roman" w:hAnsi="Times New Roman" w:cs="Times New Roman"/>
          <w:b/>
          <w:sz w:val="28"/>
          <w:szCs w:val="28"/>
        </w:rPr>
        <w:t>se Case diagram</w:t>
      </w:r>
      <w:r w:rsidR="001E0AAE">
        <w:rPr>
          <w:rFonts w:ascii="Times New Roman" w:hAnsi="Times New Roman" w:cs="Times New Roman"/>
          <w:b/>
          <w:sz w:val="28"/>
          <w:szCs w:val="28"/>
        </w:rPr>
        <w:t>:</w:t>
      </w:r>
    </w:p>
    <w:p w14:paraId="4A0ACB0F" w14:textId="302A697E" w:rsidR="0015399A" w:rsidRDefault="001E0AAE">
      <w:pPr>
        <w:pStyle w:val="Standard"/>
        <w:spacing w:line="360" w:lineRule="auto"/>
        <w:jc w:val="both"/>
        <w:rPr>
          <w:rFonts w:ascii="Times New Roman" w:hAnsi="Times New Roman" w:cs="Times New Roman"/>
        </w:rPr>
      </w:pPr>
      <w:r>
        <w:rPr>
          <w:rFonts w:ascii="Times New Roman" w:hAnsi="Times New Roman" w:cs="Times New Roman"/>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2316CA3B" w14:textId="3C58F0BB" w:rsidR="00746D31" w:rsidRDefault="00746D31">
      <w:pPr>
        <w:pStyle w:val="Standard"/>
        <w:spacing w:line="360" w:lineRule="auto"/>
        <w:jc w:val="both"/>
        <w:rPr>
          <w:rFonts w:ascii="Times New Roman" w:hAnsi="Times New Roman" w:cs="Times New Roman"/>
        </w:rPr>
      </w:pPr>
    </w:p>
    <w:p w14:paraId="3B1811B9" w14:textId="77777777" w:rsidR="00746D31" w:rsidRDefault="00746D31">
      <w:pPr>
        <w:pStyle w:val="Standard"/>
        <w:spacing w:line="360" w:lineRule="auto"/>
        <w:jc w:val="both"/>
        <w:rPr>
          <w:rFonts w:ascii="Times New Roman" w:hAnsi="Times New Roman" w:cs="Times New Roman"/>
        </w:rPr>
      </w:pPr>
    </w:p>
    <w:p w14:paraId="59E11EE3" w14:textId="2C1D2F16" w:rsidR="007E7493" w:rsidRDefault="007E7493">
      <w:pPr>
        <w:pStyle w:val="Standard"/>
        <w:spacing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1B6922ED" wp14:editId="4318963B">
            <wp:extent cx="4411980" cy="2362200"/>
            <wp:effectExtent l="0" t="0" r="7620" b="0"/>
            <wp:docPr id="1" name="Picture 5" descr="D:\baby\diag towords\mounika\crypt docu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descr="D:\baby\diag towords\mounika\crypt documentation.png"/>
                    <pic:cNvPicPr>
                      <a:picLocks noChangeAspect="1" noChangeArrowheads="1"/>
                    </pic:cNvPicPr>
                  </pic:nvPicPr>
                  <pic:blipFill>
                    <a:blip r:embed="rId17" cstate="print"/>
                    <a:srcRect/>
                    <a:stretch>
                      <a:fillRect/>
                    </a:stretch>
                  </pic:blipFill>
                  <pic:spPr>
                    <a:xfrm>
                      <a:off x="0" y="0"/>
                      <a:ext cx="4411980" cy="2362200"/>
                    </a:xfrm>
                    <a:prstGeom prst="rect">
                      <a:avLst/>
                    </a:prstGeom>
                    <a:noFill/>
                    <a:ln w="9525">
                      <a:noFill/>
                      <a:miter lim="800000"/>
                      <a:headEnd/>
                      <a:tailEnd/>
                    </a:ln>
                  </pic:spPr>
                </pic:pic>
              </a:graphicData>
            </a:graphic>
          </wp:inline>
        </w:drawing>
      </w:r>
    </w:p>
    <w:p w14:paraId="1B1CD00C" w14:textId="389BBFF1" w:rsidR="0015399A" w:rsidRDefault="0085784A">
      <w:pPr>
        <w:pStyle w:val="Standard"/>
        <w:spacing w:line="360" w:lineRule="auto"/>
        <w:jc w:val="center"/>
        <w:rPr>
          <w:rFonts w:ascii="Times New Roman" w:hAnsi="Times New Roman" w:cs="Times New Roman"/>
        </w:rPr>
      </w:pPr>
      <w:r w:rsidRPr="0085784A">
        <w:rPr>
          <w:rFonts w:ascii="Times New Roman" w:hAnsi="Times New Roman" w:cs="Times New Roman"/>
          <w:bCs/>
        </w:rPr>
        <w:t>3.</w:t>
      </w:r>
      <w:r>
        <w:rPr>
          <w:rFonts w:ascii="Times New Roman" w:hAnsi="Times New Roman" w:cs="Times New Roman"/>
          <w:bCs/>
        </w:rPr>
        <w:t>3</w:t>
      </w:r>
      <w:r w:rsidRPr="0085784A">
        <w:rPr>
          <w:rFonts w:ascii="Times New Roman" w:hAnsi="Times New Roman" w:cs="Times New Roman"/>
          <w:bCs/>
        </w:rPr>
        <w:t xml:space="preserve"> </w:t>
      </w:r>
      <w:r>
        <w:rPr>
          <w:rFonts w:ascii="Times New Roman" w:hAnsi="Times New Roman" w:cs="Times New Roman"/>
          <w:bCs/>
        </w:rPr>
        <w:t>Use</w:t>
      </w:r>
      <w:r w:rsidRPr="0085784A">
        <w:rPr>
          <w:rFonts w:ascii="Times New Roman" w:hAnsi="Times New Roman" w:cs="Times New Roman"/>
          <w:bCs/>
        </w:rPr>
        <w:t xml:space="preserve"> </w:t>
      </w:r>
      <w:r>
        <w:rPr>
          <w:rFonts w:ascii="Times New Roman" w:hAnsi="Times New Roman" w:cs="Times New Roman"/>
          <w:bCs/>
        </w:rPr>
        <w:t>case</w:t>
      </w:r>
      <w:r w:rsidRPr="0085784A">
        <w:rPr>
          <w:rFonts w:ascii="Times New Roman" w:hAnsi="Times New Roman" w:cs="Times New Roman"/>
          <w:bCs/>
        </w:rPr>
        <w:t xml:space="preserve"> diagram</w:t>
      </w:r>
    </w:p>
    <w:p w14:paraId="3B662EC8" w14:textId="77777777" w:rsidR="0015399A" w:rsidRDefault="0015399A">
      <w:pPr>
        <w:rPr>
          <w:rFonts w:ascii="Times New Roman" w:hAnsi="Times New Roman" w:cs="Times New Roman"/>
          <w:sz w:val="24"/>
          <w:szCs w:val="24"/>
        </w:rPr>
      </w:pPr>
    </w:p>
    <w:p w14:paraId="5A1D8100" w14:textId="27E58FFC" w:rsidR="0015399A" w:rsidRDefault="00DA7239" w:rsidP="0062417F">
      <w:pPr>
        <w:tabs>
          <w:tab w:val="left" w:pos="2478"/>
        </w:tabs>
        <w:rPr>
          <w:rFonts w:ascii="Times New Roman" w:hAnsi="Times New Roman" w:cs="Times New Roman"/>
          <w:b/>
          <w:sz w:val="28"/>
          <w:szCs w:val="28"/>
        </w:rPr>
      </w:pPr>
      <w:r>
        <w:rPr>
          <w:rFonts w:ascii="Times New Roman" w:hAnsi="Times New Roman" w:cs="Times New Roman"/>
          <w:b/>
          <w:sz w:val="28"/>
          <w:szCs w:val="28"/>
        </w:rPr>
        <w:t xml:space="preserve">3.6 </w:t>
      </w:r>
      <w:r w:rsidR="001E0AAE">
        <w:rPr>
          <w:rFonts w:ascii="Times New Roman" w:hAnsi="Times New Roman" w:cs="Times New Roman"/>
          <w:b/>
          <w:sz w:val="28"/>
          <w:szCs w:val="28"/>
        </w:rPr>
        <w:t>C</w:t>
      </w:r>
      <w:r w:rsidR="009C6B9D">
        <w:rPr>
          <w:rFonts w:ascii="Times New Roman" w:hAnsi="Times New Roman" w:cs="Times New Roman"/>
          <w:b/>
          <w:sz w:val="28"/>
          <w:szCs w:val="28"/>
        </w:rPr>
        <w:t>lass Diagram</w:t>
      </w:r>
      <w:r w:rsidR="001E0AAE">
        <w:rPr>
          <w:rFonts w:ascii="Times New Roman" w:hAnsi="Times New Roman" w:cs="Times New Roman"/>
          <w:b/>
          <w:sz w:val="28"/>
          <w:szCs w:val="28"/>
        </w:rPr>
        <w:t>:</w:t>
      </w:r>
    </w:p>
    <w:p w14:paraId="38EACEBE" w14:textId="77777777" w:rsidR="0015399A" w:rsidRDefault="001E0AAE" w:rsidP="0062417F">
      <w:pPr>
        <w:tabs>
          <w:tab w:val="left" w:pos="2478"/>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230A1E86" w14:textId="77777777" w:rsidR="0015399A" w:rsidRDefault="001E0AAE" w:rsidP="0062417F">
      <w:pPr>
        <w:tabs>
          <w:tab w:val="left" w:pos="4920"/>
        </w:tabs>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class diagram is the main building block of</w:t>
      </w:r>
      <w:r>
        <w:rPr>
          <w:rStyle w:val="apple-converted-space"/>
          <w:rFonts w:ascii="Times New Roman" w:hAnsi="Times New Roman" w:cs="Times New Roman"/>
          <w:color w:val="000000" w:themeColor="text1"/>
          <w:sz w:val="24"/>
          <w:szCs w:val="24"/>
          <w:shd w:val="clear" w:color="auto" w:fill="FFFFFF"/>
        </w:rPr>
        <w:t> </w:t>
      </w:r>
      <w:hyperlink r:id="rId18" w:tooltip="Object oriented" w:history="1">
        <w:r>
          <w:rPr>
            <w:rStyle w:val="Hyperlink"/>
            <w:rFonts w:ascii="Times New Roman" w:hAnsi="Times New Roman" w:cs="Times New Roman"/>
            <w:color w:val="000000" w:themeColor="text1"/>
            <w:sz w:val="24"/>
            <w:szCs w:val="24"/>
            <w:u w:val="none"/>
            <w:shd w:val="clear" w:color="auto" w:fill="FFFFFF"/>
          </w:rPr>
          <w:t>object oriented</w:t>
        </w:r>
      </w:hyperlink>
      <w:r>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modeling. It is used both for general</w:t>
      </w:r>
      <w:r>
        <w:rPr>
          <w:rStyle w:val="apple-converted-space"/>
          <w:rFonts w:ascii="Times New Roman" w:hAnsi="Times New Roman" w:cs="Times New Roman"/>
          <w:color w:val="000000" w:themeColor="text1"/>
          <w:sz w:val="24"/>
          <w:szCs w:val="24"/>
          <w:shd w:val="clear" w:color="auto" w:fill="FFFFFF"/>
        </w:rPr>
        <w:t> </w:t>
      </w:r>
      <w:hyperlink r:id="rId19" w:tooltip="Conceptual model" w:history="1">
        <w:r>
          <w:rPr>
            <w:rStyle w:val="Hyperlink"/>
            <w:rFonts w:ascii="Times New Roman" w:hAnsi="Times New Roman" w:cs="Times New Roman"/>
            <w:color w:val="000000" w:themeColor="text1"/>
            <w:sz w:val="24"/>
            <w:szCs w:val="24"/>
            <w:u w:val="none"/>
            <w:shd w:val="clear" w:color="auto" w:fill="FFFFFF"/>
          </w:rPr>
          <w:t>conceptual modeling</w:t>
        </w:r>
      </w:hyperlink>
      <w:r>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of the systematic of the application, and for detailed modeling translating the models into</w:t>
      </w:r>
      <w:r>
        <w:rPr>
          <w:rStyle w:val="apple-converted-space"/>
          <w:rFonts w:ascii="Times New Roman" w:hAnsi="Times New Roman" w:cs="Times New Roman"/>
          <w:color w:val="000000" w:themeColor="text1"/>
          <w:sz w:val="24"/>
          <w:szCs w:val="24"/>
          <w:shd w:val="clear" w:color="auto" w:fill="FFFFFF"/>
        </w:rPr>
        <w:t> </w:t>
      </w:r>
      <w:hyperlink r:id="rId20" w:tooltip="Programming code" w:history="1">
        <w:r>
          <w:rPr>
            <w:rStyle w:val="Hyperlink"/>
            <w:rFonts w:ascii="Times New Roman" w:hAnsi="Times New Roman" w:cs="Times New Roman"/>
            <w:color w:val="000000" w:themeColor="text1"/>
            <w:sz w:val="24"/>
            <w:szCs w:val="24"/>
            <w:u w:val="none"/>
            <w:shd w:val="clear" w:color="auto" w:fill="FFFFFF"/>
          </w:rPr>
          <w:t>programming code</w:t>
        </w:r>
      </w:hyperlink>
      <w:r>
        <w:rPr>
          <w:rFonts w:ascii="Times New Roman" w:hAnsi="Times New Roman" w:cs="Times New Roman"/>
          <w:color w:val="000000" w:themeColor="text1"/>
          <w:sz w:val="24"/>
          <w:szCs w:val="24"/>
          <w:shd w:val="clear" w:color="auto" w:fill="FFFFFF"/>
        </w:rPr>
        <w:t>. Class diagrams can also be used for</w:t>
      </w:r>
      <w:r>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rPr>
        <w:t>modeling. The</w:t>
      </w:r>
      <w:r>
        <w:rPr>
          <w:rFonts w:ascii="Times New Roman" w:hAnsi="Times New Roman" w:cs="Times New Roman"/>
          <w:color w:val="000000" w:themeColor="text1"/>
          <w:sz w:val="24"/>
          <w:szCs w:val="24"/>
          <w:shd w:val="clear" w:color="auto" w:fill="FFFFFF"/>
        </w:rPr>
        <w:t xml:space="preserve"> classes in a class diagram represent both the main objects, interactions in the application and the classes to be programmed.</w:t>
      </w:r>
    </w:p>
    <w:p w14:paraId="5641C9CE" w14:textId="498F43A8" w:rsidR="0015399A" w:rsidRDefault="001E0AAE" w:rsidP="0062417F">
      <w:pPr>
        <w:shd w:val="clear" w:color="auto" w:fill="FFFFFF"/>
        <w:spacing w:before="96" w:after="12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 the diagram, classes are represented with boxes which contain three parts </w:t>
      </w:r>
    </w:p>
    <w:p w14:paraId="34E7B67C" w14:textId="77777777" w:rsidR="0015399A" w:rsidRDefault="001E0AAE" w:rsidP="0062417F">
      <w:pPr>
        <w:numPr>
          <w:ilvl w:val="0"/>
          <w:numId w:val="13"/>
        </w:numPr>
        <w:shd w:val="clear" w:color="auto" w:fill="FFFFFF"/>
        <w:spacing w:before="100" w:beforeAutospacing="1" w:after="24" w:line="360" w:lineRule="auto"/>
        <w:ind w:left="43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upper part holds the name of the class</w:t>
      </w:r>
    </w:p>
    <w:p w14:paraId="385073F0" w14:textId="77777777" w:rsidR="0015399A" w:rsidRDefault="001E0AAE" w:rsidP="0062417F">
      <w:pPr>
        <w:numPr>
          <w:ilvl w:val="0"/>
          <w:numId w:val="13"/>
        </w:numPr>
        <w:shd w:val="clear" w:color="auto" w:fill="FFFFFF"/>
        <w:spacing w:before="100" w:beforeAutospacing="1" w:after="24" w:line="360" w:lineRule="auto"/>
        <w:ind w:left="43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middle part contains the attributes of the class</w:t>
      </w:r>
    </w:p>
    <w:p w14:paraId="017C7D35" w14:textId="77777777" w:rsidR="0015399A" w:rsidRDefault="001E0AAE" w:rsidP="0062417F">
      <w:pPr>
        <w:numPr>
          <w:ilvl w:val="0"/>
          <w:numId w:val="13"/>
        </w:numPr>
        <w:shd w:val="clear" w:color="auto" w:fill="FFFFFF"/>
        <w:spacing w:before="100" w:beforeAutospacing="1" w:after="24" w:line="360" w:lineRule="auto"/>
        <w:ind w:left="43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bottom part gives the methods or operations the class can take or undertake</w:t>
      </w:r>
    </w:p>
    <w:p w14:paraId="1FDC0484" w14:textId="3ECE6265" w:rsidR="0015399A" w:rsidRDefault="001E0AAE" w:rsidP="0062417F">
      <w:pPr>
        <w:shd w:val="clear" w:color="auto" w:fill="FFFFFF"/>
        <w:spacing w:before="96" w:after="120" w:line="360" w:lineRule="auto"/>
        <w:ind w:left="432"/>
        <w:jc w:val="both"/>
        <w:rPr>
          <w:rFonts w:ascii="Times New Roman" w:hAnsi="Times New Roman" w:cs="Times New Roman"/>
          <w:noProof/>
          <w:sz w:val="24"/>
          <w:szCs w:val="24"/>
        </w:rPr>
      </w:pPr>
      <w:r>
        <w:rPr>
          <w:rFonts w:ascii="Times New Roman" w:eastAsia="Times New Roman" w:hAnsi="Times New Roman" w:cs="Times New Roman"/>
          <w:color w:val="000000" w:themeColor="text1"/>
          <w:sz w:val="24"/>
          <w:szCs w:val="24"/>
        </w:rPr>
        <w:t>In the design of a system, a number of classes are identified and grouped together in a class diagram which helps to determine the static relations between those objects. With detailed modeling, the classes of the conceptual design are often split into a number of subclasses.</w:t>
      </w:r>
      <w:r w:rsidR="0062417F" w:rsidRPr="0062417F">
        <w:rPr>
          <w:rFonts w:ascii="Times New Roman" w:hAnsi="Times New Roman" w:cs="Times New Roman"/>
          <w:noProof/>
          <w:sz w:val="24"/>
          <w:szCs w:val="24"/>
        </w:rPr>
        <w:t xml:space="preserve"> </w:t>
      </w:r>
    </w:p>
    <w:p w14:paraId="0EA182D4" w14:textId="77777777" w:rsidR="0085784A" w:rsidRDefault="0085784A" w:rsidP="0062417F">
      <w:pPr>
        <w:shd w:val="clear" w:color="auto" w:fill="FFFFFF"/>
        <w:spacing w:before="96" w:after="120" w:line="360" w:lineRule="auto"/>
        <w:ind w:left="432"/>
        <w:jc w:val="both"/>
        <w:rPr>
          <w:rFonts w:ascii="Times New Roman" w:hAnsi="Times New Roman" w:cs="Times New Roman"/>
          <w:sz w:val="24"/>
          <w:szCs w:val="24"/>
        </w:rPr>
      </w:pPr>
    </w:p>
    <w:p w14:paraId="56A60083" w14:textId="0E720432" w:rsidR="0015399A" w:rsidRDefault="0062417F">
      <w:pPr>
        <w:tabs>
          <w:tab w:val="left" w:pos="2478"/>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17A291" wp14:editId="64593933">
            <wp:extent cx="3131820" cy="2351161"/>
            <wp:effectExtent l="0" t="0" r="0" b="0"/>
            <wp:docPr id="29" name="Picture 4" descr="D:\baby\diag towords\mounika\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descr="D:\baby\diag towords\mounika\class diagram.png"/>
                    <pic:cNvPicPr>
                      <a:picLocks noChangeAspect="1" noChangeArrowheads="1"/>
                    </pic:cNvPicPr>
                  </pic:nvPicPr>
                  <pic:blipFill>
                    <a:blip r:embed="rId21" cstate="print"/>
                    <a:srcRect/>
                    <a:stretch>
                      <a:fillRect/>
                    </a:stretch>
                  </pic:blipFill>
                  <pic:spPr>
                    <a:xfrm>
                      <a:off x="0" y="0"/>
                      <a:ext cx="3148822" cy="2363925"/>
                    </a:xfrm>
                    <a:prstGeom prst="rect">
                      <a:avLst/>
                    </a:prstGeom>
                    <a:noFill/>
                    <a:ln w="9525">
                      <a:noFill/>
                      <a:miter lim="800000"/>
                      <a:headEnd/>
                      <a:tailEnd/>
                    </a:ln>
                  </pic:spPr>
                </pic:pic>
              </a:graphicData>
            </a:graphic>
          </wp:inline>
        </w:drawing>
      </w:r>
    </w:p>
    <w:p w14:paraId="59881F7F" w14:textId="79D2979E" w:rsidR="0085784A" w:rsidRDefault="0085784A" w:rsidP="0085784A">
      <w:pPr>
        <w:pStyle w:val="Standard"/>
        <w:spacing w:line="360" w:lineRule="auto"/>
        <w:jc w:val="center"/>
        <w:rPr>
          <w:rFonts w:ascii="Times New Roman" w:hAnsi="Times New Roman" w:cs="Times New Roman"/>
        </w:rPr>
      </w:pPr>
      <w:r w:rsidRPr="0085784A">
        <w:rPr>
          <w:rFonts w:ascii="Times New Roman" w:hAnsi="Times New Roman" w:cs="Times New Roman"/>
          <w:bCs/>
        </w:rPr>
        <w:t>3.</w:t>
      </w:r>
      <w:r>
        <w:rPr>
          <w:rFonts w:ascii="Times New Roman" w:hAnsi="Times New Roman" w:cs="Times New Roman"/>
          <w:bCs/>
        </w:rPr>
        <w:t>4</w:t>
      </w:r>
      <w:r w:rsidRPr="0085784A">
        <w:rPr>
          <w:rFonts w:ascii="Times New Roman" w:hAnsi="Times New Roman" w:cs="Times New Roman"/>
          <w:bCs/>
        </w:rPr>
        <w:t xml:space="preserve"> </w:t>
      </w:r>
      <w:r>
        <w:rPr>
          <w:rFonts w:ascii="Times New Roman" w:hAnsi="Times New Roman" w:cs="Times New Roman"/>
          <w:bCs/>
        </w:rPr>
        <w:t>Class</w:t>
      </w:r>
      <w:r w:rsidRPr="0085784A">
        <w:rPr>
          <w:rFonts w:ascii="Times New Roman" w:hAnsi="Times New Roman" w:cs="Times New Roman"/>
          <w:bCs/>
        </w:rPr>
        <w:t xml:space="preserve"> diagram</w:t>
      </w:r>
    </w:p>
    <w:p w14:paraId="396E8EA6" w14:textId="4F1E380B" w:rsidR="0015399A" w:rsidRDefault="00D753EA">
      <w:pPr>
        <w:rPr>
          <w:rFonts w:ascii="Times New Roman" w:hAnsi="Times New Roman" w:cs="Times New Roman"/>
          <w:b/>
          <w:sz w:val="28"/>
          <w:szCs w:val="28"/>
        </w:rPr>
      </w:pPr>
      <w:r>
        <w:rPr>
          <w:rFonts w:ascii="Times New Roman" w:hAnsi="Times New Roman" w:cs="Times New Roman"/>
          <w:b/>
          <w:sz w:val="28"/>
          <w:szCs w:val="28"/>
        </w:rPr>
        <w:lastRenderedPageBreak/>
        <w:t xml:space="preserve">3.7 </w:t>
      </w:r>
      <w:r w:rsidR="001E0AAE">
        <w:rPr>
          <w:rFonts w:ascii="Times New Roman" w:hAnsi="Times New Roman" w:cs="Times New Roman"/>
          <w:b/>
          <w:sz w:val="28"/>
          <w:szCs w:val="28"/>
        </w:rPr>
        <w:t>S</w:t>
      </w:r>
      <w:r w:rsidR="0062417F">
        <w:rPr>
          <w:rFonts w:ascii="Times New Roman" w:hAnsi="Times New Roman" w:cs="Times New Roman"/>
          <w:b/>
          <w:sz w:val="28"/>
          <w:szCs w:val="28"/>
        </w:rPr>
        <w:t>equence</w:t>
      </w:r>
      <w:r w:rsidR="001E0AAE">
        <w:rPr>
          <w:rFonts w:ascii="Times New Roman" w:hAnsi="Times New Roman" w:cs="Times New Roman"/>
          <w:b/>
          <w:sz w:val="28"/>
          <w:szCs w:val="28"/>
        </w:rPr>
        <w:t xml:space="preserve"> </w:t>
      </w:r>
      <w:r w:rsidR="009C6B9D">
        <w:rPr>
          <w:rFonts w:ascii="Times New Roman" w:hAnsi="Times New Roman" w:cs="Times New Roman"/>
          <w:b/>
          <w:sz w:val="28"/>
          <w:szCs w:val="28"/>
        </w:rPr>
        <w:t>D</w:t>
      </w:r>
      <w:r w:rsidR="0062417F">
        <w:rPr>
          <w:rFonts w:ascii="Times New Roman" w:hAnsi="Times New Roman" w:cs="Times New Roman"/>
          <w:b/>
          <w:sz w:val="28"/>
          <w:szCs w:val="28"/>
        </w:rPr>
        <w:t>iagram</w:t>
      </w:r>
      <w:r w:rsidR="001E0AAE">
        <w:rPr>
          <w:rFonts w:ascii="Times New Roman" w:hAnsi="Times New Roman" w:cs="Times New Roman"/>
          <w:b/>
          <w:sz w:val="28"/>
          <w:szCs w:val="28"/>
        </w:rPr>
        <w:t>:</w:t>
      </w:r>
    </w:p>
    <w:p w14:paraId="61634B6C" w14:textId="77777777" w:rsidR="0015399A" w:rsidRDefault="001E0AAE">
      <w:pPr>
        <w:spacing w:line="360" w:lineRule="auto"/>
        <w:rPr>
          <w:rFonts w:ascii="Times New Roman" w:hAnsi="Times New Roman" w:cs="Times New Roman"/>
          <w:sz w:val="24"/>
          <w:szCs w:val="24"/>
        </w:rPr>
      </w:pPr>
      <w:r>
        <w:rPr>
          <w:rFonts w:ascii="Times New Roman" w:hAnsi="Times New Roman" w:cs="Times New Roman"/>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39515543" w14:textId="77777777" w:rsidR="0015399A" w:rsidRDefault="0015399A">
      <w:pPr>
        <w:spacing w:line="360" w:lineRule="auto"/>
        <w:rPr>
          <w:rFonts w:ascii="Times New Roman" w:hAnsi="Times New Roman" w:cs="Times New Roman"/>
          <w:sz w:val="24"/>
          <w:szCs w:val="24"/>
        </w:rPr>
      </w:pPr>
    </w:p>
    <w:p w14:paraId="6E3A4127" w14:textId="77777777" w:rsidR="0085784A" w:rsidRDefault="001E0AAE" w:rsidP="0085784A">
      <w:pPr>
        <w:spacing w:line="360" w:lineRule="auto"/>
        <w:jc w:val="center"/>
        <w:rPr>
          <w:rFonts w:ascii="Times New Roman" w:hAnsi="Times New Roman" w:cs="Times New Roman"/>
          <w:bCs/>
          <w:sz w:val="24"/>
          <w:szCs w:val="24"/>
        </w:rPr>
      </w:pPr>
      <w:r>
        <w:rPr>
          <w:rFonts w:ascii="Times New Roman" w:hAnsi="Times New Roman" w:cs="Times New Roman"/>
          <w:noProof/>
          <w:sz w:val="24"/>
          <w:szCs w:val="24"/>
        </w:rPr>
        <w:drawing>
          <wp:inline distT="0" distB="0" distL="0" distR="0" wp14:anchorId="30E10082" wp14:editId="4E62C05C">
            <wp:extent cx="4716780" cy="3975852"/>
            <wp:effectExtent l="0" t="0" r="7620" b="0"/>
            <wp:docPr id="2" name="Picture 2" descr="D:\baby\diag towords\mounika\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baby\diag towords\mounika\SequenceDiagram1.png"/>
                    <pic:cNvPicPr>
                      <a:picLocks noChangeAspect="1" noChangeArrowheads="1"/>
                    </pic:cNvPicPr>
                  </pic:nvPicPr>
                  <pic:blipFill>
                    <a:blip r:embed="rId22" cstate="print"/>
                    <a:srcRect/>
                    <a:stretch>
                      <a:fillRect/>
                    </a:stretch>
                  </pic:blipFill>
                  <pic:spPr>
                    <a:xfrm>
                      <a:off x="0" y="0"/>
                      <a:ext cx="4723121" cy="3981197"/>
                    </a:xfrm>
                    <a:prstGeom prst="rect">
                      <a:avLst/>
                    </a:prstGeom>
                    <a:noFill/>
                    <a:ln w="9525">
                      <a:noFill/>
                      <a:miter lim="800000"/>
                      <a:headEnd/>
                      <a:tailEnd/>
                    </a:ln>
                  </pic:spPr>
                </pic:pic>
              </a:graphicData>
            </a:graphic>
          </wp:inline>
        </w:drawing>
      </w:r>
    </w:p>
    <w:p w14:paraId="3D7A65BC" w14:textId="01F20B27" w:rsidR="0085784A" w:rsidRPr="0085784A" w:rsidRDefault="0085784A" w:rsidP="0085784A">
      <w:pPr>
        <w:spacing w:line="360" w:lineRule="auto"/>
        <w:jc w:val="center"/>
        <w:rPr>
          <w:rFonts w:ascii="Times New Roman" w:hAnsi="Times New Roman" w:cs="Times New Roman"/>
          <w:sz w:val="24"/>
          <w:szCs w:val="24"/>
        </w:rPr>
      </w:pPr>
      <w:r w:rsidRPr="0085784A">
        <w:rPr>
          <w:rFonts w:ascii="Times New Roman" w:hAnsi="Times New Roman" w:cs="Times New Roman"/>
          <w:bCs/>
          <w:sz w:val="24"/>
          <w:szCs w:val="24"/>
        </w:rPr>
        <w:t>3.</w:t>
      </w:r>
      <w:r>
        <w:rPr>
          <w:rFonts w:ascii="Times New Roman" w:hAnsi="Times New Roman" w:cs="Times New Roman"/>
          <w:bCs/>
        </w:rPr>
        <w:t>5</w:t>
      </w:r>
      <w:r w:rsidRPr="0085784A">
        <w:rPr>
          <w:rFonts w:ascii="Times New Roman" w:hAnsi="Times New Roman" w:cs="Times New Roman"/>
          <w:bCs/>
          <w:sz w:val="24"/>
          <w:szCs w:val="24"/>
        </w:rPr>
        <w:t xml:space="preserve"> </w:t>
      </w:r>
      <w:r>
        <w:rPr>
          <w:rFonts w:ascii="Times New Roman" w:hAnsi="Times New Roman" w:cs="Times New Roman"/>
          <w:bCs/>
        </w:rPr>
        <w:t>Sequence</w:t>
      </w:r>
      <w:r w:rsidRPr="0085784A">
        <w:rPr>
          <w:rFonts w:ascii="Times New Roman" w:hAnsi="Times New Roman" w:cs="Times New Roman"/>
          <w:bCs/>
          <w:sz w:val="24"/>
          <w:szCs w:val="24"/>
        </w:rPr>
        <w:t xml:space="preserve"> diagram</w:t>
      </w:r>
    </w:p>
    <w:p w14:paraId="05329FAA" w14:textId="77777777" w:rsidR="0015399A" w:rsidRDefault="0015399A">
      <w:pPr>
        <w:rPr>
          <w:rFonts w:ascii="Times New Roman" w:hAnsi="Times New Roman" w:cs="Times New Roman"/>
          <w:b/>
          <w:sz w:val="24"/>
          <w:szCs w:val="24"/>
        </w:rPr>
      </w:pPr>
    </w:p>
    <w:p w14:paraId="0223EA8B" w14:textId="77777777" w:rsidR="0015399A" w:rsidRDefault="0015399A">
      <w:pPr>
        <w:rPr>
          <w:rFonts w:ascii="Times New Roman" w:hAnsi="Times New Roman" w:cs="Times New Roman"/>
          <w:b/>
          <w:sz w:val="24"/>
          <w:szCs w:val="24"/>
        </w:rPr>
      </w:pPr>
    </w:p>
    <w:p w14:paraId="36E9894C" w14:textId="77777777" w:rsidR="0015399A" w:rsidRDefault="0015399A">
      <w:pPr>
        <w:rPr>
          <w:rFonts w:ascii="Times New Roman" w:hAnsi="Times New Roman" w:cs="Times New Roman"/>
          <w:b/>
          <w:sz w:val="24"/>
          <w:szCs w:val="24"/>
        </w:rPr>
      </w:pPr>
    </w:p>
    <w:p w14:paraId="318A4E61" w14:textId="77777777" w:rsidR="006A4AE1" w:rsidRDefault="006A4AE1">
      <w:pPr>
        <w:spacing w:line="360" w:lineRule="auto"/>
        <w:jc w:val="both"/>
        <w:rPr>
          <w:rFonts w:ascii="Times New Roman" w:hAnsi="Times New Roman" w:cs="Times New Roman"/>
          <w:b/>
          <w:sz w:val="24"/>
          <w:szCs w:val="24"/>
        </w:rPr>
      </w:pPr>
    </w:p>
    <w:p w14:paraId="37B9C7C0" w14:textId="77777777" w:rsidR="006A4AE1" w:rsidRDefault="006A4AE1">
      <w:pPr>
        <w:spacing w:line="360" w:lineRule="auto"/>
        <w:jc w:val="both"/>
        <w:rPr>
          <w:rFonts w:ascii="Times New Roman" w:hAnsi="Times New Roman" w:cs="Times New Roman"/>
          <w:b/>
          <w:sz w:val="24"/>
          <w:szCs w:val="24"/>
        </w:rPr>
      </w:pPr>
    </w:p>
    <w:p w14:paraId="1EE1A24C" w14:textId="77777777" w:rsidR="0085784A" w:rsidRDefault="0085784A">
      <w:pPr>
        <w:spacing w:line="360" w:lineRule="auto"/>
        <w:jc w:val="both"/>
        <w:rPr>
          <w:rFonts w:ascii="Times New Roman" w:hAnsi="Times New Roman" w:cs="Times New Roman"/>
          <w:b/>
          <w:sz w:val="28"/>
          <w:szCs w:val="28"/>
        </w:rPr>
      </w:pPr>
    </w:p>
    <w:p w14:paraId="1DB79F4A" w14:textId="77777777" w:rsidR="0085784A" w:rsidRDefault="0085784A">
      <w:pPr>
        <w:spacing w:line="360" w:lineRule="auto"/>
        <w:jc w:val="both"/>
        <w:rPr>
          <w:rFonts w:ascii="Times New Roman" w:hAnsi="Times New Roman" w:cs="Times New Roman"/>
          <w:b/>
          <w:sz w:val="28"/>
          <w:szCs w:val="28"/>
        </w:rPr>
      </w:pPr>
    </w:p>
    <w:p w14:paraId="0108CDE3" w14:textId="1C0F9AF0" w:rsidR="0015399A" w:rsidRDefault="00D753EA">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3.8 </w:t>
      </w:r>
      <w:r w:rsidR="001E0AAE">
        <w:rPr>
          <w:rFonts w:ascii="Times New Roman" w:hAnsi="Times New Roman" w:cs="Times New Roman"/>
          <w:b/>
          <w:sz w:val="28"/>
          <w:szCs w:val="28"/>
        </w:rPr>
        <w:t>Activity</w:t>
      </w:r>
      <w:r>
        <w:rPr>
          <w:rFonts w:ascii="Times New Roman" w:hAnsi="Times New Roman" w:cs="Times New Roman"/>
          <w:b/>
          <w:sz w:val="28"/>
          <w:szCs w:val="28"/>
        </w:rPr>
        <w:t xml:space="preserve"> Diagram</w:t>
      </w:r>
      <w:r w:rsidR="001E0AAE">
        <w:rPr>
          <w:rFonts w:ascii="Times New Roman" w:hAnsi="Times New Roman" w:cs="Times New Roman"/>
          <w:b/>
          <w:sz w:val="28"/>
          <w:szCs w:val="28"/>
        </w:rPr>
        <w:t>:</w:t>
      </w:r>
    </w:p>
    <w:p w14:paraId="49CF3643" w14:textId="77777777" w:rsidR="0015399A" w:rsidRDefault="001E0AAE">
      <w:pPr>
        <w:spacing w:after="0"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BF08E92" wp14:editId="169A4292">
            <wp:extent cx="5943600" cy="4944110"/>
            <wp:effectExtent l="0" t="0" r="0" b="8890"/>
            <wp:docPr id="23" name="Picture 3" descr="D:\baby\diag towords\mounika\Activity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D:\baby\diag towords\mounika\ActivityDiagram1.png"/>
                    <pic:cNvPicPr>
                      <a:picLocks noChangeAspect="1" noChangeArrowheads="1"/>
                    </pic:cNvPicPr>
                  </pic:nvPicPr>
                  <pic:blipFill>
                    <a:blip r:embed="rId23" cstate="print"/>
                    <a:srcRect/>
                    <a:stretch>
                      <a:fillRect/>
                    </a:stretch>
                  </pic:blipFill>
                  <pic:spPr>
                    <a:xfrm>
                      <a:off x="0" y="0"/>
                      <a:ext cx="5943600" cy="4944419"/>
                    </a:xfrm>
                    <a:prstGeom prst="rect">
                      <a:avLst/>
                    </a:prstGeom>
                    <a:noFill/>
                    <a:ln w="9525">
                      <a:noFill/>
                      <a:miter lim="800000"/>
                      <a:headEnd/>
                      <a:tailEnd/>
                    </a:ln>
                  </pic:spPr>
                </pic:pic>
              </a:graphicData>
            </a:graphic>
          </wp:inline>
        </w:drawing>
      </w:r>
    </w:p>
    <w:p w14:paraId="286692E8" w14:textId="4417D8E1" w:rsidR="0085784A" w:rsidRDefault="0085784A" w:rsidP="0085784A">
      <w:pPr>
        <w:pStyle w:val="Standard"/>
        <w:spacing w:line="360" w:lineRule="auto"/>
        <w:jc w:val="center"/>
        <w:rPr>
          <w:rFonts w:ascii="Times New Roman" w:hAnsi="Times New Roman" w:cs="Times New Roman"/>
        </w:rPr>
      </w:pPr>
      <w:r w:rsidRPr="0085784A">
        <w:rPr>
          <w:rFonts w:ascii="Times New Roman" w:hAnsi="Times New Roman" w:cs="Times New Roman"/>
          <w:bCs/>
        </w:rPr>
        <w:t>3.</w:t>
      </w:r>
      <w:r>
        <w:rPr>
          <w:rFonts w:ascii="Times New Roman" w:hAnsi="Times New Roman" w:cs="Times New Roman"/>
          <w:bCs/>
        </w:rPr>
        <w:t>6</w:t>
      </w:r>
      <w:r w:rsidRPr="0085784A">
        <w:rPr>
          <w:rFonts w:ascii="Times New Roman" w:hAnsi="Times New Roman" w:cs="Times New Roman"/>
          <w:bCs/>
        </w:rPr>
        <w:t xml:space="preserve"> </w:t>
      </w:r>
      <w:r>
        <w:rPr>
          <w:rFonts w:ascii="Times New Roman" w:hAnsi="Times New Roman" w:cs="Times New Roman"/>
          <w:bCs/>
        </w:rPr>
        <w:t>Activity</w:t>
      </w:r>
      <w:r w:rsidRPr="0085784A">
        <w:rPr>
          <w:rFonts w:ascii="Times New Roman" w:hAnsi="Times New Roman" w:cs="Times New Roman"/>
          <w:bCs/>
        </w:rPr>
        <w:t xml:space="preserve"> diagram</w:t>
      </w:r>
    </w:p>
    <w:p w14:paraId="2D61760B" w14:textId="77777777" w:rsidR="0015399A" w:rsidRDefault="0015399A">
      <w:pPr>
        <w:spacing w:line="360" w:lineRule="auto"/>
        <w:jc w:val="both"/>
        <w:rPr>
          <w:rFonts w:ascii="Times New Roman" w:hAnsi="Times New Roman" w:cs="Times New Roman"/>
          <w:b/>
          <w:sz w:val="28"/>
          <w:szCs w:val="28"/>
        </w:rPr>
      </w:pPr>
    </w:p>
    <w:p w14:paraId="0EFA50CD" w14:textId="77777777" w:rsidR="0015399A" w:rsidRDefault="0015399A">
      <w:pPr>
        <w:spacing w:line="360" w:lineRule="auto"/>
        <w:jc w:val="both"/>
        <w:rPr>
          <w:rFonts w:ascii="Times New Roman" w:hAnsi="Times New Roman" w:cs="Times New Roman"/>
          <w:b/>
          <w:sz w:val="28"/>
          <w:szCs w:val="28"/>
        </w:rPr>
      </w:pPr>
    </w:p>
    <w:p w14:paraId="33FA82EB" w14:textId="77777777" w:rsidR="0015399A" w:rsidRDefault="0015399A">
      <w:pPr>
        <w:spacing w:line="360" w:lineRule="auto"/>
        <w:jc w:val="both"/>
        <w:rPr>
          <w:rFonts w:ascii="Times New Roman" w:hAnsi="Times New Roman" w:cs="Times New Roman"/>
          <w:b/>
          <w:sz w:val="28"/>
          <w:szCs w:val="28"/>
        </w:rPr>
      </w:pPr>
    </w:p>
    <w:p w14:paraId="2C7D3EEC" w14:textId="77777777" w:rsidR="0015399A" w:rsidRDefault="0015399A">
      <w:pPr>
        <w:spacing w:line="360" w:lineRule="auto"/>
        <w:jc w:val="both"/>
        <w:rPr>
          <w:rFonts w:ascii="Times New Roman" w:hAnsi="Times New Roman" w:cs="Times New Roman"/>
          <w:b/>
          <w:sz w:val="28"/>
          <w:szCs w:val="28"/>
        </w:rPr>
      </w:pPr>
    </w:p>
    <w:p w14:paraId="5BE3BD7F" w14:textId="77777777" w:rsidR="0015399A" w:rsidRDefault="0015399A">
      <w:pPr>
        <w:spacing w:line="360" w:lineRule="auto"/>
        <w:jc w:val="both"/>
        <w:rPr>
          <w:rFonts w:ascii="Times New Roman" w:hAnsi="Times New Roman" w:cs="Times New Roman"/>
          <w:b/>
          <w:sz w:val="28"/>
          <w:szCs w:val="28"/>
        </w:rPr>
      </w:pPr>
    </w:p>
    <w:p w14:paraId="4AE9A234" w14:textId="77777777" w:rsidR="0015399A" w:rsidRDefault="0015399A">
      <w:pPr>
        <w:spacing w:line="360" w:lineRule="auto"/>
        <w:jc w:val="both"/>
        <w:rPr>
          <w:rFonts w:ascii="Times New Roman" w:hAnsi="Times New Roman" w:cs="Times New Roman"/>
          <w:b/>
          <w:sz w:val="28"/>
          <w:szCs w:val="28"/>
        </w:rPr>
      </w:pPr>
    </w:p>
    <w:p w14:paraId="00008268" w14:textId="77777777" w:rsidR="0015399A" w:rsidRDefault="0015399A">
      <w:pPr>
        <w:spacing w:line="360" w:lineRule="auto"/>
        <w:jc w:val="both"/>
        <w:rPr>
          <w:rFonts w:ascii="Times New Roman" w:hAnsi="Times New Roman" w:cs="Times New Roman"/>
          <w:b/>
          <w:sz w:val="28"/>
          <w:szCs w:val="28"/>
        </w:rPr>
      </w:pPr>
    </w:p>
    <w:p w14:paraId="05B91628" w14:textId="77777777" w:rsidR="006A4AE1" w:rsidRDefault="006A4AE1">
      <w:pPr>
        <w:spacing w:line="360" w:lineRule="auto"/>
        <w:jc w:val="both"/>
        <w:rPr>
          <w:rFonts w:ascii="Times New Roman" w:hAnsi="Times New Roman" w:cs="Times New Roman"/>
          <w:b/>
          <w:sz w:val="28"/>
          <w:szCs w:val="28"/>
        </w:rPr>
      </w:pPr>
    </w:p>
    <w:p w14:paraId="2E977745" w14:textId="5C6F020E" w:rsidR="0015399A" w:rsidRDefault="00D753EA">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3.9 </w:t>
      </w:r>
      <w:r w:rsidR="001E0AAE">
        <w:rPr>
          <w:rFonts w:ascii="Times New Roman" w:hAnsi="Times New Roman" w:cs="Times New Roman"/>
          <w:b/>
          <w:sz w:val="28"/>
          <w:szCs w:val="28"/>
        </w:rPr>
        <w:t>ER Diagram:</w:t>
      </w:r>
    </w:p>
    <w:p w14:paraId="03C76159" w14:textId="77777777" w:rsidR="0015399A" w:rsidRDefault="001E0AAE">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6F8921D" wp14:editId="790A296A">
            <wp:extent cx="5856605" cy="2928620"/>
            <wp:effectExtent l="0" t="0" r="10795" b="5080"/>
            <wp:docPr id="34" name="Picture 7" descr="C:\Users\AA\Downloads\erdplus-diagram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descr="C:\Users\AA\Downloads\erdplus-diagram (11).png"/>
                    <pic:cNvPicPr>
                      <a:picLocks noChangeAspect="1" noChangeArrowheads="1"/>
                    </pic:cNvPicPr>
                  </pic:nvPicPr>
                  <pic:blipFill>
                    <a:blip r:embed="rId24" cstate="print"/>
                    <a:srcRect/>
                    <a:stretch>
                      <a:fillRect/>
                    </a:stretch>
                  </pic:blipFill>
                  <pic:spPr>
                    <a:xfrm>
                      <a:off x="0" y="0"/>
                      <a:ext cx="5856605" cy="2928620"/>
                    </a:xfrm>
                    <a:prstGeom prst="rect">
                      <a:avLst/>
                    </a:prstGeom>
                    <a:noFill/>
                    <a:ln w="9525">
                      <a:noFill/>
                      <a:miter lim="800000"/>
                      <a:headEnd/>
                      <a:tailEnd/>
                    </a:ln>
                  </pic:spPr>
                </pic:pic>
              </a:graphicData>
            </a:graphic>
          </wp:inline>
        </w:drawing>
      </w:r>
    </w:p>
    <w:p w14:paraId="61E7FFD6" w14:textId="397ADE26" w:rsidR="0085784A" w:rsidRDefault="0085784A" w:rsidP="0085784A">
      <w:pPr>
        <w:pStyle w:val="Standard"/>
        <w:spacing w:line="360" w:lineRule="auto"/>
        <w:jc w:val="center"/>
        <w:rPr>
          <w:rFonts w:ascii="Times New Roman" w:hAnsi="Times New Roman" w:cs="Times New Roman"/>
        </w:rPr>
      </w:pPr>
      <w:r w:rsidRPr="0085784A">
        <w:rPr>
          <w:rFonts w:ascii="Times New Roman" w:hAnsi="Times New Roman" w:cs="Times New Roman"/>
          <w:bCs/>
        </w:rPr>
        <w:t>3.</w:t>
      </w:r>
      <w:r>
        <w:rPr>
          <w:rFonts w:ascii="Times New Roman" w:hAnsi="Times New Roman" w:cs="Times New Roman"/>
          <w:bCs/>
        </w:rPr>
        <w:t>7</w:t>
      </w:r>
      <w:r w:rsidRPr="0085784A">
        <w:rPr>
          <w:rFonts w:ascii="Times New Roman" w:hAnsi="Times New Roman" w:cs="Times New Roman"/>
          <w:bCs/>
        </w:rPr>
        <w:t xml:space="preserve"> </w:t>
      </w:r>
      <w:r>
        <w:rPr>
          <w:rFonts w:ascii="Times New Roman" w:hAnsi="Times New Roman" w:cs="Times New Roman"/>
          <w:bCs/>
        </w:rPr>
        <w:t>ER</w:t>
      </w:r>
      <w:r w:rsidRPr="0085784A">
        <w:rPr>
          <w:rFonts w:ascii="Times New Roman" w:hAnsi="Times New Roman" w:cs="Times New Roman"/>
          <w:bCs/>
        </w:rPr>
        <w:t xml:space="preserve"> </w:t>
      </w:r>
      <w:r>
        <w:rPr>
          <w:rFonts w:ascii="Times New Roman" w:hAnsi="Times New Roman" w:cs="Times New Roman"/>
          <w:bCs/>
        </w:rPr>
        <w:t>D</w:t>
      </w:r>
      <w:r w:rsidRPr="0085784A">
        <w:rPr>
          <w:rFonts w:ascii="Times New Roman" w:hAnsi="Times New Roman" w:cs="Times New Roman"/>
          <w:bCs/>
        </w:rPr>
        <w:t>iagram</w:t>
      </w:r>
    </w:p>
    <w:p w14:paraId="3CCE66C0" w14:textId="77777777" w:rsidR="0062417F" w:rsidRDefault="0062417F">
      <w:pPr>
        <w:spacing w:line="360" w:lineRule="auto"/>
        <w:jc w:val="both"/>
        <w:rPr>
          <w:rFonts w:ascii="Times New Roman" w:hAnsi="Times New Roman" w:cs="Times New Roman"/>
          <w:b/>
          <w:sz w:val="28"/>
          <w:szCs w:val="28"/>
        </w:rPr>
      </w:pPr>
    </w:p>
    <w:p w14:paraId="5EF37A24" w14:textId="77777777" w:rsidR="0062417F" w:rsidRDefault="0062417F">
      <w:pPr>
        <w:spacing w:line="360" w:lineRule="auto"/>
        <w:jc w:val="both"/>
        <w:rPr>
          <w:rFonts w:ascii="Times New Roman" w:hAnsi="Times New Roman" w:cs="Times New Roman"/>
          <w:b/>
          <w:sz w:val="28"/>
          <w:szCs w:val="28"/>
        </w:rPr>
      </w:pPr>
    </w:p>
    <w:p w14:paraId="7AFC30A2" w14:textId="77777777" w:rsidR="0062417F" w:rsidRDefault="0062417F">
      <w:pPr>
        <w:spacing w:line="360" w:lineRule="auto"/>
        <w:jc w:val="both"/>
        <w:rPr>
          <w:rFonts w:ascii="Times New Roman" w:hAnsi="Times New Roman" w:cs="Times New Roman"/>
          <w:b/>
          <w:sz w:val="28"/>
          <w:szCs w:val="28"/>
        </w:rPr>
      </w:pPr>
    </w:p>
    <w:p w14:paraId="0F9E0586" w14:textId="77777777" w:rsidR="0062417F" w:rsidRDefault="0062417F">
      <w:pPr>
        <w:spacing w:line="360" w:lineRule="auto"/>
        <w:jc w:val="both"/>
        <w:rPr>
          <w:rFonts w:ascii="Times New Roman" w:hAnsi="Times New Roman" w:cs="Times New Roman"/>
          <w:b/>
          <w:sz w:val="28"/>
          <w:szCs w:val="28"/>
        </w:rPr>
      </w:pPr>
    </w:p>
    <w:p w14:paraId="7B998343" w14:textId="77777777" w:rsidR="0062417F" w:rsidRDefault="0062417F">
      <w:pPr>
        <w:spacing w:line="360" w:lineRule="auto"/>
        <w:jc w:val="both"/>
        <w:rPr>
          <w:rFonts w:ascii="Times New Roman" w:hAnsi="Times New Roman" w:cs="Times New Roman"/>
          <w:b/>
          <w:sz w:val="28"/>
          <w:szCs w:val="28"/>
        </w:rPr>
      </w:pPr>
    </w:p>
    <w:p w14:paraId="78A62C6B" w14:textId="77777777" w:rsidR="0062417F" w:rsidRDefault="0062417F">
      <w:pPr>
        <w:spacing w:line="360" w:lineRule="auto"/>
        <w:jc w:val="both"/>
        <w:rPr>
          <w:rFonts w:ascii="Times New Roman" w:hAnsi="Times New Roman" w:cs="Times New Roman"/>
          <w:b/>
          <w:sz w:val="28"/>
          <w:szCs w:val="28"/>
        </w:rPr>
      </w:pPr>
    </w:p>
    <w:p w14:paraId="025F0AC9" w14:textId="77777777" w:rsidR="0062417F" w:rsidRDefault="0062417F">
      <w:pPr>
        <w:spacing w:line="360" w:lineRule="auto"/>
        <w:jc w:val="both"/>
        <w:rPr>
          <w:rFonts w:ascii="Times New Roman" w:hAnsi="Times New Roman" w:cs="Times New Roman"/>
          <w:b/>
          <w:sz w:val="28"/>
          <w:szCs w:val="28"/>
        </w:rPr>
      </w:pPr>
    </w:p>
    <w:p w14:paraId="53760B51" w14:textId="77777777" w:rsidR="0062417F" w:rsidRDefault="0062417F">
      <w:pPr>
        <w:spacing w:line="360" w:lineRule="auto"/>
        <w:jc w:val="both"/>
        <w:rPr>
          <w:rFonts w:ascii="Times New Roman" w:hAnsi="Times New Roman" w:cs="Times New Roman"/>
          <w:b/>
          <w:sz w:val="28"/>
          <w:szCs w:val="28"/>
        </w:rPr>
      </w:pPr>
    </w:p>
    <w:p w14:paraId="0CD3FF60" w14:textId="77777777" w:rsidR="0062417F" w:rsidRDefault="0062417F">
      <w:pPr>
        <w:spacing w:line="360" w:lineRule="auto"/>
        <w:jc w:val="both"/>
        <w:rPr>
          <w:rFonts w:ascii="Times New Roman" w:hAnsi="Times New Roman" w:cs="Times New Roman"/>
          <w:b/>
          <w:sz w:val="28"/>
          <w:szCs w:val="28"/>
        </w:rPr>
      </w:pPr>
    </w:p>
    <w:p w14:paraId="52F96031" w14:textId="77777777" w:rsidR="0062417F" w:rsidRDefault="0062417F">
      <w:pPr>
        <w:spacing w:line="360" w:lineRule="auto"/>
        <w:jc w:val="both"/>
        <w:rPr>
          <w:rFonts w:ascii="Times New Roman" w:hAnsi="Times New Roman" w:cs="Times New Roman"/>
          <w:b/>
          <w:sz w:val="28"/>
          <w:szCs w:val="28"/>
        </w:rPr>
      </w:pPr>
    </w:p>
    <w:p w14:paraId="511A6182" w14:textId="77777777" w:rsidR="0062417F" w:rsidRDefault="0062417F">
      <w:pPr>
        <w:spacing w:line="360" w:lineRule="auto"/>
        <w:jc w:val="both"/>
        <w:rPr>
          <w:rFonts w:ascii="Times New Roman" w:hAnsi="Times New Roman" w:cs="Times New Roman"/>
          <w:b/>
          <w:sz w:val="28"/>
          <w:szCs w:val="28"/>
        </w:rPr>
      </w:pPr>
    </w:p>
    <w:p w14:paraId="4C90BBE0" w14:textId="77777777" w:rsidR="0062417F" w:rsidRDefault="0062417F">
      <w:pPr>
        <w:spacing w:line="360" w:lineRule="auto"/>
        <w:jc w:val="both"/>
        <w:rPr>
          <w:rFonts w:ascii="Times New Roman" w:hAnsi="Times New Roman" w:cs="Times New Roman"/>
          <w:b/>
          <w:sz w:val="28"/>
          <w:szCs w:val="28"/>
        </w:rPr>
      </w:pPr>
    </w:p>
    <w:p w14:paraId="78D4AA76" w14:textId="77777777" w:rsidR="0062417F" w:rsidRDefault="0062417F">
      <w:pPr>
        <w:spacing w:line="360" w:lineRule="auto"/>
        <w:jc w:val="both"/>
        <w:rPr>
          <w:rFonts w:ascii="Times New Roman" w:hAnsi="Times New Roman" w:cs="Times New Roman"/>
          <w:b/>
          <w:sz w:val="28"/>
          <w:szCs w:val="28"/>
        </w:rPr>
      </w:pPr>
    </w:p>
    <w:p w14:paraId="12EE34FA" w14:textId="22250589" w:rsidR="0015399A" w:rsidRDefault="00D753EA">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3.10 </w:t>
      </w:r>
      <w:r w:rsidR="001E0AAE">
        <w:rPr>
          <w:rFonts w:ascii="Times New Roman" w:hAnsi="Times New Roman" w:cs="Times New Roman"/>
          <w:b/>
          <w:sz w:val="28"/>
          <w:szCs w:val="28"/>
        </w:rPr>
        <w:t>T</w:t>
      </w:r>
      <w:r w:rsidR="0062417F">
        <w:rPr>
          <w:rFonts w:ascii="Times New Roman" w:hAnsi="Times New Roman" w:cs="Times New Roman"/>
          <w:b/>
          <w:sz w:val="28"/>
          <w:szCs w:val="28"/>
        </w:rPr>
        <w:t>echnical</w:t>
      </w:r>
      <w:r w:rsidR="001E0AAE">
        <w:rPr>
          <w:rFonts w:ascii="Times New Roman" w:hAnsi="Times New Roman" w:cs="Times New Roman"/>
          <w:b/>
          <w:sz w:val="28"/>
          <w:szCs w:val="28"/>
        </w:rPr>
        <w:t xml:space="preserve"> A</w:t>
      </w:r>
      <w:r w:rsidR="0062417F">
        <w:rPr>
          <w:rFonts w:ascii="Times New Roman" w:hAnsi="Times New Roman" w:cs="Times New Roman"/>
          <w:b/>
          <w:sz w:val="28"/>
          <w:szCs w:val="28"/>
        </w:rPr>
        <w:t>rchitecture</w:t>
      </w:r>
    </w:p>
    <w:p w14:paraId="577323A6" w14:textId="126A05A0" w:rsidR="0015399A" w:rsidRDefault="0015399A">
      <w:pPr>
        <w:spacing w:after="0" w:line="360" w:lineRule="auto"/>
        <w:jc w:val="both"/>
        <w:rPr>
          <w:rFonts w:ascii="Times New Roman" w:hAnsi="Times New Roman" w:cs="Times New Roman"/>
          <w:b/>
          <w:sz w:val="24"/>
          <w:szCs w:val="24"/>
        </w:rPr>
      </w:pPr>
    </w:p>
    <w:p w14:paraId="772B866C" w14:textId="77777777" w:rsidR="0015399A" w:rsidRDefault="0015399A">
      <w:pPr>
        <w:spacing w:after="0" w:line="360" w:lineRule="auto"/>
        <w:jc w:val="center"/>
        <w:rPr>
          <w:rFonts w:ascii="Times New Roman" w:hAnsi="Times New Roman" w:cs="Times New Roman"/>
          <w:b/>
          <w:sz w:val="48"/>
          <w:szCs w:val="48"/>
        </w:rPr>
      </w:pPr>
    </w:p>
    <w:p w14:paraId="5BD0C562" w14:textId="35ED3E1A" w:rsidR="0015399A" w:rsidRDefault="0062417F">
      <w:pPr>
        <w:spacing w:after="0" w:line="360" w:lineRule="auto"/>
        <w:jc w:val="center"/>
        <w:rPr>
          <w:rFonts w:ascii="Times New Roman" w:hAnsi="Times New Roman" w:cs="Times New Roman"/>
          <w:b/>
          <w:sz w:val="48"/>
          <w:szCs w:val="48"/>
        </w:rPr>
      </w:pPr>
      <w:r>
        <w:rPr>
          <w:rFonts w:ascii="Times New Roman" w:hAnsi="Times New Roman" w:cs="Times New Roman"/>
          <w:b/>
          <w:noProof/>
          <w:sz w:val="24"/>
          <w:szCs w:val="24"/>
        </w:rPr>
        <w:drawing>
          <wp:inline distT="0" distB="0" distL="0" distR="0" wp14:anchorId="69743E77" wp14:editId="0044B957">
            <wp:extent cx="5486400" cy="2987040"/>
            <wp:effectExtent l="0" t="0" r="0" b="3810"/>
            <wp:docPr id="32"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4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502284" cy="2995688"/>
                    </a:xfrm>
                    <a:prstGeom prst="rect">
                      <a:avLst/>
                    </a:prstGeom>
                    <a:noFill/>
                    <a:ln>
                      <a:noFill/>
                    </a:ln>
                    <a:effectLst/>
                  </pic:spPr>
                </pic:pic>
              </a:graphicData>
            </a:graphic>
          </wp:inline>
        </w:drawing>
      </w:r>
    </w:p>
    <w:p w14:paraId="39A921AF" w14:textId="7ECC5D06" w:rsidR="0085784A" w:rsidRDefault="0085784A" w:rsidP="0085784A">
      <w:pPr>
        <w:pStyle w:val="Standard"/>
        <w:spacing w:line="360" w:lineRule="auto"/>
        <w:jc w:val="center"/>
        <w:rPr>
          <w:rFonts w:ascii="Times New Roman" w:hAnsi="Times New Roman" w:cs="Times New Roman"/>
        </w:rPr>
      </w:pPr>
      <w:r w:rsidRPr="0085784A">
        <w:rPr>
          <w:rFonts w:ascii="Times New Roman" w:hAnsi="Times New Roman" w:cs="Times New Roman"/>
          <w:bCs/>
        </w:rPr>
        <w:t>3.</w:t>
      </w:r>
      <w:r>
        <w:rPr>
          <w:rFonts w:ascii="Times New Roman" w:hAnsi="Times New Roman" w:cs="Times New Roman"/>
          <w:bCs/>
        </w:rPr>
        <w:t>8</w:t>
      </w:r>
      <w:r w:rsidRPr="0085784A">
        <w:rPr>
          <w:rFonts w:ascii="Times New Roman" w:hAnsi="Times New Roman" w:cs="Times New Roman"/>
          <w:bCs/>
        </w:rPr>
        <w:t xml:space="preserve"> </w:t>
      </w:r>
      <w:r>
        <w:rPr>
          <w:rFonts w:ascii="Times New Roman" w:hAnsi="Times New Roman" w:cs="Times New Roman"/>
          <w:bCs/>
        </w:rPr>
        <w:t>Technical Architecture</w:t>
      </w:r>
    </w:p>
    <w:p w14:paraId="73312D05" w14:textId="77777777" w:rsidR="0015399A" w:rsidRDefault="0015399A">
      <w:pPr>
        <w:spacing w:after="0" w:line="360" w:lineRule="auto"/>
        <w:jc w:val="center"/>
        <w:rPr>
          <w:rFonts w:ascii="Times New Roman" w:hAnsi="Times New Roman" w:cs="Times New Roman"/>
          <w:b/>
          <w:sz w:val="48"/>
          <w:szCs w:val="48"/>
        </w:rPr>
      </w:pPr>
    </w:p>
    <w:p w14:paraId="0D9C426C" w14:textId="77777777" w:rsidR="0015399A" w:rsidRDefault="0015399A" w:rsidP="006A4AE1">
      <w:pPr>
        <w:spacing w:after="0" w:line="360" w:lineRule="auto"/>
        <w:rPr>
          <w:rFonts w:ascii="Times New Roman" w:hAnsi="Times New Roman" w:cs="Times New Roman"/>
          <w:b/>
          <w:sz w:val="48"/>
          <w:szCs w:val="48"/>
        </w:rPr>
      </w:pPr>
    </w:p>
    <w:p w14:paraId="2B93671E" w14:textId="77777777" w:rsidR="00D753EA" w:rsidRDefault="00D753EA">
      <w:pPr>
        <w:spacing w:after="0" w:line="360" w:lineRule="auto"/>
        <w:jc w:val="both"/>
        <w:rPr>
          <w:rFonts w:ascii="Times New Roman" w:hAnsi="Times New Roman" w:cs="Times New Roman"/>
          <w:b/>
          <w:sz w:val="32"/>
          <w:szCs w:val="32"/>
        </w:rPr>
      </w:pPr>
    </w:p>
    <w:p w14:paraId="653627E0" w14:textId="77777777" w:rsidR="00D753EA" w:rsidRDefault="00D753EA">
      <w:pPr>
        <w:spacing w:after="0" w:line="360" w:lineRule="auto"/>
        <w:jc w:val="both"/>
        <w:rPr>
          <w:rFonts w:ascii="Times New Roman" w:hAnsi="Times New Roman" w:cs="Times New Roman"/>
          <w:b/>
          <w:sz w:val="32"/>
          <w:szCs w:val="32"/>
        </w:rPr>
      </w:pPr>
    </w:p>
    <w:p w14:paraId="6C7C529F" w14:textId="77777777" w:rsidR="00D753EA" w:rsidRDefault="00D753EA">
      <w:pPr>
        <w:spacing w:after="0" w:line="360" w:lineRule="auto"/>
        <w:jc w:val="both"/>
        <w:rPr>
          <w:rFonts w:ascii="Times New Roman" w:hAnsi="Times New Roman" w:cs="Times New Roman"/>
          <w:b/>
          <w:sz w:val="32"/>
          <w:szCs w:val="32"/>
        </w:rPr>
      </w:pPr>
    </w:p>
    <w:p w14:paraId="10619D35" w14:textId="77777777" w:rsidR="00D753EA" w:rsidRDefault="00D753EA">
      <w:pPr>
        <w:spacing w:after="0" w:line="360" w:lineRule="auto"/>
        <w:jc w:val="both"/>
        <w:rPr>
          <w:rFonts w:ascii="Times New Roman" w:hAnsi="Times New Roman" w:cs="Times New Roman"/>
          <w:b/>
          <w:sz w:val="32"/>
          <w:szCs w:val="32"/>
        </w:rPr>
      </w:pPr>
    </w:p>
    <w:p w14:paraId="1179BD06" w14:textId="77777777" w:rsidR="00D753EA" w:rsidRDefault="00D753EA">
      <w:pPr>
        <w:spacing w:after="0" w:line="360" w:lineRule="auto"/>
        <w:jc w:val="both"/>
        <w:rPr>
          <w:rFonts w:ascii="Times New Roman" w:hAnsi="Times New Roman" w:cs="Times New Roman"/>
          <w:b/>
          <w:sz w:val="32"/>
          <w:szCs w:val="32"/>
        </w:rPr>
      </w:pPr>
    </w:p>
    <w:p w14:paraId="11A5A4CA" w14:textId="77777777" w:rsidR="00D753EA" w:rsidRDefault="00D753EA">
      <w:pPr>
        <w:spacing w:after="0" w:line="360" w:lineRule="auto"/>
        <w:jc w:val="both"/>
        <w:rPr>
          <w:rFonts w:ascii="Times New Roman" w:hAnsi="Times New Roman" w:cs="Times New Roman"/>
          <w:b/>
          <w:sz w:val="32"/>
          <w:szCs w:val="32"/>
        </w:rPr>
      </w:pPr>
    </w:p>
    <w:p w14:paraId="5E4B081B" w14:textId="77777777" w:rsidR="00D753EA" w:rsidRDefault="00D753EA">
      <w:pPr>
        <w:spacing w:after="0" w:line="360" w:lineRule="auto"/>
        <w:jc w:val="both"/>
        <w:rPr>
          <w:rFonts w:ascii="Times New Roman" w:hAnsi="Times New Roman" w:cs="Times New Roman"/>
          <w:b/>
          <w:sz w:val="32"/>
          <w:szCs w:val="32"/>
        </w:rPr>
      </w:pPr>
    </w:p>
    <w:p w14:paraId="5AF24A20" w14:textId="77777777" w:rsidR="00D753EA" w:rsidRDefault="00D753EA">
      <w:pPr>
        <w:spacing w:after="0" w:line="360" w:lineRule="auto"/>
        <w:jc w:val="both"/>
        <w:rPr>
          <w:rFonts w:ascii="Times New Roman" w:hAnsi="Times New Roman" w:cs="Times New Roman"/>
          <w:b/>
          <w:sz w:val="32"/>
          <w:szCs w:val="32"/>
        </w:rPr>
      </w:pPr>
    </w:p>
    <w:p w14:paraId="11EE8359" w14:textId="77777777" w:rsidR="00D753EA" w:rsidRDefault="00D753EA">
      <w:pPr>
        <w:spacing w:after="0" w:line="360" w:lineRule="auto"/>
        <w:jc w:val="both"/>
        <w:rPr>
          <w:rFonts w:ascii="Times New Roman" w:hAnsi="Times New Roman" w:cs="Times New Roman"/>
          <w:b/>
          <w:sz w:val="32"/>
          <w:szCs w:val="32"/>
        </w:rPr>
      </w:pPr>
    </w:p>
    <w:p w14:paraId="3AC4A1EC" w14:textId="77777777" w:rsidR="00D753EA" w:rsidRDefault="00D753EA">
      <w:pPr>
        <w:spacing w:after="0" w:line="360" w:lineRule="auto"/>
        <w:jc w:val="both"/>
        <w:rPr>
          <w:rFonts w:ascii="Times New Roman" w:hAnsi="Times New Roman" w:cs="Times New Roman"/>
          <w:b/>
          <w:sz w:val="32"/>
          <w:szCs w:val="32"/>
        </w:rPr>
      </w:pPr>
    </w:p>
    <w:p w14:paraId="0FAED87F" w14:textId="233426B3" w:rsidR="00D753EA" w:rsidRDefault="00D753EA" w:rsidP="00D753EA">
      <w:pPr>
        <w:spacing w:after="0" w:line="360" w:lineRule="auto"/>
        <w:ind w:left="2304" w:firstLine="720"/>
        <w:jc w:val="both"/>
        <w:rPr>
          <w:rFonts w:ascii="Times New Roman" w:hAnsi="Times New Roman" w:cs="Times New Roman"/>
          <w:b/>
          <w:sz w:val="32"/>
          <w:szCs w:val="32"/>
        </w:rPr>
      </w:pPr>
      <w:r>
        <w:rPr>
          <w:rFonts w:ascii="Times New Roman" w:hAnsi="Times New Roman" w:cs="Times New Roman"/>
          <w:b/>
          <w:sz w:val="32"/>
          <w:szCs w:val="32"/>
        </w:rPr>
        <w:t xml:space="preserve">  CHAPTER 4</w:t>
      </w:r>
    </w:p>
    <w:p w14:paraId="4626190C" w14:textId="2484A4B1" w:rsidR="0015399A" w:rsidRDefault="00D753EA" w:rsidP="00D753EA">
      <w:pPr>
        <w:spacing w:after="0" w:line="360" w:lineRule="auto"/>
        <w:ind w:left="2304" w:firstLine="720"/>
        <w:jc w:val="both"/>
        <w:rPr>
          <w:rFonts w:ascii="Times New Roman" w:hAnsi="Times New Roman" w:cs="Times New Roman"/>
          <w:b/>
          <w:sz w:val="32"/>
          <w:szCs w:val="32"/>
        </w:rPr>
      </w:pPr>
      <w:r w:rsidRPr="00D753EA">
        <w:rPr>
          <w:rFonts w:ascii="Times New Roman" w:hAnsi="Times New Roman" w:cs="Times New Roman"/>
          <w:b/>
          <w:sz w:val="32"/>
          <w:szCs w:val="32"/>
        </w:rPr>
        <w:t>REFERENCES</w:t>
      </w:r>
    </w:p>
    <w:p w14:paraId="7B11287F" w14:textId="5C4B992E" w:rsidR="00D753EA" w:rsidRDefault="00D753EA">
      <w:pPr>
        <w:spacing w:after="0" w:line="360" w:lineRule="auto"/>
        <w:jc w:val="both"/>
        <w:rPr>
          <w:rFonts w:ascii="Times New Roman" w:hAnsi="Times New Roman" w:cs="Times New Roman"/>
          <w:b/>
          <w:sz w:val="32"/>
          <w:szCs w:val="32"/>
        </w:rPr>
      </w:pPr>
    </w:p>
    <w:p w14:paraId="2802A4F6" w14:textId="77777777" w:rsidR="00D753EA" w:rsidRDefault="00D753EA" w:rsidP="00D753EA">
      <w:pPr>
        <w:pStyle w:val="NormalWeb"/>
        <w:numPr>
          <w:ilvl w:val="0"/>
          <w:numId w:val="38"/>
        </w:numPr>
        <w:spacing w:before="0" w:beforeAutospacing="0" w:after="0" w:afterAutospacing="0" w:line="360" w:lineRule="auto"/>
        <w:jc w:val="both"/>
      </w:pPr>
      <w:r>
        <w:t xml:space="preserve">Mazhar Ali, Revathi Dhamotharan, Eraj Khan, Samee U. Khan, Athanasios V. Vasilakos, Keqin Li, and Albert Y. Zomaya. Sedasc: Secure data sharing in clouds. IEEE Systems Journal, 11(2):395–404, 2017. </w:t>
      </w:r>
    </w:p>
    <w:p w14:paraId="087F4C55" w14:textId="77777777" w:rsidR="00D753EA" w:rsidRDefault="00D753EA" w:rsidP="00D753EA">
      <w:pPr>
        <w:pStyle w:val="NormalWeb"/>
        <w:numPr>
          <w:ilvl w:val="0"/>
          <w:numId w:val="38"/>
        </w:numPr>
        <w:spacing w:before="0" w:beforeAutospacing="0" w:after="0" w:afterAutospacing="0" w:line="360" w:lineRule="auto"/>
        <w:jc w:val="both"/>
      </w:pPr>
      <w:r>
        <w:t xml:space="preserve">Mazhar Ali, Samee U. Khan, and Athanasios V. Vasilakos. Security in cloud computing: Opportunities and challenges. Inf. Sci., 305:357–383, 2015. </w:t>
      </w:r>
    </w:p>
    <w:p w14:paraId="16A01FFD" w14:textId="77777777" w:rsidR="00D753EA" w:rsidRDefault="00D753EA" w:rsidP="00D753EA">
      <w:pPr>
        <w:pStyle w:val="NormalWeb"/>
        <w:numPr>
          <w:ilvl w:val="0"/>
          <w:numId w:val="38"/>
        </w:numPr>
        <w:spacing w:before="0" w:beforeAutospacing="0" w:after="0" w:afterAutospacing="0" w:line="360" w:lineRule="auto"/>
        <w:jc w:val="both"/>
      </w:pPr>
      <w:r>
        <w:t xml:space="preserve">Michael Armbrust, Armando Fox, Rean Griffith, Anthony D Joseph, Randy Katz, Andy Konwinski, Gunho Lee, David Patterson, Ariel Rabkin, Ion Stoica, et al. A view of cloud computing. Communications of the ACM, 53(4):50–58, 2010. </w:t>
      </w:r>
    </w:p>
    <w:p w14:paraId="17F7EEDA" w14:textId="77777777" w:rsidR="00D753EA" w:rsidRDefault="00D753EA" w:rsidP="00D753EA">
      <w:pPr>
        <w:pStyle w:val="NormalWeb"/>
        <w:numPr>
          <w:ilvl w:val="0"/>
          <w:numId w:val="38"/>
        </w:numPr>
        <w:spacing w:before="0" w:beforeAutospacing="0" w:after="0" w:afterAutospacing="0" w:line="360" w:lineRule="auto"/>
        <w:jc w:val="both"/>
      </w:pPr>
      <w:r>
        <w:t xml:space="preserve">Nuttapong Attrapadung and Hideki Imai. Attribute-based encryption supporting direct/indirect revocation modes. In Cryptography and Coding, pages 278–300. Springer, 2009. </w:t>
      </w:r>
    </w:p>
    <w:p w14:paraId="1D92CEAE" w14:textId="77777777" w:rsidR="00D753EA" w:rsidRDefault="00D753EA" w:rsidP="00D753EA">
      <w:pPr>
        <w:pStyle w:val="NormalWeb"/>
        <w:numPr>
          <w:ilvl w:val="0"/>
          <w:numId w:val="38"/>
        </w:numPr>
        <w:spacing w:before="0" w:beforeAutospacing="0" w:after="0" w:afterAutospacing="0" w:line="360" w:lineRule="auto"/>
        <w:jc w:val="both"/>
      </w:pPr>
      <w:r>
        <w:t xml:space="preserve">Amos Beimel. Secure schemes for secret sharing and key distribution. PhD thesis, PhD thesis, Israel Institute of Technology, Technion, Haifa, Israel, 1996. </w:t>
      </w:r>
    </w:p>
    <w:p w14:paraId="240FA681" w14:textId="77777777" w:rsidR="00D753EA" w:rsidRDefault="00D753EA" w:rsidP="00D753EA">
      <w:pPr>
        <w:pStyle w:val="NormalWeb"/>
        <w:numPr>
          <w:ilvl w:val="0"/>
          <w:numId w:val="38"/>
        </w:numPr>
        <w:spacing w:before="0" w:beforeAutospacing="0" w:after="0" w:afterAutospacing="0" w:line="360" w:lineRule="auto"/>
        <w:jc w:val="both"/>
      </w:pPr>
      <w:r>
        <w:t>Mihir Bellare and Oded Goldreich. On defining proofs of knowledge. In Advances in Cryptology-CRYPTO’92, pages 390–420. Springer, 1993.</w:t>
      </w:r>
    </w:p>
    <w:p w14:paraId="07736CAC" w14:textId="77777777" w:rsidR="00D753EA" w:rsidRDefault="00D753EA" w:rsidP="00D753EA">
      <w:pPr>
        <w:pStyle w:val="NormalWeb"/>
        <w:numPr>
          <w:ilvl w:val="0"/>
          <w:numId w:val="38"/>
        </w:numPr>
        <w:spacing w:before="0" w:beforeAutospacing="0" w:after="0" w:afterAutospacing="0" w:line="360" w:lineRule="auto"/>
        <w:jc w:val="both"/>
      </w:pPr>
      <w:r>
        <w:t xml:space="preserve">Dan Boneh and Xavier Boyen. Short signatures without random oracles. In EUROCRYPT - 2004, pages 56–73, 2004. </w:t>
      </w:r>
    </w:p>
    <w:p w14:paraId="721CB2BC" w14:textId="77777777" w:rsidR="00D753EA" w:rsidRDefault="00D753EA" w:rsidP="00D753EA">
      <w:pPr>
        <w:pStyle w:val="NormalWeb"/>
        <w:numPr>
          <w:ilvl w:val="0"/>
          <w:numId w:val="38"/>
        </w:numPr>
        <w:spacing w:before="0" w:beforeAutospacing="0" w:after="0" w:afterAutospacing="0" w:line="360" w:lineRule="auto"/>
        <w:jc w:val="both"/>
      </w:pPr>
      <w:r>
        <w:t xml:space="preserve">Hongming Cai, Boyi Xu, Lihong Jiang, and Athanasios V. Vasilakos. Iot-based big data storage systems in cloud computing: Perspectives and challenges. IEEE Internet of Things Journal, 4(1):75–87, 2017. </w:t>
      </w:r>
    </w:p>
    <w:p w14:paraId="5201D599" w14:textId="77777777" w:rsidR="00D753EA" w:rsidRDefault="00D753EA" w:rsidP="00D753EA">
      <w:pPr>
        <w:pStyle w:val="NormalWeb"/>
        <w:numPr>
          <w:ilvl w:val="0"/>
          <w:numId w:val="38"/>
        </w:numPr>
        <w:spacing w:before="0" w:beforeAutospacing="0" w:after="0" w:afterAutospacing="0" w:line="360" w:lineRule="auto"/>
        <w:jc w:val="both"/>
      </w:pPr>
      <w:r>
        <w:t xml:space="preserve">Jie Chen, Romain Gay, and Hoeteck Wee. Improved dual system ABE in prime-order groups via predicate encodings. In Advances in Cryptology - EUROCRYPT 2015, pages 595–624, 2015. </w:t>
      </w:r>
    </w:p>
    <w:p w14:paraId="2B6C3FCD" w14:textId="77777777" w:rsidR="00D753EA" w:rsidRDefault="00D753EA" w:rsidP="00D753EA">
      <w:pPr>
        <w:pStyle w:val="NormalWeb"/>
        <w:numPr>
          <w:ilvl w:val="0"/>
          <w:numId w:val="38"/>
        </w:numPr>
        <w:spacing w:before="0" w:beforeAutospacing="0" w:after="0" w:afterAutospacing="0" w:line="360" w:lineRule="auto"/>
        <w:jc w:val="both"/>
      </w:pPr>
      <w:r>
        <w:t xml:space="preserve">Angelo De Caro and Vincenzo Iovino. jpbc: Java pairing based cryptography. In ISCC 2011, pages 850–855. IEEE, 2011. </w:t>
      </w:r>
    </w:p>
    <w:p w14:paraId="72D8608E" w14:textId="77777777" w:rsidR="00D753EA" w:rsidRDefault="00D753EA" w:rsidP="00D753EA">
      <w:pPr>
        <w:pStyle w:val="NormalWeb"/>
        <w:numPr>
          <w:ilvl w:val="0"/>
          <w:numId w:val="38"/>
        </w:numPr>
        <w:spacing w:before="0" w:beforeAutospacing="0" w:after="0" w:afterAutospacing="0" w:line="360" w:lineRule="auto"/>
        <w:jc w:val="both"/>
      </w:pPr>
      <w:r>
        <w:t>11] Hua Deng, Qianhong Wu, Bo Qin, Jian Mao, Xiao Liu, Lei Zhang, and Wenchang Shi. Who is touching my cloud. In Computer Security-ESORICS 2014, pages 362–379. Springer, 2014.</w:t>
      </w:r>
    </w:p>
    <w:p w14:paraId="5B405C17" w14:textId="77777777" w:rsidR="00D753EA" w:rsidRPr="00D753EA" w:rsidRDefault="00D753EA">
      <w:pPr>
        <w:spacing w:after="0" w:line="360" w:lineRule="auto"/>
        <w:jc w:val="both"/>
        <w:rPr>
          <w:rFonts w:ascii="Times New Roman" w:hAnsi="Times New Roman" w:cs="Times New Roman"/>
          <w:b/>
          <w:sz w:val="32"/>
          <w:szCs w:val="32"/>
        </w:rPr>
      </w:pPr>
    </w:p>
    <w:sectPr w:rsidR="00D753EA" w:rsidRPr="00D753EA" w:rsidSect="005D0A54">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7702A" w14:textId="77777777" w:rsidR="004603DF" w:rsidRDefault="004603DF">
      <w:pPr>
        <w:spacing w:line="240" w:lineRule="auto"/>
      </w:pPr>
      <w:r>
        <w:separator/>
      </w:r>
    </w:p>
  </w:endnote>
  <w:endnote w:type="continuationSeparator" w:id="0">
    <w:p w14:paraId="5D11733F" w14:textId="77777777" w:rsidR="004603DF" w:rsidRDefault="004603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PMingLiU"/>
    <w:charset w:val="88"/>
    <w:family w:val="auto"/>
    <w:pitch w:val="default"/>
    <w:sig w:usb0="00000000" w:usb1="00000000" w:usb2="00000010" w:usb3="00000000" w:csb0="00100000" w:csb1="00000000"/>
  </w:font>
  <w:font w:name="Wingdings-Regular">
    <w:altName w:val="MingLiU"/>
    <w:charset w:val="88"/>
    <w:family w:val="auto"/>
    <w:pitch w:val="default"/>
    <w:sig w:usb0="00000000" w:usb1="0000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0001" w14:textId="77777777" w:rsidR="009443A8" w:rsidRDefault="009443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721396"/>
      <w:docPartObj>
        <w:docPartGallery w:val="Page Numbers (Bottom of Page)"/>
        <w:docPartUnique/>
      </w:docPartObj>
    </w:sdtPr>
    <w:sdtEndPr>
      <w:rPr>
        <w:noProof/>
      </w:rPr>
    </w:sdtEndPr>
    <w:sdtContent>
      <w:p w14:paraId="11136DA1" w14:textId="03307F4D" w:rsidR="002F740F" w:rsidRDefault="002F74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42C8E2" w14:textId="77777777" w:rsidR="002F740F" w:rsidRDefault="002F74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295560"/>
      <w:docPartObj>
        <w:docPartGallery w:val="Page Numbers (Bottom of Page)"/>
        <w:docPartUnique/>
      </w:docPartObj>
    </w:sdtPr>
    <w:sdtEndPr>
      <w:rPr>
        <w:noProof/>
      </w:rPr>
    </w:sdtEndPr>
    <w:sdtContent>
      <w:p w14:paraId="488A50AE" w14:textId="008B3317" w:rsidR="002F740F" w:rsidRDefault="002F74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912AE" w14:textId="77777777" w:rsidR="00C5337C" w:rsidRDefault="00C53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1AAF7" w14:textId="77777777" w:rsidR="004603DF" w:rsidRDefault="004603DF">
      <w:pPr>
        <w:spacing w:after="0"/>
      </w:pPr>
      <w:r>
        <w:separator/>
      </w:r>
    </w:p>
  </w:footnote>
  <w:footnote w:type="continuationSeparator" w:id="0">
    <w:p w14:paraId="75334D3F" w14:textId="77777777" w:rsidR="004603DF" w:rsidRDefault="004603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BF4C0" w14:textId="77777777" w:rsidR="009443A8" w:rsidRDefault="009443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7E5A2" w14:textId="77777777" w:rsidR="009443A8" w:rsidRDefault="009443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BA1AD" w14:textId="77777777" w:rsidR="009443A8" w:rsidRDefault="009443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A2A6"/>
    <w:multiLevelType w:val="singleLevel"/>
    <w:tmpl w:val="0791A2A6"/>
    <w:lvl w:ilvl="0">
      <w:start w:val="1"/>
      <w:numFmt w:val="decimal"/>
      <w:suff w:val="space"/>
      <w:lvlText w:val="%1."/>
      <w:lvlJc w:val="left"/>
    </w:lvl>
  </w:abstractNum>
  <w:abstractNum w:abstractNumId="1" w15:restartNumberingAfterBreak="0">
    <w:nsid w:val="106105BB"/>
    <w:multiLevelType w:val="multilevel"/>
    <w:tmpl w:val="106105BB"/>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1AD4024"/>
    <w:multiLevelType w:val="multilevel"/>
    <w:tmpl w:val="11AD402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2DD66F8"/>
    <w:multiLevelType w:val="multilevel"/>
    <w:tmpl w:val="12DD66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6363EE8"/>
    <w:multiLevelType w:val="hybridMultilevel"/>
    <w:tmpl w:val="256A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34054"/>
    <w:multiLevelType w:val="hybridMultilevel"/>
    <w:tmpl w:val="5074D66E"/>
    <w:lvl w:ilvl="0" w:tplc="0F742EB8">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3761A"/>
    <w:multiLevelType w:val="hybridMultilevel"/>
    <w:tmpl w:val="412A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9D03D17"/>
    <w:multiLevelType w:val="multilevel"/>
    <w:tmpl w:val="DBD89790"/>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AF41B72"/>
    <w:multiLevelType w:val="multilevel"/>
    <w:tmpl w:val="2AF41B72"/>
    <w:lvl w:ilvl="0">
      <w:start w:val="1"/>
      <w:numFmt w:val="bullet"/>
      <w:lvlText w:val=""/>
      <w:lvlJc w:val="left"/>
      <w:pPr>
        <w:tabs>
          <w:tab w:val="left" w:pos="432"/>
        </w:tabs>
        <w:ind w:left="360" w:hanging="360"/>
      </w:pPr>
      <w:rPr>
        <w:rFonts w:ascii="Symbol" w:hAnsi="Symbol" w:hint="default"/>
        <w:color w:val="auto"/>
      </w:rPr>
    </w:lvl>
    <w:lvl w:ilvl="1">
      <w:start w:val="1"/>
      <w:numFmt w:val="bullet"/>
      <w:lvlText w:val="o"/>
      <w:lvlJc w:val="left"/>
      <w:pPr>
        <w:tabs>
          <w:tab w:val="left" w:pos="1080"/>
        </w:tabs>
        <w:ind w:left="1080" w:hanging="360"/>
      </w:pPr>
      <w:rPr>
        <w:rFonts w:ascii="Courier New" w:hAnsi="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10" w15:restartNumberingAfterBreak="0">
    <w:nsid w:val="2C3646D5"/>
    <w:multiLevelType w:val="multilevel"/>
    <w:tmpl w:val="2C3646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E911E81"/>
    <w:multiLevelType w:val="multilevel"/>
    <w:tmpl w:val="2E911E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05C7D6B"/>
    <w:multiLevelType w:val="multilevel"/>
    <w:tmpl w:val="305C7D6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34636EBC"/>
    <w:multiLevelType w:val="multilevel"/>
    <w:tmpl w:val="34636E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59B3009"/>
    <w:multiLevelType w:val="multilevel"/>
    <w:tmpl w:val="359B3009"/>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361B5DC8"/>
    <w:multiLevelType w:val="multilevel"/>
    <w:tmpl w:val="361B5DC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6"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D5D59E3"/>
    <w:multiLevelType w:val="multilevel"/>
    <w:tmpl w:val="3D5D59E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43B77FD6"/>
    <w:multiLevelType w:val="multilevel"/>
    <w:tmpl w:val="43B77FD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47D74A5E"/>
    <w:multiLevelType w:val="multilevel"/>
    <w:tmpl w:val="47D74A5E"/>
    <w:lvl w:ilvl="0">
      <w:start w:val="1"/>
      <w:numFmt w:val="decimal"/>
      <w:lvlText w:val="%1."/>
      <w:lvlJc w:val="left"/>
      <w:pPr>
        <w:ind w:left="360" w:hanging="360"/>
      </w:pPr>
      <w:rPr>
        <w:rFonts w:eastAsia="SymbolMT"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ECF17F5"/>
    <w:multiLevelType w:val="hybridMultilevel"/>
    <w:tmpl w:val="79F4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76DF"/>
    <w:multiLevelType w:val="hybridMultilevel"/>
    <w:tmpl w:val="46D4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61462A"/>
    <w:multiLevelType w:val="multilevel"/>
    <w:tmpl w:val="516146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3216217"/>
    <w:multiLevelType w:val="multilevel"/>
    <w:tmpl w:val="5321621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53FF1E0A"/>
    <w:multiLevelType w:val="hybridMultilevel"/>
    <w:tmpl w:val="23CA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9F4C1E"/>
    <w:multiLevelType w:val="multilevel"/>
    <w:tmpl w:val="569F4C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59DC0B8E"/>
    <w:multiLevelType w:val="multilevel"/>
    <w:tmpl w:val="59DC0B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A385762"/>
    <w:multiLevelType w:val="hybridMultilevel"/>
    <w:tmpl w:val="09882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2F715B"/>
    <w:multiLevelType w:val="multilevel"/>
    <w:tmpl w:val="5B2F71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5C48089A"/>
    <w:multiLevelType w:val="multilevel"/>
    <w:tmpl w:val="5C48089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600B5970"/>
    <w:multiLevelType w:val="multilevel"/>
    <w:tmpl w:val="600B597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6E2F5C3B"/>
    <w:multiLevelType w:val="multilevel"/>
    <w:tmpl w:val="6E2F5C3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6EA32D9A"/>
    <w:multiLevelType w:val="multilevel"/>
    <w:tmpl w:val="6EA32D9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7042541F"/>
    <w:multiLevelType w:val="multilevel"/>
    <w:tmpl w:val="9DE28CFE"/>
    <w:lvl w:ilvl="0">
      <w:start w:val="1"/>
      <w:numFmt w:val="decimal"/>
      <w:lvlText w:val="%1."/>
      <w:lvlJc w:val="left"/>
      <w:pPr>
        <w:ind w:left="3600" w:hanging="360"/>
      </w:pPr>
    </w:lvl>
    <w:lvl w:ilvl="1">
      <w:start w:val="1"/>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2160"/>
      </w:pPr>
      <w:rPr>
        <w:rFonts w:hint="default"/>
      </w:rPr>
    </w:lvl>
  </w:abstractNum>
  <w:abstractNum w:abstractNumId="34" w15:restartNumberingAfterBreak="0">
    <w:nsid w:val="76DE66DC"/>
    <w:multiLevelType w:val="multilevel"/>
    <w:tmpl w:val="76DE66DC"/>
    <w:lvl w:ilvl="0">
      <w:start w:val="1"/>
      <w:numFmt w:val="decimal"/>
      <w:lvlText w:val="%1."/>
      <w:lvlJc w:val="left"/>
      <w:pPr>
        <w:ind w:left="360" w:hanging="360"/>
      </w:pPr>
      <w:rPr>
        <w:rFonts w:eastAsia="Wingdings-Regular"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7C29001E"/>
    <w:multiLevelType w:val="multilevel"/>
    <w:tmpl w:val="7C2900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7D4D470F"/>
    <w:multiLevelType w:val="multilevel"/>
    <w:tmpl w:val="DC16D4C2"/>
    <w:lvl w:ilvl="0">
      <w:start w:val="1"/>
      <w:numFmt w:val="decimal"/>
      <w:lvlText w:val="%11,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0"/>
  </w:num>
  <w:num w:numId="3">
    <w:abstractNumId w:val="18"/>
  </w:num>
  <w:num w:numId="4">
    <w:abstractNumId w:val="29"/>
  </w:num>
  <w:num w:numId="5">
    <w:abstractNumId w:val="9"/>
  </w:num>
  <w:num w:numId="6">
    <w:abstractNumId w:val="11"/>
  </w:num>
  <w:num w:numId="7">
    <w:abstractNumId w:val="13"/>
  </w:num>
  <w:num w:numId="8">
    <w:abstractNumId w:val="34"/>
  </w:num>
  <w:num w:numId="9">
    <w:abstractNumId w:val="19"/>
  </w:num>
  <w:num w:numId="10">
    <w:abstractNumId w:val="23"/>
  </w:num>
  <w:num w:numId="11">
    <w:abstractNumId w:val="16"/>
  </w:num>
  <w:num w:numId="12">
    <w:abstractNumId w:val="7"/>
  </w:num>
  <w:num w:numId="13">
    <w:abstractNumId w:val="17"/>
  </w:num>
  <w:num w:numId="14">
    <w:abstractNumId w:val="12"/>
  </w:num>
  <w:num w:numId="15">
    <w:abstractNumId w:val="14"/>
  </w:num>
  <w:num w:numId="16">
    <w:abstractNumId w:val="10"/>
  </w:num>
  <w:num w:numId="17">
    <w:abstractNumId w:val="35"/>
  </w:num>
  <w:num w:numId="18">
    <w:abstractNumId w:val="28"/>
  </w:num>
  <w:num w:numId="19">
    <w:abstractNumId w:val="31"/>
  </w:num>
  <w:num w:numId="20">
    <w:abstractNumId w:val="25"/>
  </w:num>
  <w:num w:numId="21">
    <w:abstractNumId w:val="22"/>
  </w:num>
  <w:num w:numId="22">
    <w:abstractNumId w:val="3"/>
  </w:num>
  <w:num w:numId="23">
    <w:abstractNumId w:val="26"/>
  </w:num>
  <w:num w:numId="24">
    <w:abstractNumId w:val="15"/>
  </w:num>
  <w:num w:numId="25">
    <w:abstractNumId w:val="2"/>
  </w:num>
  <w:num w:numId="26">
    <w:abstractNumId w:val="1"/>
  </w:num>
  <w:num w:numId="27">
    <w:abstractNumId w:val="32"/>
  </w:num>
  <w:num w:numId="28">
    <w:abstractNumId w:val="27"/>
  </w:num>
  <w:num w:numId="29">
    <w:abstractNumId w:val="36"/>
  </w:num>
  <w:num w:numId="30">
    <w:abstractNumId w:val="21"/>
  </w:num>
  <w:num w:numId="31">
    <w:abstractNumId w:val="6"/>
  </w:num>
  <w:num w:numId="32">
    <w:abstractNumId w:val="24"/>
  </w:num>
  <w:num w:numId="33">
    <w:abstractNumId w:val="4"/>
  </w:num>
  <w:num w:numId="34">
    <w:abstractNumId w:val="20"/>
  </w:num>
  <w:num w:numId="35">
    <w:abstractNumId w:val="8"/>
  </w:num>
  <w:num w:numId="36">
    <w:abstractNumId w:val="33"/>
  </w:num>
  <w:num w:numId="37">
    <w:abstractNumId w:val="5"/>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2199"/>
    <w:rsid w:val="00007729"/>
    <w:rsid w:val="00051329"/>
    <w:rsid w:val="000743B4"/>
    <w:rsid w:val="00083B15"/>
    <w:rsid w:val="0009503B"/>
    <w:rsid w:val="000A75C9"/>
    <w:rsid w:val="000B3E2C"/>
    <w:rsid w:val="00144574"/>
    <w:rsid w:val="00147050"/>
    <w:rsid w:val="0015399A"/>
    <w:rsid w:val="00165463"/>
    <w:rsid w:val="001721E8"/>
    <w:rsid w:val="00184FA2"/>
    <w:rsid w:val="001A0C12"/>
    <w:rsid w:val="001B4490"/>
    <w:rsid w:val="001B7560"/>
    <w:rsid w:val="001D54C5"/>
    <w:rsid w:val="001E0947"/>
    <w:rsid w:val="001E0AAE"/>
    <w:rsid w:val="001F1627"/>
    <w:rsid w:val="0020538E"/>
    <w:rsid w:val="002078AB"/>
    <w:rsid w:val="0022114B"/>
    <w:rsid w:val="00286B47"/>
    <w:rsid w:val="00291E07"/>
    <w:rsid w:val="002E6F74"/>
    <w:rsid w:val="002F740F"/>
    <w:rsid w:val="00321EED"/>
    <w:rsid w:val="00337F9C"/>
    <w:rsid w:val="00357145"/>
    <w:rsid w:val="00362638"/>
    <w:rsid w:val="003A00B5"/>
    <w:rsid w:val="00445914"/>
    <w:rsid w:val="00450F73"/>
    <w:rsid w:val="004603DF"/>
    <w:rsid w:val="00464A08"/>
    <w:rsid w:val="004828F6"/>
    <w:rsid w:val="00484635"/>
    <w:rsid w:val="004C32C6"/>
    <w:rsid w:val="004C49F6"/>
    <w:rsid w:val="004E2951"/>
    <w:rsid w:val="005044E0"/>
    <w:rsid w:val="00560F4D"/>
    <w:rsid w:val="0057131F"/>
    <w:rsid w:val="00574084"/>
    <w:rsid w:val="005A4FB2"/>
    <w:rsid w:val="005C4E8F"/>
    <w:rsid w:val="005D0A54"/>
    <w:rsid w:val="005D10EC"/>
    <w:rsid w:val="005E167B"/>
    <w:rsid w:val="006112C6"/>
    <w:rsid w:val="0062417F"/>
    <w:rsid w:val="00631268"/>
    <w:rsid w:val="0066666D"/>
    <w:rsid w:val="006A3BC9"/>
    <w:rsid w:val="006A4AE1"/>
    <w:rsid w:val="006E2D50"/>
    <w:rsid w:val="00746D31"/>
    <w:rsid w:val="00771E46"/>
    <w:rsid w:val="00776567"/>
    <w:rsid w:val="007875BD"/>
    <w:rsid w:val="007D0C46"/>
    <w:rsid w:val="007E7493"/>
    <w:rsid w:val="00815025"/>
    <w:rsid w:val="00815A34"/>
    <w:rsid w:val="0085784A"/>
    <w:rsid w:val="008953DB"/>
    <w:rsid w:val="008B09F9"/>
    <w:rsid w:val="008C1188"/>
    <w:rsid w:val="008E0054"/>
    <w:rsid w:val="008F2199"/>
    <w:rsid w:val="0094200E"/>
    <w:rsid w:val="0094393B"/>
    <w:rsid w:val="009443A8"/>
    <w:rsid w:val="009629D1"/>
    <w:rsid w:val="00962EEB"/>
    <w:rsid w:val="00980F52"/>
    <w:rsid w:val="009A32F8"/>
    <w:rsid w:val="009C6B9D"/>
    <w:rsid w:val="009F6533"/>
    <w:rsid w:val="00A0230E"/>
    <w:rsid w:val="00A6679A"/>
    <w:rsid w:val="00AA75B3"/>
    <w:rsid w:val="00AB1A42"/>
    <w:rsid w:val="00AD3C26"/>
    <w:rsid w:val="00AE7E8A"/>
    <w:rsid w:val="00AF4DDB"/>
    <w:rsid w:val="00B4336C"/>
    <w:rsid w:val="00B546B7"/>
    <w:rsid w:val="00B90A2B"/>
    <w:rsid w:val="00BE5D39"/>
    <w:rsid w:val="00C5337C"/>
    <w:rsid w:val="00CB618C"/>
    <w:rsid w:val="00D0636E"/>
    <w:rsid w:val="00D40A56"/>
    <w:rsid w:val="00D42E96"/>
    <w:rsid w:val="00D753EA"/>
    <w:rsid w:val="00DA64BC"/>
    <w:rsid w:val="00DA7239"/>
    <w:rsid w:val="00DF5C4A"/>
    <w:rsid w:val="00E22260"/>
    <w:rsid w:val="00E26ECD"/>
    <w:rsid w:val="00E32E2E"/>
    <w:rsid w:val="00E94D5A"/>
    <w:rsid w:val="00ED565D"/>
    <w:rsid w:val="00EE6E28"/>
    <w:rsid w:val="00F06995"/>
    <w:rsid w:val="00F13E6E"/>
    <w:rsid w:val="00F202C1"/>
    <w:rsid w:val="00F262DD"/>
    <w:rsid w:val="00F44750"/>
    <w:rsid w:val="00F660BE"/>
    <w:rsid w:val="00F70F63"/>
    <w:rsid w:val="00F950A5"/>
    <w:rsid w:val="00FD2F6D"/>
    <w:rsid w:val="00FD79A0"/>
    <w:rsid w:val="03287965"/>
    <w:rsid w:val="21A47134"/>
    <w:rsid w:val="495272C7"/>
    <w:rsid w:val="7D0C0C3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E2000D9"/>
  <w15:docId w15:val="{648DBA92-D017-41F8-8F59-F970F2B1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uiPriority="0" w:qFormat="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uiPriority="0" w:qFormat="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pPr>
      <w:keepNext/>
      <w:spacing w:after="0" w:line="360" w:lineRule="auto"/>
      <w:jc w:val="both"/>
      <w:outlineLvl w:val="2"/>
    </w:pPr>
    <w:rPr>
      <w:rFonts w:ascii="Arial" w:eastAsia="Times New Roman" w:hAnsi="Arial" w:cs="Times New Roman"/>
      <w:b/>
      <w:bCs/>
      <w:sz w:val="24"/>
      <w:szCs w:val="24"/>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lockText">
    <w:name w:val="Block Text"/>
    <w:basedOn w:val="Normal"/>
    <w:qFormat/>
    <w:pPr>
      <w:spacing w:beforeAutospacing="1" w:after="0" w:afterAutospacing="1" w:line="240" w:lineRule="auto"/>
      <w:ind w:left="720" w:right="720"/>
    </w:pPr>
    <w:rPr>
      <w:rFonts w:ascii="Times New Roman" w:eastAsia="Times New Roman" w:hAnsi="Times New Roman" w:cs="Times New Roman"/>
      <w:szCs w:val="24"/>
    </w:rPr>
  </w:style>
  <w:style w:type="paragraph" w:styleId="BodyText">
    <w:name w:val="Body Text"/>
    <w:basedOn w:val="Normal"/>
    <w:link w:val="BodyTextChar"/>
    <w:unhideWhenUsed/>
    <w:qFormat/>
    <w:pPr>
      <w:spacing w:after="120"/>
    </w:pPr>
  </w:style>
  <w:style w:type="paragraph" w:styleId="BodyTextIndent">
    <w:name w:val="Body Text Indent"/>
    <w:basedOn w:val="Normal"/>
    <w:link w:val="BodyTextIndentChar"/>
    <w:qFormat/>
    <w:pPr>
      <w:autoSpaceDE w:val="0"/>
      <w:autoSpaceDN w:val="0"/>
      <w:adjustRightInd w:val="0"/>
      <w:spacing w:after="0" w:line="360" w:lineRule="auto"/>
      <w:ind w:firstLine="720"/>
      <w:jc w:val="both"/>
    </w:pPr>
    <w:rPr>
      <w:rFonts w:ascii="Verdana" w:eastAsia="Times New Roman" w:hAnsi="Verdana" w:cs="Times New Roman"/>
      <w:sz w:val="20"/>
      <w:szCs w:val="16"/>
    </w:rPr>
  </w:style>
  <w:style w:type="paragraph" w:styleId="BodyTextIndent3">
    <w:name w:val="Body Text Indent 3"/>
    <w:basedOn w:val="Normal"/>
    <w:link w:val="BodyTextIndent3Char"/>
    <w:qFormat/>
    <w:pPr>
      <w:spacing w:after="120" w:line="240" w:lineRule="auto"/>
      <w:ind w:left="360"/>
    </w:pPr>
    <w:rPr>
      <w:rFonts w:ascii="Times New Roman" w:eastAsia="Times New Roman" w:hAnsi="Times New Roman" w:cs="Times New Roman"/>
      <w:sz w:val="16"/>
      <w:szCs w:val="16"/>
    </w:rPr>
  </w:style>
  <w:style w:type="character" w:styleId="Emphasis">
    <w:name w:val="Emphasis"/>
    <w:basedOn w:val="DefaultParagraphFont"/>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qFormat/>
    <w:rPr>
      <w:rFonts w:ascii="Courier New" w:eastAsia="Courier New" w:hAnsi="Courier New" w:cs="Courier New"/>
      <w:sz w:val="20"/>
      <w:szCs w:val="20"/>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styleId="HTMLTypewriter">
    <w:name w:val="HTML Typewriter"/>
    <w:basedOn w:val="DefaultParagraphFont"/>
    <w:qFormat/>
    <w:rPr>
      <w:rFonts w:ascii="Courier New" w:eastAsia="Courier New"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Pr>
      <w:b/>
      <w:bCs/>
    </w:rPr>
  </w:style>
  <w:style w:type="paragraph" w:styleId="Title">
    <w:name w:val="Title"/>
    <w:basedOn w:val="Normal"/>
    <w:link w:val="TitleChar"/>
    <w:qFormat/>
    <w:pPr>
      <w:autoSpaceDE w:val="0"/>
      <w:autoSpaceDN w:val="0"/>
      <w:adjustRightInd w:val="0"/>
      <w:spacing w:after="0" w:line="240" w:lineRule="auto"/>
      <w:jc w:val="center"/>
    </w:pPr>
    <w:rPr>
      <w:rFonts w:ascii="Arial" w:eastAsia="Times New Roman" w:hAnsi="Arial" w:cs="Arial"/>
      <w:b/>
      <w:bCs/>
      <w:sz w:val="36"/>
      <w:szCs w:val="72"/>
    </w:rPr>
  </w:style>
  <w:style w:type="paragraph" w:styleId="ListParagraph">
    <w:name w:val="List Paragraph"/>
    <w:basedOn w:val="Normal"/>
    <w:uiPriority w:val="34"/>
    <w:qFormat/>
    <w:pPr>
      <w:spacing w:after="200" w:line="276" w:lineRule="auto"/>
      <w:ind w:left="720"/>
      <w:contextualSpacing/>
    </w:pPr>
    <w:rPr>
      <w:rFonts w:eastAsiaTheme="minorEastAsia"/>
    </w:rPr>
  </w:style>
  <w:style w:type="character" w:customStyle="1" w:styleId="Heading3Char">
    <w:name w:val="Heading 3 Char"/>
    <w:basedOn w:val="DefaultParagraphFont"/>
    <w:link w:val="Heading3"/>
    <w:qFormat/>
    <w:rPr>
      <w:rFonts w:ascii="Arial" w:eastAsia="Times New Roman" w:hAnsi="Arial" w:cs="Times New Roman"/>
      <w:b/>
      <w:bCs/>
      <w:sz w:val="24"/>
      <w:szCs w:val="24"/>
    </w:rPr>
  </w:style>
  <w:style w:type="character" w:customStyle="1" w:styleId="BodyTextIndentChar">
    <w:name w:val="Body Text Indent Char"/>
    <w:basedOn w:val="DefaultParagraphFont"/>
    <w:link w:val="BodyTextIndent"/>
    <w:qFormat/>
    <w:rPr>
      <w:rFonts w:ascii="Verdana" w:eastAsia="Times New Roman" w:hAnsi="Verdana" w:cs="Times New Roman"/>
      <w:sz w:val="20"/>
      <w:szCs w:val="16"/>
    </w:rPr>
  </w:style>
  <w:style w:type="character" w:customStyle="1" w:styleId="BodyTextIndent3Char">
    <w:name w:val="Body Text Indent 3 Char"/>
    <w:basedOn w:val="DefaultParagraphFont"/>
    <w:link w:val="BodyTextIndent3"/>
    <w:qFormat/>
    <w:rPr>
      <w:rFonts w:ascii="Times New Roman" w:eastAsia="Times New Roman" w:hAnsi="Times New Roman" w:cs="Times New Roman"/>
      <w:sz w:val="16"/>
      <w:szCs w:val="16"/>
    </w:rPr>
  </w:style>
  <w:style w:type="paragraph" w:customStyle="1" w:styleId="Standard">
    <w:name w:val="Standard"/>
    <w:qFormat/>
    <w:pPr>
      <w:widowControl w:val="0"/>
      <w:suppressAutoHyphens/>
      <w:autoSpaceDN w:val="0"/>
      <w:textAlignment w:val="baseline"/>
    </w:pPr>
    <w:rPr>
      <w:rFonts w:ascii="Liberation Serif" w:eastAsia="DejaVu Sans" w:hAnsi="Liberation Serif" w:cs="DejaVu Sans"/>
      <w:kern w:val="3"/>
      <w:sz w:val="24"/>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472C4" w:themeColor="accent1"/>
      <w:sz w:val="26"/>
      <w:szCs w:val="26"/>
    </w:rPr>
  </w:style>
  <w:style w:type="character" w:customStyle="1" w:styleId="HTMLPreformattedChar">
    <w:name w:val="HTML Preformatted Char"/>
    <w:basedOn w:val="DefaultParagraphFont"/>
    <w:link w:val="HTMLPreformatted"/>
    <w:qFormat/>
    <w:rPr>
      <w:rFonts w:ascii="Courier New" w:eastAsia="Courier New"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sz w:val="36"/>
      <w:szCs w:val="72"/>
    </w:rPr>
  </w:style>
  <w:style w:type="character" w:customStyle="1" w:styleId="cpp-preprocessor1">
    <w:name w:val="cpp-preprocessor1"/>
    <w:basedOn w:val="DefaultParagraphFont"/>
    <w:qFormat/>
    <w:rPr>
      <w:color w:val="000080"/>
    </w:rPr>
  </w:style>
  <w:style w:type="character" w:customStyle="1" w:styleId="cpp-keyword1">
    <w:name w:val="cpp-keyword1"/>
    <w:basedOn w:val="DefaultParagraphFont"/>
    <w:qFormat/>
    <w:rPr>
      <w:color w:val="0000FF"/>
    </w:rPr>
  </w:style>
  <w:style w:type="character" w:customStyle="1" w:styleId="Quote1">
    <w:name w:val="Quote1"/>
    <w:basedOn w:val="DefaultParagraphFont"/>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F5496" w:themeColor="accent1" w:themeShade="BF"/>
      <w:sz w:val="28"/>
      <w:szCs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04040" w:themeColor="text1" w:themeTint="BF"/>
      <w:sz w:val="20"/>
      <w:szCs w:val="20"/>
    </w:rPr>
  </w:style>
  <w:style w:type="character" w:customStyle="1" w:styleId="BodyTextChar">
    <w:name w:val="Body Text Char"/>
    <w:basedOn w:val="DefaultParagraphFont"/>
    <w:link w:val="BodyText"/>
    <w:qFormat/>
  </w:style>
  <w:style w:type="character" w:customStyle="1" w:styleId="apple-converted-space">
    <w:name w:val="apple-converted-space"/>
    <w:basedOn w:val="DefaultParagraphFont"/>
    <w:qFormat/>
  </w:style>
  <w:style w:type="character" w:customStyle="1" w:styleId="HeaderChar">
    <w:name w:val="Header Char"/>
    <w:basedOn w:val="DefaultParagraphFont"/>
    <w:link w:val="Header"/>
    <w:uiPriority w:val="99"/>
    <w:rPr>
      <w:sz w:val="22"/>
      <w:szCs w:val="22"/>
    </w:rPr>
  </w:style>
  <w:style w:type="character" w:customStyle="1" w:styleId="FooterChar">
    <w:name w:val="Footer Char"/>
    <w:basedOn w:val="DefaultParagraphFont"/>
    <w:link w:val="Footer"/>
    <w:uiPriority w:val="99"/>
    <w:rPr>
      <w:sz w:val="22"/>
      <w:szCs w:val="22"/>
    </w:rPr>
  </w:style>
  <w:style w:type="paragraph" w:styleId="NoSpacing">
    <w:name w:val="No Spacing"/>
    <w:link w:val="NoSpacingChar"/>
    <w:uiPriority w:val="1"/>
    <w:qFormat/>
    <w:rsid w:val="005D0A54"/>
    <w:rPr>
      <w:rFonts w:eastAsiaTheme="minorEastAsia"/>
      <w:sz w:val="22"/>
      <w:szCs w:val="22"/>
    </w:rPr>
  </w:style>
  <w:style w:type="character" w:customStyle="1" w:styleId="NoSpacingChar">
    <w:name w:val="No Spacing Char"/>
    <w:basedOn w:val="DefaultParagraphFont"/>
    <w:link w:val="NoSpacing"/>
    <w:uiPriority w:val="1"/>
    <w:rsid w:val="005D0A54"/>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5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en.wikipedia.org/wiki/Object_oriented"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en.wikipedia.org/wiki/Programming_co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yperlink" Target="http://en.wikipedia.org/wiki/Conceptual_mode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911B3AF-B087-4F3A-8006-6F6696BD02D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3391</Words>
  <Characters>19330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Ravinder</dc:creator>
  <cp:lastModifiedBy>Thani, Sai Charan (Ext)</cp:lastModifiedBy>
  <cp:revision>90</cp:revision>
  <dcterms:created xsi:type="dcterms:W3CDTF">2019-12-30T15:14:00Z</dcterms:created>
  <dcterms:modified xsi:type="dcterms:W3CDTF">2023-01-04T00:51:00Z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22293FDB37464BAF95F150F53BBB7BDF</vt:lpwstr>
  </property>
  <property fmtid="{D5CDD505-2E9C-101B-9397-08002B2CF9AE}" pid="4" name="MSIP_Label_3c9bec58-8084-492e-8360-0e1cfe36408c_Enabled">
    <vt:lpwstr>true</vt:lpwstr>
  </property>
  <property fmtid="{D5CDD505-2E9C-101B-9397-08002B2CF9AE}" pid="5" name="MSIP_Label_3c9bec58-8084-492e-8360-0e1cfe36408c_SetDate">
    <vt:lpwstr>2023-01-02T12:44:26Z</vt:lpwstr>
  </property>
  <property fmtid="{D5CDD505-2E9C-101B-9397-08002B2CF9AE}" pid="6" name="MSIP_Label_3c9bec58-8084-492e-8360-0e1cfe36408c_Method">
    <vt:lpwstr>Standard</vt:lpwstr>
  </property>
  <property fmtid="{D5CDD505-2E9C-101B-9397-08002B2CF9AE}" pid="7" name="MSIP_Label_3c9bec58-8084-492e-8360-0e1cfe36408c_Name">
    <vt:lpwstr>Not Protected -Pilot</vt:lpwstr>
  </property>
  <property fmtid="{D5CDD505-2E9C-101B-9397-08002B2CF9AE}" pid="8" name="MSIP_Label_3c9bec58-8084-492e-8360-0e1cfe36408c_SiteId">
    <vt:lpwstr>f35a6974-607f-47d4-82d7-ff31d7dc53a5</vt:lpwstr>
  </property>
  <property fmtid="{D5CDD505-2E9C-101B-9397-08002B2CF9AE}" pid="9" name="MSIP_Label_3c9bec58-8084-492e-8360-0e1cfe36408c_ActionId">
    <vt:lpwstr>8db0a73e-5850-4c84-aa31-c70b1ce200ed</vt:lpwstr>
  </property>
  <property fmtid="{D5CDD505-2E9C-101B-9397-08002B2CF9AE}" pid="10" name="MSIP_Label_3c9bec58-8084-492e-8360-0e1cfe36408c_ContentBits">
    <vt:lpwstr>0</vt:lpwstr>
  </property>
</Properties>
</file>