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B4F3" w14:textId="4B090C33" w:rsidR="00813F15" w:rsidRPr="006917BD" w:rsidRDefault="00813F15" w:rsidP="00813F15">
      <w:pPr>
        <w:rPr>
          <w:rFonts w:ascii="Times New Roman" w:eastAsia="Times New Roman" w:hAnsi="Times New Roman" w:cs="Times New Roman"/>
          <w:b/>
        </w:rPr>
      </w:pPr>
      <w:r w:rsidRPr="006917BD">
        <w:rPr>
          <w:rFonts w:ascii="Calibri,Bold" w:eastAsia="Times New Roman" w:hAnsi="Calibri,Bold" w:cs="Times New Roman"/>
          <w:b/>
          <w:sz w:val="44"/>
          <w:szCs w:val="44"/>
          <w:u w:val="single"/>
        </w:rPr>
        <w:t xml:space="preserve">COST </w:t>
      </w:r>
      <w:r w:rsidR="003475B9" w:rsidRPr="006917BD">
        <w:rPr>
          <w:rFonts w:ascii="Calibri,Bold" w:eastAsia="Times New Roman" w:hAnsi="Calibri,Bold" w:cs="Times New Roman"/>
          <w:b/>
          <w:sz w:val="44"/>
          <w:szCs w:val="44"/>
          <w:u w:val="single"/>
        </w:rPr>
        <w:t xml:space="preserve">BEHAVIOUR AND COST </w:t>
      </w:r>
      <w:r w:rsidRPr="006917BD">
        <w:rPr>
          <w:rFonts w:ascii="Calibri,Bold" w:eastAsia="Times New Roman" w:hAnsi="Calibri,Bold" w:cs="Times New Roman"/>
          <w:b/>
          <w:sz w:val="44"/>
          <w:szCs w:val="44"/>
          <w:u w:val="single"/>
        </w:rPr>
        <w:t>CLASSIFICATION</w:t>
      </w:r>
      <w:r w:rsidRPr="006917BD">
        <w:rPr>
          <w:rFonts w:ascii="Calibri,Bold" w:eastAsia="Times New Roman" w:hAnsi="Calibri,Bold" w:cs="Times New Roman"/>
          <w:b/>
          <w:sz w:val="44"/>
          <w:szCs w:val="44"/>
        </w:rPr>
        <w:t xml:space="preserve"> </w:t>
      </w:r>
    </w:p>
    <w:p w14:paraId="3518B588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The management accounting function, among other roles, will be required to perform the task of assessing and understanding costs. </w:t>
      </w:r>
    </w:p>
    <w:p w14:paraId="0FF8E193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Understanding the cost of a product or service, that it, how much it costs to make a product or to deliver a service will help management make some key decisions e.g. </w:t>
      </w:r>
    </w:p>
    <w:p w14:paraId="59F27C99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Helvetica" w:eastAsia="Times New Roman" w:hAnsi="Helvetica" w:cs="Times New Roman"/>
          <w:sz w:val="38"/>
          <w:szCs w:val="38"/>
        </w:rPr>
        <w:t xml:space="preserve">•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How to </w:t>
      </w:r>
      <w:r w:rsidRPr="00813F15">
        <w:rPr>
          <w:rFonts w:ascii="Calibri,Bold" w:eastAsia="Times New Roman" w:hAnsi="Calibri,Bold" w:cs="Times New Roman"/>
          <w:color w:val="001E5E"/>
          <w:sz w:val="38"/>
          <w:szCs w:val="38"/>
        </w:rPr>
        <w:t xml:space="preserve">price a product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correctly so as to cover all of the costs and make a profit in the </w:t>
      </w:r>
      <w:r w:rsidRPr="00813F15">
        <w:rPr>
          <w:rFonts w:ascii="Calibri,Bold" w:eastAsia="Times New Roman" w:hAnsi="Calibri,Bold" w:cs="Times New Roman"/>
          <w:color w:val="001E5E"/>
          <w:sz w:val="38"/>
          <w:szCs w:val="38"/>
        </w:rPr>
        <w:t xml:space="preserve">long term </w:t>
      </w:r>
    </w:p>
    <w:p w14:paraId="46A2DC43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Helvetica" w:eastAsia="Times New Roman" w:hAnsi="Helvetica" w:cs="Times New Roman"/>
          <w:sz w:val="38"/>
          <w:szCs w:val="38"/>
        </w:rPr>
        <w:t xml:space="preserve">•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How to </w:t>
      </w:r>
      <w:r w:rsidRPr="00813F15">
        <w:rPr>
          <w:rFonts w:ascii="Calibri,Bold" w:eastAsia="Times New Roman" w:hAnsi="Calibri,Bold" w:cs="Times New Roman"/>
          <w:color w:val="001E5E"/>
          <w:sz w:val="38"/>
          <w:szCs w:val="38"/>
        </w:rPr>
        <w:t xml:space="preserve">price a product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in the </w:t>
      </w:r>
      <w:r w:rsidRPr="00813F15">
        <w:rPr>
          <w:rFonts w:ascii="Calibri,Bold" w:eastAsia="Times New Roman" w:hAnsi="Calibri,Bold" w:cs="Times New Roman"/>
          <w:color w:val="001E5E"/>
          <w:sz w:val="38"/>
          <w:szCs w:val="38"/>
        </w:rPr>
        <w:t xml:space="preserve">short term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if, for example there is surplus capacity in a factory </w:t>
      </w:r>
    </w:p>
    <w:p w14:paraId="70E8D8A5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Helvetica" w:eastAsia="Times New Roman" w:hAnsi="Helvetica" w:cs="Times New Roman"/>
          <w:sz w:val="38"/>
          <w:szCs w:val="38"/>
        </w:rPr>
        <w:t xml:space="preserve">•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Whether to seek alternative suppliers who could, for example, supply material at a lower cost for the same level of quality as the current supplier </w:t>
      </w:r>
    </w:p>
    <w:p w14:paraId="2FCC17C5" w14:textId="49F82208" w:rsidR="00813F15" w:rsidRPr="006917BD" w:rsidRDefault="00813F15" w:rsidP="00813F15">
      <w:pPr>
        <w:rPr>
          <w:rFonts w:ascii="Times New Roman" w:eastAsia="Times New Roman" w:hAnsi="Times New Roman" w:cs="Times New Roman"/>
          <w:b/>
          <w:u w:val="single"/>
        </w:rPr>
      </w:pPr>
      <w:r w:rsidRPr="006917BD">
        <w:rPr>
          <w:rFonts w:ascii="Calibri,Bold" w:eastAsia="Times New Roman" w:hAnsi="Calibri,Bold" w:cs="Times New Roman"/>
          <w:b/>
          <w:sz w:val="44"/>
          <w:szCs w:val="44"/>
          <w:u w:val="single"/>
        </w:rPr>
        <w:t xml:space="preserve">COST </w:t>
      </w:r>
      <w:r w:rsidR="00363ED0" w:rsidRPr="006917BD">
        <w:rPr>
          <w:rFonts w:ascii="Calibri,Bold" w:eastAsia="Times New Roman" w:hAnsi="Calibri,Bold" w:cs="Times New Roman"/>
          <w:b/>
          <w:sz w:val="44"/>
          <w:szCs w:val="44"/>
          <w:u w:val="single"/>
        </w:rPr>
        <w:t>BEHAVIOUR</w:t>
      </w:r>
      <w:r w:rsidRPr="006917BD">
        <w:rPr>
          <w:rFonts w:ascii="Calibri,Bold" w:eastAsia="Times New Roman" w:hAnsi="Calibri,Bold" w:cs="Times New Roman"/>
          <w:b/>
          <w:sz w:val="44"/>
          <w:szCs w:val="44"/>
          <w:u w:val="single"/>
        </w:rPr>
        <w:t xml:space="preserve"> </w:t>
      </w:r>
    </w:p>
    <w:p w14:paraId="43B8B4B6" w14:textId="102E3F6A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6"/>
          <w:szCs w:val="36"/>
        </w:rPr>
        <w:t>The most important way of classifying cost</w:t>
      </w:r>
      <w:r w:rsidR="00363ED0">
        <w:rPr>
          <w:rFonts w:ascii="Calibri" w:eastAsia="Times New Roman" w:hAnsi="Calibri" w:cs="Calibri"/>
          <w:sz w:val="36"/>
          <w:szCs w:val="36"/>
        </w:rPr>
        <w:t xml:space="preserve"> behaviour</w:t>
      </w:r>
      <w:r w:rsidRPr="00813F15">
        <w:rPr>
          <w:rFonts w:ascii="Calibri" w:eastAsia="Times New Roman" w:hAnsi="Calibri" w:cs="Calibri"/>
          <w:sz w:val="36"/>
          <w:szCs w:val="36"/>
        </w:rPr>
        <w:t xml:space="preserve"> is to separate costs into variable and fixed costs. </w:t>
      </w:r>
    </w:p>
    <w:p w14:paraId="1FF98349" w14:textId="77777777" w:rsidR="00813F15" w:rsidRPr="006917BD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6917BD">
        <w:rPr>
          <w:rFonts w:ascii="Calibri,Bold" w:eastAsia="Times New Roman" w:hAnsi="Calibri,Bold" w:cs="Times New Roman"/>
          <w:sz w:val="44"/>
          <w:szCs w:val="44"/>
          <w:u w:val="single"/>
        </w:rPr>
        <w:t xml:space="preserve">Variable cost </w:t>
      </w:r>
    </w:p>
    <w:p w14:paraId="18F27C54" w14:textId="77777777" w:rsidR="00363ED0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6"/>
          <w:szCs w:val="36"/>
        </w:rPr>
        <w:t xml:space="preserve">This is a cost that increases or decreases in proportion to the level of activity. When one extra unit of a product is produced then this cost will increase proportionally. </w:t>
      </w:r>
    </w:p>
    <w:p w14:paraId="037A503A" w14:textId="0D13B414" w:rsidR="00813F15" w:rsidRPr="00813F15" w:rsidRDefault="00354CE9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36"/>
          <w:szCs w:val="36"/>
        </w:rPr>
        <w:lastRenderedPageBreak/>
        <w:t>E</w:t>
      </w:r>
      <w:r w:rsidR="00813F15" w:rsidRPr="00813F15">
        <w:rPr>
          <w:rFonts w:ascii="Calibri" w:eastAsia="Times New Roman" w:hAnsi="Calibri" w:cs="Calibri"/>
          <w:sz w:val="36"/>
          <w:szCs w:val="36"/>
        </w:rPr>
        <w:t>xamples of variable costs</w:t>
      </w:r>
      <w:r>
        <w:rPr>
          <w:rFonts w:ascii="Calibri" w:eastAsia="Times New Roman" w:hAnsi="Calibri" w:cs="Calibri"/>
          <w:sz w:val="36"/>
          <w:szCs w:val="36"/>
        </w:rPr>
        <w:t xml:space="preserve"> are direct costs [vary with production quantities] and sales commissions [vary with sales quantities].</w:t>
      </w:r>
    </w:p>
    <w:p w14:paraId="06646590" w14:textId="77777777" w:rsidR="00813F15" w:rsidRPr="006917BD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6917BD">
        <w:rPr>
          <w:rFonts w:ascii="Calibri,Bold" w:eastAsia="Times New Roman" w:hAnsi="Calibri,Bold" w:cs="Times New Roman"/>
          <w:sz w:val="44"/>
          <w:szCs w:val="44"/>
          <w:u w:val="single"/>
        </w:rPr>
        <w:t xml:space="preserve">Fixed cost </w:t>
      </w:r>
    </w:p>
    <w:p w14:paraId="54990A65" w14:textId="702CAAC4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6"/>
          <w:szCs w:val="36"/>
        </w:rPr>
        <w:t xml:space="preserve">This is a cost that remains constant in total terms when the level of activity in a business </w:t>
      </w:r>
      <w:r w:rsidR="00363ED0" w:rsidRPr="00813F15">
        <w:rPr>
          <w:rFonts w:ascii="Calibri" w:eastAsia="Times New Roman" w:hAnsi="Calibri" w:cs="Calibri"/>
          <w:sz w:val="36"/>
          <w:szCs w:val="36"/>
        </w:rPr>
        <w:t>change</w:t>
      </w:r>
      <w:r w:rsidRPr="00813F15">
        <w:rPr>
          <w:rFonts w:ascii="Calibri" w:eastAsia="Times New Roman" w:hAnsi="Calibri" w:cs="Calibri"/>
          <w:sz w:val="36"/>
          <w:szCs w:val="36"/>
        </w:rPr>
        <w:t xml:space="preserve">. </w:t>
      </w:r>
      <w:r w:rsidR="00354CE9">
        <w:rPr>
          <w:rFonts w:ascii="Calibri" w:eastAsia="Times New Roman" w:hAnsi="Calibri" w:cs="Calibri"/>
          <w:sz w:val="36"/>
          <w:szCs w:val="36"/>
        </w:rPr>
        <w:t>These costs vary with time.</w:t>
      </w:r>
    </w:p>
    <w:p w14:paraId="0E30B0AB" w14:textId="54AA9F1C" w:rsidR="00813F15" w:rsidRPr="00813F15" w:rsidRDefault="006917BD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36"/>
          <w:szCs w:val="36"/>
        </w:rPr>
        <w:t>E</w:t>
      </w:r>
      <w:r w:rsidR="00813F15" w:rsidRPr="00813F15">
        <w:rPr>
          <w:rFonts w:ascii="Calibri" w:eastAsia="Times New Roman" w:hAnsi="Calibri" w:cs="Calibri"/>
          <w:sz w:val="36"/>
          <w:szCs w:val="36"/>
        </w:rPr>
        <w:t>xamples of fixed costs</w:t>
      </w:r>
      <w:r>
        <w:rPr>
          <w:rFonts w:ascii="Calibri" w:eastAsia="Times New Roman" w:hAnsi="Calibri" w:cs="Calibri"/>
          <w:sz w:val="36"/>
          <w:szCs w:val="36"/>
        </w:rPr>
        <w:t xml:space="preserve"> would be rent, salaries, rates or insurance</w:t>
      </w:r>
      <w:r w:rsidR="00354CE9">
        <w:rPr>
          <w:rFonts w:ascii="Calibri" w:eastAsia="Times New Roman" w:hAnsi="Calibri" w:cs="Calibri"/>
          <w:sz w:val="36"/>
          <w:szCs w:val="36"/>
        </w:rPr>
        <w:t xml:space="preserve">. </w:t>
      </w:r>
      <w:r w:rsidR="00813F15" w:rsidRPr="00813F15">
        <w:rPr>
          <w:rFonts w:ascii="Calibri" w:eastAsia="Times New Roman" w:hAnsi="Calibri" w:cs="Calibri"/>
          <w:sz w:val="36"/>
          <w:szCs w:val="36"/>
        </w:rPr>
        <w:t xml:space="preserve"> </w:t>
      </w:r>
    </w:p>
    <w:p w14:paraId="0D138733" w14:textId="5881105E" w:rsidR="00813F15" w:rsidRPr="006917BD" w:rsidRDefault="00363ED0" w:rsidP="00363ED0">
      <w:pPr>
        <w:rPr>
          <w:rFonts w:ascii="Calibri" w:eastAsia="Times New Roman" w:hAnsi="Calibri" w:cs="Calibri"/>
          <w:sz w:val="44"/>
          <w:szCs w:val="44"/>
          <w:u w:val="single"/>
        </w:rPr>
      </w:pPr>
      <w:r w:rsidRPr="006917BD">
        <w:rPr>
          <w:rFonts w:ascii="Calibri" w:eastAsia="Times New Roman" w:hAnsi="Calibri" w:cs="Calibri"/>
          <w:sz w:val="44"/>
          <w:szCs w:val="44"/>
          <w:u w:val="single"/>
        </w:rPr>
        <w:t>S</w:t>
      </w:r>
      <w:r w:rsidR="00813F15" w:rsidRPr="006917BD">
        <w:rPr>
          <w:rFonts w:ascii="Calibri" w:eastAsia="Times New Roman" w:hAnsi="Calibri" w:cs="Calibri"/>
          <w:sz w:val="44"/>
          <w:szCs w:val="44"/>
          <w:u w:val="single"/>
        </w:rPr>
        <w:t xml:space="preserve">emi-variable costs </w:t>
      </w:r>
    </w:p>
    <w:p w14:paraId="41366567" w14:textId="77777777" w:rsidR="00813F15" w:rsidRPr="00363ED0" w:rsidRDefault="00813F15" w:rsidP="00813F15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363ED0">
        <w:rPr>
          <w:rFonts w:ascii="Calibri" w:eastAsia="Times New Roman" w:hAnsi="Calibri" w:cs="Calibri"/>
          <w:sz w:val="38"/>
          <w:szCs w:val="38"/>
        </w:rPr>
        <w:t xml:space="preserve">Costs can also be semi-fixed or semi-variable. This means that the costs have a fixed element and a variable element. </w:t>
      </w:r>
    </w:p>
    <w:p w14:paraId="5EDCEAE5" w14:textId="1DAFEFE0" w:rsidR="00813F15" w:rsidRPr="00363ED0" w:rsidRDefault="00813F15" w:rsidP="00813F15">
      <w:pPr>
        <w:spacing w:before="100" w:beforeAutospacing="1" w:after="100" w:afterAutospacing="1"/>
        <w:rPr>
          <w:rFonts w:ascii="Calibri" w:eastAsia="Times New Roman" w:hAnsi="Calibri" w:cs="Calibri"/>
          <w:sz w:val="38"/>
          <w:szCs w:val="38"/>
        </w:rPr>
      </w:pPr>
      <w:r w:rsidRPr="00363ED0">
        <w:rPr>
          <w:rFonts w:ascii="Calibri" w:eastAsia="Times New Roman" w:hAnsi="Calibri" w:cs="Calibri"/>
          <w:sz w:val="38"/>
          <w:szCs w:val="38"/>
        </w:rPr>
        <w:t xml:space="preserve">Examples of semi-variable cost would typically be telephone or electricity expenses. </w:t>
      </w:r>
    </w:p>
    <w:p w14:paraId="25F9129F" w14:textId="294D8213" w:rsidR="00363ED0" w:rsidRPr="00354CE9" w:rsidRDefault="00363ED0" w:rsidP="00813F15">
      <w:pPr>
        <w:spacing w:before="100" w:beforeAutospacing="1" w:after="100" w:afterAutospacing="1"/>
        <w:rPr>
          <w:rFonts w:ascii="Calibri" w:eastAsia="Times New Roman" w:hAnsi="Calibri" w:cs="Calibri"/>
          <w:sz w:val="44"/>
          <w:szCs w:val="44"/>
          <w:u w:val="single"/>
        </w:rPr>
      </w:pPr>
      <w:r w:rsidRPr="00354CE9">
        <w:rPr>
          <w:rFonts w:ascii="Calibri" w:eastAsia="Times New Roman" w:hAnsi="Calibri" w:cs="Calibri"/>
          <w:sz w:val="44"/>
          <w:szCs w:val="44"/>
          <w:u w:val="single"/>
        </w:rPr>
        <w:t>Semi-fixed costs</w:t>
      </w:r>
    </w:p>
    <w:p w14:paraId="32462049" w14:textId="536EDD68" w:rsidR="00363ED0" w:rsidRDefault="00363ED0" w:rsidP="00813F15">
      <w:pPr>
        <w:spacing w:before="100" w:beforeAutospacing="1" w:after="100" w:afterAutospacing="1"/>
        <w:rPr>
          <w:rFonts w:ascii="Calibri" w:eastAsia="Times New Roman" w:hAnsi="Calibri" w:cs="Calibri"/>
          <w:sz w:val="38"/>
          <w:szCs w:val="38"/>
        </w:rPr>
      </w:pPr>
      <w:r w:rsidRPr="00363ED0">
        <w:rPr>
          <w:rFonts w:ascii="Calibri" w:eastAsia="Times New Roman" w:hAnsi="Calibri" w:cs="Calibri"/>
          <w:sz w:val="38"/>
          <w:szCs w:val="38"/>
        </w:rPr>
        <w:t xml:space="preserve">These are fixed costs that increase </w:t>
      </w:r>
      <w:r w:rsidR="003475B9">
        <w:rPr>
          <w:rFonts w:ascii="Calibri" w:eastAsia="Times New Roman" w:hAnsi="Calibri" w:cs="Calibri"/>
          <w:sz w:val="38"/>
          <w:szCs w:val="38"/>
        </w:rPr>
        <w:t>at regular intervals within the relevant range</w:t>
      </w:r>
    </w:p>
    <w:p w14:paraId="5F30CE20" w14:textId="03690E59" w:rsidR="003475B9" w:rsidRPr="00363ED0" w:rsidRDefault="003475B9" w:rsidP="00813F15">
      <w:pPr>
        <w:spacing w:before="100" w:beforeAutospacing="1" w:after="100" w:afterAutospacing="1"/>
        <w:rPr>
          <w:rFonts w:ascii="Calibri" w:eastAsia="Times New Roman" w:hAnsi="Calibri" w:cs="Calibri"/>
          <w:sz w:val="38"/>
          <w:szCs w:val="38"/>
        </w:rPr>
      </w:pPr>
      <w:r>
        <w:rPr>
          <w:rFonts w:ascii="Calibri" w:eastAsia="Times New Roman" w:hAnsi="Calibri" w:cs="Calibri"/>
          <w:sz w:val="38"/>
          <w:szCs w:val="38"/>
        </w:rPr>
        <w:t>Examples of semi-fixed costs are supervision labour costs.</w:t>
      </w:r>
    </w:p>
    <w:p w14:paraId="5C2C4229" w14:textId="77777777" w:rsidR="00813F15" w:rsidRDefault="00813F15" w:rsidP="00813F15">
      <w:pPr>
        <w:rPr>
          <w:rFonts w:ascii="Times New Roman" w:eastAsia="Times New Roman" w:hAnsi="Times New Roman" w:cs="Times New Roman"/>
        </w:rPr>
      </w:pPr>
    </w:p>
    <w:p w14:paraId="5EEA9C9C" w14:textId="77777777" w:rsidR="00354CE9" w:rsidRDefault="00354CE9" w:rsidP="00813F15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7A53DE15" w14:textId="77777777" w:rsidR="00354CE9" w:rsidRDefault="00354CE9" w:rsidP="00813F15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6CF44B62" w14:textId="77777777" w:rsidR="00354CE9" w:rsidRDefault="00354CE9" w:rsidP="00813F15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6D4FD0C7" w14:textId="72FCE8F5" w:rsidR="00363ED0" w:rsidRPr="00354CE9" w:rsidRDefault="00813F15" w:rsidP="00813F15">
      <w:pPr>
        <w:rPr>
          <w:rFonts w:ascii="Calibri,Bold" w:eastAsia="Times New Roman" w:hAnsi="Calibri,Bold" w:cs="Times New Roman"/>
          <w:b/>
          <w:sz w:val="44"/>
          <w:szCs w:val="44"/>
          <w:u w:val="single"/>
        </w:rPr>
      </w:pPr>
      <w:r w:rsidRP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lastRenderedPageBreak/>
        <w:t>C</w:t>
      </w:r>
      <w:r w:rsidR="00363ED0" w:rsidRP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t xml:space="preserve">OST </w:t>
      </w:r>
      <w:r w:rsid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t>C</w:t>
      </w:r>
      <w:r w:rsidR="00363ED0" w:rsidRP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t>LASSIFICATION</w:t>
      </w:r>
    </w:p>
    <w:p w14:paraId="7EEEA3B2" w14:textId="77777777" w:rsidR="003475B9" w:rsidRDefault="003475B9" w:rsidP="00813F15">
      <w:pPr>
        <w:rPr>
          <w:rFonts w:ascii="Calibri,Bold" w:eastAsia="Times New Roman" w:hAnsi="Calibri,Bold" w:cs="Times New Roman"/>
          <w:sz w:val="38"/>
          <w:szCs w:val="38"/>
        </w:rPr>
      </w:pPr>
    </w:p>
    <w:p w14:paraId="28F2F91C" w14:textId="70581A1C" w:rsidR="00813F15" w:rsidRPr="00354CE9" w:rsidRDefault="00813F15" w:rsidP="00813F15">
      <w:pPr>
        <w:rPr>
          <w:rFonts w:ascii="Times New Roman" w:eastAsia="Times New Roman" w:hAnsi="Times New Roman" w:cs="Times New Roman"/>
          <w:sz w:val="44"/>
          <w:szCs w:val="44"/>
          <w:u w:val="single"/>
        </w:rPr>
      </w:pPr>
      <w:r w:rsidRPr="00354CE9">
        <w:rPr>
          <w:rFonts w:ascii="Calibri,Bold" w:eastAsia="Times New Roman" w:hAnsi="Calibri,Bold" w:cs="Times New Roman"/>
          <w:sz w:val="44"/>
          <w:szCs w:val="44"/>
          <w:u w:val="single"/>
        </w:rPr>
        <w:t xml:space="preserve">Direct costs </w:t>
      </w:r>
    </w:p>
    <w:p w14:paraId="0C4B7553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This is the term given to costs that can be directly related to a single unit or product that is manufactured. Examples would be the direct cost of material or the direct cost of labour. Most </w:t>
      </w:r>
      <w:r w:rsidRPr="00813F15">
        <w:rPr>
          <w:rFonts w:ascii="Calibri,Bold" w:eastAsia="Times New Roman" w:hAnsi="Calibri,Bold" w:cs="Times New Roman"/>
          <w:color w:val="6D2D9E"/>
          <w:sz w:val="38"/>
          <w:szCs w:val="38"/>
        </w:rPr>
        <w:t xml:space="preserve">direct costs are also variable costs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e.g. the steel used to make one car on a production line. </w:t>
      </w:r>
    </w:p>
    <w:p w14:paraId="45E0B5F0" w14:textId="77777777" w:rsidR="00813F15" w:rsidRPr="00354CE9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44"/>
          <w:szCs w:val="44"/>
          <w:u w:val="single"/>
        </w:rPr>
      </w:pPr>
      <w:r w:rsidRPr="00354CE9">
        <w:rPr>
          <w:rFonts w:ascii="Calibri,Bold" w:eastAsia="Times New Roman" w:hAnsi="Calibri,Bold" w:cs="Times New Roman"/>
          <w:sz w:val="44"/>
          <w:szCs w:val="44"/>
          <w:u w:val="single"/>
        </w:rPr>
        <w:t xml:space="preserve">Indirect costs (or overheads) </w:t>
      </w:r>
    </w:p>
    <w:p w14:paraId="58B08849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This is the term given to costs that cannot be directly related to a single unit or product that is manufactured. </w:t>
      </w:r>
      <w:r w:rsidRPr="00813F15">
        <w:rPr>
          <w:rFonts w:ascii="Calibri,Bold" w:eastAsia="Times New Roman" w:hAnsi="Calibri,Bold" w:cs="Times New Roman"/>
          <w:color w:val="001E5E"/>
          <w:sz w:val="38"/>
          <w:szCs w:val="38"/>
        </w:rPr>
        <w:t xml:space="preserve">Indirect costs can be fixed or variable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in nature e.g. </w:t>
      </w:r>
    </w:p>
    <w:p w14:paraId="07693908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Lubricant used to oil the machines when manufacturing cars is an indirect cost which is likely to be a variable cost. As the number of cars manufactured increases the machines will run for longer hours and hence more of the lubricant will be used </w:t>
      </w:r>
    </w:p>
    <w:p w14:paraId="6ABD9995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Rent payable on a factory building in which cars are manufactured is an indirect cost that is likely to be a fixed cost. The rent will be the same irrespective of how many cars are produced </w:t>
      </w:r>
    </w:p>
    <w:p w14:paraId="684AD4DB" w14:textId="2039480B" w:rsidR="00363ED0" w:rsidRDefault="00363ED0" w:rsidP="00363ED0">
      <w:pPr>
        <w:rPr>
          <w:rFonts w:ascii="Calibri,Bold" w:eastAsia="Times New Roman" w:hAnsi="Calibri,Bold" w:cs="Times New Roman"/>
          <w:sz w:val="44"/>
          <w:szCs w:val="44"/>
        </w:rPr>
      </w:pPr>
    </w:p>
    <w:p w14:paraId="72FABF16" w14:textId="77777777" w:rsidR="00354CE9" w:rsidRDefault="00354CE9" w:rsidP="00363ED0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423C2223" w14:textId="77777777" w:rsidR="00354CE9" w:rsidRDefault="00354CE9" w:rsidP="00363ED0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61DB02AF" w14:textId="77777777" w:rsidR="00354CE9" w:rsidRDefault="00354CE9" w:rsidP="00363ED0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508D9E52" w14:textId="17F66059" w:rsidR="003475B9" w:rsidRPr="00354CE9" w:rsidRDefault="003475B9" w:rsidP="00363ED0">
      <w:pPr>
        <w:rPr>
          <w:rFonts w:ascii="Calibri,Bold" w:eastAsia="Times New Roman" w:hAnsi="Calibri,Bold" w:cs="Times New Roman"/>
          <w:b/>
          <w:sz w:val="44"/>
          <w:szCs w:val="44"/>
          <w:u w:val="single"/>
        </w:rPr>
      </w:pPr>
      <w:r w:rsidRP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lastRenderedPageBreak/>
        <w:t>COSTING SYSTEMS</w:t>
      </w:r>
    </w:p>
    <w:p w14:paraId="06CA0A40" w14:textId="77777777" w:rsidR="003475B9" w:rsidRPr="003475B9" w:rsidRDefault="003475B9" w:rsidP="00363ED0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21EEF972" w14:textId="06724196" w:rsidR="00813F15" w:rsidRPr="003475B9" w:rsidRDefault="00813F15" w:rsidP="00363ED0">
      <w:pPr>
        <w:rPr>
          <w:rFonts w:ascii="Times New Roman" w:eastAsia="Times New Roman" w:hAnsi="Times New Roman" w:cs="Times New Roman"/>
          <w:u w:val="single"/>
        </w:rPr>
      </w:pPr>
      <w:r w:rsidRP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t>FULL ABSORPTION AND MARGINAL</w:t>
      </w:r>
      <w:r w:rsidRPr="003475B9">
        <w:rPr>
          <w:rFonts w:ascii="Calibri,Bold" w:eastAsia="Times New Roman" w:hAnsi="Calibri,Bold" w:cs="Times New Roman"/>
          <w:sz w:val="44"/>
          <w:szCs w:val="44"/>
          <w:u w:val="single"/>
        </w:rPr>
        <w:t xml:space="preserve"> </w:t>
      </w:r>
      <w:r w:rsidRP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t>COSTING</w:t>
      </w:r>
      <w:r w:rsidRPr="003475B9">
        <w:rPr>
          <w:rFonts w:ascii="Calibri,Bold" w:eastAsia="Times New Roman" w:hAnsi="Calibri,Bold" w:cs="Times New Roman"/>
          <w:sz w:val="44"/>
          <w:szCs w:val="44"/>
          <w:u w:val="single"/>
        </w:rPr>
        <w:t xml:space="preserve"> </w:t>
      </w:r>
    </w:p>
    <w:p w14:paraId="67E44FA5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Times" w:eastAsia="Times New Roman" w:hAnsi="Times" w:cs="Times New Roman"/>
          <w:sz w:val="38"/>
          <w:szCs w:val="38"/>
        </w:rPr>
        <w:t xml:space="preserve">• </w:t>
      </w:r>
      <w:r w:rsidRPr="00354CE9">
        <w:rPr>
          <w:rFonts w:ascii="Calibri" w:eastAsia="Times New Roman" w:hAnsi="Calibri" w:cs="Calibri"/>
          <w:sz w:val="38"/>
          <w:szCs w:val="38"/>
          <w:u w:val="single"/>
        </w:rPr>
        <w:t>Full Absorption Costing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 </w:t>
      </w:r>
    </w:p>
    <w:p w14:paraId="3CD066DA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means that </w:t>
      </w:r>
      <w:r w:rsidRPr="00813F15">
        <w:rPr>
          <w:rFonts w:ascii="Calibri,Bold" w:eastAsia="Times New Roman" w:hAnsi="Calibri,Bold" w:cs="Times New Roman"/>
          <w:color w:val="001E5E"/>
          <w:sz w:val="38"/>
          <w:szCs w:val="38"/>
        </w:rPr>
        <w:t xml:space="preserve">all </w:t>
      </w:r>
      <w:r w:rsidRPr="00813F15">
        <w:rPr>
          <w:rFonts w:ascii="Calibri" w:eastAsia="Times New Roman" w:hAnsi="Calibri" w:cs="Calibri"/>
          <w:sz w:val="38"/>
          <w:szCs w:val="38"/>
        </w:rPr>
        <w:t>production costs, both fixed and variable, will be charged to obtain a full absorption cost for the product. A profit margin is then added to this</w:t>
      </w:r>
      <w:r w:rsidRPr="00813F15">
        <w:rPr>
          <w:rFonts w:ascii="Times" w:eastAsia="Times New Roman" w:hAnsi="Times" w:cs="Times New Roman"/>
          <w:sz w:val="38"/>
          <w:szCs w:val="38"/>
        </w:rPr>
        <w:t xml:space="preserve">. </w:t>
      </w:r>
    </w:p>
    <w:p w14:paraId="220680FB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• </w:t>
      </w:r>
      <w:r w:rsidRPr="00354CE9">
        <w:rPr>
          <w:rFonts w:ascii="Calibri" w:eastAsia="Times New Roman" w:hAnsi="Calibri" w:cs="Calibri"/>
          <w:sz w:val="38"/>
          <w:szCs w:val="38"/>
          <w:u w:val="single"/>
        </w:rPr>
        <w:t>Marginal Costing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 </w:t>
      </w:r>
    </w:p>
    <w:p w14:paraId="6E8ED11B" w14:textId="23A3209D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means that the variable costs only are considered as a means to determine the cost of a product. A contribution margin is then added to this. The selling price less the variable costs is referred to as </w:t>
      </w:r>
      <w:r w:rsidRPr="00813F15">
        <w:rPr>
          <w:rFonts w:ascii="Calibri,Bold" w:eastAsia="Times New Roman" w:hAnsi="Calibri,Bold" w:cs="Times New Roman"/>
          <w:color w:val="6D2D9E"/>
          <w:sz w:val="38"/>
          <w:szCs w:val="38"/>
        </w:rPr>
        <w:t>'THE CONTRIBUTION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’. The term means that every time a unit is sold it is contributing to covering the </w:t>
      </w:r>
      <w:r w:rsidR="00354CE9">
        <w:rPr>
          <w:rFonts w:ascii="Calibri" w:eastAsia="Times New Roman" w:hAnsi="Calibri" w:cs="Calibri"/>
          <w:sz w:val="38"/>
          <w:szCs w:val="38"/>
        </w:rPr>
        <w:t xml:space="preserve">fixed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overheads. </w:t>
      </w:r>
    </w:p>
    <w:p w14:paraId="77F8F44A" w14:textId="77777777" w:rsidR="00F355E4" w:rsidRDefault="00F355E4" w:rsidP="00453F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C0A1E9" w14:textId="51BA830C" w:rsidR="00453F5B" w:rsidRPr="003475B9" w:rsidRDefault="00453F5B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4"/>
          <w:szCs w:val="34"/>
        </w:rPr>
      </w:pPr>
      <w:r w:rsidRPr="00453F5B">
        <w:rPr>
          <w:rFonts w:ascii="TimesNewRomanPS" w:eastAsia="Times New Roman" w:hAnsi="TimesNewRomanPS" w:cs="Times New Roman"/>
          <w:b/>
          <w:bCs/>
          <w:sz w:val="34"/>
          <w:szCs w:val="34"/>
          <w:u w:val="single"/>
        </w:rPr>
        <w:t xml:space="preserve">ABSORPTION COSTING </w:t>
      </w:r>
    </w:p>
    <w:p w14:paraId="0D103832" w14:textId="77777777" w:rsidR="00453F5B" w:rsidRPr="00453F5B" w:rsidRDefault="00453F5B" w:rsidP="00453F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 Total Direct Costs </w:t>
      </w:r>
    </w:p>
    <w:p w14:paraId="424893C1" w14:textId="77777777" w:rsidR="00453F5B" w:rsidRPr="00453F5B" w:rsidRDefault="00453F5B" w:rsidP="00453F5B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Direct Materials </w:t>
      </w:r>
    </w:p>
    <w:p w14:paraId="755938CA" w14:textId="77777777" w:rsidR="00453F5B" w:rsidRPr="00453F5B" w:rsidRDefault="00453F5B" w:rsidP="00453F5B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2"/>
          <w:szCs w:val="32"/>
        </w:rPr>
      </w:pPr>
      <w:r w:rsidRPr="00453F5B">
        <w:rPr>
          <w:rFonts w:ascii="TimesNewRomanPSMT" w:eastAsia="Times New Roman" w:hAnsi="TimesNewRomanPSMT" w:cs="Times New Roman"/>
          <w:sz w:val="32"/>
          <w:szCs w:val="32"/>
        </w:rPr>
        <w:t xml:space="preserve">Direct Labour </w:t>
      </w:r>
    </w:p>
    <w:p w14:paraId="7AE489E0" w14:textId="77777777" w:rsidR="00F355E4" w:rsidRDefault="00453F5B" w:rsidP="00453F5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sz w:val="32"/>
          <w:szCs w:val="32"/>
        </w:rPr>
      </w:pPr>
      <w:r w:rsidRPr="00F355E4">
        <w:rPr>
          <w:rFonts w:ascii="TimesNewRomanPSMT" w:eastAsia="Times New Roman" w:hAnsi="TimesNewRomanPSMT" w:cs="Times New Roman"/>
          <w:b/>
          <w:sz w:val="32"/>
          <w:szCs w:val="32"/>
        </w:rPr>
        <w:t xml:space="preserve"> </w:t>
      </w:r>
      <w:r w:rsidR="00F355E4" w:rsidRPr="00453F5B">
        <w:rPr>
          <w:rFonts w:ascii="TimesNewRomanPS" w:eastAsia="Times New Roman" w:hAnsi="TimesNewRomanPS" w:cs="Times New Roman"/>
          <w:b/>
          <w:bCs/>
          <w:sz w:val="26"/>
          <w:szCs w:val="26"/>
        </w:rPr>
        <w:t>PLUS</w:t>
      </w:r>
    </w:p>
    <w:p w14:paraId="2C8A572E" w14:textId="77777777" w:rsidR="00453F5B" w:rsidRPr="00F355E4" w:rsidRDefault="00453F5B" w:rsidP="00453F5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sz w:val="32"/>
          <w:szCs w:val="32"/>
        </w:rPr>
      </w:pPr>
      <w:r w:rsidRPr="00453F5B">
        <w:rPr>
          <w:rFonts w:ascii="TimesNewRomanPSMT" w:eastAsia="Times New Roman" w:hAnsi="TimesNewRomanPSMT" w:cs="Times New Roman"/>
          <w:b/>
          <w:sz w:val="32"/>
          <w:szCs w:val="32"/>
        </w:rPr>
        <w:t>Total Production Overhead</w:t>
      </w:r>
    </w:p>
    <w:p w14:paraId="523F3C7A" w14:textId="77777777" w:rsidR="00453F5B" w:rsidRPr="00F355E4" w:rsidRDefault="00453F5B" w:rsidP="00453F5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F355E4">
        <w:rPr>
          <w:rFonts w:ascii="Times New Roman" w:eastAsia="Times New Roman" w:hAnsi="Times New Roman" w:cs="Times New Roman"/>
          <w:sz w:val="32"/>
          <w:szCs w:val="32"/>
        </w:rPr>
        <w:t xml:space="preserve">Variable </w:t>
      </w:r>
      <w:r w:rsidR="00F355E4" w:rsidRPr="00F355E4">
        <w:rPr>
          <w:rFonts w:ascii="Times New Roman" w:eastAsia="Times New Roman" w:hAnsi="Times New Roman" w:cs="Times New Roman"/>
          <w:sz w:val="32"/>
          <w:szCs w:val="32"/>
        </w:rPr>
        <w:t>production overhead</w:t>
      </w:r>
    </w:p>
    <w:p w14:paraId="5EFFFA12" w14:textId="77777777" w:rsidR="00453F5B" w:rsidRPr="00F355E4" w:rsidRDefault="00F355E4" w:rsidP="00453F5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F355E4">
        <w:rPr>
          <w:rFonts w:ascii="Times New Roman" w:eastAsia="Times New Roman" w:hAnsi="Times New Roman" w:cs="Times New Roman"/>
          <w:sz w:val="32"/>
          <w:szCs w:val="32"/>
        </w:rPr>
        <w:t>Fixed production overhead</w:t>
      </w:r>
    </w:p>
    <w:p w14:paraId="1D297802" w14:textId="77777777" w:rsidR="00453F5B" w:rsidRPr="00453F5B" w:rsidRDefault="00F355E4" w:rsidP="00453F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F355E4">
        <w:rPr>
          <w:rFonts w:ascii="TimesNewRomanPS" w:eastAsia="Times New Roman" w:hAnsi="TimesNewRomanPS" w:cs="Times New Roman"/>
          <w:b/>
          <w:bCs/>
          <w:sz w:val="32"/>
          <w:szCs w:val="32"/>
        </w:rPr>
        <w:t>EQUALS: Production costs</w:t>
      </w:r>
    </w:p>
    <w:p w14:paraId="5AED94AE" w14:textId="77777777" w:rsidR="00F355E4" w:rsidRDefault="00F355E4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453F5B">
        <w:rPr>
          <w:rFonts w:ascii="TimesNewRomanPS" w:eastAsia="Times New Roman" w:hAnsi="TimesNewRomanPS" w:cs="Times New Roman"/>
          <w:b/>
          <w:bCs/>
          <w:sz w:val="26"/>
          <w:szCs w:val="26"/>
        </w:rPr>
        <w:lastRenderedPageBreak/>
        <w:t>PLUS</w:t>
      </w:r>
    </w:p>
    <w:p w14:paraId="676DBAA4" w14:textId="77777777" w:rsidR="00453F5B" w:rsidRPr="00453F5B" w:rsidRDefault="00F355E4" w:rsidP="00453F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Period </w:t>
      </w:r>
      <w:r w:rsidR="00453F5B"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Costs </w:t>
      </w:r>
    </w:p>
    <w:p w14:paraId="779E00D6" w14:textId="77777777" w:rsidR="00453F5B" w:rsidRPr="00453F5B" w:rsidRDefault="00453F5B" w:rsidP="00453F5B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Selling Overhead </w:t>
      </w:r>
    </w:p>
    <w:p w14:paraId="03931B17" w14:textId="77777777" w:rsidR="00453F5B" w:rsidRPr="00453F5B" w:rsidRDefault="00453F5B" w:rsidP="00453F5B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Distribution Overhead </w:t>
      </w:r>
    </w:p>
    <w:p w14:paraId="3D82F2E2" w14:textId="77777777" w:rsidR="00453F5B" w:rsidRPr="00453F5B" w:rsidRDefault="00453F5B" w:rsidP="00453F5B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Admin Expenses  </w:t>
      </w:r>
    </w:p>
    <w:p w14:paraId="63ACA469" w14:textId="77777777" w:rsidR="00F355E4" w:rsidRPr="00F355E4" w:rsidRDefault="00F355E4" w:rsidP="00F355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F355E4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EQUALS: Total costs </w:t>
      </w:r>
    </w:p>
    <w:p w14:paraId="712C47F4" w14:textId="77777777" w:rsidR="00453F5B" w:rsidRPr="00453F5B" w:rsidRDefault="00F355E4" w:rsidP="00453F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3F5B">
        <w:rPr>
          <w:rFonts w:ascii="TimesNewRomanPS" w:eastAsia="Times New Roman" w:hAnsi="TimesNewRomanPS" w:cs="Times New Roman"/>
          <w:b/>
          <w:bCs/>
          <w:sz w:val="26"/>
          <w:szCs w:val="26"/>
        </w:rPr>
        <w:t>PLUS</w:t>
      </w:r>
    </w:p>
    <w:p w14:paraId="4AD1467D" w14:textId="77777777" w:rsidR="00F355E4" w:rsidRDefault="00F355E4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>Profit margin</w:t>
      </w:r>
    </w:p>
    <w:p w14:paraId="598A0426" w14:textId="77777777" w:rsidR="00F355E4" w:rsidRDefault="00F355E4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F355E4">
        <w:rPr>
          <w:rFonts w:ascii="TimesNewRomanPS" w:eastAsia="Times New Roman" w:hAnsi="TimesNewRomanPS" w:cs="Times New Roman"/>
          <w:b/>
          <w:bCs/>
          <w:sz w:val="32"/>
          <w:szCs w:val="32"/>
        </w:rPr>
        <w:t>EQUALS</w:t>
      </w:r>
      <w:r w:rsidR="00722ECE">
        <w:rPr>
          <w:rFonts w:ascii="TimesNewRomanPS" w:eastAsia="Times New Roman" w:hAnsi="TimesNewRomanPS" w:cs="Times New Roman"/>
          <w:b/>
          <w:bCs/>
          <w:sz w:val="32"/>
          <w:szCs w:val="32"/>
        </w:rPr>
        <w:t>: Selling price.</w:t>
      </w:r>
    </w:p>
    <w:p w14:paraId="1ECDFE5F" w14:textId="77777777" w:rsidR="00F355E4" w:rsidRDefault="00F355E4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2093CCED" w14:textId="77777777" w:rsidR="003475B9" w:rsidRPr="00354CE9" w:rsidRDefault="003475B9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  <w:u w:val="single"/>
        </w:rPr>
      </w:pPr>
      <w:r w:rsidRPr="00354CE9">
        <w:rPr>
          <w:rFonts w:ascii="TimesNewRomanPS" w:eastAsia="Times New Roman" w:hAnsi="TimesNewRomanPS" w:cs="Times New Roman"/>
          <w:b/>
          <w:bCs/>
          <w:sz w:val="32"/>
          <w:szCs w:val="32"/>
          <w:u w:val="single"/>
        </w:rPr>
        <w:t>MARGINAL COSTING</w:t>
      </w:r>
    </w:p>
    <w:p w14:paraId="2B424B7A" w14:textId="7F1D8E32" w:rsidR="008F3AC9" w:rsidRDefault="008F3AC9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>Selling price</w:t>
      </w:r>
    </w:p>
    <w:p w14:paraId="3F54C064" w14:textId="77777777" w:rsidR="008F3AC9" w:rsidRDefault="008F3AC9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Less: </w:t>
      </w:r>
    </w:p>
    <w:p w14:paraId="2DFF4CCF" w14:textId="03506C3B" w:rsidR="00453F5B" w:rsidRPr="00453F5B" w:rsidRDefault="003475B9" w:rsidP="00453F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>Total variable costs</w:t>
      </w:r>
      <w:r w:rsidR="00453F5B"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 </w:t>
      </w:r>
    </w:p>
    <w:p w14:paraId="3632751F" w14:textId="77777777" w:rsidR="00453F5B" w:rsidRPr="00453F5B" w:rsidRDefault="00453F5B" w:rsidP="00453F5B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Direct Materials </w:t>
      </w:r>
    </w:p>
    <w:p w14:paraId="48C40186" w14:textId="77777777" w:rsidR="00453F5B" w:rsidRPr="00453F5B" w:rsidRDefault="00453F5B" w:rsidP="00453F5B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Direct Labour </w:t>
      </w:r>
    </w:p>
    <w:p w14:paraId="227B54A9" w14:textId="77777777" w:rsidR="00453F5B" w:rsidRPr="00453F5B" w:rsidRDefault="00453F5B" w:rsidP="00453F5B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Variable Production Overhead </w:t>
      </w:r>
    </w:p>
    <w:p w14:paraId="706BAF35" w14:textId="77777777" w:rsidR="00453F5B" w:rsidRPr="00453F5B" w:rsidRDefault="00453F5B" w:rsidP="00453F5B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Variable Selling &amp; Distribution Overhead </w:t>
      </w:r>
    </w:p>
    <w:p w14:paraId="6E2D7FF5" w14:textId="52CEE207" w:rsidR="00453F5B" w:rsidRPr="00453F5B" w:rsidRDefault="008F3AC9" w:rsidP="003475B9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EQUALS: </w:t>
      </w:r>
      <w:r w:rsidR="00453F5B"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Contribution Margin </w:t>
      </w:r>
    </w:p>
    <w:p w14:paraId="6292D602" w14:textId="697C67CF" w:rsidR="00453F5B" w:rsidRPr="00453F5B" w:rsidRDefault="003475B9" w:rsidP="003475B9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>
        <w:rPr>
          <w:rFonts w:ascii="TimesNewRomanPSMT" w:eastAsia="Times New Roman" w:hAnsi="TimesNewRomanPSMT" w:cs="Times New Roman"/>
          <w:sz w:val="30"/>
          <w:szCs w:val="30"/>
        </w:rPr>
        <w:t>[</w:t>
      </w:r>
      <w:r w:rsidR="00453F5B"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Proposed Selling Price Minus </w:t>
      </w:r>
      <w:r w:rsidRPr="00453F5B">
        <w:rPr>
          <w:rFonts w:ascii="TimesNewRomanPSMT" w:eastAsia="Times New Roman" w:hAnsi="TimesNewRomanPSMT" w:cs="Times New Roman"/>
          <w:sz w:val="30"/>
          <w:szCs w:val="30"/>
        </w:rPr>
        <w:t>the</w:t>
      </w:r>
      <w:r w:rsidR="00453F5B"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 Total Variable Cost</w:t>
      </w:r>
      <w:r>
        <w:rPr>
          <w:rFonts w:ascii="TimesNewRomanPSMT" w:eastAsia="Times New Roman" w:hAnsi="TimesNewRomanPSMT" w:cs="Times New Roman"/>
          <w:sz w:val="30"/>
          <w:szCs w:val="30"/>
        </w:rPr>
        <w:t>]</w:t>
      </w:r>
    </w:p>
    <w:p w14:paraId="2DCD347B" w14:textId="2FFF8033" w:rsidR="003475B9" w:rsidRDefault="00453F5B" w:rsidP="003475B9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>Less</w:t>
      </w:r>
      <w:r w:rsidR="008F3AC9">
        <w:rPr>
          <w:rFonts w:ascii="TimesNewRomanPS" w:eastAsia="Times New Roman" w:hAnsi="TimesNewRomanPS" w:cs="Times New Roman"/>
          <w:b/>
          <w:bCs/>
          <w:sz w:val="32"/>
          <w:szCs w:val="32"/>
        </w:rPr>
        <w:t>: Total</w:t>
      </w:r>
      <w:r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 Fixed Costs</w:t>
      </w:r>
    </w:p>
    <w:p w14:paraId="3628FC3E" w14:textId="4F9646EB" w:rsidR="00453F5B" w:rsidRDefault="003475B9" w:rsidP="003475B9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EQUALS: </w:t>
      </w:r>
      <w:r w:rsidR="00453F5B"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Profit (or Loss) </w:t>
      </w:r>
    </w:p>
    <w:p w14:paraId="23BBCCB1" w14:textId="77777777" w:rsidR="00354CE9" w:rsidRDefault="00CB2F25" w:rsidP="00CB2F25">
      <w:pPr>
        <w:ind w:left="426" w:hanging="709"/>
        <w:jc w:val="both"/>
        <w:rPr>
          <w:rFonts w:cs="Arial"/>
          <w:b/>
        </w:rPr>
      </w:pPr>
      <w:r>
        <w:rPr>
          <w:rFonts w:cs="Arial"/>
          <w:b/>
        </w:rPr>
        <w:t xml:space="preserve">      </w:t>
      </w:r>
    </w:p>
    <w:p w14:paraId="36425EAF" w14:textId="77777777" w:rsidR="00354CE9" w:rsidRDefault="00354CE9" w:rsidP="00CB2F25">
      <w:pPr>
        <w:ind w:left="426" w:hanging="709"/>
        <w:jc w:val="both"/>
        <w:rPr>
          <w:rFonts w:cs="Arial"/>
          <w:b/>
        </w:rPr>
      </w:pPr>
    </w:p>
    <w:p w14:paraId="3B0B9C82" w14:textId="77777777" w:rsidR="008F3AC9" w:rsidRDefault="008F3AC9" w:rsidP="008F3AC9">
      <w:pPr>
        <w:jc w:val="both"/>
        <w:rPr>
          <w:rFonts w:cs="Arial"/>
          <w:b/>
        </w:rPr>
      </w:pPr>
    </w:p>
    <w:p w14:paraId="4B3296E6" w14:textId="569D52A8" w:rsidR="00354CE9" w:rsidRPr="008F3AC9" w:rsidRDefault="006917BD" w:rsidP="008F3AC9">
      <w:pPr>
        <w:jc w:val="both"/>
        <w:rPr>
          <w:rFonts w:cs="Arial"/>
          <w:b/>
        </w:rPr>
      </w:pPr>
      <w:r w:rsidRPr="008F3AC9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CB2F25" w:rsidRPr="008F3AC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60AFD7A" w14:textId="1EAB2922" w:rsidR="008F3AC9" w:rsidRDefault="008F3AC9" w:rsidP="00354CE9">
      <w:pPr>
        <w:ind w:left="426" w:hanging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F3AC9">
        <w:rPr>
          <w:rFonts w:ascii="Times New Roman" w:hAnsi="Times New Roman" w:cs="Times New Roman"/>
          <w:b/>
          <w:sz w:val="32"/>
          <w:szCs w:val="32"/>
        </w:rPr>
        <w:lastRenderedPageBreak/>
        <w:t>Example</w:t>
      </w:r>
      <w:bookmarkStart w:id="0" w:name="_GoBack"/>
      <w:bookmarkEnd w:id="0"/>
    </w:p>
    <w:p w14:paraId="52DFB918" w14:textId="6C78EC37" w:rsidR="00CB2F25" w:rsidRPr="00CB2F25" w:rsidRDefault="00CB2F25" w:rsidP="00354CE9">
      <w:pPr>
        <w:ind w:left="426" w:hanging="709"/>
        <w:jc w:val="both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b/>
          <w:sz w:val="30"/>
          <w:szCs w:val="30"/>
        </w:rPr>
        <w:t>SAP</w:t>
      </w:r>
      <w:r w:rsidRPr="00CB2F25">
        <w:rPr>
          <w:rFonts w:ascii="Times New Roman" w:hAnsi="Times New Roman" w:cs="Times New Roman"/>
          <w:sz w:val="30"/>
          <w:szCs w:val="30"/>
        </w:rPr>
        <w:t xml:space="preserve"> Ltd manufactures one standard product and in common with other   </w:t>
      </w:r>
    </w:p>
    <w:p w14:paraId="6724C876" w14:textId="155C3746" w:rsidR="008F3AC9" w:rsidRDefault="00CB2F25" w:rsidP="00354CE9">
      <w:pPr>
        <w:ind w:left="426" w:hanging="709"/>
        <w:jc w:val="both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 xml:space="preserve">companies in the industry is suffering from the current depression in the </w:t>
      </w:r>
    </w:p>
    <w:p w14:paraId="5DF1C822" w14:textId="77777777" w:rsidR="008F3AC9" w:rsidRDefault="00CB2F25" w:rsidP="00354CE9">
      <w:pPr>
        <w:ind w:left="426" w:hanging="709"/>
        <w:jc w:val="both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>market.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B2F25">
        <w:rPr>
          <w:rFonts w:ascii="Times New Roman" w:hAnsi="Times New Roman" w:cs="Times New Roman"/>
          <w:sz w:val="30"/>
          <w:szCs w:val="30"/>
        </w:rPr>
        <w:t xml:space="preserve">Currently it is operating at a normal level of activity of 70%, which </w:t>
      </w:r>
    </w:p>
    <w:p w14:paraId="185060F7" w14:textId="77777777" w:rsidR="008F3AC9" w:rsidRDefault="00CB2F25" w:rsidP="00354CE9">
      <w:pPr>
        <w:ind w:left="426" w:hanging="709"/>
        <w:jc w:val="both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 xml:space="preserve">represents an output of 6300 units, but the sales director believes that a realistic </w:t>
      </w:r>
    </w:p>
    <w:p w14:paraId="6BCCA2E9" w14:textId="1F97A98E" w:rsidR="00CB2F25" w:rsidRPr="00CB2F25" w:rsidRDefault="00CB2F25" w:rsidP="00354CE9">
      <w:pPr>
        <w:ind w:left="426" w:hanging="709"/>
        <w:jc w:val="both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>forecast for the next budget period would be a level activity of 50%.</w:t>
      </w:r>
    </w:p>
    <w:p w14:paraId="2492B2A4" w14:textId="77777777" w:rsidR="00CB2F25" w:rsidRPr="00CB2F25" w:rsidRDefault="00CB2F25" w:rsidP="00CB2F25">
      <w:pPr>
        <w:ind w:left="426" w:hanging="709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18"/>
        <w:gridCol w:w="1418"/>
        <w:gridCol w:w="1286"/>
        <w:gridCol w:w="1286"/>
      </w:tblGrid>
      <w:tr w:rsidR="00CB2F25" w:rsidRPr="00CB2F25" w14:paraId="5A233A4A" w14:textId="77777777" w:rsidTr="00CE0C98">
        <w:tc>
          <w:tcPr>
            <w:tcW w:w="4218" w:type="dxa"/>
          </w:tcPr>
          <w:p w14:paraId="2ADC09EF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Level of activity (%)</w:t>
            </w:r>
          </w:p>
        </w:tc>
        <w:tc>
          <w:tcPr>
            <w:tcW w:w="1418" w:type="dxa"/>
          </w:tcPr>
          <w:p w14:paraId="5675CCD2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60=5400</w:t>
            </w:r>
          </w:p>
          <w:p w14:paraId="003F7A92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76" w:type="dxa"/>
          </w:tcPr>
          <w:p w14:paraId="1E4DE432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70=6300</w:t>
            </w:r>
          </w:p>
        </w:tc>
        <w:tc>
          <w:tcPr>
            <w:tcW w:w="1135" w:type="dxa"/>
          </w:tcPr>
          <w:p w14:paraId="2D380BA3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80=7200</w:t>
            </w:r>
          </w:p>
        </w:tc>
      </w:tr>
      <w:tr w:rsidR="00CB2F25" w:rsidRPr="00CB2F25" w14:paraId="7C430FA7" w14:textId="77777777" w:rsidTr="00CE0C98">
        <w:tc>
          <w:tcPr>
            <w:tcW w:w="4218" w:type="dxa"/>
          </w:tcPr>
          <w:p w14:paraId="14800D11" w14:textId="46974181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 xml:space="preserve">Direct materials (£).    </w:t>
            </w:r>
          </w:p>
        </w:tc>
        <w:tc>
          <w:tcPr>
            <w:tcW w:w="1418" w:type="dxa"/>
          </w:tcPr>
          <w:p w14:paraId="0F81F309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37,800</w:t>
            </w:r>
          </w:p>
        </w:tc>
        <w:tc>
          <w:tcPr>
            <w:tcW w:w="1276" w:type="dxa"/>
          </w:tcPr>
          <w:p w14:paraId="07555A0B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44,100</w:t>
            </w:r>
          </w:p>
        </w:tc>
        <w:tc>
          <w:tcPr>
            <w:tcW w:w="1135" w:type="dxa"/>
          </w:tcPr>
          <w:p w14:paraId="706C0D31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50,400</w:t>
            </w:r>
          </w:p>
        </w:tc>
      </w:tr>
      <w:tr w:rsidR="00CB2F25" w:rsidRPr="00CB2F25" w14:paraId="6A59E242" w14:textId="77777777" w:rsidTr="00CE0C98">
        <w:tc>
          <w:tcPr>
            <w:tcW w:w="4218" w:type="dxa"/>
          </w:tcPr>
          <w:p w14:paraId="33BC6770" w14:textId="33B8C329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 xml:space="preserve">Direct wages (£).        </w:t>
            </w:r>
          </w:p>
        </w:tc>
        <w:tc>
          <w:tcPr>
            <w:tcW w:w="1418" w:type="dxa"/>
          </w:tcPr>
          <w:p w14:paraId="5DD91192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16,200</w:t>
            </w:r>
          </w:p>
        </w:tc>
        <w:tc>
          <w:tcPr>
            <w:tcW w:w="1276" w:type="dxa"/>
          </w:tcPr>
          <w:p w14:paraId="6B83FEBB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18,900</w:t>
            </w:r>
          </w:p>
        </w:tc>
        <w:tc>
          <w:tcPr>
            <w:tcW w:w="1135" w:type="dxa"/>
          </w:tcPr>
          <w:p w14:paraId="41D02CF7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21,600</w:t>
            </w:r>
          </w:p>
        </w:tc>
      </w:tr>
      <w:tr w:rsidR="00CB2F25" w:rsidRPr="00CB2F25" w14:paraId="0FE3EA52" w14:textId="77777777" w:rsidTr="00CE0C98">
        <w:tc>
          <w:tcPr>
            <w:tcW w:w="4218" w:type="dxa"/>
          </w:tcPr>
          <w:p w14:paraId="1549F8B6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Production overhead (£)</w:t>
            </w:r>
          </w:p>
        </w:tc>
        <w:tc>
          <w:tcPr>
            <w:tcW w:w="1418" w:type="dxa"/>
          </w:tcPr>
          <w:p w14:paraId="51D725D3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37,600</w:t>
            </w:r>
          </w:p>
        </w:tc>
        <w:tc>
          <w:tcPr>
            <w:tcW w:w="1276" w:type="dxa"/>
          </w:tcPr>
          <w:p w14:paraId="45D2E2F9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41,200</w:t>
            </w:r>
          </w:p>
        </w:tc>
        <w:tc>
          <w:tcPr>
            <w:tcW w:w="1135" w:type="dxa"/>
          </w:tcPr>
          <w:p w14:paraId="465A43B2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44,800</w:t>
            </w:r>
          </w:p>
        </w:tc>
      </w:tr>
      <w:tr w:rsidR="00CB2F25" w:rsidRPr="00CB2F25" w14:paraId="14FA5261" w14:textId="77777777" w:rsidTr="00CE0C98">
        <w:tc>
          <w:tcPr>
            <w:tcW w:w="4218" w:type="dxa"/>
          </w:tcPr>
          <w:p w14:paraId="35A0F96C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Administration overhead (£)</w:t>
            </w:r>
          </w:p>
        </w:tc>
        <w:tc>
          <w:tcPr>
            <w:tcW w:w="1418" w:type="dxa"/>
          </w:tcPr>
          <w:p w14:paraId="7B8D6F76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31,500</w:t>
            </w:r>
          </w:p>
        </w:tc>
        <w:tc>
          <w:tcPr>
            <w:tcW w:w="1276" w:type="dxa"/>
          </w:tcPr>
          <w:p w14:paraId="7BF9E9CA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31,500</w:t>
            </w:r>
          </w:p>
        </w:tc>
        <w:tc>
          <w:tcPr>
            <w:tcW w:w="1135" w:type="dxa"/>
          </w:tcPr>
          <w:p w14:paraId="3D8AE830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31,500</w:t>
            </w:r>
          </w:p>
        </w:tc>
      </w:tr>
      <w:tr w:rsidR="00CB2F25" w:rsidRPr="00CB2F25" w14:paraId="5ABA0EDB" w14:textId="77777777" w:rsidTr="00CE0C98">
        <w:tc>
          <w:tcPr>
            <w:tcW w:w="4218" w:type="dxa"/>
          </w:tcPr>
          <w:p w14:paraId="62371E04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Selling overhead (£)</w:t>
            </w:r>
          </w:p>
        </w:tc>
        <w:tc>
          <w:tcPr>
            <w:tcW w:w="1418" w:type="dxa"/>
          </w:tcPr>
          <w:p w14:paraId="778763EE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42,300</w:t>
            </w:r>
          </w:p>
        </w:tc>
        <w:tc>
          <w:tcPr>
            <w:tcW w:w="1276" w:type="dxa"/>
          </w:tcPr>
          <w:p w14:paraId="2011918E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44,100</w:t>
            </w:r>
          </w:p>
        </w:tc>
        <w:tc>
          <w:tcPr>
            <w:tcW w:w="1135" w:type="dxa"/>
          </w:tcPr>
          <w:p w14:paraId="5D09C43C" w14:textId="77777777" w:rsidR="00CB2F25" w:rsidRPr="00CB2F25" w:rsidRDefault="00CB2F25" w:rsidP="00CE0C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B2F25">
              <w:rPr>
                <w:rFonts w:ascii="Times New Roman" w:hAnsi="Times New Roman" w:cs="Times New Roman"/>
                <w:sz w:val="30"/>
                <w:szCs w:val="30"/>
              </w:rPr>
              <w:t>45,900</w:t>
            </w:r>
          </w:p>
        </w:tc>
      </w:tr>
    </w:tbl>
    <w:p w14:paraId="2ED8D854" w14:textId="77777777" w:rsidR="00CB2F25" w:rsidRDefault="00CB2F25" w:rsidP="00CB2F25">
      <w:pPr>
        <w:ind w:left="426" w:hanging="709"/>
        <w:rPr>
          <w:rFonts w:cs="Arial"/>
        </w:rPr>
      </w:pPr>
    </w:p>
    <w:p w14:paraId="4FEFD027" w14:textId="3F5DD623" w:rsidR="00CB2F25" w:rsidRPr="00CB2F25" w:rsidRDefault="00CB2F25" w:rsidP="00CB2F25">
      <w:pPr>
        <w:ind w:left="426" w:hanging="709"/>
        <w:rPr>
          <w:rFonts w:ascii="Times New Roman" w:hAnsi="Times New Roman" w:cs="Times New Roman"/>
          <w:sz w:val="30"/>
          <w:szCs w:val="30"/>
        </w:rPr>
      </w:pPr>
      <w:r>
        <w:rPr>
          <w:rFonts w:cs="Arial"/>
        </w:rPr>
        <w:t xml:space="preserve">    </w:t>
      </w:r>
      <w:r w:rsidRPr="00CB2F25">
        <w:rPr>
          <w:rFonts w:ascii="Times New Roman" w:hAnsi="Times New Roman" w:cs="Times New Roman"/>
          <w:sz w:val="30"/>
          <w:szCs w:val="30"/>
        </w:rPr>
        <w:t>Profit is 25% of total costs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</w:tblGrid>
      <w:tr w:rsidR="00CB2F25" w:rsidRPr="00CB2F25" w14:paraId="37CA90A4" w14:textId="77777777" w:rsidTr="00CE0C98">
        <w:tc>
          <w:tcPr>
            <w:tcW w:w="2100" w:type="dxa"/>
          </w:tcPr>
          <w:p w14:paraId="3E114681" w14:textId="77777777" w:rsidR="00CB2F25" w:rsidRPr="00CB2F25" w:rsidRDefault="00CB2F25" w:rsidP="00CE0C98">
            <w:pPr>
              <w:ind w:left="567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564CEFC9" w14:textId="7928D3ED" w:rsidR="006917BD" w:rsidRDefault="008F3AC9" w:rsidP="00CB2F25">
      <w:pPr>
        <w:spacing w:after="160" w:line="259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Required:</w:t>
      </w:r>
      <w:r w:rsidR="00CB2F25" w:rsidRPr="00CB2F25">
        <w:rPr>
          <w:rFonts w:ascii="Times New Roman" w:hAnsi="Times New Roman" w:cs="Times New Roman"/>
          <w:sz w:val="30"/>
          <w:szCs w:val="30"/>
        </w:rPr>
        <w:t xml:space="preserve">   </w:t>
      </w:r>
    </w:p>
    <w:p w14:paraId="711BABE2" w14:textId="6E1C7F4F" w:rsidR="00CB2F25" w:rsidRPr="00CB2F25" w:rsidRDefault="00CB2F25" w:rsidP="00CB2F25">
      <w:pPr>
        <w:spacing w:after="160" w:line="259" w:lineRule="auto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 xml:space="preserve"> a)  Calculate cost per unit for the following at the 50% activity level:</w:t>
      </w:r>
    </w:p>
    <w:p w14:paraId="4D9DE1CE" w14:textId="77777777" w:rsidR="00CB2F25" w:rsidRPr="00CB2F25" w:rsidRDefault="00CB2F25" w:rsidP="00CB2F25">
      <w:pPr>
        <w:pStyle w:val="ListParagraph"/>
        <w:widowControl w:val="0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>Direct cost per unit = £ [7 + 3] = £10/unit</w:t>
      </w:r>
    </w:p>
    <w:p w14:paraId="3CEC7A79" w14:textId="77777777" w:rsidR="00CB2F25" w:rsidRPr="00CB2F25" w:rsidRDefault="00CB2F25" w:rsidP="00CB2F25">
      <w:pPr>
        <w:pStyle w:val="ListParagraph"/>
        <w:widowControl w:val="0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>Variable production cost unit = £10 + £4 = £14</w:t>
      </w:r>
    </w:p>
    <w:p w14:paraId="5723373E" w14:textId="77777777" w:rsidR="00CB2F25" w:rsidRPr="00CB2F25" w:rsidRDefault="00CB2F25" w:rsidP="00CB2F25">
      <w:pPr>
        <w:pStyle w:val="ListParagraph"/>
        <w:widowControl w:val="0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>Production cost per unit</w:t>
      </w:r>
    </w:p>
    <w:p w14:paraId="7D0B23B4" w14:textId="77777777" w:rsidR="00CB2F25" w:rsidRPr="00CB2F25" w:rsidRDefault="00CB2F25" w:rsidP="00CB2F25">
      <w:pPr>
        <w:pStyle w:val="ListParagraph"/>
        <w:widowControl w:val="0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>Variable cost per unit</w:t>
      </w:r>
    </w:p>
    <w:p w14:paraId="2F65BCF5" w14:textId="77777777" w:rsidR="00CB2F25" w:rsidRPr="00CB2F25" w:rsidRDefault="00CB2F25" w:rsidP="00CB2F25">
      <w:pPr>
        <w:pStyle w:val="ListParagraph"/>
        <w:widowControl w:val="0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>Total cost per unit</w:t>
      </w:r>
    </w:p>
    <w:p w14:paraId="6D0ED38D" w14:textId="698931B4" w:rsidR="00CB2F25" w:rsidRDefault="00CB2F25" w:rsidP="00CB2F25">
      <w:pPr>
        <w:pStyle w:val="ListParagraph"/>
        <w:widowControl w:val="0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>Selling price per unit</w:t>
      </w:r>
    </w:p>
    <w:p w14:paraId="1C8B9A49" w14:textId="77777777" w:rsidR="00CB2F25" w:rsidRDefault="00CB2F25" w:rsidP="00CB2F25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b</w:t>
      </w:r>
      <w:r w:rsidRPr="00CB2F25">
        <w:rPr>
          <w:rFonts w:ascii="Times New Roman" w:hAnsi="Times New Roman" w:cs="Times New Roman"/>
          <w:sz w:val="30"/>
          <w:szCs w:val="30"/>
        </w:rPr>
        <w:t xml:space="preserve">) Budgeted absorption costing profit statement based on a 50% activity </w:t>
      </w:r>
    </w:p>
    <w:p w14:paraId="3F99ABAB" w14:textId="77777777" w:rsidR="00CB2F25" w:rsidRDefault="00CB2F25" w:rsidP="00CB2F25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</w:t>
      </w:r>
      <w:r w:rsidRPr="00CB2F25">
        <w:rPr>
          <w:rFonts w:ascii="Times New Roman" w:hAnsi="Times New Roman" w:cs="Times New Roman"/>
          <w:sz w:val="30"/>
          <w:szCs w:val="30"/>
        </w:rPr>
        <w:t xml:space="preserve">level. </w:t>
      </w:r>
    </w:p>
    <w:p w14:paraId="0EB73D7C" w14:textId="77777777" w:rsidR="00CB2F25" w:rsidRDefault="00CB2F25" w:rsidP="00CB2F25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</w:t>
      </w:r>
    </w:p>
    <w:p w14:paraId="5FD6EF4F" w14:textId="6097D60C" w:rsidR="00CB2F25" w:rsidRPr="00CB2F25" w:rsidRDefault="00CB2F25" w:rsidP="00CB2F25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c</w:t>
      </w:r>
      <w:r w:rsidRPr="00CB2F25">
        <w:rPr>
          <w:rFonts w:ascii="Times New Roman" w:hAnsi="Times New Roman" w:cs="Times New Roman"/>
          <w:sz w:val="30"/>
          <w:szCs w:val="30"/>
        </w:rPr>
        <w:t xml:space="preserve">) Budgeted marginal costing profit statement based on a 50% </w:t>
      </w:r>
    </w:p>
    <w:p w14:paraId="6CD6AC2D" w14:textId="73098FB5" w:rsidR="00CB2F25" w:rsidRPr="00CB2F25" w:rsidRDefault="00CB2F25" w:rsidP="00CB2F25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 xml:space="preserve">         </w:t>
      </w:r>
      <w:r w:rsidRPr="00CB2F25">
        <w:rPr>
          <w:rFonts w:ascii="Times New Roman" w:hAnsi="Times New Roman" w:cs="Times New Roman"/>
          <w:sz w:val="30"/>
          <w:szCs w:val="30"/>
        </w:rPr>
        <w:t>activity</w:t>
      </w:r>
      <w:r w:rsidRPr="00CB2F25">
        <w:rPr>
          <w:rFonts w:ascii="Times New Roman" w:hAnsi="Times New Roman" w:cs="Times New Roman"/>
          <w:sz w:val="30"/>
          <w:szCs w:val="30"/>
        </w:rPr>
        <w:t xml:space="preserve"> </w:t>
      </w:r>
      <w:r w:rsidRPr="00CB2F25">
        <w:rPr>
          <w:rFonts w:ascii="Times New Roman" w:hAnsi="Times New Roman" w:cs="Times New Roman"/>
          <w:sz w:val="30"/>
          <w:szCs w:val="30"/>
        </w:rPr>
        <w:t xml:space="preserve">level. </w:t>
      </w:r>
    </w:p>
    <w:p w14:paraId="613ED97B" w14:textId="41DB0DEE" w:rsidR="008F3AC9" w:rsidRDefault="00CB2F25" w:rsidP="008F3AC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B2F2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AD06412" w14:textId="77777777" w:rsidR="008F3AC9" w:rsidRDefault="008F3AC9" w:rsidP="008F3AC9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14:paraId="518B9FF4" w14:textId="77777777" w:rsidR="008F3AC9" w:rsidRDefault="008F3AC9" w:rsidP="008F3AC9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14:paraId="0ED72D97" w14:textId="77777777" w:rsidR="008F3AC9" w:rsidRDefault="008F3AC9" w:rsidP="008F3AC9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14:paraId="4CCE9953" w14:textId="77777777" w:rsidR="008F3AC9" w:rsidRDefault="008F3AC9" w:rsidP="008F3AC9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14:paraId="31607C91" w14:textId="77777777" w:rsidR="008F3AC9" w:rsidRDefault="008F3AC9" w:rsidP="008F3AC9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14:paraId="1A499868" w14:textId="77777777" w:rsidR="008F3AC9" w:rsidRDefault="008F3AC9" w:rsidP="008F3AC9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14:paraId="0B63EDEC" w14:textId="77777777" w:rsidR="008F3AC9" w:rsidRDefault="008F3AC9" w:rsidP="008F3AC9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14:paraId="0BB235E3" w14:textId="1468968A" w:rsidR="008F3AC9" w:rsidRPr="008F3AC9" w:rsidRDefault="008F3AC9" w:rsidP="008F3AC9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  <w:r w:rsidRPr="008F3AC9">
        <w:rPr>
          <w:rFonts w:ascii="Times New Roman" w:hAnsi="Times New Roman" w:cs="Times New Roman"/>
          <w:b/>
          <w:sz w:val="30"/>
          <w:szCs w:val="30"/>
        </w:rPr>
        <w:lastRenderedPageBreak/>
        <w:t>Note:</w:t>
      </w:r>
    </w:p>
    <w:p w14:paraId="11F8E4F2" w14:textId="2E572BFA" w:rsidR="00CB2F25" w:rsidRPr="00CB2F25" w:rsidRDefault="00CB2F25" w:rsidP="00CB2F25">
      <w:pPr>
        <w:spacing w:after="160" w:line="259" w:lineRule="auto"/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b/>
          <w:sz w:val="30"/>
          <w:szCs w:val="30"/>
        </w:rPr>
        <w:t>Semi-variable costs can be analysed into variable costs and fixed cost using the high-low method:</w:t>
      </w:r>
    </w:p>
    <w:p w14:paraId="1473C1E0" w14:textId="77777777" w:rsidR="00CB2F25" w:rsidRPr="00CB2F25" w:rsidRDefault="00CB2F25" w:rsidP="00CB2F25">
      <w:pPr>
        <w:ind w:left="567"/>
        <w:rPr>
          <w:rFonts w:ascii="Times New Roman" w:hAnsi="Times New Roman" w:cs="Times New Roman"/>
          <w:b/>
          <w:sz w:val="30"/>
          <w:szCs w:val="30"/>
        </w:rPr>
      </w:pPr>
    </w:p>
    <w:p w14:paraId="37E17D6D" w14:textId="63B46BDD" w:rsidR="00CB2F25" w:rsidRPr="00CB2F25" w:rsidRDefault="00CB2F25" w:rsidP="00CB2F25">
      <w:pPr>
        <w:rPr>
          <w:rFonts w:ascii="Times New Roman" w:hAnsi="Times New Roman" w:cs="Times New Roman"/>
          <w:b/>
          <w:sz w:val="30"/>
          <w:szCs w:val="30"/>
        </w:rPr>
      </w:pPr>
      <w:r w:rsidRPr="00CB2F25">
        <w:rPr>
          <w:rFonts w:ascii="Times New Roman" w:hAnsi="Times New Roman" w:cs="Times New Roman"/>
          <w:b/>
          <w:sz w:val="30"/>
          <w:szCs w:val="30"/>
        </w:rPr>
        <w:t xml:space="preserve">Variable production overhead per unit </w:t>
      </w:r>
    </w:p>
    <w:p w14:paraId="60958A46" w14:textId="77777777" w:rsidR="00CB2F25" w:rsidRPr="00CB2F25" w:rsidRDefault="00CB2F25" w:rsidP="00CB2F25">
      <w:pPr>
        <w:ind w:left="567"/>
        <w:rPr>
          <w:rFonts w:ascii="Times New Roman" w:hAnsi="Times New Roman" w:cs="Times New Roman"/>
          <w:b/>
          <w:sz w:val="30"/>
          <w:szCs w:val="30"/>
        </w:rPr>
      </w:pPr>
    </w:p>
    <w:p w14:paraId="63E68ACD" w14:textId="598FEB04" w:rsidR="00CB2F25" w:rsidRPr="00CB2F25" w:rsidRDefault="00CB2F25" w:rsidP="00CB2F25">
      <w:pPr>
        <w:rPr>
          <w:rFonts w:ascii="Times New Roman" w:hAnsi="Times New Roman" w:cs="Times New Roman"/>
          <w:sz w:val="30"/>
          <w:szCs w:val="30"/>
        </w:rPr>
      </w:pPr>
      <w:r w:rsidRPr="006917BD">
        <w:rPr>
          <w:rFonts w:ascii="Times New Roman" w:hAnsi="Times New Roman" w:cs="Times New Roman"/>
          <w:sz w:val="30"/>
          <w:szCs w:val="30"/>
        </w:rPr>
        <w:t xml:space="preserve">         = </w:t>
      </w:r>
      <w:r w:rsidR="006917BD" w:rsidRPr="006917BD">
        <w:rPr>
          <w:rFonts w:ascii="Times New Roman" w:hAnsi="Times New Roman" w:cs="Times New Roman"/>
          <w:sz w:val="30"/>
          <w:szCs w:val="30"/>
        </w:rPr>
        <w:t xml:space="preserve">£ </w:t>
      </w:r>
      <w:r w:rsidRPr="006917BD">
        <w:rPr>
          <w:rFonts w:ascii="Times New Roman" w:hAnsi="Times New Roman" w:cs="Times New Roman"/>
          <w:sz w:val="30"/>
          <w:szCs w:val="30"/>
        </w:rPr>
        <w:t>[</w:t>
      </w:r>
      <w:r w:rsidRPr="00CB2F25">
        <w:rPr>
          <w:rFonts w:ascii="Times New Roman" w:hAnsi="Times New Roman" w:cs="Times New Roman"/>
          <w:sz w:val="30"/>
          <w:szCs w:val="30"/>
        </w:rPr>
        <w:t>44,800 - 37,600] / [7200 – 5400]</w:t>
      </w:r>
    </w:p>
    <w:p w14:paraId="1E67BF7A" w14:textId="037A3183" w:rsidR="00CB2F25" w:rsidRPr="00CB2F25" w:rsidRDefault="00CB2F25" w:rsidP="00CB2F25">
      <w:pPr>
        <w:rPr>
          <w:rFonts w:ascii="Times New Roman" w:hAnsi="Times New Roman" w:cs="Times New Roman"/>
          <w:sz w:val="30"/>
          <w:szCs w:val="30"/>
        </w:rPr>
      </w:pPr>
      <w:r w:rsidRPr="00CB2F25">
        <w:rPr>
          <w:rFonts w:ascii="Times New Roman" w:hAnsi="Times New Roman" w:cs="Times New Roman"/>
          <w:sz w:val="30"/>
          <w:szCs w:val="30"/>
        </w:rPr>
        <w:t xml:space="preserve">         = </w:t>
      </w:r>
      <w:r w:rsidR="006917BD">
        <w:rPr>
          <w:rFonts w:ascii="Times New Roman" w:hAnsi="Times New Roman" w:cs="Times New Roman"/>
          <w:sz w:val="30"/>
          <w:szCs w:val="30"/>
        </w:rPr>
        <w:t>£</w:t>
      </w:r>
      <w:r w:rsidRPr="00CB2F25">
        <w:rPr>
          <w:rFonts w:ascii="Times New Roman" w:hAnsi="Times New Roman" w:cs="Times New Roman"/>
          <w:sz w:val="30"/>
          <w:szCs w:val="30"/>
        </w:rPr>
        <w:t xml:space="preserve">7200 / 1800 </w:t>
      </w:r>
    </w:p>
    <w:p w14:paraId="0D297F78" w14:textId="6B424952" w:rsidR="00CB2F25" w:rsidRPr="006917BD" w:rsidRDefault="00CB2F25" w:rsidP="00CB2F25">
      <w:pPr>
        <w:rPr>
          <w:rFonts w:ascii="Times New Roman" w:hAnsi="Times New Roman" w:cs="Times New Roman"/>
          <w:b/>
          <w:sz w:val="30"/>
          <w:szCs w:val="30"/>
        </w:rPr>
      </w:pPr>
      <w:r w:rsidRPr="006917BD">
        <w:rPr>
          <w:rFonts w:ascii="Times New Roman" w:hAnsi="Times New Roman" w:cs="Times New Roman"/>
          <w:b/>
          <w:sz w:val="30"/>
          <w:szCs w:val="30"/>
        </w:rPr>
        <w:t xml:space="preserve">         = £4/un</w:t>
      </w:r>
      <w:r w:rsidRPr="006917BD">
        <w:rPr>
          <w:rFonts w:ascii="Times New Roman" w:hAnsi="Times New Roman" w:cs="Times New Roman"/>
          <w:b/>
          <w:sz w:val="30"/>
          <w:szCs w:val="30"/>
        </w:rPr>
        <w:t>i</w:t>
      </w:r>
      <w:r w:rsidRPr="006917BD">
        <w:rPr>
          <w:rFonts w:ascii="Times New Roman" w:hAnsi="Times New Roman" w:cs="Times New Roman"/>
          <w:b/>
          <w:sz w:val="30"/>
          <w:szCs w:val="30"/>
        </w:rPr>
        <w:t>t</w:t>
      </w:r>
    </w:p>
    <w:p w14:paraId="09C13130" w14:textId="77777777" w:rsidR="00CB2F25" w:rsidRPr="006917BD" w:rsidRDefault="00CB2F25" w:rsidP="00CB2F25">
      <w:pPr>
        <w:rPr>
          <w:rFonts w:ascii="Times New Roman" w:hAnsi="Times New Roman" w:cs="Times New Roman"/>
          <w:b/>
          <w:sz w:val="30"/>
          <w:szCs w:val="30"/>
        </w:rPr>
      </w:pPr>
    </w:p>
    <w:p w14:paraId="497B4DA0" w14:textId="22EACF46" w:rsidR="00CB2F25" w:rsidRPr="006917BD" w:rsidRDefault="00CB2F25" w:rsidP="00CB2F25">
      <w:pPr>
        <w:rPr>
          <w:rFonts w:ascii="Times New Roman" w:hAnsi="Times New Roman" w:cs="Times New Roman"/>
          <w:b/>
          <w:sz w:val="30"/>
          <w:szCs w:val="30"/>
        </w:rPr>
      </w:pPr>
      <w:r w:rsidRPr="006917BD">
        <w:rPr>
          <w:rFonts w:ascii="Times New Roman" w:hAnsi="Times New Roman" w:cs="Times New Roman"/>
          <w:b/>
          <w:sz w:val="30"/>
          <w:szCs w:val="30"/>
        </w:rPr>
        <w:t xml:space="preserve">Total </w:t>
      </w:r>
      <w:r w:rsidR="006917BD">
        <w:rPr>
          <w:rFonts w:ascii="Times New Roman" w:hAnsi="Times New Roman" w:cs="Times New Roman"/>
          <w:b/>
          <w:sz w:val="30"/>
          <w:szCs w:val="30"/>
        </w:rPr>
        <w:t>production f</w:t>
      </w:r>
      <w:r w:rsidRPr="006917BD">
        <w:rPr>
          <w:rFonts w:ascii="Times New Roman" w:hAnsi="Times New Roman" w:cs="Times New Roman"/>
          <w:b/>
          <w:sz w:val="30"/>
          <w:szCs w:val="30"/>
        </w:rPr>
        <w:t xml:space="preserve">ixed overhead </w:t>
      </w:r>
    </w:p>
    <w:p w14:paraId="328BEAE3" w14:textId="77777777" w:rsidR="00CB2F25" w:rsidRDefault="00CB2F25" w:rsidP="00CB2F2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</w:t>
      </w:r>
    </w:p>
    <w:p w14:paraId="0C0BD166" w14:textId="206CC168" w:rsidR="00CB2F25" w:rsidRPr="00CB2F25" w:rsidRDefault="00CB2F25" w:rsidP="00CB2F2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= £44,800 - £4 per unit x 7200 units = £44,800 - £28,800 = </w:t>
      </w:r>
      <w:r w:rsidRPr="006917BD">
        <w:rPr>
          <w:rFonts w:ascii="Times New Roman" w:hAnsi="Times New Roman" w:cs="Times New Roman"/>
          <w:b/>
          <w:sz w:val="30"/>
          <w:szCs w:val="30"/>
        </w:rPr>
        <w:t>£16,000</w:t>
      </w:r>
    </w:p>
    <w:p w14:paraId="3C6CEF60" w14:textId="77777777" w:rsidR="00CB2F25" w:rsidRPr="00CB2F25" w:rsidRDefault="00CB2F25" w:rsidP="00CB2F25">
      <w:pPr>
        <w:ind w:left="567"/>
        <w:rPr>
          <w:rFonts w:ascii="Times New Roman" w:hAnsi="Times New Roman" w:cs="Times New Roman"/>
          <w:b/>
          <w:sz w:val="30"/>
          <w:szCs w:val="30"/>
        </w:rPr>
      </w:pPr>
    </w:p>
    <w:p w14:paraId="3A280DFE" w14:textId="77777777" w:rsidR="00CB2F25" w:rsidRPr="00CB2F25" w:rsidRDefault="00CB2F25" w:rsidP="00CB2F25">
      <w:pPr>
        <w:ind w:left="567"/>
        <w:rPr>
          <w:rFonts w:ascii="Times New Roman" w:hAnsi="Times New Roman" w:cs="Times New Roman"/>
          <w:b/>
          <w:sz w:val="30"/>
          <w:szCs w:val="30"/>
        </w:rPr>
      </w:pPr>
    </w:p>
    <w:p w14:paraId="2DAD9421" w14:textId="77777777" w:rsidR="00CB2F25" w:rsidRPr="00CB2F25" w:rsidRDefault="00CB2F25" w:rsidP="00CB2F25">
      <w:pPr>
        <w:ind w:left="567"/>
        <w:rPr>
          <w:rFonts w:ascii="Times New Roman" w:hAnsi="Times New Roman" w:cs="Times New Roman"/>
          <w:b/>
          <w:sz w:val="30"/>
          <w:szCs w:val="30"/>
        </w:rPr>
      </w:pPr>
    </w:p>
    <w:p w14:paraId="532B8F52" w14:textId="77777777" w:rsidR="003475B9" w:rsidRPr="00CB2F25" w:rsidRDefault="003475B9" w:rsidP="003475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0"/>
          <w:szCs w:val="30"/>
        </w:rPr>
      </w:pPr>
    </w:p>
    <w:p w14:paraId="5D61B77B" w14:textId="77777777" w:rsidR="00453F5B" w:rsidRPr="00453F5B" w:rsidRDefault="00453F5B" w:rsidP="00453F5B">
      <w:pPr>
        <w:rPr>
          <w:rFonts w:ascii="Times New Roman" w:eastAsia="Times New Roman" w:hAnsi="Times New Roman" w:cs="Times New Roman"/>
        </w:rPr>
      </w:pPr>
      <w:r w:rsidRPr="00453F5B">
        <w:rPr>
          <w:rFonts w:ascii="Times New Roman" w:eastAsia="Times New Roman" w:hAnsi="Times New Roman" w:cs="Times New Roman"/>
        </w:rPr>
        <w:fldChar w:fldCharType="begin"/>
      </w:r>
      <w:r w:rsidRPr="00453F5B">
        <w:rPr>
          <w:rFonts w:ascii="Times New Roman" w:eastAsia="Times New Roman" w:hAnsi="Times New Roman" w:cs="Times New Roman"/>
        </w:rPr>
        <w:instrText xml:space="preserve"> INCLUDEPICTURE "/var/folders/wz/442fnfcx6jzgm22nxn99dcmm0000gn/T/com.microsoft.Word/WebArchiveCopyPasteTempFiles/page148image27242112" \* MERGEFORMATINET </w:instrText>
      </w:r>
      <w:r w:rsidRPr="00453F5B">
        <w:rPr>
          <w:rFonts w:ascii="Times New Roman" w:eastAsia="Times New Roman" w:hAnsi="Times New Roman" w:cs="Times New Roman"/>
        </w:rPr>
        <w:fldChar w:fldCharType="separate"/>
      </w:r>
      <w:r w:rsidRPr="00453F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AC0C0B" wp14:editId="2156EF9E">
            <wp:extent cx="2019300" cy="15240"/>
            <wp:effectExtent l="0" t="0" r="0" b="0"/>
            <wp:docPr id="31" name="Picture 31" descr="page148image2724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page148image272421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F5B">
        <w:rPr>
          <w:rFonts w:ascii="Times New Roman" w:eastAsia="Times New Roman" w:hAnsi="Times New Roman" w:cs="Times New Roman"/>
        </w:rPr>
        <w:fldChar w:fldCharType="end"/>
      </w:r>
      <w:r w:rsidRPr="00453F5B">
        <w:rPr>
          <w:rFonts w:ascii="Times New Roman" w:eastAsia="Times New Roman" w:hAnsi="Times New Roman" w:cs="Times New Roman"/>
        </w:rPr>
        <w:fldChar w:fldCharType="begin"/>
      </w:r>
      <w:r w:rsidRPr="00453F5B">
        <w:rPr>
          <w:rFonts w:ascii="Times New Roman" w:eastAsia="Times New Roman" w:hAnsi="Times New Roman" w:cs="Times New Roman"/>
        </w:rPr>
        <w:instrText xml:space="preserve"> INCLUDEPICTURE "/var/folders/wz/442fnfcx6jzgm22nxn99dcmm0000gn/T/com.microsoft.Word/WebArchiveCopyPasteTempFiles/page148image27242304" \* MERGEFORMATINET </w:instrText>
      </w:r>
      <w:r w:rsidRPr="00453F5B">
        <w:rPr>
          <w:rFonts w:ascii="Times New Roman" w:eastAsia="Times New Roman" w:hAnsi="Times New Roman" w:cs="Times New Roman"/>
        </w:rPr>
        <w:fldChar w:fldCharType="separate"/>
      </w:r>
      <w:r w:rsidRPr="00453F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335046" wp14:editId="0E9B5909">
            <wp:extent cx="2148840" cy="15240"/>
            <wp:effectExtent l="0" t="0" r="0" b="0"/>
            <wp:docPr id="30" name="Picture 30" descr="page148image2724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page148image272423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F5B">
        <w:rPr>
          <w:rFonts w:ascii="Times New Roman" w:eastAsia="Times New Roman" w:hAnsi="Times New Roman" w:cs="Times New Roman"/>
        </w:rPr>
        <w:fldChar w:fldCharType="end"/>
      </w:r>
    </w:p>
    <w:p w14:paraId="3EB6D53E" w14:textId="77777777" w:rsidR="00453F5B" w:rsidRPr="00813F15" w:rsidRDefault="00453F5B">
      <w:pPr>
        <w:rPr>
          <w:rFonts w:ascii="Times New Roman" w:eastAsia="Times New Roman" w:hAnsi="Times New Roman" w:cs="Times New Roman"/>
        </w:rPr>
      </w:pPr>
    </w:p>
    <w:sectPr w:rsidR="00453F5B" w:rsidRPr="00813F15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4C49"/>
    <w:multiLevelType w:val="multilevel"/>
    <w:tmpl w:val="812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11A47"/>
    <w:multiLevelType w:val="multilevel"/>
    <w:tmpl w:val="81589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216A7"/>
    <w:multiLevelType w:val="hybridMultilevel"/>
    <w:tmpl w:val="8604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35848"/>
    <w:multiLevelType w:val="hybridMultilevel"/>
    <w:tmpl w:val="A94EC592"/>
    <w:lvl w:ilvl="0" w:tplc="E3C45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13AFC"/>
    <w:multiLevelType w:val="multilevel"/>
    <w:tmpl w:val="498C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8F4402"/>
    <w:multiLevelType w:val="hybridMultilevel"/>
    <w:tmpl w:val="6D386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BA6803"/>
    <w:multiLevelType w:val="multilevel"/>
    <w:tmpl w:val="1AD8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15"/>
    <w:rsid w:val="00070084"/>
    <w:rsid w:val="003475B9"/>
    <w:rsid w:val="00354CE9"/>
    <w:rsid w:val="00363ED0"/>
    <w:rsid w:val="00453F5B"/>
    <w:rsid w:val="006917BD"/>
    <w:rsid w:val="006B03E8"/>
    <w:rsid w:val="007129A8"/>
    <w:rsid w:val="00722ECE"/>
    <w:rsid w:val="00756B34"/>
    <w:rsid w:val="00813F15"/>
    <w:rsid w:val="008F3AC9"/>
    <w:rsid w:val="009F1567"/>
    <w:rsid w:val="00AB4C4B"/>
    <w:rsid w:val="00CB2F25"/>
    <w:rsid w:val="00E11375"/>
    <w:rsid w:val="00E27861"/>
    <w:rsid w:val="00E7762B"/>
    <w:rsid w:val="00F3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BE6D4"/>
  <w14:defaultImageDpi w14:val="32767"/>
  <w15:chartTrackingRefBased/>
  <w15:docId w15:val="{E004D39C-A9E8-7F4A-A18E-A390C863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F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53F5B"/>
    <w:pPr>
      <w:ind w:left="720"/>
      <w:contextualSpacing/>
    </w:pPr>
  </w:style>
  <w:style w:type="table" w:styleId="TableGrid">
    <w:name w:val="Table Grid"/>
    <w:basedOn w:val="TableNormal"/>
    <w:uiPriority w:val="59"/>
    <w:rsid w:val="00CB2F25"/>
    <w:rPr>
      <w:rFonts w:eastAsiaTheme="minorEastAsia"/>
      <w:sz w:val="22"/>
      <w:szCs w:val="28"/>
      <w:lang w:val="en-US"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2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8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2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8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3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7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2022-03-26T12:45:00Z</dcterms:created>
  <dcterms:modified xsi:type="dcterms:W3CDTF">2022-03-27T23:51:00Z</dcterms:modified>
</cp:coreProperties>
</file>